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452" w:rsidP="00532452" w:rsidRDefault="00532452" w14:paraId="050B1DC5" w14:textId="77777777">
      <w:pPr>
        <w:pStyle w:val="Kop1"/>
        <w:rPr>
          <w:rFonts w:ascii="Arial" w:hAnsi="Arial" w:eastAsia="Times New Roman" w:cs="Arial"/>
        </w:rPr>
      </w:pPr>
      <w:r>
        <w:rPr>
          <w:rStyle w:val="Zwaar"/>
          <w:rFonts w:ascii="Arial" w:hAnsi="Arial" w:eastAsia="Times New Roman" w:cs="Arial"/>
        </w:rPr>
        <w:t>Stemmingen</w:t>
      </w:r>
    </w:p>
    <w:p w:rsidR="00532452" w:rsidP="00532452" w:rsidRDefault="00532452" w14:paraId="1681C544"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532452" w:rsidP="00532452" w:rsidRDefault="00532452" w14:paraId="0B798C1C" w14:textId="77777777">
      <w:pPr>
        <w:spacing w:after="240"/>
        <w:rPr>
          <w:rFonts w:ascii="Arial" w:hAnsi="Arial" w:eastAsia="Times New Roman" w:cs="Arial"/>
          <w:sz w:val="22"/>
          <w:szCs w:val="22"/>
        </w:rPr>
      </w:pPr>
      <w:r>
        <w:rPr>
          <w:rFonts w:ascii="Arial" w:hAnsi="Arial" w:eastAsia="Times New Roman" w:cs="Arial"/>
          <w:sz w:val="22"/>
          <w:szCs w:val="22"/>
        </w:rPr>
        <w:t>Stemmingen moties (Informele) Raad voor Werkgelegenheid en Sociaal Beleid d.d. 29 juni 2026 en 6 juli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(Informele) Raad voor Werkgelegenheid en Sociaal Beleid d.d. 29 juni 2026 en 6 juli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532452" w:rsidP="00532452" w:rsidRDefault="00532452" w14:paraId="5100CFC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motie-Schenk over zich verzetten tegen een verruiming van de exportduur van WW-uitkeringen (21501-31, nr. 830);</w:t>
      </w:r>
    </w:p>
    <w:p w:rsidR="00532452" w:rsidP="00532452" w:rsidRDefault="00532452" w14:paraId="2731168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motie-Schenk over innovatie, automatisering en verhoging van de arbeidsproductiviteit leidend maken als structurele oplossing voor arbeidsmarktkrapte (21501-31, nr. 831);</w:t>
      </w:r>
    </w:p>
    <w:p w:rsidR="00532452" w:rsidP="00532452" w:rsidRDefault="00532452" w14:paraId="213A538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zich inzetten tegen ontduiking van werknemersbescherming (21501-31, nr. 832);</w:t>
      </w:r>
    </w:p>
    <w:p w:rsidR="00532452" w:rsidP="00532452" w:rsidRDefault="00532452" w14:paraId="55A3EA2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zich inzetten voor het laten voorgaan van cao-lonen op beloning via aandelenopties (21501-31, nr. 833);</w:t>
      </w:r>
    </w:p>
    <w:p w:rsidR="00532452" w:rsidP="00532452" w:rsidRDefault="00532452" w14:paraId="0C5B31F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de Juridische Dienst van de Raad vragen naar de rechtsgrondslag van EU </w:t>
      </w:r>
      <w:proofErr w:type="spellStart"/>
      <w:r>
        <w:rPr>
          <w:rFonts w:ascii="Arial" w:hAnsi="Arial" w:eastAsia="Times New Roman" w:cs="Arial"/>
          <w:sz w:val="22"/>
          <w:szCs w:val="22"/>
        </w:rPr>
        <w:t>Inc</w:t>
      </w:r>
      <w:proofErr w:type="spellEnd"/>
      <w:r>
        <w:rPr>
          <w:rFonts w:ascii="Arial" w:hAnsi="Arial" w:eastAsia="Times New Roman" w:cs="Arial"/>
          <w:sz w:val="22"/>
          <w:szCs w:val="22"/>
        </w:rPr>
        <w:t xml:space="preserve"> (21501-31, nr. 834);</w:t>
      </w:r>
    </w:p>
    <w:p w:rsidR="00532452" w:rsidP="00532452" w:rsidRDefault="00532452" w14:paraId="2198890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motie-Edgar Mulder over zich verzetten tegen ruimere WW- export (21501-31, nr. 835);</w:t>
      </w:r>
    </w:p>
    <w:p w:rsidR="00532452" w:rsidP="00532452" w:rsidRDefault="00532452" w14:paraId="73CCAEA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motie-Edgar Mulder over geen Europese aansturing van armoedebeleid accepteren zonder instemming van de Kamer (21501-31, nr. 836);</w:t>
      </w:r>
    </w:p>
    <w:p w:rsidR="00532452" w:rsidP="00532452" w:rsidRDefault="00532452" w14:paraId="0E54F47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motie-Neijenhuis over richtinggevende keuzes in de Talentstrategie voor economische sectoren voor arbeidsmarktbeleid (21501-31, nr. 837).</w:t>
      </w:r>
    </w:p>
    <w:p w:rsidR="00532452" w:rsidP="00532452" w:rsidRDefault="00532452" w14:paraId="6C3445AF" w14:textId="77777777">
      <w:pPr>
        <w:rPr>
          <w:rFonts w:ascii="Arial" w:hAnsi="Arial" w:eastAsia="Times New Roman" w:cs="Arial"/>
          <w:sz w:val="22"/>
          <w:szCs w:val="22"/>
        </w:rPr>
      </w:pPr>
    </w:p>
    <w:p w:rsidR="00532452" w:rsidP="00532452" w:rsidRDefault="00532452" w14:paraId="2C624875" w14:textId="77777777">
      <w:pPr>
        <w:spacing w:after="240"/>
        <w:rPr>
          <w:rFonts w:ascii="Arial" w:hAnsi="Arial" w:eastAsia="Times New Roman" w:cs="Arial"/>
          <w:sz w:val="22"/>
          <w:szCs w:val="22"/>
        </w:rPr>
      </w:pPr>
      <w:r>
        <w:rPr>
          <w:rFonts w:ascii="Arial" w:hAnsi="Arial" w:eastAsia="Times New Roman" w:cs="Arial"/>
          <w:sz w:val="22"/>
          <w:szCs w:val="22"/>
        </w:rPr>
        <w:t>(Zie vergadering van 24 juni 2026.)</w:t>
      </w:r>
    </w:p>
    <w:p w:rsidR="00532452" w:rsidP="00532452" w:rsidRDefault="00532452" w14:paraId="518269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zijn stemmingen.</w:t>
      </w:r>
    </w:p>
    <w:p w:rsidR="00532452" w:rsidP="00532452" w:rsidRDefault="00532452" w14:paraId="13285B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(21501-31, nr. 830).</w:t>
      </w:r>
    </w:p>
    <w:p w:rsidR="00532452" w:rsidP="00532452" w:rsidRDefault="00532452" w14:paraId="0E4B73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fracties van PRO, de SP, D66, Volt, de PvdD, het CDA, DENK en de VVD ertegen, zodat zij is verworpen.</w:t>
      </w:r>
    </w:p>
    <w:p w:rsidR="00532452" w:rsidP="00532452" w:rsidRDefault="00532452" w14:paraId="7F8F57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(21501-31, nr. 831).</w:t>
      </w:r>
    </w:p>
    <w:p w:rsidR="00532452" w:rsidP="00532452" w:rsidRDefault="00532452" w14:paraId="392539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fracties van PRO, D66, Volt, de PvdD, het CDA, DENK en de VVD ertegen, zodat zij is verworpen.</w:t>
      </w:r>
    </w:p>
    <w:p w:rsidR="00532452" w:rsidP="00532452" w:rsidRDefault="00532452" w14:paraId="640DC0F7"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(21501-31, nr. 832).</w:t>
      </w:r>
    </w:p>
    <w:p w:rsidR="00532452" w:rsidP="00532452" w:rsidRDefault="00532452" w14:paraId="7EB0A7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SGP, de ChristenUnie, BBB en de PVV voor deze motie hebben gestemd en de leden van de fracties van de VVD,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ertegen, zodat zij is aangenomen.</w:t>
      </w:r>
    </w:p>
    <w:p w:rsidR="00532452" w:rsidP="00532452" w:rsidRDefault="00532452" w14:paraId="5A2949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(21501-31, nr. 833).</w:t>
      </w:r>
    </w:p>
    <w:p w:rsidR="00532452" w:rsidP="00532452" w:rsidRDefault="00532452" w14:paraId="7CFE8D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en de ChristenUnie voor deze motie hebben gestemd en de leden van de fracties van D66, het CDA, de VVD,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ertegen, zodat zij is verworpen.</w:t>
      </w:r>
    </w:p>
    <w:p w:rsidR="00532452" w:rsidP="00532452" w:rsidRDefault="00532452" w14:paraId="4C82CB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(21501-31, nr. 834).</w:t>
      </w:r>
    </w:p>
    <w:p w:rsidR="00532452" w:rsidP="00532452" w:rsidRDefault="00532452" w14:paraId="50C60B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de PvdD, DENK, de PVV en FVD voor deze motie hebben gestemd en de leden van de fracties van D66, Volt, het CDA, de VVD, de SGP, de ChristenUnie, JA21,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verworpen.</w:t>
      </w:r>
    </w:p>
    <w:p w:rsidR="00532452" w:rsidP="00532452" w:rsidRDefault="00532452" w14:paraId="58A3B15E" w14:textId="77777777">
      <w:pPr>
        <w:spacing w:after="240"/>
        <w:rPr>
          <w:rFonts w:ascii="Arial" w:hAnsi="Arial" w:eastAsia="Times New Roman" w:cs="Arial"/>
          <w:sz w:val="22"/>
          <w:szCs w:val="22"/>
        </w:rPr>
      </w:pPr>
      <w:r>
        <w:rPr>
          <w:rFonts w:ascii="Arial" w:hAnsi="Arial" w:eastAsia="Times New Roman" w:cs="Arial"/>
          <w:sz w:val="22"/>
          <w:szCs w:val="22"/>
        </w:rPr>
        <w:t>In stemming komt de motie-Edgar Mulder (21501-31, nr. 835).</w:t>
      </w:r>
    </w:p>
    <w:p w:rsidR="00532452" w:rsidP="00532452" w:rsidRDefault="00532452" w14:paraId="1AD838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fracties van PRO, de SP, D66, Volt, de PvdD, het CDA, DENK en de VVD ertegen, zodat zij is verworpen.</w:t>
      </w:r>
    </w:p>
    <w:p w:rsidR="00532452" w:rsidP="00532452" w:rsidRDefault="00532452" w14:paraId="73F64F9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motie-Edgar Mulder (21501-31, nr. 836).</w:t>
      </w:r>
    </w:p>
    <w:p w:rsidR="00532452" w:rsidP="00532452" w:rsidRDefault="00532452" w14:paraId="4B5893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PvdD,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fracties van PRO, 50PLUS, D66, Volt, het CDA, DENK, de VVD en de ChristenUnie ertegen, zodat zij is verworpen.</w:t>
      </w:r>
    </w:p>
    <w:p w:rsidR="00532452" w:rsidP="00532452" w:rsidRDefault="00532452" w14:paraId="2017A8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motie-Neijenhuis (21501-31, nr. 837).</w:t>
      </w:r>
    </w:p>
    <w:p w:rsidR="00532452" w:rsidP="00532452" w:rsidRDefault="00532452" w14:paraId="46969B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DENK, de VVD, de SGP, de ChristenUnie, JA21 en FVD voor deze motie hebben gestemd en de leden van de fracties van de SP, de PvdD,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ertegen, zodat zij is aangenomen.</w:t>
      </w:r>
    </w:p>
    <w:p w:rsidR="00532452" w:rsidP="00532452" w:rsidRDefault="00532452" w14:paraId="1ACE6CEC" w14:textId="77777777">
      <w:pPr>
        <w:spacing w:after="240"/>
        <w:rPr>
          <w:rFonts w:ascii="Arial" w:hAnsi="Arial" w:eastAsia="Times New Roman" w:cs="Arial"/>
          <w:sz w:val="22"/>
          <w:szCs w:val="22"/>
        </w:rPr>
      </w:pPr>
      <w:r>
        <w:rPr>
          <w:rFonts w:ascii="Arial" w:hAnsi="Arial" w:eastAsia="Times New Roman" w:cs="Arial"/>
          <w:sz w:val="22"/>
          <w:szCs w:val="22"/>
        </w:rPr>
        <w:t>Dat waren de stemmingen.</w:t>
      </w:r>
    </w:p>
    <w:p w:rsidR="002C3023" w:rsidRDefault="002C3023" w14:paraId="7C35539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33518"/>
    <w:multiLevelType w:val="multilevel"/>
    <w:tmpl w:val="2FE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93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52"/>
    <w:rsid w:val="002C3023"/>
    <w:rsid w:val="00532452"/>
    <w:rsid w:val="006956C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A35F"/>
  <w15:chartTrackingRefBased/>
  <w15:docId w15:val="{2F349741-1CE6-4DDE-B9F6-6B57248A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245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32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2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24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24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24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24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24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24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24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24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24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24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24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24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24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24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24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2452"/>
    <w:rPr>
      <w:rFonts w:eastAsiaTheme="majorEastAsia" w:cstheme="majorBidi"/>
      <w:color w:val="272727" w:themeColor="text1" w:themeTint="D8"/>
    </w:rPr>
  </w:style>
  <w:style w:type="paragraph" w:styleId="Titel">
    <w:name w:val="Title"/>
    <w:basedOn w:val="Standaard"/>
    <w:next w:val="Standaard"/>
    <w:link w:val="TitelChar"/>
    <w:uiPriority w:val="10"/>
    <w:qFormat/>
    <w:rsid w:val="005324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24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24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24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24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2452"/>
    <w:rPr>
      <w:i/>
      <w:iCs/>
      <w:color w:val="404040" w:themeColor="text1" w:themeTint="BF"/>
    </w:rPr>
  </w:style>
  <w:style w:type="paragraph" w:styleId="Lijstalinea">
    <w:name w:val="List Paragraph"/>
    <w:basedOn w:val="Standaard"/>
    <w:uiPriority w:val="34"/>
    <w:qFormat/>
    <w:rsid w:val="00532452"/>
    <w:pPr>
      <w:ind w:left="720"/>
      <w:contextualSpacing/>
    </w:pPr>
  </w:style>
  <w:style w:type="character" w:styleId="Intensievebenadrukking">
    <w:name w:val="Intense Emphasis"/>
    <w:basedOn w:val="Standaardalinea-lettertype"/>
    <w:uiPriority w:val="21"/>
    <w:qFormat/>
    <w:rsid w:val="00532452"/>
    <w:rPr>
      <w:i/>
      <w:iCs/>
      <w:color w:val="0F4761" w:themeColor="accent1" w:themeShade="BF"/>
    </w:rPr>
  </w:style>
  <w:style w:type="paragraph" w:styleId="Duidelijkcitaat">
    <w:name w:val="Intense Quote"/>
    <w:basedOn w:val="Standaard"/>
    <w:next w:val="Standaard"/>
    <w:link w:val="DuidelijkcitaatChar"/>
    <w:uiPriority w:val="30"/>
    <w:qFormat/>
    <w:rsid w:val="00532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2452"/>
    <w:rPr>
      <w:i/>
      <w:iCs/>
      <w:color w:val="0F4761" w:themeColor="accent1" w:themeShade="BF"/>
    </w:rPr>
  </w:style>
  <w:style w:type="character" w:styleId="Intensieveverwijzing">
    <w:name w:val="Intense Reference"/>
    <w:basedOn w:val="Standaardalinea-lettertype"/>
    <w:uiPriority w:val="32"/>
    <w:qFormat/>
    <w:rsid w:val="00532452"/>
    <w:rPr>
      <w:b/>
      <w:bCs/>
      <w:smallCaps/>
      <w:color w:val="0F4761" w:themeColor="accent1" w:themeShade="BF"/>
      <w:spacing w:val="5"/>
    </w:rPr>
  </w:style>
  <w:style w:type="character" w:styleId="Zwaar">
    <w:name w:val="Strong"/>
    <w:basedOn w:val="Standaardalinea-lettertype"/>
    <w:uiPriority w:val="22"/>
    <w:qFormat/>
    <w:rsid w:val="00532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648</ap:Words>
  <ap:Characters>3566</ap:Characters>
  <ap:DocSecurity>0</ap:DocSecurity>
  <ap:Lines>29</ap:Lines>
  <ap:Paragraphs>8</ap:Paragraphs>
  <ap:ScaleCrop>false</ap:ScaleCrop>
  <ap:LinksUpToDate>false</ap:LinksUpToDate>
  <ap:CharactersWithSpaces>4206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2026-06-26T08:50:00.0000000Z</dcterms:created>
  <dcterms:modified xsi:type="dcterms:W3CDTF">2026-06-26T08:50:00.0000000Z</dcterms:modified>
  <version/>
  <category/>
</coreProperties>
</file>