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82E57" w:rsidTr="00F56F53" w14:paraId="72929286" w14:textId="77777777">
        <w:tc>
          <w:tcPr>
            <w:tcW w:w="2160" w:type="dxa"/>
          </w:tcPr>
          <w:p w:rsidRPr="00A273D8" w:rsidR="007E4BC1" w:rsidP="00453E3E" w:rsidRDefault="00FC4092" w14:paraId="7DEC6FB8" w14:textId="77777777">
            <w:pPr>
              <w:spacing w:after="92" w:line="180" w:lineRule="exact"/>
              <w:rPr>
                <w:b/>
                <w:sz w:val="13"/>
                <w:szCs w:val="13"/>
              </w:rPr>
            </w:pPr>
            <w:r>
              <w:rPr>
                <w:b/>
                <w:sz w:val="13"/>
                <w:szCs w:val="13"/>
              </w:rPr>
              <w:t>Middelbaar Beroepsonderwijs</w:t>
            </w:r>
          </w:p>
          <w:p w:rsidRPr="00A273D8" w:rsidR="007E4BC1" w:rsidP="00E63128" w:rsidRDefault="007E4BC1" w14:paraId="79FCCEB3" w14:textId="7089EEBE">
            <w:pPr>
              <w:spacing w:after="92" w:line="180" w:lineRule="exact"/>
              <w:rPr>
                <w:sz w:val="13"/>
                <w:szCs w:val="13"/>
              </w:rPr>
            </w:pPr>
          </w:p>
        </w:tc>
      </w:tr>
      <w:tr w:rsidR="00E82E57" w:rsidTr="00F56F53" w14:paraId="65105E03" w14:textId="77777777">
        <w:trPr>
          <w:trHeight w:val="450"/>
        </w:trPr>
        <w:tc>
          <w:tcPr>
            <w:tcW w:w="2160" w:type="dxa"/>
          </w:tcPr>
          <w:p w:rsidRPr="00A273D8" w:rsidR="007E4BC1" w:rsidP="00453E3E" w:rsidRDefault="00FC4092" w14:paraId="7C0C154A" w14:textId="77777777">
            <w:pPr>
              <w:spacing w:line="180" w:lineRule="exact"/>
              <w:rPr>
                <w:b/>
                <w:sz w:val="13"/>
                <w:szCs w:val="13"/>
              </w:rPr>
            </w:pPr>
            <w:r w:rsidRPr="00A273D8">
              <w:rPr>
                <w:b/>
                <w:sz w:val="13"/>
                <w:szCs w:val="13"/>
              </w:rPr>
              <w:t>Datum</w:t>
            </w:r>
          </w:p>
          <w:p w:rsidRPr="00A273D8" w:rsidR="007E4BC1" w:rsidP="00453E3E" w:rsidRDefault="00FC4092" w14:paraId="7699A666" w14:textId="77777777">
            <w:pPr>
              <w:spacing w:after="92" w:line="180" w:lineRule="exact"/>
              <w:rPr>
                <w:sz w:val="13"/>
                <w:szCs w:val="13"/>
              </w:rPr>
            </w:pPr>
            <w:r>
              <w:rPr>
                <w:noProof/>
                <w:sz w:val="13"/>
                <w:szCs w:val="13"/>
              </w:rPr>
              <w:t>16 juni 2026</w:t>
            </w:r>
          </w:p>
          <w:p w:rsidR="007E4BC1" w:rsidP="00E63128" w:rsidRDefault="00FC4092" w14:paraId="7F919442" w14:textId="77777777">
            <w:pPr>
              <w:spacing w:line="180" w:lineRule="exact"/>
              <w:rPr>
                <w:b/>
                <w:sz w:val="13"/>
                <w:szCs w:val="13"/>
              </w:rPr>
            </w:pPr>
            <w:r w:rsidRPr="00A273D8">
              <w:rPr>
                <w:b/>
                <w:sz w:val="13"/>
                <w:szCs w:val="13"/>
              </w:rPr>
              <w:t>Re</w:t>
            </w:r>
            <w:r>
              <w:rPr>
                <w:b/>
                <w:sz w:val="13"/>
                <w:szCs w:val="13"/>
              </w:rPr>
              <w:t>ferentie</w:t>
            </w:r>
          </w:p>
          <w:p w:rsidRPr="00F06766" w:rsidR="007E4BC1" w:rsidP="00E63128" w:rsidRDefault="00F31449" w14:paraId="0EF195E6" w14:textId="0EE99B45">
            <w:pPr>
              <w:spacing w:after="92" w:line="180" w:lineRule="exact"/>
              <w:rPr>
                <w:sz w:val="13"/>
                <w:szCs w:val="13"/>
              </w:rPr>
            </w:pPr>
            <w:r>
              <w:rPr>
                <w:sz w:val="13"/>
                <w:szCs w:val="13"/>
              </w:rPr>
              <w:t xml:space="preserve">64689565 </w:t>
            </w:r>
          </w:p>
        </w:tc>
      </w:tr>
      <w:tr w:rsidR="00E82E57" w:rsidTr="00F56F53" w14:paraId="2D0381CA" w14:textId="77777777">
        <w:trPr>
          <w:trHeight w:val="225"/>
        </w:trPr>
        <w:tc>
          <w:tcPr>
            <w:tcW w:w="2160" w:type="dxa"/>
          </w:tcPr>
          <w:p w:rsidR="007E4BC1" w:rsidP="00453E3E" w:rsidRDefault="00FC4092" w14:paraId="3FF3818A" w14:textId="77777777">
            <w:pPr>
              <w:spacing w:line="180" w:lineRule="exact"/>
              <w:rPr>
                <w:b/>
                <w:sz w:val="13"/>
                <w:szCs w:val="13"/>
              </w:rPr>
            </w:pPr>
            <w:r w:rsidRPr="00F06766">
              <w:rPr>
                <w:b/>
                <w:sz w:val="13"/>
                <w:szCs w:val="13"/>
              </w:rPr>
              <w:t>Bijlagen</w:t>
            </w:r>
          </w:p>
          <w:p w:rsidR="007E4BC1" w:rsidP="00E63128" w:rsidRDefault="007E4BC1" w14:paraId="7BBD6CE9" w14:textId="77777777">
            <w:pPr>
              <w:spacing w:after="92" w:line="180" w:lineRule="exact"/>
              <w:rPr>
                <w:sz w:val="13"/>
                <w:szCs w:val="13"/>
              </w:rPr>
            </w:pPr>
          </w:p>
          <w:p w:rsidRPr="008B6F54" w:rsidR="007E4BC1" w:rsidP="00453E3E" w:rsidRDefault="007E4BC1" w14:paraId="2D08286C" w14:textId="77777777">
            <w:pPr>
              <w:spacing w:line="92" w:lineRule="exact"/>
              <w:rPr>
                <w:sz w:val="2"/>
                <w:szCs w:val="2"/>
              </w:rPr>
            </w:pPr>
          </w:p>
        </w:tc>
      </w:tr>
      <w:tr w:rsidR="00E82E57" w:rsidTr="00F56F53" w14:paraId="0BCD1A1A" w14:textId="77777777">
        <w:trPr>
          <w:trHeight w:val="225"/>
        </w:trPr>
        <w:tc>
          <w:tcPr>
            <w:tcW w:w="2160" w:type="dxa"/>
          </w:tcPr>
          <w:p w:rsidRPr="00564783" w:rsidR="007E4BC1" w:rsidP="00E63128" w:rsidRDefault="007E4BC1" w14:paraId="7A96F1F4" w14:textId="77777777">
            <w:pPr>
              <w:spacing w:after="92" w:line="180" w:lineRule="exact"/>
              <w:rPr>
                <w:sz w:val="13"/>
                <w:szCs w:val="13"/>
              </w:rPr>
            </w:pPr>
          </w:p>
        </w:tc>
      </w:tr>
      <w:tr w:rsidR="00E82E57" w:rsidTr="00F56F53" w14:paraId="7B53A4CD" w14:textId="77777777">
        <w:trPr>
          <w:trHeight w:val="225"/>
        </w:trPr>
        <w:tc>
          <w:tcPr>
            <w:tcW w:w="2160" w:type="dxa"/>
          </w:tcPr>
          <w:p w:rsidRPr="00FC3557" w:rsidR="007E4BC1" w:rsidP="00FC3557" w:rsidRDefault="007E4BC1" w14:paraId="566EFFAE" w14:textId="77777777">
            <w:pPr>
              <w:spacing w:line="180" w:lineRule="exact"/>
              <w:rPr>
                <w:b/>
                <w:sz w:val="13"/>
                <w:szCs w:val="13"/>
              </w:rPr>
            </w:pPr>
          </w:p>
        </w:tc>
      </w:tr>
    </w:tbl>
    <w:p w:rsidR="00834D38" w:rsidP="00453E3E" w:rsidRDefault="00834D38" w14:paraId="52E65092" w14:textId="77777777"/>
    <w:p w:rsidRPr="009E6135" w:rsidR="007A7D1F" w:rsidP="009E6135" w:rsidRDefault="00FC4092" w14:paraId="6FA5DBE3" w14:textId="77777777">
      <w:pPr>
        <w:pStyle w:val="Kop1"/>
      </w:pPr>
      <w:bookmarkStart w:name="_Hlk89348380" w:id="0"/>
      <w:r w:rsidRPr="009E6135">
        <w:t>Aanleiding</w:t>
      </w:r>
    </w:p>
    <w:p w:rsidRPr="009E6135" w:rsidR="009E6135" w:rsidP="009E6135" w:rsidRDefault="009E6135" w14:paraId="27C68BBD" w14:textId="4D46BAC3">
      <w:bookmarkStart w:name="bm_Besluit" w:id="1"/>
      <w:r w:rsidRPr="009E6135">
        <w:t>Op 1 juni 2026 namen jongeren deel aan de V-100, een initiatief van de Tweede Kamer waarbij burgers aan de hand van departementale jaarverslagen vragen formuleren voor bewindspersonen. De commissie voor de Rijksuitgaven heeft OCW verzocht de vragen die betrekking hebben op het mbo en de aansluiting op de arbeidsmarkt schriftelijk te beantwoorden. De bijgevoegde brief bevat de beantwoording van de vragen die jongeren aan ons gesteld hebben</w:t>
      </w:r>
      <w:r w:rsidR="00406A70">
        <w:t>.</w:t>
      </w:r>
      <w:r w:rsidRPr="009E6135">
        <w:t xml:space="preserve"> </w:t>
      </w:r>
    </w:p>
    <w:p w:rsidRPr="009E6135" w:rsidR="007A7D1F" w:rsidP="009E6135" w:rsidRDefault="00FC4092" w14:paraId="02DF4B8B" w14:textId="0EF69CD6">
      <w:pPr>
        <w:pStyle w:val="Kop1"/>
      </w:pPr>
      <w:r w:rsidRPr="009E6135">
        <w:t>Geadviseerd besluit</w:t>
      </w:r>
    </w:p>
    <w:bookmarkEnd w:id="1"/>
    <w:p w:rsidRPr="009E6135" w:rsidR="009E6135" w:rsidP="009E6135" w:rsidRDefault="009E6135" w14:paraId="5D58D6B7" w14:textId="3B1E633B">
      <w:pPr>
        <w:pStyle w:val="Kop1"/>
      </w:pPr>
      <w:r w:rsidRPr="009E6135">
        <w:rPr>
          <w:b w:val="0"/>
          <w:bCs w:val="0"/>
        </w:rPr>
        <w:t xml:space="preserve">Wij adviseren u in te stemmen met verzending </w:t>
      </w:r>
      <w:r w:rsidR="00D7182D">
        <w:rPr>
          <w:b w:val="0"/>
          <w:bCs w:val="0"/>
        </w:rPr>
        <w:t xml:space="preserve">en ondertekening </w:t>
      </w:r>
      <w:r w:rsidRPr="009E6135">
        <w:rPr>
          <w:b w:val="0"/>
          <w:bCs w:val="0"/>
        </w:rPr>
        <w:t>van bijgevoegde brief aan de Tweede Kamer. Met deze brief wordt invulling gegeven aan het verzoek van de commissie voor de Rijksuitgaven</w:t>
      </w:r>
      <w:r w:rsidR="00D7182D">
        <w:rPr>
          <w:b w:val="0"/>
          <w:bCs w:val="0"/>
        </w:rPr>
        <w:t xml:space="preserve"> om de vragen die opgesteld zijn door jongeren tijdens de V100 bijeenkomst te beantwoorden</w:t>
      </w:r>
      <w:r w:rsidRPr="009E6135">
        <w:rPr>
          <w:b w:val="0"/>
          <w:bCs w:val="0"/>
        </w:rPr>
        <w:t>. Gezien de behandeling van de jaarverslagen tijdens het wetgevingsoverleg van de vaste commissie voor Onderwijs, Cultuur en Wetenschap op 29 juni 2026, adviseren wij de brief voorafgaand aan dit overleg aan de Kamer te</w:t>
      </w:r>
      <w:r w:rsidRPr="009E6135">
        <w:t xml:space="preserve"> </w:t>
      </w:r>
      <w:r w:rsidRPr="009E6135">
        <w:rPr>
          <w:b w:val="0"/>
          <w:bCs w:val="0"/>
        </w:rPr>
        <w:t>verzenden.</w:t>
      </w:r>
    </w:p>
    <w:p w:rsidR="007A7D1F" w:rsidP="009E6135" w:rsidRDefault="00FC4092" w14:paraId="018E0AF6" w14:textId="0F47A37E">
      <w:pPr>
        <w:pStyle w:val="Kop1"/>
      </w:pPr>
      <w:r>
        <w:t>Kernpunten</w:t>
      </w:r>
    </w:p>
    <w:p w:rsidRPr="009E6135" w:rsidR="009E6135" w:rsidP="009E6135" w:rsidRDefault="009E6135" w14:paraId="30A82E62" w14:textId="5AE738F9">
      <w:pPr>
        <w:rPr>
          <w:rFonts w:eastAsiaTheme="minorHAnsi"/>
        </w:rPr>
      </w:pPr>
      <w:r w:rsidRPr="009E6135">
        <w:rPr>
          <w:rFonts w:eastAsiaTheme="minorHAnsi"/>
        </w:rPr>
        <w:t xml:space="preserve">• Met de bijgevoegde brief worden </w:t>
      </w:r>
      <w:r>
        <w:rPr>
          <w:rFonts w:eastAsiaTheme="minorHAnsi"/>
        </w:rPr>
        <w:t>tien</w:t>
      </w:r>
      <w:r w:rsidRPr="009E6135">
        <w:rPr>
          <w:rFonts w:eastAsiaTheme="minorHAnsi"/>
        </w:rPr>
        <w:t xml:space="preserve"> vragen beantwoord die jongeren tijdens de V-100 hebben opgesteld naar aanleiding van het Jaarverslag OCW 2025 en de aansluiting van het mbo op de arbeidsmarkt.</w:t>
      </w:r>
    </w:p>
    <w:p w:rsidRPr="009E6135" w:rsidR="009E6135" w:rsidP="009E6135" w:rsidRDefault="009E6135" w14:paraId="3F0826A4" w14:textId="69075594">
      <w:pPr>
        <w:rPr>
          <w:rFonts w:eastAsiaTheme="minorHAnsi"/>
        </w:rPr>
      </w:pPr>
      <w:r w:rsidRPr="009E6135">
        <w:rPr>
          <w:rFonts w:eastAsiaTheme="minorHAnsi"/>
        </w:rPr>
        <w:t>• De vragen gaan onder meer over loopbaanoriëntatie en -begeleiding (LOB), de aansluiting van mbo-opleidingen op de arbeidsmarkt, stagekansen,</w:t>
      </w:r>
      <w:r>
        <w:rPr>
          <w:rFonts w:eastAsiaTheme="minorHAnsi"/>
        </w:rPr>
        <w:t xml:space="preserve"> basisvaardigheden,</w:t>
      </w:r>
      <w:r w:rsidRPr="009E6135">
        <w:rPr>
          <w:rFonts w:eastAsiaTheme="minorHAnsi"/>
        </w:rPr>
        <w:t xml:space="preserve"> </w:t>
      </w:r>
      <w:r w:rsidR="0048165F">
        <w:rPr>
          <w:rFonts w:eastAsiaTheme="minorHAnsi"/>
        </w:rPr>
        <w:t xml:space="preserve">passend onderwijs, </w:t>
      </w:r>
      <w:r w:rsidRPr="009E6135">
        <w:rPr>
          <w:rFonts w:eastAsiaTheme="minorHAnsi"/>
        </w:rPr>
        <w:t>stagediscriminatie, stagebegeleiding en de financiële positie van studenten.</w:t>
      </w:r>
    </w:p>
    <w:p w:rsidRPr="009E6135" w:rsidR="009E6135" w:rsidP="009E6135" w:rsidRDefault="009E6135" w14:paraId="36BF2E88" w14:textId="77777777">
      <w:pPr>
        <w:rPr>
          <w:rFonts w:eastAsiaTheme="minorHAnsi"/>
        </w:rPr>
      </w:pPr>
      <w:r w:rsidRPr="009E6135">
        <w:rPr>
          <w:rFonts w:eastAsiaTheme="minorHAnsi"/>
        </w:rPr>
        <w:t>• In de beantwoording wordt toegelicht hoe wordt geïnvesteerd in de versterking van LOB, de professionalisering van begeleiders en de verdere kwaliteitsverbetering via het kwaliteitskader van het Expertisepunt LOB.</w:t>
      </w:r>
    </w:p>
    <w:p w:rsidRPr="009E6135" w:rsidR="009E6135" w:rsidP="009E6135" w:rsidRDefault="009E6135" w14:paraId="5F68DFC9" w14:textId="77777777">
      <w:pPr>
        <w:rPr>
          <w:rFonts w:eastAsiaTheme="minorHAnsi"/>
        </w:rPr>
      </w:pPr>
      <w:r w:rsidRPr="009E6135">
        <w:rPr>
          <w:rFonts w:eastAsiaTheme="minorHAnsi"/>
        </w:rPr>
        <w:t>• Daarnaast wordt ingegaan op de aanpak van stagevraagstukken, waaronder het terugdringen van stagetekorten, verbetering van stagebegeleiding, de aanpak van stagediscriminatie en de uitvoering van het Stagepact mbo.</w:t>
      </w:r>
    </w:p>
    <w:p w:rsidRPr="009E6135" w:rsidR="009E6135" w:rsidP="009E6135" w:rsidRDefault="009E6135" w14:paraId="555E0DB1" w14:textId="77777777">
      <w:pPr>
        <w:rPr>
          <w:rFonts w:eastAsiaTheme="minorHAnsi"/>
        </w:rPr>
      </w:pPr>
      <w:r w:rsidRPr="009E6135">
        <w:rPr>
          <w:rFonts w:eastAsiaTheme="minorHAnsi"/>
        </w:rPr>
        <w:t>• Tot slot wordt toegelicht welke stappen worden gezet om de aansluiting tussen onderwijs en arbeidsmarkt te versterken en hoe het kabinet werkt aan de invoering van een verplichte stagevergoeding voor mbo-, hbo- en wo-studenten.</w:t>
      </w:r>
    </w:p>
    <w:p w:rsidRPr="009E6135" w:rsidR="009E6135" w:rsidP="009E6135" w:rsidRDefault="009E6135" w14:paraId="144019D1" w14:textId="77777777">
      <w:pPr>
        <w:rPr>
          <w:rFonts w:eastAsiaTheme="minorHAnsi"/>
        </w:rPr>
      </w:pPr>
      <w:r w:rsidRPr="009E6135">
        <w:rPr>
          <w:rFonts w:eastAsiaTheme="minorHAnsi"/>
        </w:rPr>
        <w:t>• In de brief spreekt u uw waardering uit voor de betrokkenheid van de jongeren en hun bijdrage aan de parlementaire behandeling van het jaarverslag.</w:t>
      </w:r>
    </w:p>
    <w:bookmarkEnd w:id="0"/>
    <w:p w:rsidR="004F4548" w:rsidRDefault="004F4548" w14:paraId="1316783E" w14:textId="77777777"/>
    <w:sectPr w:rsidR="004F4548" w:rsidSect="00F72B08">
      <w:headerReference w:type="default" r:id="rId7"/>
      <w:footerReference w:type="default" r:id="rId8"/>
      <w:headerReference w:type="first" r:id="rId9"/>
      <w:footerReference w:type="first" r:id="rId10"/>
      <w:type w:val="continuous"/>
      <w:pgSz w:w="11906" w:h="16838" w:code="9"/>
      <w:pgMar w:top="3180" w:right="2818" w:bottom="1077" w:left="1588" w:header="2398" w:footer="624" w:gutter="0"/>
      <w:pgNumType w:start="1"/>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DF921" w14:textId="77777777" w:rsidR="00041DCA" w:rsidRDefault="00041DCA">
      <w:r>
        <w:separator/>
      </w:r>
    </w:p>
    <w:p w14:paraId="47EB5E46" w14:textId="77777777" w:rsidR="00041DCA" w:rsidRDefault="00041DCA"/>
  </w:endnote>
  <w:endnote w:type="continuationSeparator" w:id="0">
    <w:p w14:paraId="48AB865B" w14:textId="77777777" w:rsidR="00041DCA" w:rsidRDefault="00041DCA">
      <w:r>
        <w:continuationSeparator/>
      </w:r>
    </w:p>
    <w:p w14:paraId="774E3F6D" w14:textId="77777777" w:rsidR="00041DCA" w:rsidRDefault="00041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0662" w14:textId="77777777" w:rsidR="00137AC0" w:rsidRPr="00BC3B53" w:rsidRDefault="00137AC0"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82E57" w14:paraId="57142BDB" w14:textId="77777777" w:rsidTr="001E4C6B">
      <w:trPr>
        <w:trHeight w:hRule="exact" w:val="240"/>
      </w:trPr>
      <w:tc>
        <w:tcPr>
          <w:tcW w:w="7601" w:type="dxa"/>
        </w:tcPr>
        <w:p w14:paraId="4A49D137" w14:textId="77777777" w:rsidR="00137AC0" w:rsidRDefault="00137AC0" w:rsidP="003F1F6B">
          <w:pPr>
            <w:pStyle w:val="Huisstijl-Rubricering"/>
          </w:pPr>
        </w:p>
      </w:tc>
      <w:tc>
        <w:tcPr>
          <w:tcW w:w="2156" w:type="dxa"/>
        </w:tcPr>
        <w:p w14:paraId="0CEC0F50" w14:textId="545B9658" w:rsidR="00137AC0" w:rsidRPr="00236CFE" w:rsidRDefault="00FC4092" w:rsidP="003F1F6B">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6E7055">
            <w:t>2</w:t>
          </w:r>
          <w:r w:rsidRPr="00CB7ABA">
            <w:fldChar w:fldCharType="end"/>
          </w:r>
          <w:r w:rsidRPr="00CB7ABA">
            <w:t xml:space="preserve"> van </w:t>
          </w:r>
          <w:r w:rsidR="00BF52BD">
            <w:fldChar w:fldCharType="begin"/>
          </w:r>
          <w:r>
            <w:instrText xml:space="preserve"> SECTIONPAGES   \* MERGEFORMAT </w:instrText>
          </w:r>
          <w:r w:rsidR="00BF52BD">
            <w:fldChar w:fldCharType="separate"/>
          </w:r>
          <w:r w:rsidR="00406A70">
            <w:t>2</w:t>
          </w:r>
          <w:r w:rsidR="00BF52BD">
            <w:fldChar w:fldCharType="end"/>
          </w:r>
        </w:p>
      </w:tc>
    </w:tr>
  </w:tbl>
  <w:p w14:paraId="3BE34873" w14:textId="77777777" w:rsidR="00137AC0" w:rsidRPr="00BC3B53" w:rsidRDefault="00137AC0"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713"/>
      <w:gridCol w:w="2058"/>
    </w:tblGrid>
    <w:tr w:rsidR="00E82E57" w14:paraId="5BF59794" w14:textId="77777777" w:rsidTr="00301C26">
      <w:trPr>
        <w:trHeight w:hRule="exact" w:val="240"/>
      </w:trPr>
      <w:tc>
        <w:tcPr>
          <w:tcW w:w="7713" w:type="dxa"/>
        </w:tcPr>
        <w:p w14:paraId="3AC36887" w14:textId="77777777" w:rsidR="00137AC0" w:rsidRDefault="00137AC0" w:rsidP="008C356D">
          <w:pPr>
            <w:pStyle w:val="Huisstijl-Rubricering"/>
          </w:pPr>
        </w:p>
      </w:tc>
      <w:tc>
        <w:tcPr>
          <w:tcW w:w="2058" w:type="dxa"/>
        </w:tcPr>
        <w:p w14:paraId="758DCCC5" w14:textId="625DC134" w:rsidR="00137AC0" w:rsidRPr="00CB7ABA" w:rsidRDefault="00FC4092" w:rsidP="00CB7ABA">
          <w:pPr>
            <w:pStyle w:val="Huisstijl-Paginanummering"/>
          </w:pPr>
          <w:r w:rsidRPr="00CB7ABA">
            <w:t xml:space="preserve">Pagina </w:t>
          </w:r>
          <w:r w:rsidRPr="00CB7ABA">
            <w:fldChar w:fldCharType="begin"/>
          </w:r>
          <w:r w:rsidRPr="00CB7ABA">
            <w:instrText xml:space="preserve"> PAGE   \* MERGEFORMAT </w:instrText>
          </w:r>
          <w:r w:rsidRPr="00CB7ABA">
            <w:fldChar w:fldCharType="separate"/>
          </w:r>
          <w:r w:rsidR="006E7055">
            <w:t>1</w:t>
          </w:r>
          <w:r w:rsidRPr="00CB7ABA">
            <w:fldChar w:fldCharType="end"/>
          </w:r>
          <w:r w:rsidRPr="00CB7ABA">
            <w:t xml:space="preserve"> van</w:t>
          </w:r>
          <w:r w:rsidRPr="00CB7ABA">
            <w:rPr>
              <w:rStyle w:val="Huisstijl-GegevenCharChar"/>
            </w:rPr>
            <w:t xml:space="preserve"> </w:t>
          </w:r>
          <w:r w:rsidR="00A975D9">
            <w:fldChar w:fldCharType="begin"/>
          </w:r>
          <w:r>
            <w:instrText xml:space="preserve"> SECTIONPAGES   \* MERGEFORMAT </w:instrText>
          </w:r>
          <w:r w:rsidR="00A975D9">
            <w:fldChar w:fldCharType="separate"/>
          </w:r>
          <w:r w:rsidR="00041DCA">
            <w:t>1</w:t>
          </w:r>
          <w:r w:rsidR="00A975D9">
            <w:fldChar w:fldCharType="end"/>
          </w:r>
        </w:p>
      </w:tc>
    </w:tr>
  </w:tbl>
  <w:p w14:paraId="77C4E5E6" w14:textId="77777777" w:rsidR="00137AC0" w:rsidRPr="00BC3B53" w:rsidRDefault="00137AC0" w:rsidP="008C356D">
    <w:pPr>
      <w:pStyle w:val="Voettekst"/>
      <w:spacing w:line="240" w:lineRule="auto"/>
      <w:rPr>
        <w:sz w:val="2"/>
        <w:szCs w:val="2"/>
      </w:rPr>
    </w:pPr>
  </w:p>
  <w:p w14:paraId="57B4A04A" w14:textId="77777777" w:rsidR="00137AC0" w:rsidRPr="00BC3B53" w:rsidRDefault="00137AC0" w:rsidP="00301C26">
    <w:pPr>
      <w:pStyle w:val="Voettekst"/>
      <w:spacing w:line="180" w:lineRule="atLea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59CDF" w14:textId="77777777" w:rsidR="00041DCA" w:rsidRDefault="00041DCA">
      <w:r>
        <w:separator/>
      </w:r>
    </w:p>
    <w:p w14:paraId="6AFFD640" w14:textId="77777777" w:rsidR="00041DCA" w:rsidRDefault="00041DCA"/>
  </w:footnote>
  <w:footnote w:type="continuationSeparator" w:id="0">
    <w:p w14:paraId="569AC2ED" w14:textId="77777777" w:rsidR="00041DCA" w:rsidRDefault="00041DCA">
      <w:r>
        <w:continuationSeparator/>
      </w:r>
    </w:p>
    <w:p w14:paraId="0A34E7D3" w14:textId="77777777" w:rsidR="00041DCA" w:rsidRDefault="00041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12F8" w14:textId="77777777" w:rsidR="00137AC0" w:rsidRDefault="00137AC0" w:rsidP="008C356D">
    <w:pPr>
      <w:pStyle w:val="Koptekst"/>
      <w:rPr>
        <w:rFonts w:cs="Verdana-Bold"/>
        <w:b/>
        <w:bCs/>
        <w:smallCaps/>
        <w:szCs w:val="18"/>
      </w:rPr>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82E57" w14:paraId="7A03441A" w14:textId="77777777" w:rsidTr="005558E0">
      <w:tc>
        <w:tcPr>
          <w:tcW w:w="2160" w:type="dxa"/>
        </w:tcPr>
        <w:p w14:paraId="3E987668" w14:textId="77777777" w:rsidR="00137AC0" w:rsidRPr="00044613" w:rsidRDefault="00137AC0" w:rsidP="005558E0">
          <w:pPr>
            <w:pStyle w:val="Huisstijl-Adres"/>
          </w:pPr>
        </w:p>
      </w:tc>
    </w:tr>
    <w:tr w:rsidR="00E82E57" w14:paraId="626D59AC" w14:textId="77777777" w:rsidTr="005558E0">
      <w:trPr>
        <w:trHeight w:hRule="exact" w:val="200"/>
      </w:trPr>
      <w:tc>
        <w:tcPr>
          <w:tcW w:w="2160" w:type="dxa"/>
        </w:tcPr>
        <w:p w14:paraId="6A588EDB" w14:textId="77777777" w:rsidR="00137AC0" w:rsidRPr="005819CE" w:rsidRDefault="00137AC0" w:rsidP="005558E0"/>
      </w:tc>
    </w:tr>
    <w:tr w:rsidR="00E82E57" w14:paraId="44275087" w14:textId="77777777" w:rsidTr="005558E0">
      <w:tc>
        <w:tcPr>
          <w:tcW w:w="2160" w:type="dxa"/>
        </w:tcPr>
        <w:p w14:paraId="18160DD4" w14:textId="77777777" w:rsidR="00137AC0" w:rsidRDefault="00FC4092" w:rsidP="00C54BBB">
          <w:pPr>
            <w:spacing w:line="180" w:lineRule="exact"/>
            <w:rPr>
              <w:b/>
              <w:sz w:val="13"/>
              <w:szCs w:val="13"/>
            </w:rPr>
          </w:pPr>
          <w:r>
            <w:rPr>
              <w:b/>
              <w:sz w:val="13"/>
              <w:szCs w:val="13"/>
            </w:rPr>
            <w:t>Datum</w:t>
          </w:r>
        </w:p>
        <w:p w14:paraId="211D3889" w14:textId="77777777" w:rsidR="009C3B47" w:rsidRPr="00BF52BD" w:rsidRDefault="00FC4092" w:rsidP="00C54BBB">
          <w:pPr>
            <w:spacing w:line="180" w:lineRule="exact"/>
            <w:rPr>
              <w:bCs/>
              <w:sz w:val="13"/>
              <w:szCs w:val="13"/>
            </w:rPr>
          </w:pPr>
          <w:r>
            <w:rPr>
              <w:bCs/>
              <w:sz w:val="13"/>
              <w:szCs w:val="13"/>
            </w:rPr>
            <w:t>16 juni 2026</w:t>
          </w:r>
        </w:p>
        <w:p w14:paraId="790EB449" w14:textId="77777777" w:rsidR="00C54BBB" w:rsidRPr="00C54BBB" w:rsidRDefault="00C54BBB" w:rsidP="00C54BBB">
          <w:pPr>
            <w:spacing w:after="92" w:line="180" w:lineRule="exact"/>
            <w:rPr>
              <w:sz w:val="13"/>
              <w:szCs w:val="13"/>
            </w:rPr>
          </w:pPr>
        </w:p>
      </w:tc>
    </w:tr>
  </w:tbl>
  <w:p w14:paraId="33491632" w14:textId="77777777" w:rsidR="007A3F7B" w:rsidRPr="007A3F7B" w:rsidRDefault="007A3F7B" w:rsidP="007A3F7B">
    <w:pPr>
      <w:rPr>
        <w:vanish/>
      </w:rPr>
    </w:pPr>
  </w:p>
  <w:tbl>
    <w:tblPr>
      <w:tblW w:w="7520" w:type="dxa"/>
      <w:tblLayout w:type="fixed"/>
      <w:tblCellMar>
        <w:left w:w="0" w:type="dxa"/>
        <w:right w:w="0" w:type="dxa"/>
      </w:tblCellMar>
      <w:tblLook w:val="0000" w:firstRow="0" w:lastRow="0" w:firstColumn="0" w:lastColumn="0" w:noHBand="0" w:noVBand="0"/>
    </w:tblPr>
    <w:tblGrid>
      <w:gridCol w:w="7520"/>
    </w:tblGrid>
    <w:tr w:rsidR="00E82E57" w14:paraId="1B3249C0" w14:textId="77777777" w:rsidTr="009D5D50">
      <w:trPr>
        <w:trHeight w:hRule="exact" w:val="400"/>
      </w:trPr>
      <w:tc>
        <w:tcPr>
          <w:tcW w:w="7520" w:type="dxa"/>
        </w:tcPr>
        <w:p w14:paraId="15E55D20" w14:textId="77777777" w:rsidR="00137AC0" w:rsidRPr="00275984" w:rsidRDefault="00137AC0" w:rsidP="009D5D50">
          <w:pPr>
            <w:spacing w:line="240" w:lineRule="auto"/>
            <w:rPr>
              <w:sz w:val="12"/>
              <w:szCs w:val="12"/>
            </w:rPr>
          </w:pPr>
        </w:p>
      </w:tc>
    </w:tr>
  </w:tbl>
  <w:p w14:paraId="73441C45" w14:textId="77777777" w:rsidR="00137AC0" w:rsidRPr="00740712" w:rsidRDefault="00137AC0" w:rsidP="004F44C2"/>
  <w:p w14:paraId="16FD74E3" w14:textId="77777777" w:rsidR="00137AC0" w:rsidRPr="00217880" w:rsidRDefault="00137AC0"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3CD" w14:textId="77777777" w:rsidR="00137AC0" w:rsidRDefault="00FC4092">
    <w:pPr>
      <w:framePr w:w="737" w:h="2104" w:hRule="exact" w:wrap="around" w:vAnchor="page" w:hAnchor="page" w:x="5586" w:y="1" w:anchorLock="1"/>
    </w:pPr>
    <w:r>
      <w:rPr>
        <w:noProof/>
        <w:lang w:val="en-US" w:eastAsia="en-US"/>
      </w:rPr>
      <w:drawing>
        <wp:inline distT="0" distB="0" distL="0" distR="0" wp14:anchorId="484F8442" wp14:editId="2D91B2CB">
          <wp:extent cx="466725" cy="1581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p w14:paraId="580F3A52" w14:textId="77777777" w:rsidR="005C2465" w:rsidRDefault="00FC4092" w:rsidP="00401545">
    <w:pPr>
      <w:framePr w:w="3873" w:h="2625" w:hRule="exact" w:wrap="around" w:vAnchor="page" w:hAnchor="page" w:x="6323" w:y="1"/>
    </w:pPr>
    <w:r>
      <w:rPr>
        <w:noProof/>
        <w:lang w:val="en-US" w:eastAsia="en-US"/>
      </w:rPr>
      <w:drawing>
        <wp:inline distT="0" distB="0" distL="0" distR="0" wp14:anchorId="4984CEEB" wp14:editId="0702D78E">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B3D3687" w14:textId="77777777" w:rsidR="00483ECA" w:rsidRDefault="00483ECA" w:rsidP="00D037A9"/>
  <w:tbl>
    <w:tblPr>
      <w:tblW w:w="7520" w:type="dxa"/>
      <w:tblLayout w:type="fixed"/>
      <w:tblCellMar>
        <w:left w:w="0" w:type="dxa"/>
        <w:right w:w="0" w:type="dxa"/>
      </w:tblCellMar>
      <w:tblLook w:val="0000" w:firstRow="0" w:lastRow="0" w:firstColumn="0" w:lastColumn="0" w:noHBand="0" w:noVBand="0"/>
    </w:tblPr>
    <w:tblGrid>
      <w:gridCol w:w="2220"/>
      <w:gridCol w:w="5300"/>
    </w:tblGrid>
    <w:tr w:rsidR="00E82E57" w14:paraId="7CE77BF8" w14:textId="77777777" w:rsidTr="00A417EA">
      <w:trPr>
        <w:trHeight w:hRule="exact" w:val="397"/>
      </w:trPr>
      <w:tc>
        <w:tcPr>
          <w:tcW w:w="7520" w:type="dxa"/>
          <w:gridSpan w:val="2"/>
        </w:tcPr>
        <w:p w14:paraId="5661B19B" w14:textId="77777777" w:rsidR="00137AC0" w:rsidRPr="00A273D8" w:rsidRDefault="00137AC0" w:rsidP="00A273D8">
          <w:pPr>
            <w:spacing w:line="180" w:lineRule="exact"/>
            <w:rPr>
              <w:b/>
              <w:sz w:val="13"/>
              <w:szCs w:val="13"/>
            </w:rPr>
          </w:pPr>
        </w:p>
      </w:tc>
    </w:tr>
    <w:tr w:rsidR="00E82E57" w14:paraId="01A1F9F0" w14:textId="77777777" w:rsidTr="00A417EA">
      <w:trPr>
        <w:cantSplit/>
        <w:trHeight w:val="620"/>
      </w:trPr>
      <w:tc>
        <w:tcPr>
          <w:tcW w:w="7520" w:type="dxa"/>
          <w:gridSpan w:val="2"/>
        </w:tcPr>
        <w:p w14:paraId="578BD22D" w14:textId="77777777" w:rsidR="00301C26" w:rsidRPr="00301C26" w:rsidRDefault="00FC4092" w:rsidP="00301C26">
          <w:pPr>
            <w:rPr>
              <w:b/>
              <w:bCs/>
              <w:sz w:val="13"/>
              <w:szCs w:val="13"/>
            </w:rPr>
          </w:pPr>
          <w:r>
            <w:rPr>
              <w:b/>
              <w:bCs/>
              <w:sz w:val="13"/>
              <w:szCs w:val="13"/>
            </w:rPr>
            <w:t>TER ONDERTEKENING</w:t>
          </w:r>
        </w:p>
        <w:p w14:paraId="2A0AF692" w14:textId="77777777" w:rsidR="00D858B8" w:rsidRPr="00A273D8" w:rsidRDefault="00FC4092" w:rsidP="00F40BA4">
          <w:r w:rsidRPr="00A273D8">
            <w:t xml:space="preserve">Aan: </w:t>
          </w:r>
          <w:r>
            <w:t>MOCW</w:t>
          </w:r>
        </w:p>
      </w:tc>
    </w:tr>
    <w:tr w:rsidR="00E82E57" w14:paraId="0FBB9238" w14:textId="77777777" w:rsidTr="00A417EA">
      <w:trPr>
        <w:cantSplit/>
        <w:trHeight w:hRule="exact" w:val="1101"/>
      </w:trPr>
      <w:tc>
        <w:tcPr>
          <w:tcW w:w="7520" w:type="dxa"/>
          <w:gridSpan w:val="2"/>
        </w:tcPr>
        <w:p w14:paraId="3DFE16D2" w14:textId="77777777" w:rsidR="00A34D02" w:rsidRDefault="00A34D02" w:rsidP="00301C26">
          <w:pPr>
            <w:spacing w:line="180" w:lineRule="exact"/>
            <w:rPr>
              <w:bCs/>
              <w:sz w:val="13"/>
              <w:szCs w:val="13"/>
            </w:rPr>
          </w:pPr>
        </w:p>
        <w:p w14:paraId="57BE5DB1" w14:textId="77777777" w:rsidR="00AA2710" w:rsidRDefault="00AA2710" w:rsidP="00301C26">
          <w:pPr>
            <w:spacing w:line="180" w:lineRule="exact"/>
            <w:rPr>
              <w:bCs/>
              <w:sz w:val="13"/>
              <w:szCs w:val="13"/>
            </w:rPr>
          </w:pPr>
        </w:p>
        <w:p w14:paraId="3D1D27B7" w14:textId="77777777" w:rsidR="008E2080" w:rsidRDefault="008E2080" w:rsidP="00301C26">
          <w:pPr>
            <w:spacing w:line="180" w:lineRule="exact"/>
            <w:rPr>
              <w:bCs/>
              <w:sz w:val="13"/>
              <w:szCs w:val="13"/>
            </w:rPr>
          </w:pPr>
        </w:p>
        <w:p w14:paraId="22897E36" w14:textId="77777777" w:rsidR="00736116" w:rsidRPr="00AA2710" w:rsidRDefault="00736116" w:rsidP="00301C26">
          <w:pPr>
            <w:spacing w:line="180" w:lineRule="exact"/>
            <w:rPr>
              <w:bCs/>
              <w:sz w:val="13"/>
              <w:szCs w:val="13"/>
            </w:rPr>
          </w:pPr>
        </w:p>
      </w:tc>
    </w:tr>
    <w:tr w:rsidR="00E82E57" w14:paraId="1672841D" w14:textId="77777777" w:rsidTr="00A417EA">
      <w:trPr>
        <w:trHeight w:val="460"/>
      </w:trPr>
      <w:tc>
        <w:tcPr>
          <w:tcW w:w="2220" w:type="dxa"/>
          <w:vMerge w:val="restart"/>
        </w:tcPr>
        <w:p w14:paraId="29E53574" w14:textId="77777777" w:rsidR="00BE69B9" w:rsidRDefault="00FC4092" w:rsidP="009D5D50">
          <w:r>
            <w:rPr>
              <w:noProof/>
            </w:rPr>
            <w:drawing>
              <wp:anchor distT="0" distB="0" distL="114300" distR="114300" simplePos="0" relativeHeight="251668992" behindDoc="0" locked="0" layoutInCell="1" allowOverlap="0" wp14:anchorId="13140F52" wp14:editId="039C8121">
                <wp:simplePos x="0" y="0"/>
                <wp:positionH relativeFrom="page">
                  <wp:posOffset>-1270</wp:posOffset>
                </wp:positionH>
                <wp:positionV relativeFrom="page">
                  <wp:posOffset>103505</wp:posOffset>
                </wp:positionV>
                <wp:extent cx="704850" cy="428625"/>
                <wp:effectExtent l="0" t="0" r="0" b="0"/>
                <wp:wrapSquare wrapText="bothSides"/>
                <wp:docPr id="3" name="Picture 1" descr="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nota"/>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04850" cy="428625"/>
                        </a:xfrm>
                        <a:prstGeom prst="rect">
                          <a:avLst/>
                        </a:prstGeom>
                        <a:noFill/>
                      </pic:spPr>
                    </pic:pic>
                  </a:graphicData>
                </a:graphic>
                <wp14:sizeRelH relativeFrom="page">
                  <wp14:pctWidth>0</wp14:pctWidth>
                </wp14:sizeRelH>
                <wp14:sizeRelV relativeFrom="page">
                  <wp14:pctHeight>0</wp14:pctHeight>
                </wp14:sizeRelV>
              </wp:anchor>
            </w:drawing>
          </w:r>
        </w:p>
      </w:tc>
      <w:tc>
        <w:tcPr>
          <w:tcW w:w="5300" w:type="dxa"/>
        </w:tcPr>
        <w:p w14:paraId="59406514" w14:textId="77777777" w:rsidR="00137AC0" w:rsidRDefault="00137AC0" w:rsidP="009D5D50"/>
      </w:tc>
    </w:tr>
    <w:tr w:rsidR="00E82E57" w14:paraId="52B6F5E8" w14:textId="77777777" w:rsidTr="00A417EA">
      <w:trPr>
        <w:trHeight w:val="560"/>
      </w:trPr>
      <w:tc>
        <w:tcPr>
          <w:tcW w:w="2220" w:type="dxa"/>
          <w:vMerge/>
        </w:tcPr>
        <w:p w14:paraId="424309D4" w14:textId="77777777" w:rsidR="00137AC0" w:rsidRDefault="00137AC0" w:rsidP="009D5D50"/>
      </w:tc>
      <w:tc>
        <w:tcPr>
          <w:tcW w:w="5300" w:type="dxa"/>
        </w:tcPr>
        <w:p w14:paraId="20DCD3D2" w14:textId="68AB8E7D" w:rsidR="00137AC0" w:rsidRPr="00F06766" w:rsidRDefault="00FC4092" w:rsidP="00F06766">
          <w:r>
            <w:t>Antwoord vragen Vaste Commissie Rijksuitgaven</w:t>
          </w:r>
          <w:r w:rsidR="009E6135">
            <w:t xml:space="preserve"> na V100- bijeenkomst</w:t>
          </w:r>
        </w:p>
      </w:tc>
    </w:tr>
  </w:tbl>
  <w:p w14:paraId="50049E38" w14:textId="77777777" w:rsidR="00C30273" w:rsidRPr="00BC4AE3" w:rsidRDefault="00C30273" w:rsidP="000446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B6690B"/>
    <w:multiLevelType w:val="hybridMultilevel"/>
    <w:tmpl w:val="2D6A9BF0"/>
    <w:lvl w:ilvl="0" w:tplc="B344AF8C">
      <w:start w:val="1"/>
      <w:numFmt w:val="bullet"/>
      <w:lvlText w:val=""/>
      <w:lvlJc w:val="left"/>
      <w:pPr>
        <w:ind w:left="360" w:hanging="360"/>
      </w:pPr>
      <w:rPr>
        <w:rFonts w:ascii="Symbol" w:hAnsi="Symbol" w:hint="default"/>
      </w:rPr>
    </w:lvl>
    <w:lvl w:ilvl="1" w:tplc="1A967244">
      <w:start w:val="1"/>
      <w:numFmt w:val="bullet"/>
      <w:lvlText w:val="o"/>
      <w:lvlJc w:val="left"/>
      <w:pPr>
        <w:ind w:left="1080" w:hanging="360"/>
      </w:pPr>
      <w:rPr>
        <w:rFonts w:ascii="Courier New" w:hAnsi="Courier New" w:cs="Courier New" w:hint="default"/>
      </w:rPr>
    </w:lvl>
    <w:lvl w:ilvl="2" w:tplc="09267B28">
      <w:start w:val="1"/>
      <w:numFmt w:val="bullet"/>
      <w:lvlText w:val=""/>
      <w:lvlJc w:val="left"/>
      <w:pPr>
        <w:ind w:left="1800" w:hanging="360"/>
      </w:pPr>
      <w:rPr>
        <w:rFonts w:ascii="Wingdings" w:hAnsi="Wingdings" w:hint="default"/>
      </w:rPr>
    </w:lvl>
    <w:lvl w:ilvl="3" w:tplc="54BC164E">
      <w:start w:val="1"/>
      <w:numFmt w:val="bullet"/>
      <w:lvlText w:val=""/>
      <w:lvlJc w:val="left"/>
      <w:pPr>
        <w:ind w:left="2520" w:hanging="360"/>
      </w:pPr>
      <w:rPr>
        <w:rFonts w:ascii="Symbol" w:hAnsi="Symbol" w:hint="default"/>
      </w:rPr>
    </w:lvl>
    <w:lvl w:ilvl="4" w:tplc="0EB47DC8">
      <w:start w:val="1"/>
      <w:numFmt w:val="bullet"/>
      <w:lvlText w:val="o"/>
      <w:lvlJc w:val="left"/>
      <w:pPr>
        <w:ind w:left="3240" w:hanging="360"/>
      </w:pPr>
      <w:rPr>
        <w:rFonts w:ascii="Courier New" w:hAnsi="Courier New" w:cs="Courier New" w:hint="default"/>
      </w:rPr>
    </w:lvl>
    <w:lvl w:ilvl="5" w:tplc="CE5E7F50">
      <w:start w:val="1"/>
      <w:numFmt w:val="bullet"/>
      <w:lvlText w:val=""/>
      <w:lvlJc w:val="left"/>
      <w:pPr>
        <w:ind w:left="3960" w:hanging="360"/>
      </w:pPr>
      <w:rPr>
        <w:rFonts w:ascii="Wingdings" w:hAnsi="Wingdings" w:hint="default"/>
      </w:rPr>
    </w:lvl>
    <w:lvl w:ilvl="6" w:tplc="81482708">
      <w:start w:val="1"/>
      <w:numFmt w:val="bullet"/>
      <w:lvlText w:val=""/>
      <w:lvlJc w:val="left"/>
      <w:pPr>
        <w:ind w:left="4680" w:hanging="360"/>
      </w:pPr>
      <w:rPr>
        <w:rFonts w:ascii="Symbol" w:hAnsi="Symbol" w:hint="default"/>
      </w:rPr>
    </w:lvl>
    <w:lvl w:ilvl="7" w:tplc="C890BDBA">
      <w:start w:val="1"/>
      <w:numFmt w:val="bullet"/>
      <w:lvlText w:val="o"/>
      <w:lvlJc w:val="left"/>
      <w:pPr>
        <w:ind w:left="5400" w:hanging="360"/>
      </w:pPr>
      <w:rPr>
        <w:rFonts w:ascii="Courier New" w:hAnsi="Courier New" w:cs="Courier New" w:hint="default"/>
      </w:rPr>
    </w:lvl>
    <w:lvl w:ilvl="8" w:tplc="29EEEA64">
      <w:start w:val="1"/>
      <w:numFmt w:val="bullet"/>
      <w:lvlText w:val=""/>
      <w:lvlJc w:val="left"/>
      <w:pPr>
        <w:ind w:left="6120" w:hanging="360"/>
      </w:pPr>
      <w:rPr>
        <w:rFonts w:ascii="Wingdings" w:hAnsi="Wingdings" w:hint="default"/>
      </w:rPr>
    </w:lvl>
  </w:abstractNum>
  <w:abstractNum w:abstractNumId="11" w15:restartNumberingAfterBreak="0">
    <w:nsid w:val="0A4120A4"/>
    <w:multiLevelType w:val="hybridMultilevel"/>
    <w:tmpl w:val="1D8E1FCE"/>
    <w:lvl w:ilvl="0" w:tplc="6A6AC4E0">
      <w:start w:val="1"/>
      <w:numFmt w:val="bullet"/>
      <w:pStyle w:val="Lijstopsomteken"/>
      <w:lvlText w:val="•"/>
      <w:lvlJc w:val="left"/>
      <w:pPr>
        <w:tabs>
          <w:tab w:val="num" w:pos="227"/>
        </w:tabs>
        <w:ind w:left="227" w:hanging="227"/>
      </w:pPr>
      <w:rPr>
        <w:rFonts w:ascii="Verdana" w:hAnsi="Verdana" w:hint="default"/>
        <w:sz w:val="18"/>
        <w:szCs w:val="18"/>
      </w:rPr>
    </w:lvl>
    <w:lvl w:ilvl="1" w:tplc="50EA94F4" w:tentative="1">
      <w:start w:val="1"/>
      <w:numFmt w:val="bullet"/>
      <w:lvlText w:val="o"/>
      <w:lvlJc w:val="left"/>
      <w:pPr>
        <w:tabs>
          <w:tab w:val="num" w:pos="1440"/>
        </w:tabs>
        <w:ind w:left="1440" w:hanging="360"/>
      </w:pPr>
      <w:rPr>
        <w:rFonts w:ascii="Courier New" w:hAnsi="Courier New" w:cs="Courier New" w:hint="default"/>
      </w:rPr>
    </w:lvl>
    <w:lvl w:ilvl="2" w:tplc="E008263C" w:tentative="1">
      <w:start w:val="1"/>
      <w:numFmt w:val="bullet"/>
      <w:lvlText w:val=""/>
      <w:lvlJc w:val="left"/>
      <w:pPr>
        <w:tabs>
          <w:tab w:val="num" w:pos="2160"/>
        </w:tabs>
        <w:ind w:left="2160" w:hanging="360"/>
      </w:pPr>
      <w:rPr>
        <w:rFonts w:ascii="Wingdings" w:hAnsi="Wingdings" w:hint="default"/>
      </w:rPr>
    </w:lvl>
    <w:lvl w:ilvl="3" w:tplc="4AC2714E" w:tentative="1">
      <w:start w:val="1"/>
      <w:numFmt w:val="bullet"/>
      <w:lvlText w:val=""/>
      <w:lvlJc w:val="left"/>
      <w:pPr>
        <w:tabs>
          <w:tab w:val="num" w:pos="2880"/>
        </w:tabs>
        <w:ind w:left="2880" w:hanging="360"/>
      </w:pPr>
      <w:rPr>
        <w:rFonts w:ascii="Symbol" w:hAnsi="Symbol" w:hint="default"/>
      </w:rPr>
    </w:lvl>
    <w:lvl w:ilvl="4" w:tplc="4ADAF03C" w:tentative="1">
      <w:start w:val="1"/>
      <w:numFmt w:val="bullet"/>
      <w:lvlText w:val="o"/>
      <w:lvlJc w:val="left"/>
      <w:pPr>
        <w:tabs>
          <w:tab w:val="num" w:pos="3600"/>
        </w:tabs>
        <w:ind w:left="3600" w:hanging="360"/>
      </w:pPr>
      <w:rPr>
        <w:rFonts w:ascii="Courier New" w:hAnsi="Courier New" w:cs="Courier New" w:hint="default"/>
      </w:rPr>
    </w:lvl>
    <w:lvl w:ilvl="5" w:tplc="AC08404E" w:tentative="1">
      <w:start w:val="1"/>
      <w:numFmt w:val="bullet"/>
      <w:lvlText w:val=""/>
      <w:lvlJc w:val="left"/>
      <w:pPr>
        <w:tabs>
          <w:tab w:val="num" w:pos="4320"/>
        </w:tabs>
        <w:ind w:left="4320" w:hanging="360"/>
      </w:pPr>
      <w:rPr>
        <w:rFonts w:ascii="Wingdings" w:hAnsi="Wingdings" w:hint="default"/>
      </w:rPr>
    </w:lvl>
    <w:lvl w:ilvl="6" w:tplc="5BB832B2" w:tentative="1">
      <w:start w:val="1"/>
      <w:numFmt w:val="bullet"/>
      <w:lvlText w:val=""/>
      <w:lvlJc w:val="left"/>
      <w:pPr>
        <w:tabs>
          <w:tab w:val="num" w:pos="5040"/>
        </w:tabs>
        <w:ind w:left="5040" w:hanging="360"/>
      </w:pPr>
      <w:rPr>
        <w:rFonts w:ascii="Symbol" w:hAnsi="Symbol" w:hint="default"/>
      </w:rPr>
    </w:lvl>
    <w:lvl w:ilvl="7" w:tplc="3F448856" w:tentative="1">
      <w:start w:val="1"/>
      <w:numFmt w:val="bullet"/>
      <w:lvlText w:val="o"/>
      <w:lvlJc w:val="left"/>
      <w:pPr>
        <w:tabs>
          <w:tab w:val="num" w:pos="5760"/>
        </w:tabs>
        <w:ind w:left="5760" w:hanging="360"/>
      </w:pPr>
      <w:rPr>
        <w:rFonts w:ascii="Courier New" w:hAnsi="Courier New" w:cs="Courier New" w:hint="default"/>
      </w:rPr>
    </w:lvl>
    <w:lvl w:ilvl="8" w:tplc="F4365E1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E1CCF6BE">
      <w:start w:val="1"/>
      <w:numFmt w:val="bullet"/>
      <w:pStyle w:val="Lijstopsomteken2"/>
      <w:lvlText w:val="–"/>
      <w:lvlJc w:val="left"/>
      <w:pPr>
        <w:tabs>
          <w:tab w:val="num" w:pos="227"/>
        </w:tabs>
        <w:ind w:left="227" w:firstLine="0"/>
      </w:pPr>
      <w:rPr>
        <w:rFonts w:ascii="Verdana" w:hAnsi="Verdana" w:hint="default"/>
      </w:rPr>
    </w:lvl>
    <w:lvl w:ilvl="1" w:tplc="A29487A8" w:tentative="1">
      <w:start w:val="1"/>
      <w:numFmt w:val="bullet"/>
      <w:lvlText w:val="o"/>
      <w:lvlJc w:val="left"/>
      <w:pPr>
        <w:tabs>
          <w:tab w:val="num" w:pos="1440"/>
        </w:tabs>
        <w:ind w:left="1440" w:hanging="360"/>
      </w:pPr>
      <w:rPr>
        <w:rFonts w:ascii="Courier New" w:hAnsi="Courier New" w:cs="Courier New" w:hint="default"/>
      </w:rPr>
    </w:lvl>
    <w:lvl w:ilvl="2" w:tplc="A0FA154A" w:tentative="1">
      <w:start w:val="1"/>
      <w:numFmt w:val="bullet"/>
      <w:lvlText w:val=""/>
      <w:lvlJc w:val="left"/>
      <w:pPr>
        <w:tabs>
          <w:tab w:val="num" w:pos="2160"/>
        </w:tabs>
        <w:ind w:left="2160" w:hanging="360"/>
      </w:pPr>
      <w:rPr>
        <w:rFonts w:ascii="Wingdings" w:hAnsi="Wingdings" w:hint="default"/>
      </w:rPr>
    </w:lvl>
    <w:lvl w:ilvl="3" w:tplc="077C746A" w:tentative="1">
      <w:start w:val="1"/>
      <w:numFmt w:val="bullet"/>
      <w:lvlText w:val=""/>
      <w:lvlJc w:val="left"/>
      <w:pPr>
        <w:tabs>
          <w:tab w:val="num" w:pos="2880"/>
        </w:tabs>
        <w:ind w:left="2880" w:hanging="360"/>
      </w:pPr>
      <w:rPr>
        <w:rFonts w:ascii="Symbol" w:hAnsi="Symbol" w:hint="default"/>
      </w:rPr>
    </w:lvl>
    <w:lvl w:ilvl="4" w:tplc="95765AFC" w:tentative="1">
      <w:start w:val="1"/>
      <w:numFmt w:val="bullet"/>
      <w:lvlText w:val="o"/>
      <w:lvlJc w:val="left"/>
      <w:pPr>
        <w:tabs>
          <w:tab w:val="num" w:pos="3600"/>
        </w:tabs>
        <w:ind w:left="3600" w:hanging="360"/>
      </w:pPr>
      <w:rPr>
        <w:rFonts w:ascii="Courier New" w:hAnsi="Courier New" w:cs="Courier New" w:hint="default"/>
      </w:rPr>
    </w:lvl>
    <w:lvl w:ilvl="5" w:tplc="D8303262" w:tentative="1">
      <w:start w:val="1"/>
      <w:numFmt w:val="bullet"/>
      <w:lvlText w:val=""/>
      <w:lvlJc w:val="left"/>
      <w:pPr>
        <w:tabs>
          <w:tab w:val="num" w:pos="4320"/>
        </w:tabs>
        <w:ind w:left="4320" w:hanging="360"/>
      </w:pPr>
      <w:rPr>
        <w:rFonts w:ascii="Wingdings" w:hAnsi="Wingdings" w:hint="default"/>
      </w:rPr>
    </w:lvl>
    <w:lvl w:ilvl="6" w:tplc="20F6C838" w:tentative="1">
      <w:start w:val="1"/>
      <w:numFmt w:val="bullet"/>
      <w:lvlText w:val=""/>
      <w:lvlJc w:val="left"/>
      <w:pPr>
        <w:tabs>
          <w:tab w:val="num" w:pos="5040"/>
        </w:tabs>
        <w:ind w:left="5040" w:hanging="360"/>
      </w:pPr>
      <w:rPr>
        <w:rFonts w:ascii="Symbol" w:hAnsi="Symbol" w:hint="default"/>
      </w:rPr>
    </w:lvl>
    <w:lvl w:ilvl="7" w:tplc="AF8E86CE" w:tentative="1">
      <w:start w:val="1"/>
      <w:numFmt w:val="bullet"/>
      <w:lvlText w:val="o"/>
      <w:lvlJc w:val="left"/>
      <w:pPr>
        <w:tabs>
          <w:tab w:val="num" w:pos="5760"/>
        </w:tabs>
        <w:ind w:left="5760" w:hanging="360"/>
      </w:pPr>
      <w:rPr>
        <w:rFonts w:ascii="Courier New" w:hAnsi="Courier New" w:cs="Courier New" w:hint="default"/>
      </w:rPr>
    </w:lvl>
    <w:lvl w:ilvl="8" w:tplc="32904CE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3E0DD4"/>
    <w:multiLevelType w:val="hybridMultilevel"/>
    <w:tmpl w:val="66F09360"/>
    <w:lvl w:ilvl="0" w:tplc="53FC59A0">
      <w:start w:val="1"/>
      <w:numFmt w:val="bullet"/>
      <w:lvlText w:val=""/>
      <w:lvlJc w:val="left"/>
      <w:pPr>
        <w:ind w:left="360" w:hanging="360"/>
      </w:pPr>
      <w:rPr>
        <w:rFonts w:ascii="Symbol" w:hAnsi="Symbol" w:hint="default"/>
      </w:rPr>
    </w:lvl>
    <w:lvl w:ilvl="1" w:tplc="B172D698">
      <w:start w:val="1"/>
      <w:numFmt w:val="bullet"/>
      <w:lvlText w:val="o"/>
      <w:lvlJc w:val="left"/>
      <w:pPr>
        <w:ind w:left="1080" w:hanging="360"/>
      </w:pPr>
      <w:rPr>
        <w:rFonts w:ascii="Courier New" w:hAnsi="Courier New" w:cs="Courier New" w:hint="default"/>
      </w:rPr>
    </w:lvl>
    <w:lvl w:ilvl="2" w:tplc="0E647740">
      <w:start w:val="1"/>
      <w:numFmt w:val="bullet"/>
      <w:lvlText w:val=""/>
      <w:lvlJc w:val="left"/>
      <w:pPr>
        <w:ind w:left="1800" w:hanging="360"/>
      </w:pPr>
      <w:rPr>
        <w:rFonts w:ascii="Wingdings" w:hAnsi="Wingdings" w:hint="default"/>
      </w:rPr>
    </w:lvl>
    <w:lvl w:ilvl="3" w:tplc="45DA1F84">
      <w:start w:val="1"/>
      <w:numFmt w:val="bullet"/>
      <w:lvlText w:val=""/>
      <w:lvlJc w:val="left"/>
      <w:pPr>
        <w:ind w:left="2520" w:hanging="360"/>
      </w:pPr>
      <w:rPr>
        <w:rFonts w:ascii="Symbol" w:hAnsi="Symbol" w:hint="default"/>
      </w:rPr>
    </w:lvl>
    <w:lvl w:ilvl="4" w:tplc="6276BC5E">
      <w:start w:val="1"/>
      <w:numFmt w:val="bullet"/>
      <w:lvlText w:val="o"/>
      <w:lvlJc w:val="left"/>
      <w:pPr>
        <w:ind w:left="3240" w:hanging="360"/>
      </w:pPr>
      <w:rPr>
        <w:rFonts w:ascii="Courier New" w:hAnsi="Courier New" w:cs="Courier New" w:hint="default"/>
      </w:rPr>
    </w:lvl>
    <w:lvl w:ilvl="5" w:tplc="0B60A576">
      <w:start w:val="1"/>
      <w:numFmt w:val="bullet"/>
      <w:lvlText w:val=""/>
      <w:lvlJc w:val="left"/>
      <w:pPr>
        <w:ind w:left="3960" w:hanging="360"/>
      </w:pPr>
      <w:rPr>
        <w:rFonts w:ascii="Wingdings" w:hAnsi="Wingdings" w:hint="default"/>
      </w:rPr>
    </w:lvl>
    <w:lvl w:ilvl="6" w:tplc="42B6A424">
      <w:start w:val="1"/>
      <w:numFmt w:val="bullet"/>
      <w:lvlText w:val=""/>
      <w:lvlJc w:val="left"/>
      <w:pPr>
        <w:ind w:left="4680" w:hanging="360"/>
      </w:pPr>
      <w:rPr>
        <w:rFonts w:ascii="Symbol" w:hAnsi="Symbol" w:hint="default"/>
      </w:rPr>
    </w:lvl>
    <w:lvl w:ilvl="7" w:tplc="A8147656">
      <w:start w:val="1"/>
      <w:numFmt w:val="bullet"/>
      <w:lvlText w:val="o"/>
      <w:lvlJc w:val="left"/>
      <w:pPr>
        <w:ind w:left="5400" w:hanging="360"/>
      </w:pPr>
      <w:rPr>
        <w:rFonts w:ascii="Courier New" w:hAnsi="Courier New" w:cs="Courier New" w:hint="default"/>
      </w:rPr>
    </w:lvl>
    <w:lvl w:ilvl="8" w:tplc="64F22944">
      <w:start w:val="1"/>
      <w:numFmt w:val="bullet"/>
      <w:lvlText w:val=""/>
      <w:lvlJc w:val="left"/>
      <w:pPr>
        <w:ind w:left="6120" w:hanging="360"/>
      </w:pPr>
      <w:rPr>
        <w:rFonts w:ascii="Wingdings" w:hAnsi="Wingdings" w:hint="default"/>
      </w:rPr>
    </w:lvl>
  </w:abstractNum>
  <w:num w:numId="1" w16cid:durableId="744258695">
    <w:abstractNumId w:val="11"/>
  </w:num>
  <w:num w:numId="2" w16cid:durableId="597637912">
    <w:abstractNumId w:val="7"/>
  </w:num>
  <w:num w:numId="3" w16cid:durableId="1169128673">
    <w:abstractNumId w:val="6"/>
  </w:num>
  <w:num w:numId="4" w16cid:durableId="645744011">
    <w:abstractNumId w:val="5"/>
  </w:num>
  <w:num w:numId="5" w16cid:durableId="971987075">
    <w:abstractNumId w:val="4"/>
  </w:num>
  <w:num w:numId="6" w16cid:durableId="730466612">
    <w:abstractNumId w:val="8"/>
  </w:num>
  <w:num w:numId="7" w16cid:durableId="736053198">
    <w:abstractNumId w:val="3"/>
  </w:num>
  <w:num w:numId="8" w16cid:durableId="464856435">
    <w:abstractNumId w:val="2"/>
  </w:num>
  <w:num w:numId="9" w16cid:durableId="165944109">
    <w:abstractNumId w:val="1"/>
  </w:num>
  <w:num w:numId="10" w16cid:durableId="2023311668">
    <w:abstractNumId w:val="0"/>
  </w:num>
  <w:num w:numId="11" w16cid:durableId="491068264">
    <w:abstractNumId w:val="9"/>
  </w:num>
  <w:num w:numId="12" w16cid:durableId="1360008947">
    <w:abstractNumId w:val="12"/>
  </w:num>
  <w:num w:numId="13" w16cid:durableId="1694764359">
    <w:abstractNumId w:val="14"/>
  </w:num>
  <w:num w:numId="14" w16cid:durableId="655957553">
    <w:abstractNumId w:val="13"/>
  </w:num>
  <w:num w:numId="15" w16cid:durableId="1739670856">
    <w:abstractNumId w:val="10"/>
  </w:num>
  <w:num w:numId="16" w16cid:durableId="160926823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BC"/>
    <w:rsid w:val="0000006B"/>
    <w:rsid w:val="000024E4"/>
    <w:rsid w:val="00002F7F"/>
    <w:rsid w:val="000104C9"/>
    <w:rsid w:val="00012C12"/>
    <w:rsid w:val="00013862"/>
    <w:rsid w:val="00015D97"/>
    <w:rsid w:val="00016012"/>
    <w:rsid w:val="000162B5"/>
    <w:rsid w:val="00020189"/>
    <w:rsid w:val="00020EE4"/>
    <w:rsid w:val="00023E9A"/>
    <w:rsid w:val="00026290"/>
    <w:rsid w:val="0003022F"/>
    <w:rsid w:val="00034A84"/>
    <w:rsid w:val="00035E67"/>
    <w:rsid w:val="000366F3"/>
    <w:rsid w:val="00041DCA"/>
    <w:rsid w:val="00044613"/>
    <w:rsid w:val="00071F28"/>
    <w:rsid w:val="0007250C"/>
    <w:rsid w:val="00074079"/>
    <w:rsid w:val="000754C7"/>
    <w:rsid w:val="00077947"/>
    <w:rsid w:val="0008484A"/>
    <w:rsid w:val="000861DD"/>
    <w:rsid w:val="00092799"/>
    <w:rsid w:val="00092C5F"/>
    <w:rsid w:val="00096680"/>
    <w:rsid w:val="000A174A"/>
    <w:rsid w:val="000A3810"/>
    <w:rsid w:val="000A3B08"/>
    <w:rsid w:val="000A3E0A"/>
    <w:rsid w:val="000A3EC1"/>
    <w:rsid w:val="000A65AC"/>
    <w:rsid w:val="000A7FDE"/>
    <w:rsid w:val="000B7281"/>
    <w:rsid w:val="000B7FAB"/>
    <w:rsid w:val="000C07DC"/>
    <w:rsid w:val="000C3EA9"/>
    <w:rsid w:val="000D0225"/>
    <w:rsid w:val="000D119D"/>
    <w:rsid w:val="000F161D"/>
    <w:rsid w:val="000F5737"/>
    <w:rsid w:val="000F78B0"/>
    <w:rsid w:val="001200DE"/>
    <w:rsid w:val="00123704"/>
    <w:rsid w:val="00126721"/>
    <w:rsid w:val="001270C7"/>
    <w:rsid w:val="00131949"/>
    <w:rsid w:val="00132540"/>
    <w:rsid w:val="00132CAA"/>
    <w:rsid w:val="00137AC0"/>
    <w:rsid w:val="00146116"/>
    <w:rsid w:val="0014786A"/>
    <w:rsid w:val="001516A4"/>
    <w:rsid w:val="00151E5F"/>
    <w:rsid w:val="001559D7"/>
    <w:rsid w:val="001569AB"/>
    <w:rsid w:val="001612F5"/>
    <w:rsid w:val="00170526"/>
    <w:rsid w:val="00171E2F"/>
    <w:rsid w:val="001726F3"/>
    <w:rsid w:val="00173BFD"/>
    <w:rsid w:val="00174CC2"/>
    <w:rsid w:val="00176CC6"/>
    <w:rsid w:val="00177766"/>
    <w:rsid w:val="00181BE4"/>
    <w:rsid w:val="00184454"/>
    <w:rsid w:val="00185576"/>
    <w:rsid w:val="001855FA"/>
    <w:rsid w:val="00185951"/>
    <w:rsid w:val="00190030"/>
    <w:rsid w:val="00196B8B"/>
    <w:rsid w:val="001A2035"/>
    <w:rsid w:val="001A2BEA"/>
    <w:rsid w:val="001A6D93"/>
    <w:rsid w:val="001B1802"/>
    <w:rsid w:val="001B39AD"/>
    <w:rsid w:val="001C10F4"/>
    <w:rsid w:val="001C32EC"/>
    <w:rsid w:val="001C4D5A"/>
    <w:rsid w:val="001E0A39"/>
    <w:rsid w:val="001E34C6"/>
    <w:rsid w:val="001E3A99"/>
    <w:rsid w:val="001E4C6B"/>
    <w:rsid w:val="001E5368"/>
    <w:rsid w:val="001E5581"/>
    <w:rsid w:val="001E60C5"/>
    <w:rsid w:val="001F3C70"/>
    <w:rsid w:val="001F56DE"/>
    <w:rsid w:val="00200D88"/>
    <w:rsid w:val="00201F68"/>
    <w:rsid w:val="00206CB5"/>
    <w:rsid w:val="0021116F"/>
    <w:rsid w:val="0021163A"/>
    <w:rsid w:val="00212F2A"/>
    <w:rsid w:val="002141F4"/>
    <w:rsid w:val="00214F2B"/>
    <w:rsid w:val="00216BC2"/>
    <w:rsid w:val="00217880"/>
    <w:rsid w:val="00220357"/>
    <w:rsid w:val="00220A49"/>
    <w:rsid w:val="0022290A"/>
    <w:rsid w:val="00227992"/>
    <w:rsid w:val="002309A8"/>
    <w:rsid w:val="00233471"/>
    <w:rsid w:val="00233813"/>
    <w:rsid w:val="00236CFE"/>
    <w:rsid w:val="00240C98"/>
    <w:rsid w:val="00241498"/>
    <w:rsid w:val="002428E3"/>
    <w:rsid w:val="00245927"/>
    <w:rsid w:val="0025053C"/>
    <w:rsid w:val="00250D39"/>
    <w:rsid w:val="00260BAF"/>
    <w:rsid w:val="0026208B"/>
    <w:rsid w:val="002650F7"/>
    <w:rsid w:val="00267740"/>
    <w:rsid w:val="00271BC8"/>
    <w:rsid w:val="00273F3B"/>
    <w:rsid w:val="002740AE"/>
    <w:rsid w:val="00274DB7"/>
    <w:rsid w:val="00275984"/>
    <w:rsid w:val="00280F74"/>
    <w:rsid w:val="00282188"/>
    <w:rsid w:val="00283587"/>
    <w:rsid w:val="00286998"/>
    <w:rsid w:val="00291AB7"/>
    <w:rsid w:val="0029422B"/>
    <w:rsid w:val="002A0384"/>
    <w:rsid w:val="002A2F53"/>
    <w:rsid w:val="002A3F11"/>
    <w:rsid w:val="002A4E76"/>
    <w:rsid w:val="002B09C8"/>
    <w:rsid w:val="002B153C"/>
    <w:rsid w:val="002B29B6"/>
    <w:rsid w:val="002C0CDA"/>
    <w:rsid w:val="002C1738"/>
    <w:rsid w:val="002C2830"/>
    <w:rsid w:val="002C533C"/>
    <w:rsid w:val="002C5453"/>
    <w:rsid w:val="002C62C3"/>
    <w:rsid w:val="002D001A"/>
    <w:rsid w:val="002D317B"/>
    <w:rsid w:val="002D3587"/>
    <w:rsid w:val="002D3DAE"/>
    <w:rsid w:val="002D502D"/>
    <w:rsid w:val="002D6F3F"/>
    <w:rsid w:val="002E0F69"/>
    <w:rsid w:val="002F2DA3"/>
    <w:rsid w:val="002F5147"/>
    <w:rsid w:val="002F7084"/>
    <w:rsid w:val="00300D8A"/>
    <w:rsid w:val="00301C26"/>
    <w:rsid w:val="00307F3F"/>
    <w:rsid w:val="003117FA"/>
    <w:rsid w:val="00312597"/>
    <w:rsid w:val="00314870"/>
    <w:rsid w:val="00315EBC"/>
    <w:rsid w:val="00322391"/>
    <w:rsid w:val="00325EF7"/>
    <w:rsid w:val="003338EA"/>
    <w:rsid w:val="00334154"/>
    <w:rsid w:val="00334F55"/>
    <w:rsid w:val="00341B0E"/>
    <w:rsid w:val="00341FA0"/>
    <w:rsid w:val="00342A91"/>
    <w:rsid w:val="00347405"/>
    <w:rsid w:val="00350961"/>
    <w:rsid w:val="00352BCF"/>
    <w:rsid w:val="00353932"/>
    <w:rsid w:val="0035419D"/>
    <w:rsid w:val="0035464B"/>
    <w:rsid w:val="0035676B"/>
    <w:rsid w:val="0036252A"/>
    <w:rsid w:val="00364CE7"/>
    <w:rsid w:val="00364D9D"/>
    <w:rsid w:val="003709A1"/>
    <w:rsid w:val="0037421D"/>
    <w:rsid w:val="00377351"/>
    <w:rsid w:val="0038124B"/>
    <w:rsid w:val="00383DA1"/>
    <w:rsid w:val="0039043D"/>
    <w:rsid w:val="003908EB"/>
    <w:rsid w:val="0039354B"/>
    <w:rsid w:val="0039361F"/>
    <w:rsid w:val="00393963"/>
    <w:rsid w:val="00395575"/>
    <w:rsid w:val="00395672"/>
    <w:rsid w:val="003A06C8"/>
    <w:rsid w:val="003A0D7C"/>
    <w:rsid w:val="003B02CD"/>
    <w:rsid w:val="003B7675"/>
    <w:rsid w:val="003B7EE7"/>
    <w:rsid w:val="003C19D3"/>
    <w:rsid w:val="003C2CCB"/>
    <w:rsid w:val="003C6804"/>
    <w:rsid w:val="003C729E"/>
    <w:rsid w:val="003D39EC"/>
    <w:rsid w:val="003E3DD5"/>
    <w:rsid w:val="003F07C6"/>
    <w:rsid w:val="003F1F6B"/>
    <w:rsid w:val="003F3757"/>
    <w:rsid w:val="003F44B7"/>
    <w:rsid w:val="003F7B49"/>
    <w:rsid w:val="00401545"/>
    <w:rsid w:val="00402948"/>
    <w:rsid w:val="00402CCC"/>
    <w:rsid w:val="00406A70"/>
    <w:rsid w:val="00407E2C"/>
    <w:rsid w:val="004120F2"/>
    <w:rsid w:val="00413D48"/>
    <w:rsid w:val="00432D52"/>
    <w:rsid w:val="00437529"/>
    <w:rsid w:val="00441AC2"/>
    <w:rsid w:val="0044249B"/>
    <w:rsid w:val="004439F8"/>
    <w:rsid w:val="00447A37"/>
    <w:rsid w:val="004501AF"/>
    <w:rsid w:val="0045023C"/>
    <w:rsid w:val="00451A5B"/>
    <w:rsid w:val="00452BCD"/>
    <w:rsid w:val="00452CEA"/>
    <w:rsid w:val="00453E3E"/>
    <w:rsid w:val="00461627"/>
    <w:rsid w:val="00465B52"/>
    <w:rsid w:val="0046708E"/>
    <w:rsid w:val="00474463"/>
    <w:rsid w:val="00474B75"/>
    <w:rsid w:val="00480036"/>
    <w:rsid w:val="0048165F"/>
    <w:rsid w:val="00483ECA"/>
    <w:rsid w:val="00483F0B"/>
    <w:rsid w:val="00484957"/>
    <w:rsid w:val="00485395"/>
    <w:rsid w:val="00496319"/>
    <w:rsid w:val="004A1F07"/>
    <w:rsid w:val="004A558F"/>
    <w:rsid w:val="004A7C23"/>
    <w:rsid w:val="004B3E03"/>
    <w:rsid w:val="004B5465"/>
    <w:rsid w:val="004D39C8"/>
    <w:rsid w:val="004D505E"/>
    <w:rsid w:val="004D60DE"/>
    <w:rsid w:val="004D72CA"/>
    <w:rsid w:val="004E2242"/>
    <w:rsid w:val="004E5DA5"/>
    <w:rsid w:val="004F0877"/>
    <w:rsid w:val="004F23FC"/>
    <w:rsid w:val="004F2F52"/>
    <w:rsid w:val="004F42FF"/>
    <w:rsid w:val="004F44C2"/>
    <w:rsid w:val="004F4548"/>
    <w:rsid w:val="0050022B"/>
    <w:rsid w:val="00512A6C"/>
    <w:rsid w:val="00516022"/>
    <w:rsid w:val="00521CEE"/>
    <w:rsid w:val="00527E27"/>
    <w:rsid w:val="005429DC"/>
    <w:rsid w:val="00543709"/>
    <w:rsid w:val="005443D2"/>
    <w:rsid w:val="00544D40"/>
    <w:rsid w:val="00545952"/>
    <w:rsid w:val="00547073"/>
    <w:rsid w:val="00550D96"/>
    <w:rsid w:val="00554E13"/>
    <w:rsid w:val="005558E0"/>
    <w:rsid w:val="0055641D"/>
    <w:rsid w:val="00556D9B"/>
    <w:rsid w:val="00564783"/>
    <w:rsid w:val="00570965"/>
    <w:rsid w:val="0057232E"/>
    <w:rsid w:val="00573041"/>
    <w:rsid w:val="00574E00"/>
    <w:rsid w:val="00575B80"/>
    <w:rsid w:val="005800D0"/>
    <w:rsid w:val="005819CE"/>
    <w:rsid w:val="0058298D"/>
    <w:rsid w:val="00591C54"/>
    <w:rsid w:val="00593C2B"/>
    <w:rsid w:val="00596166"/>
    <w:rsid w:val="005C2465"/>
    <w:rsid w:val="005C2ED4"/>
    <w:rsid w:val="005C3602"/>
    <w:rsid w:val="005C3FE0"/>
    <w:rsid w:val="005C56A7"/>
    <w:rsid w:val="005C5875"/>
    <w:rsid w:val="005C740C"/>
    <w:rsid w:val="005C79EE"/>
    <w:rsid w:val="005D03C8"/>
    <w:rsid w:val="005D625B"/>
    <w:rsid w:val="005E27A3"/>
    <w:rsid w:val="005E7758"/>
    <w:rsid w:val="005F1DBC"/>
    <w:rsid w:val="005F22CC"/>
    <w:rsid w:val="005F6D11"/>
    <w:rsid w:val="00600CF0"/>
    <w:rsid w:val="00601976"/>
    <w:rsid w:val="006022BA"/>
    <w:rsid w:val="006048F4"/>
    <w:rsid w:val="0060660A"/>
    <w:rsid w:val="00607115"/>
    <w:rsid w:val="0061640C"/>
    <w:rsid w:val="00617A44"/>
    <w:rsid w:val="006202B6"/>
    <w:rsid w:val="006207B3"/>
    <w:rsid w:val="00622291"/>
    <w:rsid w:val="00625CD0"/>
    <w:rsid w:val="00627432"/>
    <w:rsid w:val="00631090"/>
    <w:rsid w:val="006379E6"/>
    <w:rsid w:val="006425CB"/>
    <w:rsid w:val="006448E4"/>
    <w:rsid w:val="0064608C"/>
    <w:rsid w:val="0065066C"/>
    <w:rsid w:val="00652254"/>
    <w:rsid w:val="00653606"/>
    <w:rsid w:val="006563CE"/>
    <w:rsid w:val="0065795F"/>
    <w:rsid w:val="00661591"/>
    <w:rsid w:val="0066195F"/>
    <w:rsid w:val="00665F29"/>
    <w:rsid w:val="0066632F"/>
    <w:rsid w:val="00673F9D"/>
    <w:rsid w:val="00674A89"/>
    <w:rsid w:val="0068167E"/>
    <w:rsid w:val="00685545"/>
    <w:rsid w:val="006864B3"/>
    <w:rsid w:val="006A10F8"/>
    <w:rsid w:val="006A2100"/>
    <w:rsid w:val="006A4DE3"/>
    <w:rsid w:val="006A7295"/>
    <w:rsid w:val="006B0209"/>
    <w:rsid w:val="006B0BF3"/>
    <w:rsid w:val="006B1D6E"/>
    <w:rsid w:val="006B6707"/>
    <w:rsid w:val="006B775E"/>
    <w:rsid w:val="006C2535"/>
    <w:rsid w:val="006C3461"/>
    <w:rsid w:val="006C441E"/>
    <w:rsid w:val="006C48C1"/>
    <w:rsid w:val="006C4939"/>
    <w:rsid w:val="006C4B90"/>
    <w:rsid w:val="006C65C7"/>
    <w:rsid w:val="006D1016"/>
    <w:rsid w:val="006D17F2"/>
    <w:rsid w:val="006D7D2E"/>
    <w:rsid w:val="006E049C"/>
    <w:rsid w:val="006E1B37"/>
    <w:rsid w:val="006E3546"/>
    <w:rsid w:val="006E3FA9"/>
    <w:rsid w:val="006E7055"/>
    <w:rsid w:val="006E7D82"/>
    <w:rsid w:val="006F0F93"/>
    <w:rsid w:val="006F31F2"/>
    <w:rsid w:val="00701F97"/>
    <w:rsid w:val="007020FB"/>
    <w:rsid w:val="00703E79"/>
    <w:rsid w:val="007128C8"/>
    <w:rsid w:val="00714DC5"/>
    <w:rsid w:val="00715237"/>
    <w:rsid w:val="00715374"/>
    <w:rsid w:val="0072232C"/>
    <w:rsid w:val="00722CA6"/>
    <w:rsid w:val="007254A5"/>
    <w:rsid w:val="00725748"/>
    <w:rsid w:val="00732028"/>
    <w:rsid w:val="00735158"/>
    <w:rsid w:val="00735505"/>
    <w:rsid w:val="00735D88"/>
    <w:rsid w:val="00736116"/>
    <w:rsid w:val="0073720D"/>
    <w:rsid w:val="00737507"/>
    <w:rsid w:val="00740712"/>
    <w:rsid w:val="00742AB9"/>
    <w:rsid w:val="00743824"/>
    <w:rsid w:val="00743E73"/>
    <w:rsid w:val="00743FC1"/>
    <w:rsid w:val="00746233"/>
    <w:rsid w:val="00754FBF"/>
    <w:rsid w:val="0075648C"/>
    <w:rsid w:val="00760CA0"/>
    <w:rsid w:val="00770062"/>
    <w:rsid w:val="0077006F"/>
    <w:rsid w:val="007709EF"/>
    <w:rsid w:val="00775D44"/>
    <w:rsid w:val="00777D85"/>
    <w:rsid w:val="00782EBA"/>
    <w:rsid w:val="00783559"/>
    <w:rsid w:val="00785693"/>
    <w:rsid w:val="00787C6B"/>
    <w:rsid w:val="00797AA5"/>
    <w:rsid w:val="007A3F7B"/>
    <w:rsid w:val="007A4105"/>
    <w:rsid w:val="007A7D1F"/>
    <w:rsid w:val="007B4503"/>
    <w:rsid w:val="007B4CCE"/>
    <w:rsid w:val="007B70D5"/>
    <w:rsid w:val="007C1617"/>
    <w:rsid w:val="007C406E"/>
    <w:rsid w:val="007C5183"/>
    <w:rsid w:val="007C67A2"/>
    <w:rsid w:val="007C6F03"/>
    <w:rsid w:val="007C7692"/>
    <w:rsid w:val="007D0A6B"/>
    <w:rsid w:val="007D21B7"/>
    <w:rsid w:val="007D3A8C"/>
    <w:rsid w:val="007E0639"/>
    <w:rsid w:val="007E2B20"/>
    <w:rsid w:val="007E4BC1"/>
    <w:rsid w:val="007F0BD9"/>
    <w:rsid w:val="007F2868"/>
    <w:rsid w:val="007F5331"/>
    <w:rsid w:val="00800CCA"/>
    <w:rsid w:val="00802763"/>
    <w:rsid w:val="00806120"/>
    <w:rsid w:val="00812028"/>
    <w:rsid w:val="00813082"/>
    <w:rsid w:val="00814D03"/>
    <w:rsid w:val="0081547C"/>
    <w:rsid w:val="00816D33"/>
    <w:rsid w:val="00823D00"/>
    <w:rsid w:val="00830196"/>
    <w:rsid w:val="0083178B"/>
    <w:rsid w:val="0083336D"/>
    <w:rsid w:val="00833695"/>
    <w:rsid w:val="008336B7"/>
    <w:rsid w:val="00833872"/>
    <w:rsid w:val="00833A8E"/>
    <w:rsid w:val="00834231"/>
    <w:rsid w:val="00834D38"/>
    <w:rsid w:val="00842CD8"/>
    <w:rsid w:val="008431FA"/>
    <w:rsid w:val="00846BE5"/>
    <w:rsid w:val="00847579"/>
    <w:rsid w:val="00847B1C"/>
    <w:rsid w:val="008547BA"/>
    <w:rsid w:val="008553C7"/>
    <w:rsid w:val="00855E68"/>
    <w:rsid w:val="00857FEB"/>
    <w:rsid w:val="008601AF"/>
    <w:rsid w:val="00865AB4"/>
    <w:rsid w:val="008665D5"/>
    <w:rsid w:val="00872271"/>
    <w:rsid w:val="00873079"/>
    <w:rsid w:val="0088077D"/>
    <w:rsid w:val="00881F19"/>
    <w:rsid w:val="008853A9"/>
    <w:rsid w:val="008A28F5"/>
    <w:rsid w:val="008A679B"/>
    <w:rsid w:val="008B3929"/>
    <w:rsid w:val="008B4CB3"/>
    <w:rsid w:val="008B6F54"/>
    <w:rsid w:val="008B750E"/>
    <w:rsid w:val="008B7B24"/>
    <w:rsid w:val="008C356D"/>
    <w:rsid w:val="008D01B8"/>
    <w:rsid w:val="008D6C99"/>
    <w:rsid w:val="008E2080"/>
    <w:rsid w:val="008E49AD"/>
    <w:rsid w:val="008F0880"/>
    <w:rsid w:val="008F13DB"/>
    <w:rsid w:val="008F2731"/>
    <w:rsid w:val="008F3246"/>
    <w:rsid w:val="008F3C1B"/>
    <w:rsid w:val="008F41D7"/>
    <w:rsid w:val="008F508C"/>
    <w:rsid w:val="008F7F2F"/>
    <w:rsid w:val="0090271B"/>
    <w:rsid w:val="0090599F"/>
    <w:rsid w:val="00910642"/>
    <w:rsid w:val="00910DDF"/>
    <w:rsid w:val="00912647"/>
    <w:rsid w:val="009164EA"/>
    <w:rsid w:val="00916E2E"/>
    <w:rsid w:val="009231F9"/>
    <w:rsid w:val="00923672"/>
    <w:rsid w:val="009311C8"/>
    <w:rsid w:val="00933376"/>
    <w:rsid w:val="00933A2F"/>
    <w:rsid w:val="009517CD"/>
    <w:rsid w:val="00956DBF"/>
    <w:rsid w:val="00956DC6"/>
    <w:rsid w:val="009718F9"/>
    <w:rsid w:val="00972FB9"/>
    <w:rsid w:val="00974807"/>
    <w:rsid w:val="00975112"/>
    <w:rsid w:val="009809C0"/>
    <w:rsid w:val="00981768"/>
    <w:rsid w:val="009839D2"/>
    <w:rsid w:val="00983E8F"/>
    <w:rsid w:val="00985766"/>
    <w:rsid w:val="00986041"/>
    <w:rsid w:val="00986AA4"/>
    <w:rsid w:val="00994FDA"/>
    <w:rsid w:val="00997AB1"/>
    <w:rsid w:val="009A2FD7"/>
    <w:rsid w:val="009A3B71"/>
    <w:rsid w:val="009A4FE9"/>
    <w:rsid w:val="009A52B4"/>
    <w:rsid w:val="009A61BC"/>
    <w:rsid w:val="009A7B11"/>
    <w:rsid w:val="009B0138"/>
    <w:rsid w:val="009B0FE9"/>
    <w:rsid w:val="009B4319"/>
    <w:rsid w:val="009C0CCD"/>
    <w:rsid w:val="009C3B47"/>
    <w:rsid w:val="009C3F20"/>
    <w:rsid w:val="009C7CA1"/>
    <w:rsid w:val="009D043D"/>
    <w:rsid w:val="009D264F"/>
    <w:rsid w:val="009D386C"/>
    <w:rsid w:val="009D485F"/>
    <w:rsid w:val="009D5D50"/>
    <w:rsid w:val="009D67D1"/>
    <w:rsid w:val="009E23CA"/>
    <w:rsid w:val="009E27B9"/>
    <w:rsid w:val="009E43BE"/>
    <w:rsid w:val="009E6135"/>
    <w:rsid w:val="009F3259"/>
    <w:rsid w:val="00A10115"/>
    <w:rsid w:val="00A11848"/>
    <w:rsid w:val="00A128AD"/>
    <w:rsid w:val="00A14F53"/>
    <w:rsid w:val="00A14FC6"/>
    <w:rsid w:val="00A165F6"/>
    <w:rsid w:val="00A21E76"/>
    <w:rsid w:val="00A23BC8"/>
    <w:rsid w:val="00A2457A"/>
    <w:rsid w:val="00A24F15"/>
    <w:rsid w:val="00A273D8"/>
    <w:rsid w:val="00A27CE4"/>
    <w:rsid w:val="00A30E68"/>
    <w:rsid w:val="00A31933"/>
    <w:rsid w:val="00A34AA0"/>
    <w:rsid w:val="00A34D02"/>
    <w:rsid w:val="00A417EA"/>
    <w:rsid w:val="00A41F6E"/>
    <w:rsid w:val="00A41FE2"/>
    <w:rsid w:val="00A47948"/>
    <w:rsid w:val="00A50824"/>
    <w:rsid w:val="00A56946"/>
    <w:rsid w:val="00A63B8C"/>
    <w:rsid w:val="00A77A59"/>
    <w:rsid w:val="00A77E0D"/>
    <w:rsid w:val="00A77F6F"/>
    <w:rsid w:val="00A831FD"/>
    <w:rsid w:val="00A9016E"/>
    <w:rsid w:val="00A91FA3"/>
    <w:rsid w:val="00A9595F"/>
    <w:rsid w:val="00A975D9"/>
    <w:rsid w:val="00AA2710"/>
    <w:rsid w:val="00AA4029"/>
    <w:rsid w:val="00AA7908"/>
    <w:rsid w:val="00AA7FC9"/>
    <w:rsid w:val="00AB237D"/>
    <w:rsid w:val="00AB5933"/>
    <w:rsid w:val="00AB5B3D"/>
    <w:rsid w:val="00AB6CB2"/>
    <w:rsid w:val="00AC3DF5"/>
    <w:rsid w:val="00AC7893"/>
    <w:rsid w:val="00AE013D"/>
    <w:rsid w:val="00AE11B7"/>
    <w:rsid w:val="00AE322A"/>
    <w:rsid w:val="00AE7214"/>
    <w:rsid w:val="00AE7419"/>
    <w:rsid w:val="00AF13DA"/>
    <w:rsid w:val="00AF1CF1"/>
    <w:rsid w:val="00AF52F6"/>
    <w:rsid w:val="00AF7237"/>
    <w:rsid w:val="00AF78B4"/>
    <w:rsid w:val="00B0043A"/>
    <w:rsid w:val="00B00D75"/>
    <w:rsid w:val="00B070CB"/>
    <w:rsid w:val="00B15907"/>
    <w:rsid w:val="00B259C8"/>
    <w:rsid w:val="00B26CCF"/>
    <w:rsid w:val="00B30052"/>
    <w:rsid w:val="00B3162F"/>
    <w:rsid w:val="00B349FA"/>
    <w:rsid w:val="00B34C10"/>
    <w:rsid w:val="00B425F0"/>
    <w:rsid w:val="00B42DFA"/>
    <w:rsid w:val="00B44934"/>
    <w:rsid w:val="00B531DD"/>
    <w:rsid w:val="00B53D5F"/>
    <w:rsid w:val="00B55014"/>
    <w:rsid w:val="00B62232"/>
    <w:rsid w:val="00B71DC2"/>
    <w:rsid w:val="00B84720"/>
    <w:rsid w:val="00B932A5"/>
    <w:rsid w:val="00B93893"/>
    <w:rsid w:val="00B95BDB"/>
    <w:rsid w:val="00B969C9"/>
    <w:rsid w:val="00BB2AAD"/>
    <w:rsid w:val="00BC164E"/>
    <w:rsid w:val="00BC3B53"/>
    <w:rsid w:val="00BC3B96"/>
    <w:rsid w:val="00BC4AE3"/>
    <w:rsid w:val="00BC7A3A"/>
    <w:rsid w:val="00BD2380"/>
    <w:rsid w:val="00BD4C77"/>
    <w:rsid w:val="00BE06F0"/>
    <w:rsid w:val="00BE18BD"/>
    <w:rsid w:val="00BE3F88"/>
    <w:rsid w:val="00BE4756"/>
    <w:rsid w:val="00BE5DF2"/>
    <w:rsid w:val="00BE5ED9"/>
    <w:rsid w:val="00BE69B9"/>
    <w:rsid w:val="00BE77D3"/>
    <w:rsid w:val="00BE7B41"/>
    <w:rsid w:val="00BF52BD"/>
    <w:rsid w:val="00BF58C8"/>
    <w:rsid w:val="00BF5BBC"/>
    <w:rsid w:val="00BF7E56"/>
    <w:rsid w:val="00C112F4"/>
    <w:rsid w:val="00C1212C"/>
    <w:rsid w:val="00C1720B"/>
    <w:rsid w:val="00C206F1"/>
    <w:rsid w:val="00C20DFC"/>
    <w:rsid w:val="00C217E1"/>
    <w:rsid w:val="00C2315C"/>
    <w:rsid w:val="00C2567C"/>
    <w:rsid w:val="00C27750"/>
    <w:rsid w:val="00C30273"/>
    <w:rsid w:val="00C33094"/>
    <w:rsid w:val="00C35CA1"/>
    <w:rsid w:val="00C36709"/>
    <w:rsid w:val="00C40C60"/>
    <w:rsid w:val="00C41E3A"/>
    <w:rsid w:val="00C435D1"/>
    <w:rsid w:val="00C47047"/>
    <w:rsid w:val="00C51FF9"/>
    <w:rsid w:val="00C5258E"/>
    <w:rsid w:val="00C54BBB"/>
    <w:rsid w:val="00C553A6"/>
    <w:rsid w:val="00C64F50"/>
    <w:rsid w:val="00C72038"/>
    <w:rsid w:val="00C7352A"/>
    <w:rsid w:val="00C802AF"/>
    <w:rsid w:val="00C97C80"/>
    <w:rsid w:val="00CA0AB3"/>
    <w:rsid w:val="00CA15CA"/>
    <w:rsid w:val="00CA278F"/>
    <w:rsid w:val="00CA47D3"/>
    <w:rsid w:val="00CA6A3F"/>
    <w:rsid w:val="00CA7C99"/>
    <w:rsid w:val="00CB7ABA"/>
    <w:rsid w:val="00CC23A4"/>
    <w:rsid w:val="00CC37F2"/>
    <w:rsid w:val="00CC51C5"/>
    <w:rsid w:val="00CC71D3"/>
    <w:rsid w:val="00CD362D"/>
    <w:rsid w:val="00CD6F77"/>
    <w:rsid w:val="00CD746E"/>
    <w:rsid w:val="00CE1C84"/>
    <w:rsid w:val="00CE498D"/>
    <w:rsid w:val="00CF053F"/>
    <w:rsid w:val="00D013EF"/>
    <w:rsid w:val="00D037A9"/>
    <w:rsid w:val="00D0609E"/>
    <w:rsid w:val="00D06C55"/>
    <w:rsid w:val="00D078E1"/>
    <w:rsid w:val="00D100E9"/>
    <w:rsid w:val="00D1501B"/>
    <w:rsid w:val="00D17638"/>
    <w:rsid w:val="00D21E4B"/>
    <w:rsid w:val="00D2207A"/>
    <w:rsid w:val="00D22DDD"/>
    <w:rsid w:val="00D23522"/>
    <w:rsid w:val="00D24012"/>
    <w:rsid w:val="00D264D6"/>
    <w:rsid w:val="00D27A8B"/>
    <w:rsid w:val="00D31B6B"/>
    <w:rsid w:val="00D33BF0"/>
    <w:rsid w:val="00D36653"/>
    <w:rsid w:val="00D370F4"/>
    <w:rsid w:val="00D37245"/>
    <w:rsid w:val="00D44704"/>
    <w:rsid w:val="00D516BE"/>
    <w:rsid w:val="00D5423B"/>
    <w:rsid w:val="00D543ED"/>
    <w:rsid w:val="00D54F4E"/>
    <w:rsid w:val="00D60BA4"/>
    <w:rsid w:val="00D62419"/>
    <w:rsid w:val="00D66CBB"/>
    <w:rsid w:val="00D7182D"/>
    <w:rsid w:val="00D77870"/>
    <w:rsid w:val="00D80CCE"/>
    <w:rsid w:val="00D858B8"/>
    <w:rsid w:val="00D87D03"/>
    <w:rsid w:val="00D95C88"/>
    <w:rsid w:val="00D97B2E"/>
    <w:rsid w:val="00DA07B4"/>
    <w:rsid w:val="00DA1633"/>
    <w:rsid w:val="00DA39D0"/>
    <w:rsid w:val="00DA6C91"/>
    <w:rsid w:val="00DB36FE"/>
    <w:rsid w:val="00DB533A"/>
    <w:rsid w:val="00DC157C"/>
    <w:rsid w:val="00DD0751"/>
    <w:rsid w:val="00DD66F2"/>
    <w:rsid w:val="00DE30DC"/>
    <w:rsid w:val="00DE3FE0"/>
    <w:rsid w:val="00DE578A"/>
    <w:rsid w:val="00DF2583"/>
    <w:rsid w:val="00DF5450"/>
    <w:rsid w:val="00DF54D9"/>
    <w:rsid w:val="00E01A59"/>
    <w:rsid w:val="00E05467"/>
    <w:rsid w:val="00E0640A"/>
    <w:rsid w:val="00E10DC6"/>
    <w:rsid w:val="00E11F8E"/>
    <w:rsid w:val="00E1378B"/>
    <w:rsid w:val="00E15185"/>
    <w:rsid w:val="00E21DE3"/>
    <w:rsid w:val="00E3731D"/>
    <w:rsid w:val="00E42F02"/>
    <w:rsid w:val="00E51469"/>
    <w:rsid w:val="00E6078E"/>
    <w:rsid w:val="00E61BA3"/>
    <w:rsid w:val="00E63128"/>
    <w:rsid w:val="00E634E3"/>
    <w:rsid w:val="00E65D12"/>
    <w:rsid w:val="00E77F89"/>
    <w:rsid w:val="00E80984"/>
    <w:rsid w:val="00E80E71"/>
    <w:rsid w:val="00E82E57"/>
    <w:rsid w:val="00E84333"/>
    <w:rsid w:val="00E850D3"/>
    <w:rsid w:val="00E86281"/>
    <w:rsid w:val="00E862B5"/>
    <w:rsid w:val="00E876B9"/>
    <w:rsid w:val="00E93A24"/>
    <w:rsid w:val="00E96686"/>
    <w:rsid w:val="00EB01F6"/>
    <w:rsid w:val="00EB0477"/>
    <w:rsid w:val="00EB458F"/>
    <w:rsid w:val="00EC0333"/>
    <w:rsid w:val="00EC0DFF"/>
    <w:rsid w:val="00EC237D"/>
    <w:rsid w:val="00EC3419"/>
    <w:rsid w:val="00EC4D0E"/>
    <w:rsid w:val="00EC5DA7"/>
    <w:rsid w:val="00ED072A"/>
    <w:rsid w:val="00ED4D81"/>
    <w:rsid w:val="00EE4A1F"/>
    <w:rsid w:val="00EE4C2D"/>
    <w:rsid w:val="00EF1B5A"/>
    <w:rsid w:val="00EF24FB"/>
    <w:rsid w:val="00EF2CCA"/>
    <w:rsid w:val="00EF6CF9"/>
    <w:rsid w:val="00F0342F"/>
    <w:rsid w:val="00F03963"/>
    <w:rsid w:val="00F06766"/>
    <w:rsid w:val="00F11068"/>
    <w:rsid w:val="00F1256D"/>
    <w:rsid w:val="00F13A4E"/>
    <w:rsid w:val="00F172BB"/>
    <w:rsid w:val="00F17B10"/>
    <w:rsid w:val="00F21BEF"/>
    <w:rsid w:val="00F245B0"/>
    <w:rsid w:val="00F26E46"/>
    <w:rsid w:val="00F27C01"/>
    <w:rsid w:val="00F31449"/>
    <w:rsid w:val="00F33F5D"/>
    <w:rsid w:val="00F356BE"/>
    <w:rsid w:val="00F40BA4"/>
    <w:rsid w:val="00F432DA"/>
    <w:rsid w:val="00F44D1B"/>
    <w:rsid w:val="00F45A25"/>
    <w:rsid w:val="00F4606B"/>
    <w:rsid w:val="00F46A04"/>
    <w:rsid w:val="00F4732B"/>
    <w:rsid w:val="00F50F86"/>
    <w:rsid w:val="00F5258C"/>
    <w:rsid w:val="00F53F91"/>
    <w:rsid w:val="00F61A72"/>
    <w:rsid w:val="00F62B67"/>
    <w:rsid w:val="00F66F13"/>
    <w:rsid w:val="00F70D6E"/>
    <w:rsid w:val="00F70EF7"/>
    <w:rsid w:val="00F72B08"/>
    <w:rsid w:val="00F74073"/>
    <w:rsid w:val="00F75603"/>
    <w:rsid w:val="00F767F0"/>
    <w:rsid w:val="00F812E8"/>
    <w:rsid w:val="00F814DC"/>
    <w:rsid w:val="00F82EEF"/>
    <w:rsid w:val="00F845B4"/>
    <w:rsid w:val="00F8713B"/>
    <w:rsid w:val="00F93F9E"/>
    <w:rsid w:val="00F96399"/>
    <w:rsid w:val="00FA265D"/>
    <w:rsid w:val="00FA2CD7"/>
    <w:rsid w:val="00FB06ED"/>
    <w:rsid w:val="00FB44E8"/>
    <w:rsid w:val="00FB4BDF"/>
    <w:rsid w:val="00FC3165"/>
    <w:rsid w:val="00FC3557"/>
    <w:rsid w:val="00FC36AB"/>
    <w:rsid w:val="00FC4092"/>
    <w:rsid w:val="00FC7F66"/>
    <w:rsid w:val="00FD12A6"/>
    <w:rsid w:val="00FD3421"/>
    <w:rsid w:val="00FD4B8E"/>
    <w:rsid w:val="00FD4F01"/>
    <w:rsid w:val="00FE1CB6"/>
    <w:rsid w:val="00FE486B"/>
    <w:rsid w:val="00FE4F08"/>
    <w:rsid w:val="00FF2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9F7AA"/>
  <w15:docId w15:val="{7A9B8E5B-03B6-40A2-BF04-95607BD3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autoRedefine/>
    <w:qFormat/>
    <w:rsid w:val="009E6135"/>
    <w:pPr>
      <w:keepNext/>
      <w:spacing w:before="240" w:after="60"/>
      <w:outlineLvl w:val="0"/>
    </w:pPr>
    <w:rPr>
      <w:rFonts w:cs="Arial"/>
      <w:b/>
      <w:bCs/>
      <w:kern w:val="32"/>
      <w:szCs w:val="18"/>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9D5D50"/>
    <w:rPr>
      <w:rFonts w:ascii="Verdana" w:hAnsi="Verdana" w:cs="Verdana"/>
      <w:noProof/>
      <w:sz w:val="13"/>
      <w:szCs w:val="13"/>
      <w:lang w:val="nl-NL" w:eastAsia="nl-NL" w:bidi="ar-SA"/>
    </w:rPr>
  </w:style>
  <w:style w:type="character" w:customStyle="1" w:styleId="Huisstijl-KopjeChar">
    <w:name w:val="Huisstijl-Kopje Char"/>
    <w:link w:val="Huisstijl-Kopje"/>
    <w:rsid w:val="00DA6C91"/>
    <w:rPr>
      <w:rFonts w:ascii="Verdana" w:hAnsi="Verdana"/>
      <w:b/>
      <w:noProof/>
      <w:sz w:val="13"/>
      <w:szCs w:val="24"/>
      <w:lang w:val="nl-NL" w:eastAsia="nl-NL" w:bidi="ar-SA"/>
    </w:rPr>
  </w:style>
  <w:style w:type="paragraph" w:customStyle="1" w:styleId="standaard-tekst">
    <w:name w:val="standaard-tekst"/>
    <w:basedOn w:val="Standaard"/>
    <w:rsid w:val="00C54BBB"/>
    <w:pPr>
      <w:tabs>
        <w:tab w:val="left" w:pos="227"/>
        <w:tab w:val="left" w:pos="454"/>
        <w:tab w:val="left" w:pos="680"/>
      </w:tabs>
      <w:autoSpaceDE w:val="0"/>
      <w:autoSpaceDN w:val="0"/>
      <w:adjustRightInd w:val="0"/>
    </w:pPr>
    <w:rPr>
      <w:szCs w:val="18"/>
    </w:rPr>
  </w:style>
  <w:style w:type="paragraph" w:customStyle="1" w:styleId="ocw-section">
    <w:name w:val="ocw-section"/>
    <w:basedOn w:val="standaard-tekst"/>
    <w:next w:val="Standaard"/>
    <w:rsid w:val="00C54BBB"/>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spacing w:before="120" w:after="120" w:line="360" w:lineRule="auto"/>
    </w:pPr>
    <w:rPr>
      <w:b/>
      <w:lang w:eastAsia="en-US"/>
    </w:rPr>
  </w:style>
  <w:style w:type="paragraph" w:customStyle="1" w:styleId="hiddentext">
    <w:name w:val="hiddentext"/>
    <w:basedOn w:val="standaard-tekst"/>
    <w:rsid w:val="00C54BBB"/>
    <w:rPr>
      <w:noProof/>
      <w:vanish/>
      <w:color w:val="800000"/>
    </w:rPr>
  </w:style>
  <w:style w:type="paragraph" w:customStyle="1" w:styleId="tabel-tekst">
    <w:name w:val="tabel-tekst"/>
    <w:basedOn w:val="standaard-tekst"/>
    <w:rsid w:val="00F72B08"/>
    <w:rPr>
      <w:sz w:val="13"/>
    </w:rPr>
  </w:style>
  <w:style w:type="paragraph" w:styleId="Ballontekst">
    <w:name w:val="Balloon Text"/>
    <w:basedOn w:val="Standaard"/>
    <w:link w:val="BallontekstChar"/>
    <w:rsid w:val="00A9595F"/>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A9595F"/>
    <w:rPr>
      <w:rFonts w:ascii="Tahoma" w:hAnsi="Tahoma" w:cs="Tahoma"/>
      <w:sz w:val="16"/>
      <w:szCs w:val="16"/>
      <w:lang w:val="nl-NL" w:eastAsia="nl-NL"/>
    </w:rPr>
  </w:style>
  <w:style w:type="character" w:customStyle="1" w:styleId="Kop1Char">
    <w:name w:val="Kop 1 Char"/>
    <w:link w:val="Kop1"/>
    <w:rsid w:val="009E6135"/>
    <w:rPr>
      <w:rFonts w:ascii="Verdana" w:hAnsi="Verdana" w:cs="Arial"/>
      <w:b/>
      <w:bCs/>
      <w:kern w:val="32"/>
      <w:sz w:val="18"/>
      <w:szCs w:val="18"/>
      <w:lang w:val="nl-NL"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styleId="Geenafstand">
    <w:name w:val="No Spacing"/>
    <w:uiPriority w:val="1"/>
    <w:qFormat/>
    <w:rsid w:val="001D3A63"/>
    <w:rPr>
      <w:rFonts w:ascii="Verdana" w:hAnsi="Verdana"/>
      <w:sz w:val="18"/>
      <w:szCs w:val="24"/>
      <w:lang w:val="nl-NL" w:eastAsia="nl-NL"/>
    </w:rPr>
  </w:style>
  <w:style w:type="character" w:customStyle="1" w:styleId="KoptekstChar">
    <w:name w:val="Koptekst Char"/>
    <w:link w:val="Koptekst"/>
    <w:rsid w:val="00C0601E"/>
    <w:rPr>
      <w:rFonts w:ascii="Verdana" w:hAnsi="Verdana"/>
      <w:sz w:val="18"/>
      <w:szCs w:val="24"/>
    </w:rPr>
  </w:style>
  <w:style w:type="character" w:customStyle="1" w:styleId="VoettekstChar">
    <w:name w:val="Voettekst Char"/>
    <w:link w:val="Voettekst"/>
    <w:uiPriority w:val="99"/>
    <w:rsid w:val="00C0601E"/>
    <w:rPr>
      <w:rFonts w:ascii="Verdana" w:hAnsi="Verdana"/>
      <w:sz w:val="18"/>
      <w:szCs w:val="24"/>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styleId="Lijstalinea">
    <w:name w:val="List Paragraph"/>
    <w:basedOn w:val="Standaard"/>
    <w:uiPriority w:val="34"/>
    <w:qFormat/>
    <w:rsid w:val="007B4CCE"/>
    <w:pPr>
      <w:ind w:left="720"/>
      <w:contextualSpacing/>
    </w:pPr>
  </w:style>
  <w:style w:type="character" w:styleId="Onopgelostemelding">
    <w:name w:val="Unresolved Mention"/>
    <w:basedOn w:val="Standaardalinea-lettertype"/>
    <w:uiPriority w:val="99"/>
    <w:semiHidden/>
    <w:unhideWhenUsed/>
    <w:rsid w:val="00D01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363</ap:Words>
  <ap:Characters>2000</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2008-07-25T16:17:00.0000000Z</lastPrinted>
  <dcterms:created xsi:type="dcterms:W3CDTF">2026-06-25T13:30:00.0000000Z</dcterms:created>
  <dcterms:modified xsi:type="dcterms:W3CDTF">2026-06-25T13:30:00.0000000Z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O206RAM</vt:lpwstr>
  </property>
  <property fmtid="{D5CDD505-2E9C-101B-9397-08002B2CF9AE}" pid="3" name="Author">
    <vt:lpwstr>O206RAM</vt:lpwstr>
  </property>
  <property fmtid="{D5CDD505-2E9C-101B-9397-08002B2CF9AE}" pid="4" name="E-doc documentnummer">
    <vt:lpwstr> </vt:lpwstr>
  </property>
  <property fmtid="{D5CDD505-2E9C-101B-9397-08002B2CF9AE}" pid="5" name="Header">
    <vt:lpwstr>Nota (ter besluitvorming, ondertekening, voorbereiding of informatie)</vt:lpwstr>
  </property>
  <property fmtid="{D5CDD505-2E9C-101B-9397-08002B2CF9AE}" pid="6" name="HeaderId">
    <vt:lpwstr>202E7CC686B54026817A2A0F52EBA229</vt:lpwstr>
  </property>
  <property fmtid="{D5CDD505-2E9C-101B-9397-08002B2CF9AE}" pid="7" name="ocw_betreft">
    <vt:lpwstr>Antwoord vragen Vaste Commissie Rijksuitgaven</vt:lpwstr>
  </property>
  <property fmtid="{D5CDD505-2E9C-101B-9397-08002B2CF9AE}" pid="8" name="ocw_directie">
    <vt:lpwstr>MBO/3</vt:lpwstr>
  </property>
  <property fmtid="{D5CDD505-2E9C-101B-9397-08002B2CF9AE}" pid="9" name="ocw_naw_org">
    <vt:lpwstr>MOCW</vt:lpwstr>
  </property>
  <property fmtid="{D5CDD505-2E9C-101B-9397-08002B2CF9AE}" pid="10" name="sjabloon.edocs.documenttype">
    <vt:lpwstr>NOTA</vt:lpwstr>
  </property>
  <property fmtid="{D5CDD505-2E9C-101B-9397-08002B2CF9AE}" pid="11" name="sjabloon.edocs.documentvorm">
    <vt:lpwstr>NOTA</vt:lpwstr>
  </property>
  <property fmtid="{D5CDD505-2E9C-101B-9397-08002B2CF9AE}" pid="12" name="sjabloon.edocs.richting">
    <vt:lpwstr>INTERN</vt:lpwstr>
  </property>
  <property fmtid="{D5CDD505-2E9C-101B-9397-08002B2CF9AE}" pid="13" name="Template">
    <vt:lpwstr>Nota (ter besluitvorming, ondertekening, voorbereiding of informatie)</vt:lpwstr>
  </property>
  <property fmtid="{D5CDD505-2E9C-101B-9397-08002B2CF9AE}" pid="14" name="TemplateId">
    <vt:lpwstr>ADA073D0B4A245EB9868C789F84A63C2</vt:lpwstr>
  </property>
  <property fmtid="{D5CDD505-2E9C-101B-9397-08002B2CF9AE}" pid="15" name="Typist">
    <vt:lpwstr>O206RAM</vt:lpwstr>
  </property>
  <property fmtid="{D5CDD505-2E9C-101B-9397-08002B2CF9AE}" pid="16" name="cs_objectid">
    <vt:lpwstr>64689565</vt:lpwstr>
  </property>
</Properties>
</file>