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2026Z14596</w:t>
        <w:br/>
      </w:r>
      <w:proofErr w:type="spellEnd"/>
    </w:p>
    <w:p>
      <w:pPr>
        <w:pStyle w:val="Normal"/>
        <w:rPr>
          <w:b w:val="1"/>
          <w:bCs w:val="1"/>
        </w:rPr>
      </w:pPr>
      <w:r w:rsidR="250AE766">
        <w:rPr>
          <w:b w:val="0"/>
          <w:bCs w:val="0"/>
        </w:rPr>
        <w:t>(ingezonden 25 juni 2026)</w:t>
        <w:br/>
      </w:r>
    </w:p>
    <w:p>
      <w:r>
        <w:t xml:space="preserve">Vragen van de leden Vondeling en Wilders (beiden PVV) aan de ministers van Asiel en Migratie en van Buitenlandse Zaken over het met hulp van de Nederlandse overheid overbrengen van Palestijnen uit Gaza naar Nederland</w:t>
      </w:r>
      <w:r>
        <w:br/>
      </w:r>
    </w:p>
    <w:p>
      <w:r>
        <w:t xml:space="preserve"> </w:t>
      </w:r>
      <w:r>
        <w:br/>
      </w:r>
    </w:p>
    <w:p>
      <w:pPr>
        <w:pStyle w:val="ListParagraph"/>
        <w:numPr>
          <w:ilvl w:val="0"/>
          <w:numId w:val="100512070"/>
        </w:numPr>
        <w:ind w:left="360"/>
      </w:pPr>
      <w:r>
        <w:t xml:space="preserve">Bent u bekend met het bericht dat 42 Palestijnen uit Gaza met actieve hulp van de Nederlandse overheid naar Nederland zijn overgebracht 1)?</w:t>
      </w:r>
      <w:r>
        <w:br/>
      </w:r>
    </w:p>
    <w:p>
      <w:pPr>
        <w:pStyle w:val="ListParagraph"/>
        <w:numPr>
          <w:ilvl w:val="0"/>
          <w:numId w:val="100512070"/>
        </w:numPr>
        <w:ind w:left="360"/>
      </w:pPr>
      <w:r>
        <w:t xml:space="preserve">Waarom acht u het uw taak om Palestijnen uit Gaza naar Nederland te halen, terwijl Nederland al kampt met een ongekende asiel- en migratiecrisis?</w:t>
      </w:r>
      <w:r>
        <w:br/>
      </w:r>
    </w:p>
    <w:p>
      <w:pPr>
        <w:pStyle w:val="ListParagraph"/>
        <w:numPr>
          <w:ilvl w:val="0"/>
          <w:numId w:val="100512070"/>
        </w:numPr>
        <w:ind w:left="360"/>
      </w:pPr>
      <w:r>
        <w:t xml:space="preserve">Wie heeft aangedrongen op het overbrengen van Palestijnen uit Gaza naar Nederland? Welke non-gouvernementele organisaties (ngo), universiteiten, actiegroepen, ambtenaren, internationale organisaties en andere belanghebbenden hebben hierbij een rol gespeeld en welke kosten zijn er gemaakt?</w:t>
      </w:r>
      <w:r>
        <w:br/>
      </w:r>
    </w:p>
    <w:p>
      <w:pPr>
        <w:pStyle w:val="ListParagraph"/>
        <w:numPr>
          <w:ilvl w:val="0"/>
          <w:numId w:val="100512070"/>
        </w:numPr>
        <w:ind w:left="360"/>
      </w:pPr>
      <w:r>
        <w:t xml:space="preserve">Waarom staat u het toe dat complete gezinnen meekomen terwijl de verleende visa bedoeld zijn voor studie of werk van individuele personen?</w:t>
      </w:r>
      <w:r>
        <w:br/>
      </w:r>
    </w:p>
    <w:p>
      <w:pPr>
        <w:pStyle w:val="ListParagraph"/>
        <w:numPr>
          <w:ilvl w:val="0"/>
          <w:numId w:val="100512070"/>
        </w:numPr>
        <w:ind w:left="360"/>
      </w:pPr>
      <w:r>
        <w:t xml:space="preserve">Binnen welke termijn moeten de eerste Palestijnen Nederland weer verlaten? Welke concrete maatregelen worden genomen als zij weigeren terug te keren? </w:t>
      </w:r>
      <w:r>
        <w:br/>
      </w:r>
    </w:p>
    <w:p>
      <w:pPr>
        <w:pStyle w:val="ListParagraph"/>
        <w:numPr>
          <w:ilvl w:val="0"/>
          <w:numId w:val="100512070"/>
        </w:numPr>
        <w:ind w:left="360"/>
      </w:pPr>
      <w:r>
        <w:t xml:space="preserve">Welke harde garanties bestaan er dat alle 42 Palestijnen Nederland daadwerkelijk verlaten zodra hun visum eindigt?</w:t>
      </w:r>
      <w:r>
        <w:br/>
      </w:r>
    </w:p>
    <w:p>
      <w:pPr>
        <w:pStyle w:val="ListParagraph"/>
        <w:numPr>
          <w:ilvl w:val="0"/>
          <w:numId w:val="100512070"/>
        </w:numPr>
        <w:ind w:left="360"/>
      </w:pPr>
      <w:r>
        <w:t xml:space="preserve">Kunt u garanderen dat geen van deze Palestijnen na afloop van hun visum een asielaanvraag zal indienen om alsnog permanent verblijf in Nederland af te dwingen? Zo nee, waarom niet?</w:t>
      </w:r>
      <w:r>
        <w:br/>
      </w:r>
    </w:p>
    <w:p>
      <w:pPr>
        <w:pStyle w:val="ListParagraph"/>
        <w:numPr>
          <w:ilvl w:val="0"/>
          <w:numId w:val="100512070"/>
        </w:numPr>
        <w:ind w:left="360"/>
      </w:pPr>
      <w:r>
        <w:t xml:space="preserve">Erkent u dat het binnenhalen van personen uit een door Hamas bestuurd gebied enorme veiligheidsrisico's met zich kan brengen? Zo ja, waarom brengt u Nederlanders bewust in gevaar door onze grens open te zetten voor personen uit Gaza? </w:t>
      </w:r>
      <w:r>
        <w:br/>
      </w:r>
    </w:p>
    <w:p>
      <w:pPr>
        <w:pStyle w:val="ListParagraph"/>
        <w:numPr>
          <w:ilvl w:val="0"/>
          <w:numId w:val="100512070"/>
        </w:numPr>
        <w:ind w:left="360"/>
      </w:pPr>
      <w:r>
        <w:t xml:space="preserve">Zijn alle Palestijnen individueel en uitgebreid gescreend op veiligheidsrisico's, radicalisering, banden met terroristische organisaties, extremistische activiteiten en identiteitsfraude? Hoeveel van deze personen beschikken niet over volledige of verifieerbare identiteitsdocumenten?</w:t>
      </w:r>
      <w:r>
        <w:br/>
      </w:r>
    </w:p>
    <w:p>
      <w:pPr>
        <w:pStyle w:val="ListParagraph"/>
        <w:numPr>
          <w:ilvl w:val="0"/>
          <w:numId w:val="100512070"/>
        </w:numPr>
        <w:ind w:left="360"/>
      </w:pPr>
      <w:r>
        <w:t xml:space="preserve">Bent u bereid per direct te stoppen met het actief faciliteren van de komst van Palestijnen naar Nederland en ook geen nieuwe visa meer te verstrekken aan personen uit Gaza? Zo nee, waarom niet?</w:t>
      </w:r>
      <w:r>
        <w:br/>
      </w:r>
    </w:p>
    <w:p>
      <w:pPr>
        <w:pStyle w:val="ListParagraph"/>
        <w:numPr>
          <w:ilvl w:val="0"/>
          <w:numId w:val="100512070"/>
        </w:numPr>
        <w:ind w:left="360"/>
      </w:pPr>
      <w:r>
        <w:t xml:space="preserve">Wilt u al deze Palestijnen samen met alle andere Palestijnen die in Nederland verblijven direct naar Jordanië sturen, de enige echte legitieme Palestijnse Staat en het verzet vanuit het Hashemitische Koninkrijk de prullenbak in gooien? Zo nee, waarom niet?</w:t>
      </w:r>
      <w:r>
        <w:br/>
      </w:r>
    </w:p>
    <w:p>
      <w:r>
        <w:t xml:space="preserve"> </w:t>
      </w:r>
      <w:r>
        <w:br/>
      </w:r>
    </w:p>
    <w:p>
      <w:r>
        <w:t xml:space="preserve">1) NOS, 24 juni 2026, 'Palestijnen uit Gaza na maanden toch met Nederlandse hulp geland op Schiphol', https://nos.nl/artikel/2620064-palestijnen-uit-gaza-na-maanden-toch-met-nederlandse-hulp-geland-op-schiphol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20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2000">
    <w:abstractNumId w:val="1005120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