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62E" w:rsidP="00C0462E" w:rsidRDefault="00C0462E" w14:paraId="61E2F976" w14:textId="2262CDEC">
      <w:pPr>
        <w:rPr>
          <w:rFonts w:ascii="Verdana" w:hAnsi="Verdana"/>
          <w:b/>
          <w:bCs/>
          <w:sz w:val="18"/>
          <w:szCs w:val="18"/>
        </w:rPr>
      </w:pPr>
      <w:r w:rsidRPr="001C7417">
        <w:rPr>
          <w:rFonts w:ascii="Verdana" w:hAnsi="Verdana"/>
          <w:b/>
          <w:bCs/>
          <w:sz w:val="18"/>
          <w:szCs w:val="18"/>
        </w:rPr>
        <w:t>Wijziging van het voorstel van wet tot 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1C7417">
        <w:rPr>
          <w:rFonts w:ascii="Verdana" w:hAnsi="Verdana"/>
          <w:b/>
          <w:bCs/>
          <w:sz w:val="18"/>
          <w:szCs w:val="18"/>
        </w:rPr>
        <w:t>PbEU</w:t>
      </w:r>
      <w:proofErr w:type="spellEnd"/>
      <w:r w:rsidRPr="001C7417">
        <w:rPr>
          <w:rFonts w:ascii="Verdana" w:hAnsi="Verdana"/>
          <w:b/>
          <w:bCs/>
          <w:sz w:val="18"/>
          <w:szCs w:val="18"/>
        </w:rPr>
        <w:t xml:space="preserve"> 2021, L 382/1)</w:t>
      </w:r>
      <w:r w:rsidRPr="001C7417" w:rsidR="00D55767">
        <w:rPr>
          <w:rFonts w:ascii="Verdana" w:hAnsi="Verdana"/>
          <w:b/>
          <w:bCs/>
          <w:sz w:val="18"/>
          <w:szCs w:val="18"/>
        </w:rPr>
        <w:t xml:space="preserve"> (novelle schrappen arbeidsmarkttoets voor de Europese blauwe kaart)</w:t>
      </w:r>
      <w:r w:rsidRPr="001C7417" w:rsidR="00E072F1">
        <w:rPr>
          <w:rFonts w:ascii="Verdana" w:hAnsi="Verdana"/>
          <w:b/>
          <w:bCs/>
          <w:sz w:val="18"/>
          <w:szCs w:val="18"/>
        </w:rPr>
        <w:t xml:space="preserve"> [</w:t>
      </w:r>
      <w:proofErr w:type="spellStart"/>
      <w:r w:rsidRPr="001C7417" w:rsidR="00E072F1">
        <w:rPr>
          <w:rFonts w:ascii="Verdana" w:hAnsi="Verdana"/>
          <w:b/>
          <w:bCs/>
          <w:sz w:val="18"/>
          <w:szCs w:val="18"/>
        </w:rPr>
        <w:t>KetenID</w:t>
      </w:r>
      <w:proofErr w:type="spellEnd"/>
      <w:r w:rsidRPr="001C7417" w:rsidR="00E072F1">
        <w:rPr>
          <w:rFonts w:ascii="Verdana" w:hAnsi="Verdana"/>
          <w:b/>
          <w:bCs/>
          <w:sz w:val="18"/>
          <w:szCs w:val="18"/>
        </w:rPr>
        <w:t xml:space="preserve"> WGK028844]</w:t>
      </w:r>
    </w:p>
    <w:p w:rsidRPr="001C7417" w:rsidR="001C7417" w:rsidP="00C0462E" w:rsidRDefault="001C7417" w14:paraId="5C2C165D" w14:textId="43828BEF">
      <w:pPr>
        <w:rPr>
          <w:rFonts w:ascii="Verdana" w:hAnsi="Verdana"/>
          <w:b/>
          <w:bCs/>
          <w:sz w:val="18"/>
          <w:szCs w:val="18"/>
        </w:rPr>
      </w:pPr>
      <w:r>
        <w:rPr>
          <w:rFonts w:ascii="Verdana" w:hAnsi="Verdana"/>
          <w:b/>
          <w:bCs/>
          <w:sz w:val="18"/>
          <w:szCs w:val="18"/>
        </w:rPr>
        <w:t xml:space="preserve">VOORSTEL VAN WET </w:t>
      </w:r>
    </w:p>
    <w:p w:rsidRPr="001C7417" w:rsidR="00C0462E" w:rsidP="00C0462E" w:rsidRDefault="00C0462E" w14:paraId="5B890918" w14:textId="77777777">
      <w:pPr>
        <w:rPr>
          <w:rFonts w:ascii="Verdana" w:hAnsi="Verdana"/>
          <w:sz w:val="18"/>
          <w:szCs w:val="18"/>
        </w:rPr>
      </w:pPr>
      <w:r w:rsidRPr="001C7417">
        <w:rPr>
          <w:rFonts w:ascii="Verdana" w:hAnsi="Verdana"/>
          <w:sz w:val="18"/>
          <w:szCs w:val="18"/>
        </w:rPr>
        <w:t xml:space="preserve">Wij Willem-Alexander, bij de gratie Gods, Koning der Nederlanden, Prins van Oranje-Nassau, enz. enz. enz. </w:t>
      </w:r>
    </w:p>
    <w:p w:rsidRPr="001C7417" w:rsidR="00C0462E" w:rsidP="00C0462E" w:rsidRDefault="00C0462E" w14:paraId="332EC6C5" w14:textId="77777777">
      <w:pPr>
        <w:rPr>
          <w:rFonts w:ascii="Verdana" w:hAnsi="Verdana"/>
          <w:sz w:val="18"/>
          <w:szCs w:val="18"/>
        </w:rPr>
      </w:pPr>
      <w:r w:rsidRPr="001C7417">
        <w:rPr>
          <w:rFonts w:ascii="Verdana" w:hAnsi="Verdana"/>
          <w:sz w:val="18"/>
          <w:szCs w:val="18"/>
        </w:rPr>
        <w:t xml:space="preserve">Allen, die deze zullen zien of horen lezen, saluut! doen te weten: </w:t>
      </w:r>
    </w:p>
    <w:p w:rsidRPr="001C7417" w:rsidR="00C0462E" w:rsidP="00C0462E" w:rsidRDefault="00C0462E" w14:paraId="248C405F" w14:textId="77777777">
      <w:pPr>
        <w:rPr>
          <w:rFonts w:ascii="Verdana" w:hAnsi="Verdana"/>
          <w:b/>
          <w:bCs/>
          <w:sz w:val="18"/>
          <w:szCs w:val="18"/>
        </w:rPr>
      </w:pPr>
      <w:r w:rsidRPr="001C7417">
        <w:rPr>
          <w:rFonts w:ascii="Verdana" w:hAnsi="Verdana"/>
          <w:sz w:val="18"/>
          <w:szCs w:val="18"/>
        </w:rPr>
        <w:t>Alzo Wij in overweging genomen hebben, dat het wenselijk is een bepaling uit het voorstel van wet tot wijziging van de Vreemdelingenwet 2000 in verband met de implementatie van richtlijn (EU) 2021/1883 van het Europees Parlement en de voorwaarden voor toegang en verblijf van onderdanen van derde landen met het oog op een hooggekwalificeerde baan, en tot intrekking van Richtlijn 2009/50/EG van de Raad (</w:t>
      </w:r>
      <w:proofErr w:type="spellStart"/>
      <w:r w:rsidRPr="001C7417">
        <w:rPr>
          <w:rFonts w:ascii="Verdana" w:hAnsi="Verdana"/>
          <w:sz w:val="18"/>
          <w:szCs w:val="18"/>
        </w:rPr>
        <w:t>PbEU</w:t>
      </w:r>
      <w:proofErr w:type="spellEnd"/>
      <w:r w:rsidRPr="001C7417">
        <w:rPr>
          <w:rFonts w:ascii="Verdana" w:hAnsi="Verdana"/>
          <w:sz w:val="18"/>
          <w:szCs w:val="18"/>
        </w:rPr>
        <w:t xml:space="preserve"> 2021, L 382/1) te wijzigen in verband met de geconstateerde onuitvoerbaarheid van de arbeidsmarkttoets;  </w:t>
      </w:r>
    </w:p>
    <w:p w:rsidRPr="001C7417" w:rsidR="00C0462E" w:rsidP="00C0462E" w:rsidRDefault="00C0462E" w14:paraId="338E36F5" w14:textId="77777777">
      <w:pPr>
        <w:rPr>
          <w:rFonts w:ascii="Verdana" w:hAnsi="Verdana"/>
          <w:sz w:val="18"/>
          <w:szCs w:val="18"/>
        </w:rPr>
      </w:pPr>
      <w:r w:rsidRPr="001C7417">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1C7417" w:rsidR="00C0462E" w:rsidP="00C0462E" w:rsidRDefault="00C0462E" w14:paraId="71DF228D" w14:textId="77777777">
      <w:pPr>
        <w:rPr>
          <w:rFonts w:ascii="Verdana" w:hAnsi="Verdana"/>
          <w:sz w:val="18"/>
          <w:szCs w:val="18"/>
        </w:rPr>
      </w:pPr>
      <w:r w:rsidRPr="001C7417">
        <w:rPr>
          <w:rFonts w:ascii="Verdana" w:hAnsi="Verdana"/>
          <w:sz w:val="18"/>
          <w:szCs w:val="18"/>
        </w:rPr>
        <w:t>ARTIKEL I</w:t>
      </w:r>
    </w:p>
    <w:p w:rsidRPr="001C7417" w:rsidR="00C0462E" w:rsidP="00C0462E" w:rsidRDefault="00C0462E" w14:paraId="183D7B5A" w14:textId="77777777">
      <w:pPr>
        <w:rPr>
          <w:rFonts w:ascii="Verdana" w:hAnsi="Verdana"/>
          <w:sz w:val="18"/>
          <w:szCs w:val="18"/>
        </w:rPr>
      </w:pPr>
      <w:r w:rsidRPr="001C7417">
        <w:rPr>
          <w:rFonts w:ascii="Verdana" w:hAnsi="Verdana"/>
          <w:sz w:val="18"/>
          <w:szCs w:val="18"/>
        </w:rPr>
        <w:t>Indien het bij koninklijke boodschap van 24 maart 2023 ingediende voorstel van wet tot Wijziging  van de Vreemdelingenwet 2000 in verband met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1C7417">
        <w:rPr>
          <w:rFonts w:ascii="Verdana" w:hAnsi="Verdana"/>
          <w:sz w:val="18"/>
          <w:szCs w:val="18"/>
        </w:rPr>
        <w:t>PbEU</w:t>
      </w:r>
      <w:proofErr w:type="spellEnd"/>
      <w:r w:rsidRPr="001C7417">
        <w:rPr>
          <w:rFonts w:ascii="Verdana" w:hAnsi="Verdana"/>
          <w:sz w:val="18"/>
          <w:szCs w:val="18"/>
        </w:rPr>
        <w:t xml:space="preserve"> 2021, L 382/1) tot wet wordt verheven, komt het eerste lid van het in die wet in artikel I, onderdeel Aa, voorgestelde artikel 15a te luiden:</w:t>
      </w:r>
    </w:p>
    <w:p w:rsidRPr="001C7417" w:rsidR="00C0462E" w:rsidP="00C0462E" w:rsidRDefault="00C0462E" w14:paraId="0B4C444F" w14:textId="56B3DC79">
      <w:pPr>
        <w:rPr>
          <w:rFonts w:ascii="Verdana" w:hAnsi="Verdana"/>
          <w:sz w:val="18"/>
          <w:szCs w:val="18"/>
        </w:rPr>
      </w:pPr>
      <w:r w:rsidRPr="001C7417">
        <w:rPr>
          <w:rFonts w:ascii="Verdana" w:hAnsi="Verdana"/>
          <w:sz w:val="18"/>
          <w:szCs w:val="18"/>
        </w:rPr>
        <w:t xml:space="preserve">1.  Een aanvraag tot het verlenen van een verblijfsvergunning als bedoeld in artikel 14 onder een beperking verband houdend met verblijf als houder van de Europese blauwe kaart, wordt afgewezen indien de vreemdeling arbeid zal gaan verrichten voor een lager salaris dan een bij of krachtens algemene maatregel van bestuur te bepalen salaris van ten minste 1,3 maal het gemiddelde </w:t>
      </w:r>
      <w:proofErr w:type="spellStart"/>
      <w:r w:rsidRPr="001C7417">
        <w:rPr>
          <w:rFonts w:ascii="Verdana" w:hAnsi="Verdana"/>
          <w:sz w:val="18"/>
          <w:szCs w:val="18"/>
        </w:rPr>
        <w:t>brutojaarsalaris</w:t>
      </w:r>
      <w:proofErr w:type="spellEnd"/>
      <w:r w:rsidRPr="001C7417">
        <w:rPr>
          <w:rFonts w:ascii="Verdana" w:hAnsi="Verdana"/>
          <w:sz w:val="18"/>
          <w:szCs w:val="18"/>
        </w:rPr>
        <w:t xml:space="preserve"> in Nederland of, voor zover het de periode van drie jaar na het door de vreemdeling behalen van een getuigschrift voor hoger onderwijs voor de hooggekwalificeerde baan betreft, van ten minste 1,1 maal het gemiddelde </w:t>
      </w:r>
      <w:proofErr w:type="spellStart"/>
      <w:r w:rsidRPr="001C7417">
        <w:rPr>
          <w:rFonts w:ascii="Verdana" w:hAnsi="Verdana"/>
          <w:sz w:val="18"/>
          <w:szCs w:val="18"/>
        </w:rPr>
        <w:t>brutojaarsalaris</w:t>
      </w:r>
      <w:proofErr w:type="spellEnd"/>
      <w:r w:rsidRPr="001C7417">
        <w:rPr>
          <w:rFonts w:ascii="Verdana" w:hAnsi="Verdana"/>
          <w:sz w:val="18"/>
          <w:szCs w:val="18"/>
        </w:rPr>
        <w:t xml:space="preserve"> in Nederland.</w:t>
      </w:r>
    </w:p>
    <w:p w:rsidRPr="001C7417" w:rsidR="00C0462E" w:rsidP="00C0462E" w:rsidRDefault="00C0462E" w14:paraId="07E55050" w14:textId="77777777">
      <w:pPr>
        <w:rPr>
          <w:rFonts w:ascii="Verdana" w:hAnsi="Verdana"/>
          <w:sz w:val="18"/>
          <w:szCs w:val="18"/>
        </w:rPr>
      </w:pPr>
      <w:r w:rsidRPr="001C7417">
        <w:rPr>
          <w:rFonts w:ascii="Verdana" w:hAnsi="Verdana"/>
          <w:sz w:val="18"/>
          <w:szCs w:val="18"/>
        </w:rPr>
        <w:t>Artikel II</w:t>
      </w:r>
    </w:p>
    <w:p w:rsidR="0036476E" w:rsidP="00C0462E" w:rsidRDefault="00C0462E" w14:paraId="79F84BA7" w14:textId="023F2852">
      <w:pPr>
        <w:rPr>
          <w:rFonts w:ascii="Verdana" w:hAnsi="Verdana"/>
          <w:sz w:val="18"/>
          <w:szCs w:val="18"/>
        </w:rPr>
      </w:pPr>
      <w:r w:rsidRPr="001C7417">
        <w:rPr>
          <w:rFonts w:ascii="Verdana" w:hAnsi="Verdana"/>
          <w:sz w:val="18"/>
          <w:szCs w:val="18"/>
        </w:rPr>
        <w:t>Indien het bij koninklijke boodschap van 24 maart 2023 ingediende voorstel van wet tot Wijziging  van de Vreemdelingenwet 2000 in verband met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1C7417">
        <w:rPr>
          <w:rFonts w:ascii="Verdana" w:hAnsi="Verdana"/>
          <w:sz w:val="18"/>
          <w:szCs w:val="18"/>
        </w:rPr>
        <w:t>PbEU</w:t>
      </w:r>
      <w:proofErr w:type="spellEnd"/>
      <w:r w:rsidRPr="001C7417">
        <w:rPr>
          <w:rFonts w:ascii="Verdana" w:hAnsi="Verdana"/>
          <w:sz w:val="18"/>
          <w:szCs w:val="18"/>
        </w:rPr>
        <w:t xml:space="preserve"> 2021, L 382/1)  tot wet wordt of is verheven en die wet in werking treedt, treedt deze wet op hetzelfde tijdstip in werking. </w:t>
      </w:r>
    </w:p>
    <w:p w:rsidR="009E1051" w:rsidP="00C0462E" w:rsidRDefault="009E1051" w14:paraId="313D50E5" w14:textId="77777777">
      <w:pPr>
        <w:rPr>
          <w:rFonts w:ascii="Verdana" w:hAnsi="Verdana"/>
          <w:sz w:val="18"/>
          <w:szCs w:val="18"/>
        </w:rPr>
      </w:pPr>
    </w:p>
    <w:p w:rsidR="009E1051" w:rsidP="00C0462E" w:rsidRDefault="009E1051" w14:paraId="14A1C34D" w14:textId="77777777">
      <w:pPr>
        <w:rPr>
          <w:rFonts w:ascii="Verdana" w:hAnsi="Verdana"/>
          <w:sz w:val="18"/>
          <w:szCs w:val="18"/>
        </w:rPr>
      </w:pPr>
    </w:p>
    <w:p w:rsidR="009E1051" w:rsidP="00C0462E" w:rsidRDefault="009E1051" w14:paraId="2C8E07F0" w14:textId="77777777">
      <w:pPr>
        <w:rPr>
          <w:rFonts w:ascii="Verdana" w:hAnsi="Verdana"/>
          <w:sz w:val="18"/>
          <w:szCs w:val="18"/>
        </w:rPr>
      </w:pPr>
    </w:p>
    <w:p w:rsidR="009E1051" w:rsidP="00C0462E" w:rsidRDefault="009E1051" w14:paraId="47A70AEF" w14:textId="77777777">
      <w:pPr>
        <w:rPr>
          <w:rFonts w:ascii="Verdana" w:hAnsi="Verdana"/>
          <w:sz w:val="18"/>
          <w:szCs w:val="18"/>
        </w:rPr>
      </w:pPr>
    </w:p>
    <w:p w:rsidR="009E1051" w:rsidP="00C0462E" w:rsidRDefault="009E1051" w14:paraId="408D3C70" w14:textId="77777777">
      <w:pPr>
        <w:rPr>
          <w:rFonts w:ascii="Verdana" w:hAnsi="Verdana"/>
          <w:sz w:val="18"/>
          <w:szCs w:val="18"/>
        </w:rPr>
      </w:pPr>
    </w:p>
    <w:p w:rsidR="009E1051" w:rsidP="00C0462E" w:rsidRDefault="009E1051" w14:paraId="12520C08" w14:textId="77777777">
      <w:pPr>
        <w:rPr>
          <w:rFonts w:ascii="Verdana" w:hAnsi="Verdana"/>
          <w:sz w:val="18"/>
          <w:szCs w:val="18"/>
        </w:rPr>
      </w:pPr>
    </w:p>
    <w:p w:rsidRPr="001C7417" w:rsidR="009E1051" w:rsidP="00C0462E" w:rsidRDefault="009E1051" w14:paraId="66FB4DA3" w14:textId="77777777">
      <w:pPr>
        <w:rPr>
          <w:rFonts w:ascii="Verdana" w:hAnsi="Verdana"/>
          <w:sz w:val="18"/>
          <w:szCs w:val="18"/>
        </w:rPr>
      </w:pPr>
    </w:p>
    <w:p w:rsidR="00C0462E" w:rsidP="00C0462E" w:rsidRDefault="00C0462E" w14:paraId="4ADCB0BF" w14:textId="77777777">
      <w:pPr>
        <w:rPr>
          <w:rFonts w:ascii="Verdana" w:hAnsi="Verdana"/>
          <w:sz w:val="18"/>
          <w:szCs w:val="18"/>
        </w:rPr>
      </w:pPr>
      <w:r w:rsidRPr="001C7417">
        <w:rPr>
          <w:rFonts w:ascii="Verdana" w:hAnsi="Verdana"/>
          <w:sz w:val="18"/>
          <w:szCs w:val="18"/>
        </w:rPr>
        <w:t xml:space="preserve">Lasten en bevelen dat deze in het Staatsblad zal worden geplaatst en dat alle ministeries, autoriteiten, colleges en ambtenaren die zulks aangaat, aan de nauwkeurige uitvoering de hand zullen houden. </w:t>
      </w:r>
    </w:p>
    <w:p w:rsidR="009E1051" w:rsidP="00C0462E" w:rsidRDefault="009E1051" w14:paraId="57B09AB8" w14:textId="77777777">
      <w:pPr>
        <w:rPr>
          <w:rFonts w:ascii="Verdana" w:hAnsi="Verdana"/>
          <w:sz w:val="18"/>
          <w:szCs w:val="18"/>
        </w:rPr>
      </w:pPr>
    </w:p>
    <w:p w:rsidR="009E1051" w:rsidP="00C0462E" w:rsidRDefault="009E1051" w14:paraId="1E104505" w14:textId="77777777">
      <w:pPr>
        <w:rPr>
          <w:rFonts w:ascii="Verdana" w:hAnsi="Verdana"/>
          <w:sz w:val="18"/>
          <w:szCs w:val="18"/>
        </w:rPr>
      </w:pPr>
    </w:p>
    <w:p w:rsidR="009E1051" w:rsidP="00C0462E" w:rsidRDefault="009E1051" w14:paraId="0833F25E" w14:textId="77777777">
      <w:pPr>
        <w:rPr>
          <w:rFonts w:ascii="Verdana" w:hAnsi="Verdana"/>
          <w:sz w:val="18"/>
          <w:szCs w:val="18"/>
        </w:rPr>
      </w:pPr>
    </w:p>
    <w:p w:rsidR="009E1051" w:rsidP="00C0462E" w:rsidRDefault="009E1051" w14:paraId="478D42C3" w14:textId="77777777">
      <w:pPr>
        <w:rPr>
          <w:rFonts w:ascii="Verdana" w:hAnsi="Verdana"/>
          <w:sz w:val="18"/>
          <w:szCs w:val="18"/>
        </w:rPr>
      </w:pPr>
    </w:p>
    <w:p w:rsidR="009E1051" w:rsidP="00C0462E" w:rsidRDefault="009E1051" w14:paraId="6BD596DE" w14:textId="77777777">
      <w:pPr>
        <w:rPr>
          <w:rFonts w:ascii="Verdana" w:hAnsi="Verdana"/>
          <w:sz w:val="18"/>
          <w:szCs w:val="18"/>
        </w:rPr>
      </w:pPr>
    </w:p>
    <w:p w:rsidRPr="001C7417" w:rsidR="009E1051" w:rsidP="00C0462E" w:rsidRDefault="009E1051" w14:paraId="1935289B" w14:textId="77777777">
      <w:pPr>
        <w:rPr>
          <w:rFonts w:ascii="Verdana" w:hAnsi="Verdana"/>
          <w:sz w:val="18"/>
          <w:szCs w:val="18"/>
        </w:rPr>
      </w:pPr>
    </w:p>
    <w:p w:rsidRPr="001C7417" w:rsidR="0036476E" w:rsidP="00C0462E" w:rsidRDefault="0036476E" w14:paraId="0A7CDBD8" w14:textId="5614E078">
      <w:pPr>
        <w:rPr>
          <w:rFonts w:ascii="Verdana" w:hAnsi="Verdana"/>
          <w:sz w:val="18"/>
          <w:szCs w:val="18"/>
        </w:rPr>
      </w:pPr>
      <w:r w:rsidRPr="001C7417">
        <w:rPr>
          <w:rFonts w:ascii="Verdana" w:hAnsi="Verdana"/>
          <w:sz w:val="18"/>
          <w:szCs w:val="18"/>
        </w:rPr>
        <w:t>Gegeven,</w:t>
      </w:r>
    </w:p>
    <w:p w:rsidRPr="001C7417" w:rsidR="0036476E" w:rsidP="00C0462E" w:rsidRDefault="0036476E" w14:paraId="25DB0642" w14:textId="77777777">
      <w:pPr>
        <w:rPr>
          <w:rFonts w:ascii="Verdana" w:hAnsi="Verdana"/>
          <w:sz w:val="18"/>
          <w:szCs w:val="18"/>
        </w:rPr>
      </w:pPr>
    </w:p>
    <w:p w:rsidR="0036476E" w:rsidP="00C0462E" w:rsidRDefault="0036476E" w14:paraId="3889669C" w14:textId="77777777">
      <w:pPr>
        <w:rPr>
          <w:rFonts w:ascii="Verdana" w:hAnsi="Verdana"/>
          <w:sz w:val="18"/>
          <w:szCs w:val="18"/>
        </w:rPr>
      </w:pPr>
    </w:p>
    <w:p w:rsidRPr="001C7417" w:rsidR="004B7593" w:rsidRDefault="00C0462E" w14:paraId="0A6DE2E2" w14:textId="278544E8">
      <w:pPr>
        <w:rPr>
          <w:rFonts w:ascii="Verdana" w:hAnsi="Verdana"/>
          <w:sz w:val="18"/>
          <w:szCs w:val="18"/>
        </w:rPr>
      </w:pPr>
      <w:r w:rsidRPr="001C7417">
        <w:rPr>
          <w:rFonts w:ascii="Verdana" w:hAnsi="Verdana"/>
          <w:sz w:val="18"/>
          <w:szCs w:val="18"/>
        </w:rPr>
        <w:t>De Minister van Asiel en Migratie</w:t>
      </w:r>
      <w:r w:rsidRPr="001C7417" w:rsidR="00D4284C">
        <w:rPr>
          <w:rFonts w:ascii="Verdana" w:hAnsi="Verdana"/>
          <w:sz w:val="18"/>
          <w:szCs w:val="18"/>
        </w:rPr>
        <w:t>,</w:t>
      </w:r>
    </w:p>
    <w:sectPr w:rsidRPr="001C7417" w:rsidR="004B7593">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2E"/>
    <w:rsid w:val="00013BC6"/>
    <w:rsid w:val="000244AD"/>
    <w:rsid w:val="000D02A3"/>
    <w:rsid w:val="00136C05"/>
    <w:rsid w:val="001C7417"/>
    <w:rsid w:val="0028381D"/>
    <w:rsid w:val="002E7FAE"/>
    <w:rsid w:val="0036476E"/>
    <w:rsid w:val="00452A75"/>
    <w:rsid w:val="004B7593"/>
    <w:rsid w:val="005C109D"/>
    <w:rsid w:val="00907D3B"/>
    <w:rsid w:val="00950AB9"/>
    <w:rsid w:val="00972A9C"/>
    <w:rsid w:val="009A7887"/>
    <w:rsid w:val="009E1051"/>
    <w:rsid w:val="00A503A2"/>
    <w:rsid w:val="00C0462E"/>
    <w:rsid w:val="00D0383F"/>
    <w:rsid w:val="00D4284C"/>
    <w:rsid w:val="00D55767"/>
    <w:rsid w:val="00D96443"/>
    <w:rsid w:val="00E072F1"/>
    <w:rsid w:val="00F27FDF"/>
    <w:rsid w:val="00FF0E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03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4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46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46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46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46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6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6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6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6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46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46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46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46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46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6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6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62E"/>
    <w:rPr>
      <w:rFonts w:eastAsiaTheme="majorEastAsia" w:cstheme="majorBidi"/>
      <w:color w:val="272727" w:themeColor="text1" w:themeTint="D8"/>
    </w:rPr>
  </w:style>
  <w:style w:type="paragraph" w:styleId="Titel">
    <w:name w:val="Title"/>
    <w:basedOn w:val="Standaard"/>
    <w:next w:val="Standaard"/>
    <w:link w:val="TitelChar"/>
    <w:uiPriority w:val="10"/>
    <w:qFormat/>
    <w:rsid w:val="00C04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6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6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6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6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62E"/>
    <w:rPr>
      <w:i/>
      <w:iCs/>
      <w:color w:val="404040" w:themeColor="text1" w:themeTint="BF"/>
    </w:rPr>
  </w:style>
  <w:style w:type="paragraph" w:styleId="Lijstalinea">
    <w:name w:val="List Paragraph"/>
    <w:basedOn w:val="Standaard"/>
    <w:uiPriority w:val="34"/>
    <w:qFormat/>
    <w:rsid w:val="00C0462E"/>
    <w:pPr>
      <w:ind w:left="720"/>
      <w:contextualSpacing/>
    </w:pPr>
  </w:style>
  <w:style w:type="character" w:styleId="Intensievebenadrukking">
    <w:name w:val="Intense Emphasis"/>
    <w:basedOn w:val="Standaardalinea-lettertype"/>
    <w:uiPriority w:val="21"/>
    <w:qFormat/>
    <w:rsid w:val="00C0462E"/>
    <w:rPr>
      <w:i/>
      <w:iCs/>
      <w:color w:val="2F5496" w:themeColor="accent1" w:themeShade="BF"/>
    </w:rPr>
  </w:style>
  <w:style w:type="paragraph" w:styleId="Duidelijkcitaat">
    <w:name w:val="Intense Quote"/>
    <w:basedOn w:val="Standaard"/>
    <w:next w:val="Standaard"/>
    <w:link w:val="DuidelijkcitaatChar"/>
    <w:uiPriority w:val="30"/>
    <w:qFormat/>
    <w:rsid w:val="00C04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462E"/>
    <w:rPr>
      <w:i/>
      <w:iCs/>
      <w:color w:val="2F5496" w:themeColor="accent1" w:themeShade="BF"/>
    </w:rPr>
  </w:style>
  <w:style w:type="character" w:styleId="Intensieveverwijzing">
    <w:name w:val="Intense Reference"/>
    <w:basedOn w:val="Standaardalinea-lettertype"/>
    <w:uiPriority w:val="32"/>
    <w:qFormat/>
    <w:rsid w:val="00C04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080">
      <w:bodyDiv w:val="1"/>
      <w:marLeft w:val="0"/>
      <w:marRight w:val="0"/>
      <w:marTop w:val="0"/>
      <w:marBottom w:val="0"/>
      <w:divBdr>
        <w:top w:val="none" w:sz="0" w:space="0" w:color="auto"/>
        <w:left w:val="none" w:sz="0" w:space="0" w:color="auto"/>
        <w:bottom w:val="none" w:sz="0" w:space="0" w:color="auto"/>
        <w:right w:val="none" w:sz="0" w:space="0" w:color="auto"/>
      </w:divBdr>
    </w:div>
    <w:div w:id="94380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531</ap:Words>
  <ap:Characters>2923</ap:Characters>
  <ap:DocSecurity>4</ap:DocSecurity>
  <ap:Lines>24</ap:Lines>
  <ap:Paragraphs>6</ap:Paragraphs>
  <ap:ScaleCrop>false</ap:ScaleCrop>
  <ap:LinksUpToDate>false</ap:LinksUpToDate>
  <ap:CharactersWithSpaces>3448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2026-06-25T10:33:00.0000000Z</dcterms:created>
  <dcterms:modified xsi:type="dcterms:W3CDTF">2026-06-25T10:33:00.0000000Z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