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14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6590"/>
      </w:tblGrid>
      <w:tr w:rsidRPr="002168F4" w:rsidR="00CB3578" w:rsidTr="00F13442" w14:paraId="2D7B6F49" w14:textId="77777777">
        <w:trPr>
          <w:cantSplit/>
        </w:trPr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455207" w:rsidR="00455207" w:rsidP="004474D9" w:rsidRDefault="00455207" w14:paraId="194B0D71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455207">
              <w:rPr>
                <w:rFonts w:ascii="Times New Roman" w:hAnsi="Times New Roman"/>
              </w:rPr>
              <w:t>De Tweede Kamer der Staten-</w:t>
            </w:r>
            <w:r w:rsidRPr="00455207">
              <w:rPr>
                <w:rFonts w:ascii="Times New Roman" w:hAnsi="Times New Roman"/>
              </w:rPr>
              <w:fldChar w:fldCharType="begin"/>
            </w:r>
            <w:r w:rsidRPr="00455207">
              <w:rPr>
                <w:rFonts w:ascii="Times New Roman" w:hAnsi="Times New Roman"/>
              </w:rPr>
              <w:instrText xml:space="preserve">PRIVATE </w:instrText>
            </w:r>
            <w:r w:rsidRPr="00455207">
              <w:rPr>
                <w:rFonts w:ascii="Times New Roman" w:hAnsi="Times New Roman"/>
              </w:rPr>
              <w:fldChar w:fldCharType="end"/>
            </w:r>
          </w:p>
          <w:p w:rsidRPr="00455207" w:rsidR="00455207" w:rsidP="004474D9" w:rsidRDefault="00455207" w14:paraId="6F4F6065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455207">
              <w:rPr>
                <w:rFonts w:ascii="Times New Roman" w:hAnsi="Times New Roman"/>
              </w:rPr>
              <w:t>Generaal zendt bijgaand door</w:t>
            </w:r>
          </w:p>
          <w:p w:rsidRPr="00455207" w:rsidR="00455207" w:rsidP="004474D9" w:rsidRDefault="00455207" w14:paraId="5331F34F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455207">
              <w:rPr>
                <w:rFonts w:ascii="Times New Roman" w:hAnsi="Times New Roman"/>
              </w:rPr>
              <w:t>haar aangenomen wetsvoorstel</w:t>
            </w:r>
          </w:p>
          <w:p w:rsidRPr="00455207" w:rsidR="00455207" w:rsidP="004474D9" w:rsidRDefault="00455207" w14:paraId="3E4FF7D7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455207">
              <w:rPr>
                <w:rFonts w:ascii="Times New Roman" w:hAnsi="Times New Roman"/>
              </w:rPr>
              <w:t>aan de Eerste Kamer.</w:t>
            </w:r>
          </w:p>
          <w:p w:rsidRPr="00455207" w:rsidR="00455207" w:rsidP="004474D9" w:rsidRDefault="00455207" w14:paraId="1CE3BA4A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455207" w:rsidR="00455207" w:rsidP="004474D9" w:rsidRDefault="00455207" w14:paraId="676E71C9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455207">
              <w:rPr>
                <w:rFonts w:ascii="Times New Roman" w:hAnsi="Times New Roman"/>
              </w:rPr>
              <w:t>De Voorzitter,</w:t>
            </w:r>
          </w:p>
          <w:p w:rsidRPr="00455207" w:rsidR="00455207" w:rsidP="004474D9" w:rsidRDefault="00455207" w14:paraId="1310221C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455207" w:rsidR="00455207" w:rsidP="004474D9" w:rsidRDefault="00455207" w14:paraId="6CF949D6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455207" w:rsidR="00455207" w:rsidP="004474D9" w:rsidRDefault="00455207" w14:paraId="32928364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455207" w:rsidR="00455207" w:rsidP="004474D9" w:rsidRDefault="00455207" w14:paraId="39C7557E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455207" w:rsidR="00455207" w:rsidP="004474D9" w:rsidRDefault="00455207" w14:paraId="2F278529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455207" w:rsidR="00455207" w:rsidP="004474D9" w:rsidRDefault="00455207" w14:paraId="1A2C4D30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455207" w:rsidR="00455207" w:rsidP="004474D9" w:rsidRDefault="00455207" w14:paraId="3099F55E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455207" w:rsidR="00455207" w:rsidP="004474D9" w:rsidRDefault="00455207" w14:paraId="1D66E334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455207" w:rsidR="00455207" w:rsidP="004474D9" w:rsidRDefault="00455207" w14:paraId="0F270362" w14:textId="77777777">
            <w:pPr>
              <w:rPr>
                <w:rFonts w:ascii="Times New Roman" w:hAnsi="Times New Roman"/>
              </w:rPr>
            </w:pPr>
          </w:p>
          <w:p w:rsidRPr="00E9297F" w:rsidR="00CB3578" w:rsidP="00E9297F" w:rsidRDefault="00455207" w14:paraId="50E99EBC" w14:textId="4229A264">
            <w:pPr>
              <w:pStyle w:val="Amendement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</w:rPr>
              <w:t>18 juni 2026</w:t>
            </w:r>
          </w:p>
        </w:tc>
      </w:tr>
      <w:tr w:rsidRPr="002168F4" w:rsidR="00CB3578" w:rsidTr="00A11E73" w14:paraId="756FD8DF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 w14:paraId="736906F4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 w14:paraId="1F3CAAC4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b/>
                <w:bCs/>
              </w:rPr>
            </w:pPr>
          </w:p>
        </w:tc>
      </w:tr>
      <w:tr w:rsidRPr="002168F4" w:rsidR="00455207" w:rsidTr="00DE6989" w14:paraId="2BA59E19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4C0539" w:rsidR="00455207" w:rsidP="000D5BC4" w:rsidRDefault="00455207" w14:paraId="4DE02984" w14:textId="57D3B8D9">
            <w:pPr>
              <w:rPr>
                <w:rFonts w:ascii="Times New Roman" w:hAnsi="Times New Roman"/>
                <w:b/>
                <w:bCs/>
                <w:sz w:val="24"/>
              </w:rPr>
            </w:pPr>
            <w:r w:rsidRPr="004C0539">
              <w:rPr>
                <w:rFonts w:ascii="Times New Roman" w:hAnsi="Times New Roman"/>
                <w:b/>
                <w:bCs/>
                <w:sz w:val="24"/>
              </w:rPr>
              <w:t>Wijziging van de begrotingsstaat van het Klimaatfonds voor het jaar 2026 (wijziging samenhangende met de Voorjaarsnota)</w:t>
            </w:r>
          </w:p>
        </w:tc>
      </w:tr>
      <w:tr w:rsidRPr="002168F4" w:rsidR="00CB3578" w:rsidTr="00A11E73" w14:paraId="20BDE4A1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 w14:paraId="0BAEE333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 w14:paraId="4F4EE542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CB3578" w:rsidTr="00A11E73" w14:paraId="3E2E921B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 w14:paraId="2FF8AB30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 w14:paraId="71CC1AD7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455207" w:rsidTr="00CE0C6F" w14:paraId="6BF815A6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2168F4" w:rsidR="00455207" w:rsidRDefault="00AE33B7" w14:paraId="154DFD38" w14:textId="762A9592">
            <w:pPr>
              <w:pStyle w:val="Amendemen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GEWIJZIGD </w:t>
            </w:r>
            <w:r w:rsidRPr="002168F4" w:rsidR="00455207">
              <w:rPr>
                <w:rFonts w:ascii="Times New Roman" w:hAnsi="Times New Roman" w:cs="Times New Roman"/>
              </w:rPr>
              <w:t>VOORSTEL VAN WET</w:t>
            </w:r>
          </w:p>
        </w:tc>
      </w:tr>
      <w:tr w:rsidRPr="002168F4" w:rsidR="00CB3578" w:rsidTr="00A11E73" w14:paraId="4C9E6812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P="00D55648" w:rsidRDefault="00CB3578" w14:paraId="27636603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 w14:paraId="2B4D395D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</w:tbl>
    <w:p w:rsidR="00CB3578" w:rsidP="004C0539" w:rsidRDefault="004C0539" w14:paraId="740B58B9" w14:textId="69131709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18"/>
        </w:rPr>
      </w:pPr>
      <w:r>
        <w:rPr>
          <w:rFonts w:ascii="Times New Roman" w:hAnsi="Times New Roman"/>
          <w:sz w:val="24"/>
          <w:szCs w:val="18"/>
        </w:rPr>
        <w:tab/>
      </w:r>
      <w:r w:rsidRPr="004C0539">
        <w:rPr>
          <w:rFonts w:ascii="Times New Roman" w:hAnsi="Times New Roman"/>
          <w:sz w:val="24"/>
          <w:szCs w:val="18"/>
        </w:rPr>
        <w:t>Wij Willem-Alexander, bij de gratie Gods, Koning der Nederlanden, Prins van Oranje-Nassau, enz. enz. enz.</w:t>
      </w:r>
    </w:p>
    <w:p w:rsidR="004C0539" w:rsidP="004C0539" w:rsidRDefault="004C0539" w14:paraId="1EE41F09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18"/>
        </w:rPr>
      </w:pPr>
    </w:p>
    <w:p w:rsidRPr="004C0539" w:rsidR="004C0539" w:rsidP="004C0539" w:rsidRDefault="004C0539" w14:paraId="5ADD81F2" w14:textId="1C679C0C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4C0539">
        <w:rPr>
          <w:rFonts w:ascii="Times New Roman" w:hAnsi="Times New Roman"/>
          <w:sz w:val="24"/>
          <w:szCs w:val="20"/>
        </w:rPr>
        <w:t>Allen, die deze zullen zien of horen lezen, saluut! doen te weten:</w:t>
      </w:r>
    </w:p>
    <w:p w:rsidRPr="004C0539" w:rsidR="004C0539" w:rsidP="004C0539" w:rsidRDefault="004C0539" w14:paraId="7ECF0371" w14:textId="4DDA41CA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4C0539">
        <w:rPr>
          <w:rFonts w:ascii="Times New Roman" w:hAnsi="Times New Roman"/>
          <w:sz w:val="24"/>
          <w:szCs w:val="20"/>
        </w:rPr>
        <w:t>Alzo Wij in overweging genomen hebben, dat de noodzaak is gebleken van een wijziging van de begrotingsstaat van het Klimaatfonds (M) voor het jaar 2026;</w:t>
      </w:r>
    </w:p>
    <w:p w:rsidRPr="004C0539" w:rsidR="004C0539" w:rsidP="004C0539" w:rsidRDefault="004C0539" w14:paraId="66C400C8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 w:rsidRPr="004C0539">
        <w:rPr>
          <w:rFonts w:ascii="Times New Roman" w:hAnsi="Times New Roman"/>
          <w:sz w:val="24"/>
          <w:szCs w:val="20"/>
        </w:rPr>
        <w:t>Zo is het, dat Wij, met gemeen overleg der Staten-Generaal, hebben goedgevonden en verstaan, gelijk Wij goedvinden en verstaan bij deze:</w:t>
      </w:r>
    </w:p>
    <w:p w:rsidRPr="004C0539" w:rsidR="004C0539" w:rsidP="004C0539" w:rsidRDefault="004C0539" w14:paraId="085EE6E1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4C0539" w:rsidR="004C0539" w:rsidP="004C0539" w:rsidRDefault="004C0539" w14:paraId="3BCC00A2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bCs/>
          <w:sz w:val="24"/>
          <w:szCs w:val="20"/>
        </w:rPr>
      </w:pPr>
      <w:bookmarkStart w:name="Artikel_1" w:id="0"/>
      <w:bookmarkEnd w:id="0"/>
      <w:r w:rsidRPr="004C0539">
        <w:rPr>
          <w:rFonts w:ascii="Times New Roman" w:hAnsi="Times New Roman"/>
          <w:b/>
          <w:bCs/>
          <w:sz w:val="24"/>
          <w:szCs w:val="20"/>
        </w:rPr>
        <w:t>Artikel 1</w:t>
      </w:r>
    </w:p>
    <w:p w:rsidRPr="004C0539" w:rsidR="004C0539" w:rsidP="004C0539" w:rsidRDefault="004C0539" w14:paraId="1C4117DA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</w:p>
    <w:p w:rsidRPr="004C0539" w:rsidR="004C0539" w:rsidP="004C0539" w:rsidRDefault="004C0539" w14:paraId="083CC73D" w14:textId="491ABC85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4C0539">
        <w:rPr>
          <w:rFonts w:ascii="Times New Roman" w:hAnsi="Times New Roman"/>
          <w:sz w:val="24"/>
          <w:szCs w:val="20"/>
        </w:rPr>
        <w:t>De begrotingsstaat van het Klimaatfonds (M) voor het jaar 2026 wordt gewijzigd, zoals blijkt uit de desbetreffende bij deze wet behorende staat.</w:t>
      </w:r>
    </w:p>
    <w:p w:rsidRPr="004C0539" w:rsidR="004C0539" w:rsidP="004C0539" w:rsidRDefault="004C0539" w14:paraId="1EB415C0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4C0539" w:rsidR="004C0539" w:rsidP="004C0539" w:rsidRDefault="004C0539" w14:paraId="7DB32F21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bCs/>
          <w:sz w:val="24"/>
          <w:szCs w:val="20"/>
        </w:rPr>
      </w:pPr>
      <w:bookmarkStart w:name="Artikel_2" w:id="1"/>
      <w:bookmarkEnd w:id="1"/>
      <w:r w:rsidRPr="004C0539">
        <w:rPr>
          <w:rFonts w:ascii="Times New Roman" w:hAnsi="Times New Roman"/>
          <w:b/>
          <w:bCs/>
          <w:sz w:val="24"/>
          <w:szCs w:val="20"/>
        </w:rPr>
        <w:t>Artikel 2</w:t>
      </w:r>
    </w:p>
    <w:p w:rsidRPr="004C0539" w:rsidR="004C0539" w:rsidP="004C0539" w:rsidRDefault="004C0539" w14:paraId="5E23F0A9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</w:p>
    <w:p w:rsidRPr="004C0539" w:rsidR="004C0539" w:rsidP="004C0539" w:rsidRDefault="004C0539" w14:paraId="23D45DFC" w14:textId="21BF27DD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4C0539">
        <w:rPr>
          <w:rFonts w:ascii="Times New Roman" w:hAnsi="Times New Roman"/>
          <w:sz w:val="24"/>
          <w:szCs w:val="20"/>
        </w:rPr>
        <w:t>De vaststelling van de begrotingsstaten geschiedt in duizenden euro’s.</w:t>
      </w:r>
    </w:p>
    <w:p w:rsidRPr="004C0539" w:rsidR="004C0539" w:rsidP="004C0539" w:rsidRDefault="004C0539" w14:paraId="2526572D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4C0539" w:rsidR="004C0539" w:rsidP="004C0539" w:rsidRDefault="004C0539" w14:paraId="4AEB2FE4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bCs/>
          <w:sz w:val="24"/>
          <w:szCs w:val="20"/>
        </w:rPr>
      </w:pPr>
      <w:bookmarkStart w:name="Artikel_3" w:id="2"/>
      <w:bookmarkEnd w:id="2"/>
      <w:r w:rsidRPr="004C0539">
        <w:rPr>
          <w:rFonts w:ascii="Times New Roman" w:hAnsi="Times New Roman"/>
          <w:b/>
          <w:bCs/>
          <w:sz w:val="24"/>
          <w:szCs w:val="20"/>
        </w:rPr>
        <w:t>Artikel 3</w:t>
      </w:r>
    </w:p>
    <w:p w:rsidRPr="004C0539" w:rsidR="004C0539" w:rsidP="004C0539" w:rsidRDefault="004C0539" w14:paraId="3B990FCD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</w:p>
    <w:p w:rsidRPr="004C0539" w:rsidR="004C0539" w:rsidP="004C0539" w:rsidRDefault="004C0539" w14:paraId="79FFFA5E" w14:textId="3D691231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4C0539">
        <w:rPr>
          <w:rFonts w:ascii="Times New Roman" w:hAnsi="Times New Roman"/>
          <w:sz w:val="24"/>
          <w:szCs w:val="20"/>
        </w:rPr>
        <w:t>Deze wet treedt in werking met ingang van de dag na de datum van uitgifte van het Staatsblad waarin zij wordt geplaatst en werkt terug tot en met</w:t>
      </w:r>
    </w:p>
    <w:p w:rsidRPr="004C0539" w:rsidR="004C0539" w:rsidP="004C0539" w:rsidRDefault="004C0539" w14:paraId="6C34F29D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 w:rsidRPr="004C0539">
        <w:rPr>
          <w:rFonts w:ascii="Times New Roman" w:hAnsi="Times New Roman"/>
          <w:sz w:val="24"/>
          <w:szCs w:val="20"/>
        </w:rPr>
        <w:t>1 juni 2026.</w:t>
      </w:r>
    </w:p>
    <w:p w:rsidR="004C0539" w:rsidP="004C0539" w:rsidRDefault="004C0539" w14:paraId="55E517B3" w14:textId="2A4DD16F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4C0539" w:rsidP="004C0539" w:rsidRDefault="004C0539" w14:paraId="6D60CFE5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4C0539" w:rsidP="004C0539" w:rsidRDefault="004C0539" w14:paraId="7910CC67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18"/>
        </w:rPr>
      </w:pPr>
      <w:r>
        <w:rPr>
          <w:rFonts w:ascii="Times New Roman" w:hAnsi="Times New Roman"/>
          <w:sz w:val="24"/>
          <w:szCs w:val="18"/>
        </w:rPr>
        <w:br w:type="page"/>
      </w:r>
    </w:p>
    <w:p w:rsidR="004C0539" w:rsidP="004C0539" w:rsidRDefault="004C0539" w14:paraId="49CC4399" w14:textId="4AB0BB5D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18"/>
        </w:rPr>
      </w:pPr>
      <w:r>
        <w:rPr>
          <w:rFonts w:ascii="Times New Roman" w:hAnsi="Times New Roman"/>
          <w:sz w:val="24"/>
          <w:szCs w:val="18"/>
        </w:rPr>
        <w:lastRenderedPageBreak/>
        <w:tab/>
      </w:r>
      <w:r w:rsidRPr="004C0539">
        <w:rPr>
          <w:rFonts w:ascii="Times New Roman" w:hAnsi="Times New Roman"/>
          <w:sz w:val="24"/>
          <w:szCs w:val="18"/>
        </w:rPr>
        <w:t>Lasten en bevelen dat deze in het Staatsblad zal worden geplaatst en dat alle ministeries, autoriteiten, colleges en ambtenaren die zulks aangaat, aan de nauwkeurige uitvoering de hand zullen houden.</w:t>
      </w:r>
    </w:p>
    <w:p w:rsidR="004C0539" w:rsidP="004C0539" w:rsidRDefault="004C0539" w14:paraId="458EF7E8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18"/>
        </w:rPr>
      </w:pPr>
    </w:p>
    <w:p w:rsidR="004C0539" w:rsidP="004C0539" w:rsidRDefault="004C0539" w14:paraId="7C8FCCE9" w14:textId="70E89849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18"/>
        </w:rPr>
      </w:pPr>
      <w:r>
        <w:rPr>
          <w:rFonts w:ascii="Times New Roman" w:hAnsi="Times New Roman"/>
          <w:sz w:val="24"/>
          <w:szCs w:val="18"/>
        </w:rPr>
        <w:t>Gegeven</w:t>
      </w:r>
    </w:p>
    <w:p w:rsidR="004C0539" w:rsidP="004C0539" w:rsidRDefault="004C0539" w14:paraId="4432F6E8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18"/>
        </w:rPr>
      </w:pPr>
    </w:p>
    <w:p w:rsidR="004C0539" w:rsidP="004C0539" w:rsidRDefault="004C0539" w14:paraId="42A3E0BC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18"/>
        </w:rPr>
      </w:pPr>
    </w:p>
    <w:p w:rsidR="004C0539" w:rsidP="004C0539" w:rsidRDefault="004C0539" w14:paraId="7FD99385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18"/>
        </w:rPr>
      </w:pPr>
    </w:p>
    <w:p w:rsidR="004C0539" w:rsidP="004C0539" w:rsidRDefault="004C0539" w14:paraId="0992E365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18"/>
        </w:rPr>
      </w:pPr>
    </w:p>
    <w:p w:rsidR="004C0539" w:rsidP="004C0539" w:rsidRDefault="004C0539" w14:paraId="69779570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18"/>
        </w:rPr>
      </w:pPr>
    </w:p>
    <w:p w:rsidR="004C0539" w:rsidP="004C0539" w:rsidRDefault="004C0539" w14:paraId="1F87F030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18"/>
        </w:rPr>
      </w:pPr>
    </w:p>
    <w:p w:rsidR="004C0539" w:rsidP="004C0539" w:rsidRDefault="004C0539" w14:paraId="1796D3DB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18"/>
        </w:rPr>
      </w:pPr>
    </w:p>
    <w:p w:rsidR="004C0539" w:rsidP="004C0539" w:rsidRDefault="004C0539" w14:paraId="0CF793DC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18"/>
        </w:rPr>
      </w:pPr>
    </w:p>
    <w:p w:rsidR="004C0539" w:rsidP="004C0539" w:rsidRDefault="004C0539" w14:paraId="6831DFDE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18"/>
        </w:rPr>
      </w:pPr>
    </w:p>
    <w:p w:rsidR="004C0539" w:rsidP="004C0539" w:rsidRDefault="004C0539" w14:paraId="5813AAE3" w14:textId="058FBD9B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 w:rsidRPr="004C0539">
        <w:rPr>
          <w:rFonts w:ascii="Times New Roman" w:hAnsi="Times New Roman"/>
          <w:sz w:val="24"/>
          <w:szCs w:val="20"/>
        </w:rPr>
        <w:t>De Minister van Klimaat en Groene Groei,</w:t>
      </w:r>
    </w:p>
    <w:p w:rsidR="004C0539" w:rsidP="004C0539" w:rsidRDefault="004C0539" w14:paraId="475AC45C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455207" w:rsidP="00455207" w:rsidRDefault="00455207" w14:paraId="002BC55B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18"/>
        </w:rPr>
      </w:pPr>
    </w:p>
    <w:p w:rsidR="00455207" w:rsidP="00455207" w:rsidRDefault="00455207" w14:paraId="2A3EF5EC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18"/>
        </w:rPr>
      </w:pPr>
    </w:p>
    <w:p w:rsidR="00455207" w:rsidP="00455207" w:rsidRDefault="00455207" w14:paraId="4C6D2B9D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18"/>
        </w:rPr>
      </w:pPr>
    </w:p>
    <w:p w:rsidR="00455207" w:rsidP="00455207" w:rsidRDefault="00455207" w14:paraId="132EF5D6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18"/>
        </w:rPr>
      </w:pPr>
    </w:p>
    <w:p w:rsidR="00455207" w:rsidP="00455207" w:rsidRDefault="00455207" w14:paraId="0B99D761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18"/>
        </w:rPr>
      </w:pPr>
    </w:p>
    <w:p w:rsidR="00455207" w:rsidP="00455207" w:rsidRDefault="00455207" w14:paraId="27E86667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18"/>
        </w:rPr>
      </w:pPr>
    </w:p>
    <w:p w:rsidR="00455207" w:rsidP="00455207" w:rsidRDefault="00455207" w14:paraId="19AD3FCF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18"/>
        </w:rPr>
      </w:pPr>
    </w:p>
    <w:p w:rsidR="00455207" w:rsidP="00455207" w:rsidRDefault="00455207" w14:paraId="26759921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18"/>
        </w:rPr>
      </w:pPr>
    </w:p>
    <w:p w:rsidR="00455207" w:rsidP="00455207" w:rsidRDefault="00455207" w14:paraId="088051EC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18"/>
        </w:rPr>
      </w:pPr>
    </w:p>
    <w:p w:rsidR="00455207" w:rsidP="00455207" w:rsidRDefault="00455207" w14:paraId="3DD3706C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 w:rsidRPr="004C0539">
        <w:rPr>
          <w:rFonts w:ascii="Times New Roman" w:hAnsi="Times New Roman"/>
          <w:sz w:val="24"/>
          <w:szCs w:val="20"/>
        </w:rPr>
        <w:t>De Minister van Klimaat en Groene Groei,</w:t>
      </w:r>
    </w:p>
    <w:p w:rsidR="00455207" w:rsidP="004C0539" w:rsidRDefault="00455207" w14:paraId="56564BFF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  <w:sectPr w:rsidR="00455207" w:rsidSect="00A11E73">
          <w:footerReference w:type="even" r:id="rId10"/>
          <w:footerReference w:type="default" r:id="rId11"/>
          <w:pgSz w:w="11906" w:h="16838"/>
          <w:pgMar w:top="1418" w:right="1418" w:bottom="1418" w:left="1418" w:header="357" w:footer="1440" w:gutter="0"/>
          <w:pgNumType w:start="1"/>
          <w:cols w:space="708"/>
          <w:noEndnote/>
        </w:sectPr>
      </w:pP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5"/>
        <w:gridCol w:w="2525"/>
        <w:gridCol w:w="1234"/>
        <w:gridCol w:w="800"/>
        <w:gridCol w:w="1067"/>
        <w:gridCol w:w="1234"/>
        <w:gridCol w:w="790"/>
        <w:gridCol w:w="1067"/>
      </w:tblGrid>
      <w:tr w:rsidRPr="00635EAC" w:rsidR="002C1F5F" w:rsidTr="0041108D" w14:paraId="0EE9352A" w14:textId="77777777">
        <w:trPr>
          <w:tblHeader/>
        </w:trPr>
        <w:tc>
          <w:tcPr>
            <w:tcW w:w="5000" w:type="pct"/>
            <w:gridSpan w:val="8"/>
            <w:tcMar>
              <w:top w:w="22" w:type="dxa"/>
              <w:left w:w="113" w:type="dxa"/>
              <w:bottom w:w="22" w:type="dxa"/>
            </w:tcMar>
          </w:tcPr>
          <w:p w:rsidRPr="00635EAC" w:rsidR="002C1F5F" w:rsidP="0041108D" w:rsidRDefault="002C1F5F" w14:paraId="1782C5C1" w14:textId="77777777">
            <w:pPr>
              <w:pStyle w:val="kio2-table-title"/>
              <w:rPr>
                <w:rFonts w:ascii="Times New Roman" w:hAnsi="Times New Roman" w:cs="Times New Roman"/>
                <w:sz w:val="20"/>
              </w:rPr>
            </w:pPr>
            <w:r w:rsidRPr="00635EAC">
              <w:rPr>
                <w:rFonts w:ascii="Times New Roman" w:hAnsi="Times New Roman" w:cs="Times New Roman"/>
                <w:sz w:val="20"/>
              </w:rPr>
              <w:lastRenderedPageBreak/>
              <w:t>Wijziging van de begrotingsstaat van het Klimaatfonds (M) voor het jaar 2026 (bedragen x € 1.000)</w:t>
            </w:r>
          </w:p>
        </w:tc>
      </w:tr>
      <w:tr w:rsidRPr="00635EAC" w:rsidR="002C1F5F" w:rsidTr="00AC581F" w14:paraId="08ECC618" w14:textId="77777777">
        <w:trPr>
          <w:tblHeader/>
        </w:trPr>
        <w:tc>
          <w:tcPr>
            <w:tcW w:w="196" w:type="pct"/>
            <w:tcBorders>
              <w:top w:val="single" w:color="000000" w:sz="2" w:space="0"/>
              <w:bottom w:val="single" w:color="009EE0" w:sz="2" w:space="0"/>
            </w:tcBorders>
            <w:tcMar>
              <w:top w:w="28" w:type="dxa"/>
              <w:bottom w:w="28" w:type="dxa"/>
              <w:right w:w="28" w:type="dxa"/>
            </w:tcMar>
          </w:tcPr>
          <w:p w:rsidRPr="00635EAC" w:rsidR="002C1F5F" w:rsidP="0041108D" w:rsidRDefault="002C1F5F" w14:paraId="23A93AA4" w14:textId="77777777">
            <w:pPr>
              <w:pStyle w:val="p-table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635EAC">
              <w:rPr>
                <w:rFonts w:ascii="Times New Roman" w:hAnsi="Times New Roman" w:cs="Times New Roman"/>
                <w:color w:val="000000"/>
                <w:sz w:val="20"/>
              </w:rPr>
              <w:t>Art.</w:t>
            </w:r>
          </w:p>
        </w:tc>
        <w:tc>
          <w:tcPr>
            <w:tcW w:w="1392" w:type="pct"/>
            <w:tcBorders>
              <w:top w:val="single" w:color="000000" w:sz="2" w:space="0"/>
              <w:bottom w:val="single" w:color="009EE0" w:sz="2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Pr="00635EAC" w:rsidR="002C1F5F" w:rsidP="0041108D" w:rsidRDefault="002C1F5F" w14:paraId="2E3B69C4" w14:textId="77777777">
            <w:pPr>
              <w:pStyle w:val="p-table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635EAC">
              <w:rPr>
                <w:rFonts w:ascii="Times New Roman" w:hAnsi="Times New Roman" w:cs="Times New Roman"/>
                <w:color w:val="000000"/>
                <w:sz w:val="20"/>
              </w:rPr>
              <w:t>Omschrijving</w:t>
            </w:r>
          </w:p>
        </w:tc>
        <w:tc>
          <w:tcPr>
            <w:tcW w:w="1709" w:type="pct"/>
            <w:gridSpan w:val="3"/>
            <w:tcBorders>
              <w:top w:val="single" w:color="000000" w:sz="2" w:space="0"/>
              <w:bottom w:val="single" w:color="009EE0" w:sz="2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Pr="00635EAC" w:rsidR="002C1F5F" w:rsidP="0041108D" w:rsidRDefault="002C1F5F" w14:paraId="385542EB" w14:textId="77777777">
            <w:pPr>
              <w:pStyle w:val="p-table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635EAC">
              <w:rPr>
                <w:rFonts w:ascii="Times New Roman" w:hAnsi="Times New Roman" w:cs="Times New Roman"/>
                <w:color w:val="000000"/>
                <w:sz w:val="20"/>
              </w:rPr>
              <w:t>Vastgestelde begroting</w:t>
            </w:r>
            <w:r w:rsidRPr="00635EAC">
              <w:rPr>
                <w:rFonts w:ascii="Times New Roman" w:hAnsi="Times New Roman" w:cs="Times New Roman"/>
                <w:color w:val="000000"/>
                <w:sz w:val="20"/>
                <w:vertAlign w:val="superscript"/>
              </w:rPr>
              <w:t>1</w:t>
            </w:r>
          </w:p>
        </w:tc>
        <w:tc>
          <w:tcPr>
            <w:tcW w:w="1704" w:type="pct"/>
            <w:gridSpan w:val="3"/>
            <w:tcBorders>
              <w:top w:val="single" w:color="000000" w:sz="2" w:space="0"/>
              <w:bottom w:val="single" w:color="009EE0" w:sz="2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Pr="00635EAC" w:rsidR="002C1F5F" w:rsidP="0041108D" w:rsidRDefault="002C1F5F" w14:paraId="39F50C7C" w14:textId="77777777">
            <w:pPr>
              <w:pStyle w:val="p-table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635EAC">
              <w:rPr>
                <w:rFonts w:ascii="Times New Roman" w:hAnsi="Times New Roman" w:cs="Times New Roman"/>
                <w:color w:val="000000"/>
                <w:sz w:val="20"/>
              </w:rPr>
              <w:t>Mutaties 1</w:t>
            </w:r>
            <w:r w:rsidRPr="00635EAC">
              <w:rPr>
                <w:rFonts w:ascii="Times New Roman" w:hAnsi="Times New Roman" w:cs="Times New Roman"/>
                <w:color w:val="000000"/>
                <w:sz w:val="20"/>
                <w:vertAlign w:val="superscript"/>
              </w:rPr>
              <w:t>e</w:t>
            </w:r>
            <w:r w:rsidRPr="00635EAC">
              <w:rPr>
                <w:rFonts w:ascii="Times New Roman" w:hAnsi="Times New Roman" w:cs="Times New Roman"/>
                <w:color w:val="000000"/>
                <w:sz w:val="20"/>
              </w:rPr>
              <w:t xml:space="preserve"> suppletoire begroting</w:t>
            </w:r>
          </w:p>
        </w:tc>
      </w:tr>
      <w:tr w:rsidRPr="00635EAC" w:rsidR="002C1F5F" w:rsidTr="00AC581F" w14:paraId="1359AF1E" w14:textId="77777777">
        <w:tc>
          <w:tcPr>
            <w:tcW w:w="196" w:type="pct"/>
            <w:tcBorders>
              <w:bottom w:val="single" w:color="009EE0" w:sz="2" w:space="0"/>
            </w:tcBorders>
            <w:tcMar>
              <w:top w:w="22" w:type="dxa"/>
              <w:bottom w:w="22" w:type="dxa"/>
              <w:right w:w="28" w:type="dxa"/>
            </w:tcMar>
          </w:tcPr>
          <w:p w:rsidRPr="00635EAC" w:rsidR="002C1F5F" w:rsidP="0041108D" w:rsidRDefault="002C1F5F" w14:paraId="7E784069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392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35EAC" w:rsidR="002C1F5F" w:rsidP="0041108D" w:rsidRDefault="002C1F5F" w14:paraId="664BF71A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80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35EAC" w:rsidR="002C1F5F" w:rsidP="0041108D" w:rsidRDefault="002C1F5F" w14:paraId="0B537D23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635EAC">
              <w:rPr>
                <w:rFonts w:ascii="Times New Roman" w:hAnsi="Times New Roman" w:cs="Times New Roman"/>
                <w:sz w:val="20"/>
              </w:rPr>
              <w:t>Verplichtingen</w:t>
            </w:r>
          </w:p>
        </w:tc>
        <w:tc>
          <w:tcPr>
            <w:tcW w:w="441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35EAC" w:rsidR="002C1F5F" w:rsidP="0041108D" w:rsidRDefault="002C1F5F" w14:paraId="1CF44F48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635EAC">
              <w:rPr>
                <w:rFonts w:ascii="Times New Roman" w:hAnsi="Times New Roman" w:cs="Times New Roman"/>
                <w:sz w:val="20"/>
              </w:rPr>
              <w:t>Uitgaven</w:t>
            </w:r>
          </w:p>
        </w:tc>
        <w:tc>
          <w:tcPr>
            <w:tcW w:w="588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35EAC" w:rsidR="002C1F5F" w:rsidP="0041108D" w:rsidRDefault="002C1F5F" w14:paraId="63922D09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635EAC">
              <w:rPr>
                <w:rFonts w:ascii="Times New Roman" w:hAnsi="Times New Roman" w:cs="Times New Roman"/>
                <w:sz w:val="20"/>
              </w:rPr>
              <w:t>Ontvangsten</w:t>
            </w:r>
          </w:p>
        </w:tc>
        <w:tc>
          <w:tcPr>
            <w:tcW w:w="680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35EAC" w:rsidR="002C1F5F" w:rsidP="0041108D" w:rsidRDefault="002C1F5F" w14:paraId="79D68EBA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635EAC">
              <w:rPr>
                <w:rFonts w:ascii="Times New Roman" w:hAnsi="Times New Roman" w:cs="Times New Roman"/>
                <w:sz w:val="20"/>
              </w:rPr>
              <w:t>Verplichtingen</w:t>
            </w:r>
          </w:p>
        </w:tc>
        <w:tc>
          <w:tcPr>
            <w:tcW w:w="435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35EAC" w:rsidR="002C1F5F" w:rsidP="0041108D" w:rsidRDefault="002C1F5F" w14:paraId="372E7B51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635EAC">
              <w:rPr>
                <w:rFonts w:ascii="Times New Roman" w:hAnsi="Times New Roman" w:cs="Times New Roman"/>
                <w:sz w:val="20"/>
              </w:rPr>
              <w:t>Uitgaven</w:t>
            </w:r>
          </w:p>
        </w:tc>
        <w:tc>
          <w:tcPr>
            <w:tcW w:w="588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35EAC" w:rsidR="002C1F5F" w:rsidP="0041108D" w:rsidRDefault="002C1F5F" w14:paraId="0D3DB51C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635EAC">
              <w:rPr>
                <w:rFonts w:ascii="Times New Roman" w:hAnsi="Times New Roman" w:cs="Times New Roman"/>
                <w:sz w:val="20"/>
              </w:rPr>
              <w:t>Ontvangsten</w:t>
            </w:r>
          </w:p>
        </w:tc>
      </w:tr>
      <w:tr w:rsidRPr="00635EAC" w:rsidR="002C1F5F" w:rsidTr="00AC581F" w14:paraId="0A0E48AC" w14:textId="77777777">
        <w:tc>
          <w:tcPr>
            <w:tcW w:w="196" w:type="pct"/>
            <w:tcBorders>
              <w:bottom w:val="single" w:color="009EE0" w:sz="2" w:space="0"/>
            </w:tcBorders>
            <w:tcMar>
              <w:top w:w="22" w:type="dxa"/>
              <w:bottom w:w="22" w:type="dxa"/>
              <w:right w:w="28" w:type="dxa"/>
            </w:tcMar>
          </w:tcPr>
          <w:p w:rsidRPr="00635EAC" w:rsidR="002C1F5F" w:rsidP="0041108D" w:rsidRDefault="002C1F5F" w14:paraId="729FD15C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392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35EAC" w:rsidR="002C1F5F" w:rsidP="0041108D" w:rsidRDefault="002C1F5F" w14:paraId="782FB0DA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635EAC">
              <w:rPr>
                <w:rFonts w:ascii="Times New Roman" w:hAnsi="Times New Roman" w:cs="Times New Roman"/>
                <w:b/>
                <w:sz w:val="20"/>
              </w:rPr>
              <w:t>Beleidsartikelen</w:t>
            </w:r>
          </w:p>
        </w:tc>
        <w:tc>
          <w:tcPr>
            <w:tcW w:w="680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635EAC" w:rsidR="002C1F5F" w:rsidP="0041108D" w:rsidRDefault="002C1F5F" w14:paraId="58A093E7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635EAC">
              <w:rPr>
                <w:rFonts w:ascii="Times New Roman" w:hAnsi="Times New Roman" w:cs="Times New Roman"/>
                <w:b/>
                <w:sz w:val="20"/>
              </w:rPr>
              <w:t>478.163</w:t>
            </w:r>
          </w:p>
        </w:tc>
        <w:tc>
          <w:tcPr>
            <w:tcW w:w="441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635EAC" w:rsidR="002C1F5F" w:rsidP="0041108D" w:rsidRDefault="002C1F5F" w14:paraId="2356F6BC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635EAC">
              <w:rPr>
                <w:rFonts w:ascii="Times New Roman" w:hAnsi="Times New Roman" w:cs="Times New Roman"/>
                <w:b/>
                <w:sz w:val="20"/>
              </w:rPr>
              <w:t>478.163</w:t>
            </w:r>
          </w:p>
        </w:tc>
        <w:tc>
          <w:tcPr>
            <w:tcW w:w="588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635EAC" w:rsidR="002C1F5F" w:rsidP="0041108D" w:rsidRDefault="002C1F5F" w14:paraId="5A4460C3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635EAC">
              <w:rPr>
                <w:rFonts w:ascii="Times New Roman" w:hAnsi="Times New Roman" w:cs="Times New Roman"/>
                <w:b/>
                <w:sz w:val="20"/>
              </w:rPr>
              <w:t>0</w:t>
            </w:r>
          </w:p>
        </w:tc>
        <w:tc>
          <w:tcPr>
            <w:tcW w:w="680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635EAC" w:rsidR="002C1F5F" w:rsidP="0041108D" w:rsidRDefault="002C1F5F" w14:paraId="0C410A36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635EAC">
              <w:rPr>
                <w:rFonts w:ascii="Times New Roman" w:hAnsi="Times New Roman" w:cs="Times New Roman"/>
                <w:b/>
                <w:sz w:val="20"/>
              </w:rPr>
              <w:t>‒ 160.475</w:t>
            </w:r>
          </w:p>
        </w:tc>
        <w:tc>
          <w:tcPr>
            <w:tcW w:w="435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635EAC" w:rsidR="002C1F5F" w:rsidP="0041108D" w:rsidRDefault="002C1F5F" w14:paraId="36316646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635EAC">
              <w:rPr>
                <w:rFonts w:ascii="Times New Roman" w:hAnsi="Times New Roman" w:cs="Times New Roman"/>
                <w:b/>
                <w:sz w:val="20"/>
              </w:rPr>
              <w:t>‒ 160.475</w:t>
            </w:r>
          </w:p>
        </w:tc>
        <w:tc>
          <w:tcPr>
            <w:tcW w:w="588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635EAC" w:rsidR="002C1F5F" w:rsidP="0041108D" w:rsidRDefault="002C1F5F" w14:paraId="202D6F29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635EAC">
              <w:rPr>
                <w:rFonts w:ascii="Times New Roman" w:hAnsi="Times New Roman" w:cs="Times New Roman"/>
                <w:b/>
                <w:sz w:val="20"/>
              </w:rPr>
              <w:t>0</w:t>
            </w:r>
          </w:p>
        </w:tc>
      </w:tr>
      <w:tr w:rsidRPr="00635EAC" w:rsidR="002C1F5F" w:rsidTr="00AC581F" w14:paraId="50D437F3" w14:textId="77777777">
        <w:tc>
          <w:tcPr>
            <w:tcW w:w="196" w:type="pct"/>
            <w:tcBorders>
              <w:bottom w:val="single" w:color="009EE0" w:sz="2" w:space="0"/>
            </w:tcBorders>
            <w:tcMar>
              <w:top w:w="22" w:type="dxa"/>
              <w:bottom w:w="22" w:type="dxa"/>
              <w:right w:w="28" w:type="dxa"/>
            </w:tcMar>
          </w:tcPr>
          <w:p w:rsidRPr="00635EAC" w:rsidR="002C1F5F" w:rsidP="0041108D" w:rsidRDefault="002C1F5F" w14:paraId="61069A9E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635EAC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392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35EAC" w:rsidR="002C1F5F" w:rsidP="0041108D" w:rsidRDefault="002C1F5F" w14:paraId="556678B6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635EAC">
              <w:rPr>
                <w:rFonts w:ascii="Times New Roman" w:hAnsi="Times New Roman" w:cs="Times New Roman"/>
                <w:sz w:val="20"/>
              </w:rPr>
              <w:t>Kernenergie</w:t>
            </w:r>
          </w:p>
        </w:tc>
        <w:tc>
          <w:tcPr>
            <w:tcW w:w="680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35EAC" w:rsidR="002C1F5F" w:rsidP="0041108D" w:rsidRDefault="002C1F5F" w14:paraId="5731CBBC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635EAC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441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35EAC" w:rsidR="002C1F5F" w:rsidP="0041108D" w:rsidRDefault="002C1F5F" w14:paraId="2C61E189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635EAC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588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35EAC" w:rsidR="002C1F5F" w:rsidP="0041108D" w:rsidRDefault="002C1F5F" w14:paraId="4216105F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635EAC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680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35EAC" w:rsidR="002C1F5F" w:rsidP="0041108D" w:rsidRDefault="002C1F5F" w14:paraId="637EF0EA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635EAC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435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35EAC" w:rsidR="002C1F5F" w:rsidP="0041108D" w:rsidRDefault="002C1F5F" w14:paraId="17ED2A23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635EAC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588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35EAC" w:rsidR="002C1F5F" w:rsidP="0041108D" w:rsidRDefault="002C1F5F" w14:paraId="00762E20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635EAC"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  <w:tr w:rsidRPr="00635EAC" w:rsidR="002C1F5F" w:rsidTr="00AC581F" w14:paraId="40BA84E2" w14:textId="77777777">
        <w:tc>
          <w:tcPr>
            <w:tcW w:w="196" w:type="pct"/>
            <w:tcBorders>
              <w:bottom w:val="single" w:color="009EE0" w:sz="2" w:space="0"/>
            </w:tcBorders>
            <w:tcMar>
              <w:top w:w="22" w:type="dxa"/>
              <w:bottom w:w="22" w:type="dxa"/>
              <w:right w:w="28" w:type="dxa"/>
            </w:tcMar>
          </w:tcPr>
          <w:p w:rsidRPr="00635EAC" w:rsidR="002C1F5F" w:rsidP="0041108D" w:rsidRDefault="002C1F5F" w14:paraId="78733333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635EAC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392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35EAC" w:rsidR="002C1F5F" w:rsidP="0041108D" w:rsidRDefault="002C1F5F" w14:paraId="76803398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635EAC">
              <w:rPr>
                <w:rFonts w:ascii="Times New Roman" w:hAnsi="Times New Roman" w:cs="Times New Roman"/>
                <w:sz w:val="20"/>
              </w:rPr>
              <w:t>CO</w:t>
            </w:r>
            <w:r w:rsidRPr="00635EAC">
              <w:rPr>
                <w:rFonts w:ascii="Times New Roman" w:hAnsi="Times New Roman" w:cs="Times New Roman"/>
                <w:sz w:val="20"/>
                <w:vertAlign w:val="subscript"/>
              </w:rPr>
              <w:t>2</w:t>
            </w:r>
            <w:r w:rsidRPr="00635EAC">
              <w:rPr>
                <w:rFonts w:ascii="Times New Roman" w:hAnsi="Times New Roman" w:cs="Times New Roman"/>
                <w:sz w:val="20"/>
              </w:rPr>
              <w:t>- vrije gascentrales</w:t>
            </w:r>
          </w:p>
        </w:tc>
        <w:tc>
          <w:tcPr>
            <w:tcW w:w="680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35EAC" w:rsidR="002C1F5F" w:rsidP="0041108D" w:rsidRDefault="002C1F5F" w14:paraId="2F484907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635EAC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441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35EAC" w:rsidR="002C1F5F" w:rsidP="0041108D" w:rsidRDefault="002C1F5F" w14:paraId="0326604C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635EAC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588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35EAC" w:rsidR="002C1F5F" w:rsidP="0041108D" w:rsidRDefault="002C1F5F" w14:paraId="7248F369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635EAC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680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35EAC" w:rsidR="002C1F5F" w:rsidP="0041108D" w:rsidRDefault="002C1F5F" w14:paraId="73AEFF00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635EAC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435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35EAC" w:rsidR="002C1F5F" w:rsidP="0041108D" w:rsidRDefault="002C1F5F" w14:paraId="1B799D83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635EAC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588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35EAC" w:rsidR="002C1F5F" w:rsidP="0041108D" w:rsidRDefault="002C1F5F" w14:paraId="239C5D78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635EAC"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  <w:tr w:rsidRPr="00635EAC" w:rsidR="002C1F5F" w:rsidTr="00AC581F" w14:paraId="74F37DAA" w14:textId="77777777">
        <w:tc>
          <w:tcPr>
            <w:tcW w:w="196" w:type="pct"/>
            <w:tcBorders>
              <w:bottom w:val="single" w:color="009EE0" w:sz="2" w:space="0"/>
            </w:tcBorders>
            <w:tcMar>
              <w:top w:w="22" w:type="dxa"/>
              <w:bottom w:w="22" w:type="dxa"/>
              <w:right w:w="28" w:type="dxa"/>
            </w:tcMar>
          </w:tcPr>
          <w:p w:rsidRPr="00635EAC" w:rsidR="002C1F5F" w:rsidP="0041108D" w:rsidRDefault="002C1F5F" w14:paraId="4E88A618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635EAC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392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35EAC" w:rsidR="002C1F5F" w:rsidP="0041108D" w:rsidRDefault="002C1F5F" w14:paraId="6B58D84F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635EAC">
              <w:rPr>
                <w:rFonts w:ascii="Times New Roman" w:hAnsi="Times New Roman" w:cs="Times New Roman"/>
                <w:sz w:val="20"/>
              </w:rPr>
              <w:t>Energie-infrastructuur</w:t>
            </w:r>
          </w:p>
        </w:tc>
        <w:tc>
          <w:tcPr>
            <w:tcW w:w="680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35EAC" w:rsidR="002C1F5F" w:rsidP="0041108D" w:rsidRDefault="002C1F5F" w14:paraId="4A6F36A0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635EAC">
              <w:rPr>
                <w:rFonts w:ascii="Times New Roman" w:hAnsi="Times New Roman" w:cs="Times New Roman"/>
                <w:sz w:val="20"/>
              </w:rPr>
              <w:t>36.000</w:t>
            </w:r>
          </w:p>
        </w:tc>
        <w:tc>
          <w:tcPr>
            <w:tcW w:w="441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35EAC" w:rsidR="002C1F5F" w:rsidP="0041108D" w:rsidRDefault="002C1F5F" w14:paraId="278F6F91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635EAC">
              <w:rPr>
                <w:rFonts w:ascii="Times New Roman" w:hAnsi="Times New Roman" w:cs="Times New Roman"/>
                <w:sz w:val="20"/>
              </w:rPr>
              <w:t>36.000</w:t>
            </w:r>
          </w:p>
        </w:tc>
        <w:tc>
          <w:tcPr>
            <w:tcW w:w="588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35EAC" w:rsidR="002C1F5F" w:rsidP="0041108D" w:rsidRDefault="002C1F5F" w14:paraId="44B7E68A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635EAC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680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35EAC" w:rsidR="002C1F5F" w:rsidP="0041108D" w:rsidRDefault="002C1F5F" w14:paraId="5E14264E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635EAC">
              <w:rPr>
                <w:rFonts w:ascii="Times New Roman" w:hAnsi="Times New Roman" w:cs="Times New Roman"/>
                <w:sz w:val="20"/>
              </w:rPr>
              <w:t>‒ 35.300</w:t>
            </w:r>
          </w:p>
        </w:tc>
        <w:tc>
          <w:tcPr>
            <w:tcW w:w="435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35EAC" w:rsidR="002C1F5F" w:rsidP="0041108D" w:rsidRDefault="002C1F5F" w14:paraId="460E66F0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635EAC">
              <w:rPr>
                <w:rFonts w:ascii="Times New Roman" w:hAnsi="Times New Roman" w:cs="Times New Roman"/>
                <w:sz w:val="20"/>
              </w:rPr>
              <w:t>‒ 35.300</w:t>
            </w:r>
          </w:p>
        </w:tc>
        <w:tc>
          <w:tcPr>
            <w:tcW w:w="588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35EAC" w:rsidR="002C1F5F" w:rsidP="0041108D" w:rsidRDefault="002C1F5F" w14:paraId="318FCE8B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635EAC"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  <w:tr w:rsidRPr="00635EAC" w:rsidR="002C1F5F" w:rsidTr="00AC581F" w14:paraId="500EF96D" w14:textId="77777777">
        <w:tc>
          <w:tcPr>
            <w:tcW w:w="196" w:type="pct"/>
            <w:tcBorders>
              <w:bottom w:val="single" w:color="009EE0" w:sz="2" w:space="0"/>
            </w:tcBorders>
            <w:tcMar>
              <w:top w:w="22" w:type="dxa"/>
              <w:bottom w:w="22" w:type="dxa"/>
              <w:right w:w="28" w:type="dxa"/>
            </w:tcMar>
          </w:tcPr>
          <w:p w:rsidRPr="00635EAC" w:rsidR="002C1F5F" w:rsidP="0041108D" w:rsidRDefault="002C1F5F" w14:paraId="3C28D46D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635EAC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1392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35EAC" w:rsidR="002C1F5F" w:rsidP="0041108D" w:rsidRDefault="002C1F5F" w14:paraId="056A2235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635EAC">
              <w:rPr>
                <w:rFonts w:ascii="Times New Roman" w:hAnsi="Times New Roman" w:cs="Times New Roman"/>
                <w:sz w:val="20"/>
              </w:rPr>
              <w:t>Vroege fase opschaling</w:t>
            </w:r>
          </w:p>
        </w:tc>
        <w:tc>
          <w:tcPr>
            <w:tcW w:w="680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35EAC" w:rsidR="002C1F5F" w:rsidP="0041108D" w:rsidRDefault="002C1F5F" w14:paraId="53AEFF1A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635EAC">
              <w:rPr>
                <w:rFonts w:ascii="Times New Roman" w:hAnsi="Times New Roman" w:cs="Times New Roman"/>
                <w:sz w:val="20"/>
              </w:rPr>
              <w:t>54.598</w:t>
            </w:r>
          </w:p>
        </w:tc>
        <w:tc>
          <w:tcPr>
            <w:tcW w:w="441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35EAC" w:rsidR="002C1F5F" w:rsidP="0041108D" w:rsidRDefault="002C1F5F" w14:paraId="7B7D7CF5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635EAC">
              <w:rPr>
                <w:rFonts w:ascii="Times New Roman" w:hAnsi="Times New Roman" w:cs="Times New Roman"/>
                <w:sz w:val="20"/>
              </w:rPr>
              <w:t>54.598</w:t>
            </w:r>
          </w:p>
        </w:tc>
        <w:tc>
          <w:tcPr>
            <w:tcW w:w="588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35EAC" w:rsidR="002C1F5F" w:rsidP="0041108D" w:rsidRDefault="002C1F5F" w14:paraId="182FAE27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635EAC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680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35EAC" w:rsidR="002C1F5F" w:rsidP="0041108D" w:rsidRDefault="002C1F5F" w14:paraId="7838DE6A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635EAC">
              <w:rPr>
                <w:rFonts w:ascii="Times New Roman" w:hAnsi="Times New Roman" w:cs="Times New Roman"/>
                <w:sz w:val="20"/>
              </w:rPr>
              <w:t>6.579</w:t>
            </w:r>
          </w:p>
        </w:tc>
        <w:tc>
          <w:tcPr>
            <w:tcW w:w="435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35EAC" w:rsidR="002C1F5F" w:rsidP="0041108D" w:rsidRDefault="002C1F5F" w14:paraId="38B976F4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635EAC">
              <w:rPr>
                <w:rFonts w:ascii="Times New Roman" w:hAnsi="Times New Roman" w:cs="Times New Roman"/>
                <w:sz w:val="20"/>
              </w:rPr>
              <w:t>6.579</w:t>
            </w:r>
          </w:p>
        </w:tc>
        <w:tc>
          <w:tcPr>
            <w:tcW w:w="588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35EAC" w:rsidR="002C1F5F" w:rsidP="0041108D" w:rsidRDefault="002C1F5F" w14:paraId="3E153E97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635EAC"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  <w:tr w:rsidRPr="00635EAC" w:rsidR="002C1F5F" w:rsidTr="00AC581F" w14:paraId="0F1F2476" w14:textId="77777777">
        <w:tc>
          <w:tcPr>
            <w:tcW w:w="196" w:type="pct"/>
            <w:tcBorders>
              <w:bottom w:val="single" w:color="009EE0" w:sz="2" w:space="0"/>
            </w:tcBorders>
            <w:tcMar>
              <w:top w:w="22" w:type="dxa"/>
              <w:bottom w:w="22" w:type="dxa"/>
              <w:right w:w="28" w:type="dxa"/>
            </w:tcMar>
          </w:tcPr>
          <w:p w:rsidRPr="00635EAC" w:rsidR="002C1F5F" w:rsidP="0041108D" w:rsidRDefault="002C1F5F" w14:paraId="6983AAE1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635EAC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1392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35EAC" w:rsidR="002C1F5F" w:rsidP="0041108D" w:rsidRDefault="002C1F5F" w14:paraId="7B3F633C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635EAC">
              <w:rPr>
                <w:rFonts w:ascii="Times New Roman" w:hAnsi="Times New Roman" w:cs="Times New Roman"/>
                <w:sz w:val="20"/>
              </w:rPr>
              <w:t>Verduurzaming Industrie en innovatie mkb</w:t>
            </w:r>
          </w:p>
        </w:tc>
        <w:tc>
          <w:tcPr>
            <w:tcW w:w="680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35EAC" w:rsidR="002C1F5F" w:rsidP="0041108D" w:rsidRDefault="002C1F5F" w14:paraId="49CEEB68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635EAC">
              <w:rPr>
                <w:rFonts w:ascii="Times New Roman" w:hAnsi="Times New Roman" w:cs="Times New Roman"/>
                <w:sz w:val="20"/>
              </w:rPr>
              <w:t>311.549</w:t>
            </w:r>
          </w:p>
        </w:tc>
        <w:tc>
          <w:tcPr>
            <w:tcW w:w="441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35EAC" w:rsidR="002C1F5F" w:rsidP="0041108D" w:rsidRDefault="002C1F5F" w14:paraId="2229E34D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635EAC">
              <w:rPr>
                <w:rFonts w:ascii="Times New Roman" w:hAnsi="Times New Roman" w:cs="Times New Roman"/>
                <w:sz w:val="20"/>
              </w:rPr>
              <w:t>311.549</w:t>
            </w:r>
          </w:p>
        </w:tc>
        <w:tc>
          <w:tcPr>
            <w:tcW w:w="588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35EAC" w:rsidR="002C1F5F" w:rsidP="0041108D" w:rsidRDefault="002C1F5F" w14:paraId="3C01D7BD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635EAC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680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635EAC" w:rsidR="002C1F5F" w:rsidP="0041108D" w:rsidRDefault="002C1F5F" w14:paraId="2DBE548A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635EAC">
              <w:rPr>
                <w:rFonts w:ascii="Times New Roman" w:hAnsi="Times New Roman" w:cs="Times New Roman"/>
                <w:sz w:val="20"/>
              </w:rPr>
              <w:t>‒ 66.800</w:t>
            </w:r>
          </w:p>
        </w:tc>
        <w:tc>
          <w:tcPr>
            <w:tcW w:w="435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635EAC" w:rsidR="002C1F5F" w:rsidP="0041108D" w:rsidRDefault="002C1F5F" w14:paraId="79BDF4AA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635EAC">
              <w:rPr>
                <w:rFonts w:ascii="Times New Roman" w:hAnsi="Times New Roman" w:cs="Times New Roman"/>
                <w:sz w:val="20"/>
              </w:rPr>
              <w:t>‒ 66.800</w:t>
            </w:r>
          </w:p>
        </w:tc>
        <w:tc>
          <w:tcPr>
            <w:tcW w:w="588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35EAC" w:rsidR="002C1F5F" w:rsidP="0041108D" w:rsidRDefault="002C1F5F" w14:paraId="0760295A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635EAC"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  <w:tr w:rsidRPr="00635EAC" w:rsidR="002C1F5F" w:rsidTr="00AC581F" w14:paraId="1C2F2609" w14:textId="77777777">
        <w:tc>
          <w:tcPr>
            <w:tcW w:w="196" w:type="pct"/>
            <w:tcBorders>
              <w:bottom w:val="single" w:color="009EE0" w:sz="2" w:space="0"/>
            </w:tcBorders>
            <w:tcMar>
              <w:top w:w="22" w:type="dxa"/>
              <w:bottom w:w="22" w:type="dxa"/>
              <w:right w:w="28" w:type="dxa"/>
            </w:tcMar>
          </w:tcPr>
          <w:p w:rsidRPr="00635EAC" w:rsidR="002C1F5F" w:rsidP="0041108D" w:rsidRDefault="002C1F5F" w14:paraId="38C67046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635EAC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1392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35EAC" w:rsidR="002C1F5F" w:rsidP="0041108D" w:rsidRDefault="002C1F5F" w14:paraId="2FCE0A1E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635EAC">
              <w:rPr>
                <w:rFonts w:ascii="Times New Roman" w:hAnsi="Times New Roman" w:cs="Times New Roman"/>
                <w:sz w:val="20"/>
              </w:rPr>
              <w:t>Verduurzaming Gebouwde omgeving</w:t>
            </w:r>
          </w:p>
        </w:tc>
        <w:tc>
          <w:tcPr>
            <w:tcW w:w="680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35EAC" w:rsidR="002C1F5F" w:rsidP="0041108D" w:rsidRDefault="002C1F5F" w14:paraId="0E66EED4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635EAC">
              <w:rPr>
                <w:rFonts w:ascii="Times New Roman" w:hAnsi="Times New Roman" w:cs="Times New Roman"/>
                <w:sz w:val="20"/>
              </w:rPr>
              <w:t>76.016</w:t>
            </w:r>
          </w:p>
        </w:tc>
        <w:tc>
          <w:tcPr>
            <w:tcW w:w="441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35EAC" w:rsidR="002C1F5F" w:rsidP="0041108D" w:rsidRDefault="002C1F5F" w14:paraId="1DE4EAE6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635EAC">
              <w:rPr>
                <w:rFonts w:ascii="Times New Roman" w:hAnsi="Times New Roman" w:cs="Times New Roman"/>
                <w:sz w:val="20"/>
              </w:rPr>
              <w:t>76.016</w:t>
            </w:r>
          </w:p>
        </w:tc>
        <w:tc>
          <w:tcPr>
            <w:tcW w:w="588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35EAC" w:rsidR="002C1F5F" w:rsidP="0041108D" w:rsidRDefault="002C1F5F" w14:paraId="72142FA6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635EAC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680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635EAC" w:rsidR="002C1F5F" w:rsidP="0041108D" w:rsidRDefault="002C1F5F" w14:paraId="0B74F90E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635EAC">
              <w:rPr>
                <w:rFonts w:ascii="Times New Roman" w:hAnsi="Times New Roman" w:cs="Times New Roman"/>
                <w:sz w:val="20"/>
              </w:rPr>
              <w:t>‒ 76.016</w:t>
            </w:r>
          </w:p>
        </w:tc>
        <w:tc>
          <w:tcPr>
            <w:tcW w:w="435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635EAC" w:rsidR="002C1F5F" w:rsidP="0041108D" w:rsidRDefault="002C1F5F" w14:paraId="21834A68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635EAC">
              <w:rPr>
                <w:rFonts w:ascii="Times New Roman" w:hAnsi="Times New Roman" w:cs="Times New Roman"/>
                <w:sz w:val="20"/>
              </w:rPr>
              <w:t>‒ 76.016</w:t>
            </w:r>
          </w:p>
        </w:tc>
        <w:tc>
          <w:tcPr>
            <w:tcW w:w="588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35EAC" w:rsidR="002C1F5F" w:rsidP="0041108D" w:rsidRDefault="002C1F5F" w14:paraId="44CA33B9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635EAC"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  <w:tr w:rsidRPr="00635EAC" w:rsidR="002C1F5F" w:rsidTr="00AC581F" w14:paraId="2578F89A" w14:textId="77777777">
        <w:tc>
          <w:tcPr>
            <w:tcW w:w="196" w:type="pct"/>
            <w:tcBorders>
              <w:bottom w:val="single" w:color="009EE0" w:sz="2" w:space="0"/>
            </w:tcBorders>
            <w:tcMar>
              <w:top w:w="22" w:type="dxa"/>
              <w:bottom w:w="22" w:type="dxa"/>
              <w:right w:w="28" w:type="dxa"/>
            </w:tcMar>
          </w:tcPr>
          <w:p w:rsidRPr="00635EAC" w:rsidR="002C1F5F" w:rsidP="0041108D" w:rsidRDefault="002C1F5F" w14:paraId="57D2FB57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635EAC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1392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35EAC" w:rsidR="002C1F5F" w:rsidP="0041108D" w:rsidRDefault="002C1F5F" w14:paraId="54010ACD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635EAC">
              <w:rPr>
                <w:rFonts w:ascii="Times New Roman" w:hAnsi="Times New Roman" w:cs="Times New Roman"/>
                <w:sz w:val="20"/>
              </w:rPr>
              <w:t>Onverdeeld</w:t>
            </w:r>
          </w:p>
        </w:tc>
        <w:tc>
          <w:tcPr>
            <w:tcW w:w="680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35EAC" w:rsidR="002C1F5F" w:rsidP="0041108D" w:rsidRDefault="002C1F5F" w14:paraId="47083E47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635EAC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441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35EAC" w:rsidR="002C1F5F" w:rsidP="0041108D" w:rsidRDefault="002C1F5F" w14:paraId="224A0189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635EAC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588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35EAC" w:rsidR="002C1F5F" w:rsidP="0041108D" w:rsidRDefault="002C1F5F" w14:paraId="0C29B326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635EAC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680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635EAC" w:rsidR="002C1F5F" w:rsidP="0041108D" w:rsidRDefault="002C1F5F" w14:paraId="36CA6C22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635EAC">
              <w:rPr>
                <w:rFonts w:ascii="Times New Roman" w:hAnsi="Times New Roman" w:cs="Times New Roman"/>
                <w:sz w:val="20"/>
              </w:rPr>
              <w:t>11.062</w:t>
            </w:r>
          </w:p>
        </w:tc>
        <w:tc>
          <w:tcPr>
            <w:tcW w:w="435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635EAC" w:rsidR="002C1F5F" w:rsidP="0041108D" w:rsidRDefault="002C1F5F" w14:paraId="0EA31817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635EAC">
              <w:rPr>
                <w:rFonts w:ascii="Times New Roman" w:hAnsi="Times New Roman" w:cs="Times New Roman"/>
                <w:sz w:val="20"/>
              </w:rPr>
              <w:t>11.062</w:t>
            </w:r>
          </w:p>
        </w:tc>
        <w:tc>
          <w:tcPr>
            <w:tcW w:w="588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35EAC" w:rsidR="002C1F5F" w:rsidP="0041108D" w:rsidRDefault="002C1F5F" w14:paraId="21DFE5A0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635EAC"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</w:tbl>
    <w:p w:rsidRPr="00AC581F" w:rsidR="00AC581F" w:rsidP="00AC581F" w:rsidRDefault="00AC581F" w14:paraId="7E313B31" w14:textId="77777777">
      <w:pPr>
        <w:pStyle w:val="p-footnote"/>
        <w:numPr>
          <w:ilvl w:val="0"/>
          <w:numId w:val="2"/>
        </w:numPr>
        <w:jc w:val="center"/>
        <w:rPr>
          <w:rFonts w:ascii="Times New Roman" w:hAnsi="Times New Roman" w:cs="Times New Roman"/>
          <w:sz w:val="16"/>
          <w:szCs w:val="16"/>
        </w:rPr>
      </w:pPr>
      <w:r w:rsidRPr="00AC581F">
        <w:rPr>
          <w:rFonts w:ascii="Times New Roman" w:hAnsi="Times New Roman" w:cs="Times New Roman"/>
          <w:sz w:val="16"/>
          <w:szCs w:val="16"/>
        </w:rPr>
        <w:t xml:space="preserve">Incl. </w:t>
      </w:r>
      <w:proofErr w:type="spellStart"/>
      <w:r w:rsidRPr="00AC581F">
        <w:rPr>
          <w:rFonts w:ascii="Times New Roman" w:hAnsi="Times New Roman" w:cs="Times New Roman"/>
          <w:sz w:val="16"/>
          <w:szCs w:val="16"/>
        </w:rPr>
        <w:t>ISB's</w:t>
      </w:r>
      <w:proofErr w:type="spellEnd"/>
      <w:r w:rsidRPr="00AC581F">
        <w:rPr>
          <w:rFonts w:ascii="Times New Roman" w:hAnsi="Times New Roman" w:cs="Times New Roman"/>
          <w:sz w:val="16"/>
          <w:szCs w:val="16"/>
        </w:rPr>
        <w:t xml:space="preserve">, </w:t>
      </w:r>
      <w:proofErr w:type="spellStart"/>
      <w:r w:rsidRPr="00AC581F">
        <w:rPr>
          <w:rFonts w:ascii="Times New Roman" w:hAnsi="Times New Roman" w:cs="Times New Roman"/>
          <w:sz w:val="16"/>
          <w:szCs w:val="16"/>
        </w:rPr>
        <w:t>NvW</w:t>
      </w:r>
      <w:proofErr w:type="spellEnd"/>
      <w:r w:rsidRPr="00AC581F">
        <w:rPr>
          <w:rFonts w:ascii="Times New Roman" w:hAnsi="Times New Roman" w:cs="Times New Roman"/>
          <w:sz w:val="16"/>
          <w:szCs w:val="16"/>
        </w:rPr>
        <w:t xml:space="preserve"> en amendementen</w:t>
      </w:r>
    </w:p>
    <w:p w:rsidRPr="002168F4" w:rsidR="004C0539" w:rsidP="004C0539" w:rsidRDefault="004C0539" w14:paraId="5440D5C8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sectPr w:rsidRPr="002168F4" w:rsidR="004C0539" w:rsidSect="00A02A80">
      <w:pgSz w:w="11906" w:h="16838"/>
      <w:pgMar w:top="1417" w:right="1417" w:bottom="1417" w:left="1417" w:header="357" w:footer="1440" w:gutter="0"/>
      <w:cols w:space="708"/>
      <w:noEndnote/>
      <w:docGrid w:linePitch="272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F9A7F8" w14:textId="77777777" w:rsidR="001E746B" w:rsidRDefault="001E746B">
      <w:pPr>
        <w:spacing w:line="20" w:lineRule="exact"/>
      </w:pPr>
    </w:p>
  </w:endnote>
  <w:endnote w:type="continuationSeparator" w:id="0">
    <w:p w14:paraId="41F4F154" w14:textId="77777777" w:rsidR="001E746B" w:rsidRDefault="001E746B">
      <w:pPr>
        <w:pStyle w:val="Amendement"/>
      </w:pPr>
      <w:r>
        <w:rPr>
          <w:b w:val="0"/>
          <w:bCs w:val="0"/>
        </w:rPr>
        <w:t xml:space="preserve"> </w:t>
      </w:r>
    </w:p>
  </w:endnote>
  <w:endnote w:type="continuationNotice" w:id="1">
    <w:p w14:paraId="25FD3757" w14:textId="77777777" w:rsidR="001E746B" w:rsidRDefault="001E746B">
      <w:pPr>
        <w:pStyle w:val="Amendement"/>
      </w:pPr>
      <w:r>
        <w:rPr>
          <w:b w:val="0"/>
          <w:bCs w:val="0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Verdana"/>
    <w:charset w:val="00"/>
    <w:family w:val="swiss"/>
    <w:pitch w:val="variable"/>
  </w:font>
  <w:font w:name="Arial Unicode MS">
    <w:panose1 w:val="020B0604020202020204"/>
    <w:charset w:val="00"/>
    <w:family w:val="auto"/>
    <w:pitch w:val="variable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C585EA" w14:textId="77777777" w:rsidR="002168F4" w:rsidRDefault="002168F4" w:rsidP="00826224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11AF1171" w14:textId="77777777" w:rsidR="002168F4" w:rsidRDefault="002168F4" w:rsidP="002168F4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2B824" w14:textId="77777777" w:rsidR="002168F4" w:rsidRPr="002168F4" w:rsidRDefault="002168F4" w:rsidP="00826224">
    <w:pPr>
      <w:pStyle w:val="Voettekst"/>
      <w:framePr w:wrap="around" w:vAnchor="text" w:hAnchor="margin" w:xAlign="right" w:y="1"/>
      <w:rPr>
        <w:rStyle w:val="Paginanummer"/>
        <w:rFonts w:ascii="Times New Roman" w:hAnsi="Times New Roman"/>
      </w:rPr>
    </w:pPr>
    <w:r w:rsidRPr="002168F4">
      <w:rPr>
        <w:rStyle w:val="Paginanummer"/>
        <w:rFonts w:ascii="Times New Roman" w:hAnsi="Times New Roman"/>
      </w:rPr>
      <w:fldChar w:fldCharType="begin"/>
    </w:r>
    <w:r w:rsidRPr="002168F4">
      <w:rPr>
        <w:rStyle w:val="Paginanummer"/>
        <w:rFonts w:ascii="Times New Roman" w:hAnsi="Times New Roman"/>
      </w:rPr>
      <w:instrText xml:space="preserve">PAGE  </w:instrText>
    </w:r>
    <w:r w:rsidRPr="002168F4">
      <w:rPr>
        <w:rStyle w:val="Paginanummer"/>
        <w:rFonts w:ascii="Times New Roman" w:hAnsi="Times New Roman"/>
      </w:rPr>
      <w:fldChar w:fldCharType="separate"/>
    </w:r>
    <w:r w:rsidR="00A2521E">
      <w:rPr>
        <w:rStyle w:val="Paginanummer"/>
        <w:rFonts w:ascii="Times New Roman" w:hAnsi="Times New Roman"/>
        <w:noProof/>
      </w:rPr>
      <w:t>1</w:t>
    </w:r>
    <w:r w:rsidRPr="002168F4">
      <w:rPr>
        <w:rStyle w:val="Paginanummer"/>
        <w:rFonts w:ascii="Times New Roman" w:hAnsi="Times New Roman"/>
      </w:rPr>
      <w:fldChar w:fldCharType="end"/>
    </w:r>
  </w:p>
  <w:p w14:paraId="4DEF145E" w14:textId="77777777" w:rsidR="002168F4" w:rsidRPr="002168F4" w:rsidRDefault="002168F4" w:rsidP="002168F4">
    <w:pPr>
      <w:pStyle w:val="Voettekst"/>
      <w:ind w:right="360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305F9A" w14:textId="77777777" w:rsidR="001E746B" w:rsidRDefault="001E746B">
      <w:pPr>
        <w:pStyle w:val="Amendement"/>
      </w:pPr>
      <w:r>
        <w:rPr>
          <w:b w:val="0"/>
          <w:bCs w:val="0"/>
        </w:rPr>
        <w:separator/>
      </w:r>
    </w:p>
  </w:footnote>
  <w:footnote w:type="continuationSeparator" w:id="0">
    <w:p w14:paraId="49907C41" w14:textId="77777777" w:rsidR="001E746B" w:rsidRDefault="001E74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2E5CD2"/>
    <w:multiLevelType w:val="multilevel"/>
    <w:tmpl w:val="7CB80D68"/>
    <w:styleLink w:val="ol-footnotes"/>
    <w:lvl w:ilvl="0">
      <w:start w:val="1"/>
      <w:numFmt w:val="decimal"/>
      <w:lvlText w:val="%1"/>
      <w:lvlJc w:val="left"/>
      <w:pPr>
        <w:ind w:left="216" w:hanging="216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num w:numId="1" w16cid:durableId="1266111305">
    <w:abstractNumId w:val="0"/>
  </w:num>
  <w:num w:numId="2" w16cid:durableId="81942645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1109"/>
  <w:doNotHyphenateCaps/>
  <w:displayHorizontalDrawingGridEvery w:val="0"/>
  <w:displayVerticalDrawingGridEvery w:val="0"/>
  <w:doNotUseMarginsForDrawingGridOrigin/>
  <w:doNotShadeFormData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539"/>
    <w:rsid w:val="00012DBE"/>
    <w:rsid w:val="00063CB8"/>
    <w:rsid w:val="000A1D81"/>
    <w:rsid w:val="00111ED3"/>
    <w:rsid w:val="001C190E"/>
    <w:rsid w:val="001E746B"/>
    <w:rsid w:val="001F4B11"/>
    <w:rsid w:val="002168F4"/>
    <w:rsid w:val="002A727C"/>
    <w:rsid w:val="002C1F5F"/>
    <w:rsid w:val="00455207"/>
    <w:rsid w:val="004C0539"/>
    <w:rsid w:val="005D2707"/>
    <w:rsid w:val="00606255"/>
    <w:rsid w:val="006B607A"/>
    <w:rsid w:val="007427E6"/>
    <w:rsid w:val="007D451C"/>
    <w:rsid w:val="007D4B47"/>
    <w:rsid w:val="00826224"/>
    <w:rsid w:val="00930A23"/>
    <w:rsid w:val="009C7354"/>
    <w:rsid w:val="009E6D7F"/>
    <w:rsid w:val="00A02A80"/>
    <w:rsid w:val="00A11E73"/>
    <w:rsid w:val="00A2521E"/>
    <w:rsid w:val="00AC581F"/>
    <w:rsid w:val="00AE33B7"/>
    <w:rsid w:val="00AE436A"/>
    <w:rsid w:val="00B60F90"/>
    <w:rsid w:val="00C135B1"/>
    <w:rsid w:val="00C92DF8"/>
    <w:rsid w:val="00CB3578"/>
    <w:rsid w:val="00D20AFA"/>
    <w:rsid w:val="00D55648"/>
    <w:rsid w:val="00DF6E28"/>
    <w:rsid w:val="00E16443"/>
    <w:rsid w:val="00E201BE"/>
    <w:rsid w:val="00E26C32"/>
    <w:rsid w:val="00E36EE9"/>
    <w:rsid w:val="00E9297F"/>
    <w:rsid w:val="00F13442"/>
    <w:rsid w:val="00F956D4"/>
    <w:rsid w:val="00FA2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C41F701"/>
  <w15:docId w15:val="{04FE5560-A0D4-42E5-AD82-316B28C3D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Pr>
      <w:rFonts w:ascii="Verdana" w:hAnsi="Verdana"/>
      <w:szCs w:val="24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</w:style>
  <w:style w:type="character" w:styleId="Eindnootmarkering">
    <w:name w:val="endnote reference"/>
    <w:rPr>
      <w:rFonts w:cs="Times New Roman"/>
      <w:sz w:val="20"/>
      <w:szCs w:val="20"/>
      <w:vertAlign w:val="superscript"/>
    </w:rPr>
  </w:style>
  <w:style w:type="paragraph" w:styleId="Voetnoottekst">
    <w:name w:val="footnote text"/>
    <w:basedOn w:val="Standaard"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1">
    <w:name w:val="Alineanummer 1"/>
    <w:rPr>
      <w:rFonts w:cs="Times New Roman"/>
      <w:sz w:val="20"/>
      <w:szCs w:val="20"/>
    </w:rPr>
  </w:style>
  <w:style w:type="character" w:customStyle="1" w:styleId="Bibliografie1">
    <w:name w:val="Bibliografie1"/>
    <w:rPr>
      <w:rFonts w:cs="Times New Roman"/>
      <w:sz w:val="20"/>
      <w:szCs w:val="20"/>
    </w:rPr>
  </w:style>
  <w:style w:type="character" w:customStyle="1" w:styleId="Dokument5">
    <w:name w:val="Dokument 5"/>
    <w:rPr>
      <w:rFonts w:cs="Times New Roman"/>
      <w:sz w:val="20"/>
      <w:szCs w:val="20"/>
    </w:rPr>
  </w:style>
  <w:style w:type="character" w:customStyle="1" w:styleId="Dokument6">
    <w:name w:val="Dokument 6"/>
    <w:rPr>
      <w:rFonts w:cs="Times New Roman"/>
      <w:sz w:val="20"/>
      <w:szCs w:val="20"/>
    </w:rPr>
  </w:style>
  <w:style w:type="character" w:customStyle="1" w:styleId="Dokument4">
    <w:name w:val="Dokument 4"/>
    <w:rPr>
      <w:rFonts w:cs="Times New Roman"/>
      <w:b/>
      <w:bCs/>
      <w:i/>
      <w:iCs/>
    </w:rPr>
  </w:style>
  <w:style w:type="character" w:customStyle="1" w:styleId="Alineanummer2">
    <w:name w:val="Alineanummer 2"/>
    <w:rPr>
      <w:rFonts w:cs="Times New Roman"/>
      <w:sz w:val="20"/>
      <w:szCs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3">
    <w:name w:val="Alineanummer 3"/>
    <w:rPr>
      <w:rFonts w:cs="Times New Roman"/>
      <w:sz w:val="20"/>
      <w:szCs w:val="20"/>
    </w:rPr>
  </w:style>
  <w:style w:type="character" w:customStyle="1" w:styleId="Alineanummer4">
    <w:name w:val="Alineanummer 4"/>
    <w:rPr>
      <w:rFonts w:cs="Times New Roman"/>
      <w:sz w:val="20"/>
      <w:szCs w:val="20"/>
    </w:rPr>
  </w:style>
  <w:style w:type="character" w:customStyle="1" w:styleId="Alineanummer5">
    <w:name w:val="Alineanummer 5"/>
    <w:rPr>
      <w:rFonts w:cs="Times New Roman"/>
      <w:sz w:val="20"/>
      <w:szCs w:val="20"/>
    </w:rPr>
  </w:style>
  <w:style w:type="character" w:customStyle="1" w:styleId="Alineanummer6">
    <w:name w:val="Alineanummer 6"/>
    <w:rPr>
      <w:rFonts w:cs="Times New Roman"/>
      <w:sz w:val="20"/>
      <w:szCs w:val="20"/>
    </w:rPr>
  </w:style>
  <w:style w:type="character" w:customStyle="1" w:styleId="Dokument2">
    <w:name w:val="Dokument 2"/>
    <w:rPr>
      <w:rFonts w:ascii="Courier New" w:hAnsi="Courier New" w:cs="Courier New"/>
    </w:rPr>
  </w:style>
  <w:style w:type="character" w:customStyle="1" w:styleId="Alineanummer7">
    <w:name w:val="Alineanummer 7"/>
    <w:rPr>
      <w:rFonts w:cs="Times New Roman"/>
      <w:sz w:val="20"/>
      <w:szCs w:val="20"/>
    </w:rPr>
  </w:style>
  <w:style w:type="character" w:customStyle="1" w:styleId="Alineanummer8">
    <w:name w:val="Alineanummer 8"/>
    <w:rPr>
      <w:rFonts w:cs="Times New Roman"/>
      <w:sz w:val="20"/>
      <w:szCs w:val="20"/>
    </w:rPr>
  </w:style>
  <w:style w:type="character" w:customStyle="1" w:styleId="Techninit">
    <w:name w:val="Techn init"/>
    <w:rPr>
      <w:rFonts w:ascii="Courier New" w:hAnsi="Courier New" w:cs="Courier New"/>
    </w:rPr>
  </w:style>
  <w:style w:type="character" w:customStyle="1" w:styleId="Dokuinit">
    <w:name w:val="Doku init"/>
    <w:rPr>
      <w:rFonts w:cs="Times New Roman"/>
      <w:sz w:val="20"/>
      <w:szCs w:val="20"/>
    </w:rPr>
  </w:style>
  <w:style w:type="character" w:customStyle="1" w:styleId="Dokument3">
    <w:name w:val="Dokument 3"/>
    <w:rPr>
      <w:rFonts w:ascii="Courier New" w:hAnsi="Courier New" w:cs="Courier New"/>
    </w:rPr>
  </w:style>
  <w:style w:type="character" w:customStyle="1" w:styleId="Dokument7">
    <w:name w:val="Dokument 7"/>
    <w:rPr>
      <w:rFonts w:cs="Times New Roman"/>
      <w:sz w:val="20"/>
      <w:szCs w:val="20"/>
    </w:rPr>
  </w:style>
  <w:style w:type="character" w:customStyle="1" w:styleId="Dokument8">
    <w:name w:val="Dokument 8"/>
    <w:rPr>
      <w:rFonts w:cs="Times New Roman"/>
      <w:sz w:val="20"/>
      <w:szCs w:val="20"/>
    </w:rPr>
  </w:style>
  <w:style w:type="character" w:customStyle="1" w:styleId="Technisch1">
    <w:name w:val="Technisch 1"/>
    <w:rPr>
      <w:rFonts w:ascii="Courier New" w:hAnsi="Courier New" w:cs="Courier New"/>
    </w:rPr>
  </w:style>
  <w:style w:type="character" w:customStyle="1" w:styleId="Technisch2">
    <w:name w:val="Technisch 2"/>
    <w:rPr>
      <w:rFonts w:ascii="Courier New" w:hAnsi="Courier New" w:cs="Courier New"/>
    </w:rPr>
  </w:style>
  <w:style w:type="character" w:customStyle="1" w:styleId="Technisch3">
    <w:name w:val="Technisch 3"/>
    <w:rPr>
      <w:rFonts w:ascii="Courier New" w:hAnsi="Courier New" w:cs="Courier New"/>
    </w:rPr>
  </w:style>
  <w:style w:type="character" w:customStyle="1" w:styleId="Technisch5">
    <w:name w:val="Technisch 5"/>
    <w:rPr>
      <w:rFonts w:cs="Times New Roman"/>
      <w:sz w:val="20"/>
      <w:szCs w:val="20"/>
    </w:rPr>
  </w:style>
  <w:style w:type="character" w:customStyle="1" w:styleId="Technisch6">
    <w:name w:val="Technisch 6"/>
    <w:rPr>
      <w:rFonts w:cs="Times New Roman"/>
      <w:sz w:val="20"/>
      <w:szCs w:val="20"/>
    </w:rPr>
  </w:style>
  <w:style w:type="character" w:customStyle="1" w:styleId="Technisch7">
    <w:name w:val="Technisch 7"/>
    <w:rPr>
      <w:rFonts w:cs="Times New Roman"/>
      <w:sz w:val="20"/>
      <w:szCs w:val="20"/>
    </w:rPr>
  </w:style>
  <w:style w:type="character" w:customStyle="1" w:styleId="Technisch4">
    <w:name w:val="Technisch 4"/>
    <w:rPr>
      <w:rFonts w:cs="Times New Roman"/>
      <w:sz w:val="20"/>
      <w:szCs w:val="20"/>
    </w:rPr>
  </w:style>
  <w:style w:type="character" w:customStyle="1" w:styleId="Technisch8">
    <w:name w:val="Technisch 8"/>
    <w:rPr>
      <w:rFonts w:cs="Times New Roman"/>
      <w:sz w:val="20"/>
      <w:szCs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 w:cs="Courier New"/>
      <w:b/>
      <w:bCs/>
      <w:sz w:val="24"/>
      <w:szCs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 w:cs="Tahoma"/>
      <w:szCs w:val="20"/>
    </w:rPr>
  </w:style>
  <w:style w:type="paragraph" w:customStyle="1" w:styleId="afbeelding">
    <w:name w:val="afbeelding"/>
    <w:basedOn w:val="Standaard"/>
    <w:rPr>
      <w:b/>
      <w:color w:val="FF0000"/>
    </w:rPr>
  </w:style>
  <w:style w:type="paragraph" w:customStyle="1" w:styleId="afdeling">
    <w:name w:val="afdeling"/>
    <w:basedOn w:val="Standaard"/>
    <w:rPr>
      <w:b/>
      <w:sz w:val="24"/>
    </w:rPr>
  </w:style>
  <w:style w:type="paragraph" w:customStyle="1" w:styleId="artikel">
    <w:name w:val="artikel"/>
    <w:basedOn w:val="Standaard"/>
    <w:pPr>
      <w:outlineLvl w:val="8"/>
    </w:pPr>
    <w:rPr>
      <w:b/>
      <w:sz w:val="22"/>
    </w:rPr>
  </w:style>
  <w:style w:type="paragraph" w:customStyle="1" w:styleId="afkondiging">
    <w:name w:val="afkondiging"/>
    <w:basedOn w:val="Standaard"/>
  </w:style>
  <w:style w:type="paragraph" w:customStyle="1" w:styleId="boek">
    <w:name w:val="boek"/>
    <w:basedOn w:val="Standaard"/>
    <w:rPr>
      <w:b/>
      <w:sz w:val="24"/>
    </w:rPr>
  </w:style>
  <w:style w:type="paragraph" w:customStyle="1" w:styleId="deel">
    <w:name w:val="deel"/>
    <w:basedOn w:val="Standaard"/>
    <w:rPr>
      <w:b/>
      <w:sz w:val="24"/>
    </w:rPr>
  </w:style>
  <w:style w:type="paragraph" w:customStyle="1" w:styleId="hoofdstuk">
    <w:name w:val="hoofdstuk"/>
    <w:basedOn w:val="Standaard"/>
    <w:rPr>
      <w:b/>
      <w:sz w:val="24"/>
    </w:rPr>
  </w:style>
  <w:style w:type="paragraph" w:customStyle="1" w:styleId="bijlage">
    <w:name w:val="bijlage"/>
    <w:basedOn w:val="Standaard"/>
    <w:pPr>
      <w:outlineLvl w:val="0"/>
    </w:pPr>
    <w:rPr>
      <w:b/>
      <w:sz w:val="24"/>
    </w:rPr>
  </w:style>
  <w:style w:type="character" w:customStyle="1" w:styleId="inline-afbeelding">
    <w:name w:val="inline-afbeelding"/>
    <w:rPr>
      <w:rFonts w:cs="Times New Roman"/>
      <w:b/>
      <w:color w:val="FF0000"/>
    </w:rPr>
  </w:style>
  <w:style w:type="paragraph" w:customStyle="1" w:styleId="intitule">
    <w:name w:val="intitule"/>
    <w:basedOn w:val="Standaard"/>
    <w:rPr>
      <w:b/>
    </w:rPr>
  </w:style>
  <w:style w:type="paragraph" w:customStyle="1" w:styleId="considerans">
    <w:name w:val="considerans"/>
    <w:basedOn w:val="Standaard"/>
  </w:style>
  <w:style w:type="paragraph" w:customStyle="1" w:styleId="definitie">
    <w:name w:val="definitie"/>
    <w:basedOn w:val="Standaard"/>
  </w:style>
  <w:style w:type="paragraph" w:customStyle="1" w:styleId="definitieterm">
    <w:name w:val="definitieterm"/>
    <w:basedOn w:val="Standaard"/>
  </w:style>
  <w:style w:type="paragraph" w:customStyle="1" w:styleId="lid">
    <w:name w:val="lid"/>
    <w:basedOn w:val="Standaard"/>
  </w:style>
  <w:style w:type="paragraph" w:customStyle="1" w:styleId="livervolgal">
    <w:name w:val="livervolgal"/>
    <w:basedOn w:val="Standaard"/>
  </w:style>
  <w:style w:type="paragraph" w:customStyle="1" w:styleId="ondertekening">
    <w:name w:val="ondertekening"/>
    <w:basedOn w:val="Standaard"/>
    <w:pPr>
      <w:outlineLvl w:val="0"/>
    </w:pPr>
  </w:style>
  <w:style w:type="paragraph" w:customStyle="1" w:styleId="paragraaf">
    <w:name w:val="paragraaf"/>
    <w:basedOn w:val="Standaard"/>
    <w:rPr>
      <w:b/>
      <w:sz w:val="24"/>
    </w:rPr>
  </w:style>
  <w:style w:type="paragraph" w:customStyle="1" w:styleId="slotformulering">
    <w:name w:val="slotformulering"/>
    <w:basedOn w:val="Standaard"/>
    <w:pPr>
      <w:outlineLvl w:val="0"/>
    </w:pPr>
  </w:style>
  <w:style w:type="paragraph" w:customStyle="1" w:styleId="titeldeel">
    <w:name w:val="titeldeel"/>
    <w:basedOn w:val="Standaard"/>
    <w:rPr>
      <w:b/>
      <w:sz w:val="24"/>
    </w:rPr>
  </w:style>
  <w:style w:type="paragraph" w:customStyle="1" w:styleId="artikel-na-wijzig-artikel">
    <w:name w:val="artikel-na-wijzig-artikel"/>
    <w:basedOn w:val="wijzig-artikel"/>
  </w:style>
  <w:style w:type="paragraph" w:customStyle="1" w:styleId="tussenkop">
    <w:name w:val="tussenkop"/>
    <w:basedOn w:val="Standaard"/>
    <w:rPr>
      <w:b/>
      <w:i/>
    </w:rPr>
  </w:style>
  <w:style w:type="paragraph" w:customStyle="1" w:styleId="wat">
    <w:name w:val="wat"/>
    <w:basedOn w:val="Standaard"/>
    <w:pPr>
      <w:outlineLvl w:val="8"/>
    </w:pPr>
    <w:rPr>
      <w:i/>
    </w:rPr>
  </w:style>
  <w:style w:type="paragraph" w:customStyle="1" w:styleId="wij">
    <w:name w:val="wij"/>
    <w:basedOn w:val="Standaard"/>
  </w:style>
  <w:style w:type="paragraph" w:customStyle="1" w:styleId="wijzig-lid">
    <w:name w:val="wijzig-lid"/>
    <w:basedOn w:val="Standaard"/>
    <w:pPr>
      <w:outlineLvl w:val="1"/>
    </w:pPr>
    <w:rPr>
      <w:b/>
      <w:i/>
      <w:sz w:val="24"/>
    </w:rPr>
  </w:style>
  <w:style w:type="paragraph" w:customStyle="1" w:styleId="wijzig-artikel">
    <w:name w:val="wijzig-artikel"/>
    <w:basedOn w:val="Standaard"/>
    <w:pPr>
      <w:outlineLvl w:val="0"/>
    </w:pPr>
    <w:rPr>
      <w:b/>
      <w:sz w:val="24"/>
    </w:rPr>
  </w:style>
  <w:style w:type="paragraph" w:customStyle="1" w:styleId="artikeltekst">
    <w:name w:val="artikeltekst"/>
    <w:basedOn w:val="Standaard"/>
  </w:style>
  <w:style w:type="paragraph" w:customStyle="1" w:styleId="gegeven">
    <w:name w:val="gegeven"/>
    <w:basedOn w:val="Standaard"/>
    <w:pPr>
      <w:outlineLvl w:val="0"/>
    </w:pPr>
  </w:style>
  <w:style w:type="paragraph" w:customStyle="1" w:styleId="divisie">
    <w:name w:val="divisie"/>
    <w:basedOn w:val="Standaard"/>
    <w:rPr>
      <w:b/>
      <w:sz w:val="22"/>
    </w:rPr>
  </w:style>
  <w:style w:type="paragraph" w:customStyle="1" w:styleId="tempartikeltekst">
    <w:name w:val="temp artikeltekst"/>
    <w:basedOn w:val="artikeltekst"/>
    <w:rPr>
      <w:color w:val="000080"/>
    </w:rPr>
  </w:style>
  <w:style w:type="paragraph" w:customStyle="1" w:styleId="tempwat">
    <w:name w:val="temp wat"/>
    <w:basedOn w:val="wat"/>
    <w:rPr>
      <w:color w:val="000080"/>
    </w:rPr>
  </w:style>
  <w:style w:type="paragraph" w:customStyle="1" w:styleId="tabelstijl">
    <w:name w:val="tabelstijl"/>
    <w:basedOn w:val="Standaard"/>
    <w:rPr>
      <w:b/>
    </w:rPr>
  </w:style>
  <w:style w:type="paragraph" w:customStyle="1" w:styleId="stuknr">
    <w:name w:val="stuknr"/>
    <w:basedOn w:val="Standaard"/>
    <w:rPr>
      <w:b/>
      <w:sz w:val="22"/>
    </w:rPr>
  </w:style>
  <w:style w:type="paragraph" w:customStyle="1" w:styleId="stuktitel">
    <w:name w:val="stuktitel"/>
    <w:basedOn w:val="Standaard"/>
    <w:rPr>
      <w:b/>
      <w:sz w:val="22"/>
    </w:rPr>
  </w:style>
  <w:style w:type="paragraph" w:customStyle="1" w:styleId="dossiernr">
    <w:name w:val="dossiernr"/>
    <w:basedOn w:val="Standaard"/>
    <w:rPr>
      <w:b/>
      <w:sz w:val="22"/>
    </w:rPr>
  </w:style>
  <w:style w:type="paragraph" w:customStyle="1" w:styleId="dossiertitel">
    <w:name w:val="dossiertitel"/>
    <w:basedOn w:val="Standaard"/>
    <w:rPr>
      <w:b/>
      <w:sz w:val="22"/>
    </w:rPr>
  </w:style>
  <w:style w:type="paragraph" w:customStyle="1" w:styleId="documentdatum">
    <w:name w:val="documentdatum"/>
    <w:basedOn w:val="Standaard"/>
    <w:rPr>
      <w:i/>
      <w:sz w:val="22"/>
    </w:rPr>
  </w:style>
  <w:style w:type="paragraph" w:customStyle="1" w:styleId="vergaderjaar">
    <w:name w:val="vergaderjaar"/>
    <w:basedOn w:val="Standaard"/>
  </w:style>
  <w:style w:type="character" w:styleId="Paginanummer">
    <w:name w:val="page number"/>
    <w:basedOn w:val="Standaardalinea-lettertype"/>
    <w:rsid w:val="002168F4"/>
  </w:style>
  <w:style w:type="paragraph" w:customStyle="1" w:styleId="TableParagraph">
    <w:name w:val="Table Paragraph"/>
    <w:basedOn w:val="Standaard"/>
    <w:uiPriority w:val="1"/>
    <w:qFormat/>
    <w:rsid w:val="004C0539"/>
    <w:pPr>
      <w:widowControl w:val="0"/>
      <w:autoSpaceDE w:val="0"/>
      <w:autoSpaceDN w:val="0"/>
      <w:spacing w:before="19"/>
      <w:jc w:val="right"/>
    </w:pPr>
    <w:rPr>
      <w:rFonts w:ascii="Tahoma" w:eastAsia="Tahoma" w:hAnsi="Tahoma" w:cs="Tahoma"/>
      <w:sz w:val="22"/>
      <w:szCs w:val="22"/>
      <w:lang w:eastAsia="en-US"/>
    </w:rPr>
  </w:style>
  <w:style w:type="paragraph" w:customStyle="1" w:styleId="p-table">
    <w:name w:val="p-table"/>
    <w:rsid w:val="002C1F5F"/>
    <w:pPr>
      <w:keepNext/>
      <w:keepLines/>
      <w:widowControl w:val="0"/>
      <w:autoSpaceDN w:val="0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kio2-table-title">
    <w:name w:val="kio2-table-title"/>
    <w:basedOn w:val="Standaard"/>
    <w:rsid w:val="002C1F5F"/>
    <w:pPr>
      <w:keepNext/>
      <w:keepLines/>
      <w:widowControl w:val="0"/>
      <w:shd w:val="clear" w:color="auto" w:fill="009EE0"/>
      <w:autoSpaceDN w:val="0"/>
      <w:spacing w:after="20" w:line="220" w:lineRule="exact"/>
      <w:ind w:firstLine="142"/>
      <w:textAlignment w:val="baseline"/>
    </w:pPr>
    <w:rPr>
      <w:rFonts w:ascii="DejaVu Sans" w:eastAsia="Arial Unicode MS" w:hAnsi="DejaVu Sans" w:cs="Tahoma"/>
      <w:color w:val="FFFFFF"/>
      <w:kern w:val="3"/>
      <w:sz w:val="18"/>
      <w:szCs w:val="20"/>
    </w:rPr>
  </w:style>
  <w:style w:type="paragraph" w:customStyle="1" w:styleId="otpb">
    <w:name w:val="otpb"/>
    <w:rsid w:val="00455207"/>
    <w:rPr>
      <w:rFonts w:eastAsia="MS Mincho"/>
    </w:rPr>
  </w:style>
  <w:style w:type="paragraph" w:customStyle="1" w:styleId="p-footnote">
    <w:name w:val="p-footnote"/>
    <w:rsid w:val="00AC581F"/>
    <w:pPr>
      <w:widowControl w:val="0"/>
      <w:autoSpaceDN w:val="0"/>
      <w:textAlignment w:val="baseline"/>
    </w:pPr>
    <w:rPr>
      <w:rFonts w:ascii="DejaVu Sans" w:eastAsia="Arial Unicode MS" w:hAnsi="DejaVu Sans" w:cs="Tahoma"/>
      <w:kern w:val="3"/>
      <w:sz w:val="13"/>
      <w:lang/>
    </w:rPr>
  </w:style>
  <w:style w:type="numbering" w:customStyle="1" w:styleId="ol-footnotes">
    <w:name w:val="ol-footnotes"/>
    <w:basedOn w:val="Geenlijst"/>
    <w:rsid w:val="00AC581F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settings" Target="settings.xml" Id="rId6" /><Relationship Type="http://schemas.openxmlformats.org/officeDocument/2006/relationships/footer" Target="footer2.xml" Id="rId11" /><Relationship Type="http://schemas.openxmlformats.org/officeDocument/2006/relationships/styles" Target="styles.xml" Id="rId5" /><Relationship Type="http://schemas.openxmlformats.org/officeDocument/2006/relationships/footer" Target="foot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GriffieSjablonen\wet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238cb507-3f71-4afe-aaab-8382731a4345}" enabled="0" method="" siteId="{238cb507-3f71-4afe-aaab-8382731a4345}" removed="1"/>
</clbl:labelList>
</file>

<file path=docProps/app.xml><?xml version="1.0" encoding="utf-8"?>
<ap:Properties xmlns:vt="http://schemas.openxmlformats.org/officeDocument/2006/docPropsVTypes" xmlns:ap="http://schemas.openxmlformats.org/officeDocument/2006/extended-properties">
  <ap:Pages>3</ap:Pages>
  <ap:Words>343</ap:Words>
  <ap:Characters>1888</ap:Characters>
  <ap:DocSecurity>0</ap:DocSecurity>
  <ap:Lines>15</ap:Lines>
  <ap:Paragraphs>4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T W E E D E   K A M E R   D E R   S T A T E N - G E N E R A A L                                                        2</vt:lpstr>
    </vt:vector>
  </ap:TitlesOfParts>
  <ap:LinksUpToDate>false</ap:LinksUpToDate>
  <ap:CharactersWithSpaces>2227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2009-12-07T14:10:00.0000000Z</lastPrinted>
  <dcterms:created xsi:type="dcterms:W3CDTF">2026-06-18T09:32:00.0000000Z</dcterms:created>
  <dcterms:modified xsi:type="dcterms:W3CDTF">2026-06-23T09:39:00.0000000Z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737000711</vt:i4>
  </property>
  <property fmtid="{D5CDD505-2E9C-101B-9397-08002B2CF9AE}" pid="3" name="_EmailSubject">
    <vt:lpwstr>Sjablonen amendementen en voorstellen van wet</vt:lpwstr>
  </property>
  <property fmtid="{D5CDD505-2E9C-101B-9397-08002B2CF9AE}" pid="4" name="_AuthorEmail">
    <vt:lpwstr>M.Geenen@sdu.nl</vt:lpwstr>
  </property>
  <property fmtid="{D5CDD505-2E9C-101B-9397-08002B2CF9AE}" pid="5" name="_AuthorEmailDisplayName">
    <vt:lpwstr>Geenen, Michel</vt:lpwstr>
  </property>
  <property fmtid="{D5CDD505-2E9C-101B-9397-08002B2CF9AE}" pid="6" name="_PreviousAdHocReviewCycleID">
    <vt:i4>-1389537874</vt:i4>
  </property>
  <property fmtid="{D5CDD505-2E9C-101B-9397-08002B2CF9AE}" pid="7" name="_ReviewingToolsShownOnce">
    <vt:lpwstr/>
  </property>
  <property fmtid="{D5CDD505-2E9C-101B-9397-08002B2CF9AE}" pid="8" name="ContentTypeId">
    <vt:lpwstr>0x01010038E60350FC170647B310166F2EB204D8</vt:lpwstr>
  </property>
  <property fmtid="{D5CDD505-2E9C-101B-9397-08002B2CF9AE}" pid="9" name="MediaServiceImageTags">
    <vt:lpwstr/>
  </property>
</Properties>
</file>