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9B69604" w14:textId="77777777">
        <w:tc>
          <w:tcPr>
            <w:tcW w:w="6733" w:type="dxa"/>
            <w:gridSpan w:val="2"/>
            <w:tcBorders>
              <w:top w:val="nil"/>
              <w:left w:val="nil"/>
              <w:bottom w:val="nil"/>
              <w:right w:val="nil"/>
            </w:tcBorders>
            <w:vAlign w:val="center"/>
          </w:tcPr>
          <w:p w:rsidR="0028220F" w:rsidP="0065630E" w:rsidRDefault="0028220F" w14:paraId="4CA47B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275A0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315B3B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CA5E381" w14:textId="77777777">
            <w:r w:rsidRPr="00E41C7D">
              <w:t xml:space="preserve">Vergaderjaar </w:t>
            </w:r>
            <w:r w:rsidR="00852843">
              <w:t>202</w:t>
            </w:r>
            <w:r w:rsidR="00F43E95">
              <w:t>5</w:t>
            </w:r>
            <w:r w:rsidR="00852843">
              <w:t>-202</w:t>
            </w:r>
            <w:r w:rsidR="00F43E95">
              <w:t>6</w:t>
            </w:r>
          </w:p>
        </w:tc>
      </w:tr>
      <w:tr w:rsidR="0028220F" w:rsidTr="0065630E" w14:paraId="6FEAA47F" w14:textId="77777777">
        <w:trPr>
          <w:cantSplit/>
        </w:trPr>
        <w:tc>
          <w:tcPr>
            <w:tcW w:w="10985" w:type="dxa"/>
            <w:gridSpan w:val="3"/>
            <w:tcBorders>
              <w:top w:val="nil"/>
              <w:left w:val="nil"/>
              <w:bottom w:val="nil"/>
              <w:right w:val="nil"/>
            </w:tcBorders>
            <w:vAlign w:val="center"/>
          </w:tcPr>
          <w:p w:rsidRPr="00E41C7D" w:rsidR="0028220F" w:rsidP="0065630E" w:rsidRDefault="0028220F" w14:paraId="729C4407" w14:textId="77777777"/>
        </w:tc>
      </w:tr>
      <w:tr w:rsidR="0028220F" w:rsidTr="0065630E" w14:paraId="2CB74D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7B598E5" w14:textId="77777777"/>
        </w:tc>
      </w:tr>
      <w:tr w:rsidR="0028220F" w:rsidTr="0065630E" w14:paraId="3E458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F1D6116" w14:textId="77777777"/>
        </w:tc>
        <w:tc>
          <w:tcPr>
            <w:tcW w:w="8647" w:type="dxa"/>
            <w:gridSpan w:val="2"/>
            <w:tcBorders>
              <w:top w:val="single" w:color="auto" w:sz="4" w:space="0"/>
            </w:tcBorders>
          </w:tcPr>
          <w:p w:rsidRPr="002C5138" w:rsidR="0028220F" w:rsidP="0065630E" w:rsidRDefault="0028220F" w14:paraId="752241DC" w14:textId="77777777">
            <w:pPr>
              <w:rPr>
                <w:b/>
              </w:rPr>
            </w:pPr>
          </w:p>
        </w:tc>
      </w:tr>
      <w:tr w:rsidR="0028220F" w:rsidTr="0065630E" w14:paraId="4C655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B06760" w14:textId="25F5A465">
            <w:pPr>
              <w:rPr>
                <w:b/>
              </w:rPr>
            </w:pPr>
            <w:r>
              <w:rPr>
                <w:b/>
              </w:rPr>
              <w:t>3</w:t>
            </w:r>
            <w:r w:rsidR="00817B14">
              <w:rPr>
                <w:b/>
              </w:rPr>
              <w:t>6 917</w:t>
            </w:r>
          </w:p>
        </w:tc>
        <w:tc>
          <w:tcPr>
            <w:tcW w:w="8647" w:type="dxa"/>
            <w:gridSpan w:val="2"/>
          </w:tcPr>
          <w:p w:rsidRPr="00817B14" w:rsidR="0028220F" w:rsidP="0065630E" w:rsidRDefault="00817B14" w14:paraId="437A7849" w14:textId="6FAF968F">
            <w:pPr>
              <w:rPr>
                <w:szCs w:val="24"/>
              </w:rPr>
            </w:pPr>
            <w:r w:rsidRPr="00E33C2E">
              <w:rPr>
                <w:szCs w:val="24"/>
              </w:rPr>
              <w:t>Wijziging van de Mediawet 2008 in verband met de versterking van</w:t>
            </w:r>
            <w:r>
              <w:rPr>
                <w:szCs w:val="24"/>
              </w:rPr>
              <w:t xml:space="preserve"> </w:t>
            </w:r>
            <w:r w:rsidRPr="00E33C2E">
              <w:rPr>
                <w:szCs w:val="24"/>
              </w:rPr>
              <w:t>de uitvoering van de publieke mediaopdracht op lokaal niveau</w:t>
            </w:r>
          </w:p>
        </w:tc>
      </w:tr>
      <w:tr w:rsidR="0028220F" w:rsidTr="0065630E" w14:paraId="279D5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6181C4" w14:textId="77777777"/>
        </w:tc>
        <w:tc>
          <w:tcPr>
            <w:tcW w:w="8647" w:type="dxa"/>
            <w:gridSpan w:val="2"/>
          </w:tcPr>
          <w:p w:rsidR="0028220F" w:rsidP="0065630E" w:rsidRDefault="0028220F" w14:paraId="22BC29D3" w14:textId="77777777"/>
        </w:tc>
      </w:tr>
      <w:tr w:rsidR="0028220F" w:rsidTr="0065630E" w14:paraId="4D7E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9A2DA5" w14:textId="77777777"/>
        </w:tc>
        <w:tc>
          <w:tcPr>
            <w:tcW w:w="8647" w:type="dxa"/>
            <w:gridSpan w:val="2"/>
          </w:tcPr>
          <w:p w:rsidR="0028220F" w:rsidP="0065630E" w:rsidRDefault="0028220F" w14:paraId="0AD5F759" w14:textId="77777777"/>
        </w:tc>
      </w:tr>
      <w:tr w:rsidR="0028220F" w:rsidTr="0065630E" w14:paraId="178D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9B707E" w14:textId="77777777">
            <w:pPr>
              <w:rPr>
                <w:b/>
              </w:rPr>
            </w:pPr>
            <w:r>
              <w:rPr>
                <w:b/>
              </w:rPr>
              <w:t xml:space="preserve">Nr. </w:t>
            </w:r>
          </w:p>
        </w:tc>
        <w:tc>
          <w:tcPr>
            <w:tcW w:w="8647" w:type="dxa"/>
            <w:gridSpan w:val="2"/>
          </w:tcPr>
          <w:p w:rsidR="0028220F" w:rsidP="0065630E" w:rsidRDefault="0028220F" w14:paraId="0737481A" w14:textId="0ABDB5AC">
            <w:pPr>
              <w:rPr>
                <w:b/>
              </w:rPr>
            </w:pPr>
            <w:r>
              <w:rPr>
                <w:b/>
              </w:rPr>
              <w:t xml:space="preserve">GEWIJZIGDE MOTIE VAN </w:t>
            </w:r>
            <w:r w:rsidR="00817B14">
              <w:rPr>
                <w:b/>
              </w:rPr>
              <w:t>HET LID CEDER C.S.</w:t>
            </w:r>
          </w:p>
          <w:p w:rsidR="0028220F" w:rsidP="0065630E" w:rsidRDefault="0028220F" w14:paraId="6ED5B501" w14:textId="1B02587E">
            <w:pPr>
              <w:rPr>
                <w:b/>
              </w:rPr>
            </w:pPr>
            <w:r>
              <w:t xml:space="preserve">Ter vervanging van die gedrukt onder nr. </w:t>
            </w:r>
            <w:r w:rsidR="00817B14">
              <w:t>29</w:t>
            </w:r>
          </w:p>
        </w:tc>
      </w:tr>
      <w:tr w:rsidR="0028220F" w:rsidTr="0065630E" w14:paraId="21566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6F7DA2" w14:textId="77777777"/>
        </w:tc>
        <w:tc>
          <w:tcPr>
            <w:tcW w:w="8647" w:type="dxa"/>
            <w:gridSpan w:val="2"/>
          </w:tcPr>
          <w:p w:rsidR="0028220F" w:rsidP="0065630E" w:rsidRDefault="0028220F" w14:paraId="05336FD8" w14:textId="77777777">
            <w:r>
              <w:t xml:space="preserve">Voorgesteld </w:t>
            </w:r>
          </w:p>
        </w:tc>
      </w:tr>
      <w:tr w:rsidR="0028220F" w:rsidTr="0065630E" w14:paraId="53ABB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1DA192" w14:textId="77777777"/>
        </w:tc>
        <w:tc>
          <w:tcPr>
            <w:tcW w:w="8647" w:type="dxa"/>
            <w:gridSpan w:val="2"/>
          </w:tcPr>
          <w:p w:rsidR="0028220F" w:rsidP="0065630E" w:rsidRDefault="0028220F" w14:paraId="0ACC1E1B" w14:textId="77777777"/>
        </w:tc>
      </w:tr>
      <w:tr w:rsidR="0028220F" w:rsidTr="0065630E" w14:paraId="38080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AE3F24" w14:textId="77777777"/>
        </w:tc>
        <w:tc>
          <w:tcPr>
            <w:tcW w:w="8647" w:type="dxa"/>
            <w:gridSpan w:val="2"/>
          </w:tcPr>
          <w:p w:rsidR="0028220F" w:rsidP="0065630E" w:rsidRDefault="0028220F" w14:paraId="43B9553E" w14:textId="77777777">
            <w:r>
              <w:t>De Kamer,</w:t>
            </w:r>
          </w:p>
        </w:tc>
      </w:tr>
      <w:tr w:rsidR="0028220F" w:rsidTr="0065630E" w14:paraId="5E5ED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F9047E" w14:textId="77777777"/>
        </w:tc>
        <w:tc>
          <w:tcPr>
            <w:tcW w:w="8647" w:type="dxa"/>
            <w:gridSpan w:val="2"/>
          </w:tcPr>
          <w:p w:rsidR="0028220F" w:rsidP="0065630E" w:rsidRDefault="0028220F" w14:paraId="172E1816" w14:textId="77777777"/>
        </w:tc>
      </w:tr>
      <w:tr w:rsidR="0028220F" w:rsidTr="0065630E" w14:paraId="7B092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03F679" w14:textId="77777777"/>
        </w:tc>
        <w:tc>
          <w:tcPr>
            <w:tcW w:w="8647" w:type="dxa"/>
            <w:gridSpan w:val="2"/>
          </w:tcPr>
          <w:p w:rsidR="0028220F" w:rsidP="0065630E" w:rsidRDefault="0028220F" w14:paraId="6E1371FF" w14:textId="77777777">
            <w:r>
              <w:t>gehoord de beraadslaging,</w:t>
            </w:r>
          </w:p>
        </w:tc>
      </w:tr>
      <w:tr w:rsidR="0028220F" w:rsidTr="0065630E" w14:paraId="58935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63048C" w14:textId="77777777"/>
        </w:tc>
        <w:tc>
          <w:tcPr>
            <w:tcW w:w="8647" w:type="dxa"/>
            <w:gridSpan w:val="2"/>
          </w:tcPr>
          <w:p w:rsidR="0028220F" w:rsidP="0065630E" w:rsidRDefault="0028220F" w14:paraId="33B241CE" w14:textId="77777777"/>
        </w:tc>
      </w:tr>
      <w:tr w:rsidR="0028220F" w:rsidTr="0065630E" w14:paraId="66344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BABA7A" w14:textId="77777777"/>
        </w:tc>
        <w:tc>
          <w:tcPr>
            <w:tcW w:w="8647" w:type="dxa"/>
            <w:gridSpan w:val="2"/>
          </w:tcPr>
          <w:p w:rsidRPr="00817B14" w:rsidR="00817B14" w:rsidP="00817B14" w:rsidRDefault="00817B14" w14:paraId="238F5D24" w14:textId="77777777">
            <w:pPr>
              <w:widowControl/>
            </w:pPr>
            <w:r w:rsidRPr="00817B14">
              <w:t>constaterende dat het concessiebeleidsplan NLPO een centrale plaats inneemt in de uitvoering van de publieke mediaopdracht op lokaal niveau, maar dat het Commissariaat voor de Media, dat belast is met het toezicht op de uitvoering van de publieke mediaopdracht, géén toezichthoudende taak krijgt bij het concessiebeleidsplan;</w:t>
            </w:r>
          </w:p>
          <w:p w:rsidRPr="00817B14" w:rsidR="00817B14" w:rsidP="00817B14" w:rsidRDefault="00817B14" w14:paraId="4DF4ED51" w14:textId="77777777">
            <w:pPr>
              <w:widowControl/>
            </w:pPr>
          </w:p>
          <w:p w:rsidRPr="00817B14" w:rsidR="00817B14" w:rsidP="00817B14" w:rsidRDefault="00817B14" w14:paraId="484121F4" w14:textId="77777777">
            <w:pPr>
              <w:widowControl/>
            </w:pPr>
            <w:r w:rsidRPr="00817B14">
              <w:t>constaterende dat het commissariaat stelt dat dit leidt tot rolonduidelijkheid en uiteenlopende verwachtingen van het toezicht en dat daarmee effectief optreden wordt belemmerd;</w:t>
            </w:r>
          </w:p>
          <w:p w:rsidRPr="00817B14" w:rsidR="00817B14" w:rsidP="00817B14" w:rsidRDefault="00817B14" w14:paraId="05C06C34" w14:textId="77777777">
            <w:pPr>
              <w:widowControl/>
            </w:pPr>
          </w:p>
          <w:p w:rsidRPr="00817B14" w:rsidR="00817B14" w:rsidP="00817B14" w:rsidRDefault="00817B14" w14:paraId="4203C335" w14:textId="77777777">
            <w:pPr>
              <w:widowControl/>
            </w:pPr>
            <w:r w:rsidRPr="00817B14">
              <w:t>verzoekt de regering om in samenspraak met het Commissariaat voor de Media duidelijkheid te scheppen over de toezichthoudende taak van het commissariaat en de functie van het in het wetsvoorstel genoemde advies bij het sluiten van de prestatieovereenkomst met de NLPO,</w:t>
            </w:r>
          </w:p>
          <w:p w:rsidRPr="00817B14" w:rsidR="00817B14" w:rsidP="00817B14" w:rsidRDefault="00817B14" w14:paraId="2564AA90" w14:textId="77777777">
            <w:pPr>
              <w:widowControl/>
            </w:pPr>
          </w:p>
          <w:p w:rsidRPr="00817B14" w:rsidR="00817B14" w:rsidP="00817B14" w:rsidRDefault="00817B14" w14:paraId="21F015C7" w14:textId="77777777">
            <w:pPr>
              <w:widowControl/>
            </w:pPr>
            <w:r w:rsidRPr="00817B14">
              <w:t>en gaat over tot de orde van de dag.</w:t>
            </w:r>
          </w:p>
          <w:p w:rsidRPr="00817B14" w:rsidR="00817B14" w:rsidP="00817B14" w:rsidRDefault="00817B14" w14:paraId="1280475E" w14:textId="77777777">
            <w:pPr>
              <w:widowControl/>
            </w:pPr>
          </w:p>
          <w:p w:rsidRPr="00817B14" w:rsidR="00817B14" w:rsidP="00817B14" w:rsidRDefault="00817B14" w14:paraId="5E3E8CFB" w14:textId="77777777">
            <w:pPr>
              <w:widowControl/>
            </w:pPr>
            <w:r w:rsidRPr="00817B14">
              <w:t>Ceder</w:t>
            </w:r>
          </w:p>
          <w:p w:rsidR="0028220F" w:rsidP="00817B14" w:rsidRDefault="00817B14" w14:paraId="4B5EB5B6" w14:textId="77777777">
            <w:proofErr w:type="spellStart"/>
            <w:r w:rsidRPr="00817B14">
              <w:t>Mohandis</w:t>
            </w:r>
            <w:proofErr w:type="spellEnd"/>
          </w:p>
          <w:p w:rsidR="00817B14" w:rsidP="00817B14" w:rsidRDefault="00817B14" w14:paraId="6F335135" w14:textId="77777777">
            <w:pPr>
              <w:rPr>
                <w:rFonts w:ascii="Verdana" w:hAnsi="Verdana"/>
                <w:sz w:val="20"/>
              </w:rPr>
            </w:pPr>
            <w:proofErr w:type="spellStart"/>
            <w:r>
              <w:rPr>
                <w:rFonts w:ascii="Verdana" w:hAnsi="Verdana"/>
                <w:sz w:val="20"/>
              </w:rPr>
              <w:t>Oualhadj</w:t>
            </w:r>
            <w:proofErr w:type="spellEnd"/>
            <w:r>
              <w:rPr>
                <w:rFonts w:ascii="Verdana" w:hAnsi="Verdana"/>
                <w:sz w:val="20"/>
              </w:rPr>
              <w:t xml:space="preserve"> </w:t>
            </w:r>
          </w:p>
          <w:p w:rsidR="00817B14" w:rsidP="00817B14" w:rsidRDefault="00817B14" w14:paraId="4190AC71" w14:textId="450ED970"/>
        </w:tc>
      </w:tr>
    </w:tbl>
    <w:p w:rsidRPr="0028220F" w:rsidR="004A4819" w:rsidP="0028220F" w:rsidRDefault="004A4819" w14:paraId="7EB6AB5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9456" w14:textId="77777777" w:rsidR="00C87A55" w:rsidRDefault="00C87A55">
      <w:pPr>
        <w:spacing w:line="20" w:lineRule="exact"/>
      </w:pPr>
    </w:p>
  </w:endnote>
  <w:endnote w:type="continuationSeparator" w:id="0">
    <w:p w14:paraId="6E9F611E" w14:textId="77777777" w:rsidR="00C87A55" w:rsidRDefault="00C87A55">
      <w:pPr>
        <w:pStyle w:val="Amendement"/>
      </w:pPr>
      <w:r>
        <w:rPr>
          <w:b w:val="0"/>
        </w:rPr>
        <w:t xml:space="preserve"> </w:t>
      </w:r>
    </w:p>
  </w:endnote>
  <w:endnote w:type="continuationNotice" w:id="1">
    <w:p w14:paraId="6CDB10A4" w14:textId="77777777" w:rsidR="00C87A55" w:rsidRDefault="00C87A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4E3F" w14:textId="77777777" w:rsidR="00C87A55" w:rsidRDefault="00C87A55">
      <w:pPr>
        <w:pStyle w:val="Amendement"/>
      </w:pPr>
      <w:r>
        <w:rPr>
          <w:b w:val="0"/>
        </w:rPr>
        <w:separator/>
      </w:r>
    </w:p>
  </w:footnote>
  <w:footnote w:type="continuationSeparator" w:id="0">
    <w:p w14:paraId="1CBC2B8E" w14:textId="77777777" w:rsidR="00C87A55" w:rsidRDefault="00C87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14"/>
    <w:rsid w:val="00027E9C"/>
    <w:rsid w:val="00062708"/>
    <w:rsid w:val="00063162"/>
    <w:rsid w:val="00095EFA"/>
    <w:rsid w:val="000C1E41"/>
    <w:rsid w:val="000C619A"/>
    <w:rsid w:val="00161AE3"/>
    <w:rsid w:val="001C5EB3"/>
    <w:rsid w:val="001D1AB1"/>
    <w:rsid w:val="002002E7"/>
    <w:rsid w:val="0028220F"/>
    <w:rsid w:val="0029206C"/>
    <w:rsid w:val="002A2862"/>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17B14"/>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87A55"/>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6B86B"/>
  <w15:docId w15:val="{5E45898F-7C8C-46E0-BCB9-A3BBA63B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2026-06-24T14:30:00.0000000Z</dcterms:created>
  <dcterms:modified xsi:type="dcterms:W3CDTF">2026-06-24T14:33:00.0000000Z</dcterms:modified>
  <dc:description>------------------------</dc:description>
  <dc:subject/>
  <keywords/>
  <version/>
  <category/>
</coreProperties>
</file>