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3FCA" w:rsidR="00D3285E" w:rsidP="00D3285E" w:rsidRDefault="00D3285E" w14:paraId="65E65D40" w14:textId="77777777">
      <w:pPr>
        <w:pStyle w:val="Kop1"/>
      </w:pPr>
      <w:r w:rsidRPr="002A3FCA">
        <w:t>Regels over de gereedstelling van de krijgsmacht (Wet op de defensiegereedheid)</w:t>
      </w:r>
    </w:p>
    <w:p w:rsidRPr="002A3FCA" w:rsidR="00D735B7" w:rsidP="00C672F1" w:rsidRDefault="00D735B7" w14:paraId="47E6699C" w14:textId="703DB88D">
      <w:pPr>
        <w:pStyle w:val="Kop2"/>
      </w:pPr>
      <w:r w:rsidRPr="002A3FCA">
        <w:t>VOORSTEL VAN WET</w:t>
      </w:r>
    </w:p>
    <w:p w:rsidRPr="002A3FCA" w:rsidR="00DF222E" w:rsidP="00982289" w:rsidRDefault="00DF222E" w14:paraId="16439D57" w14:textId="77777777">
      <w:pPr>
        <w:spacing w:before="360"/>
      </w:pPr>
      <w:r w:rsidRPr="002A3FCA">
        <w:t>Wij Willem-Alexander, bij de gratie Gods, Koning der Nederlanden, Prins van Oranje-Nassau, enz. enz. enz.</w:t>
      </w:r>
    </w:p>
    <w:p w:rsidRPr="002A3FCA" w:rsidR="00DF222E" w:rsidP="00CE4634" w:rsidRDefault="00DF222E" w14:paraId="3AF7BDD7" w14:textId="77777777">
      <w:r w:rsidRPr="002A3FCA">
        <w:t>Allen, die deze zullen zien of horen lezen, saluut! doen te weten:</w:t>
      </w:r>
    </w:p>
    <w:p w:rsidRPr="002A3FCA" w:rsidR="00DF222E" w:rsidP="00CE4634" w:rsidRDefault="00DF222E" w14:paraId="4D3AB387" w14:textId="4C43EC18">
      <w:r w:rsidRPr="002A3FCA">
        <w:t>Alzo, Wij in overweging genomen hebben, dat</w:t>
      </w:r>
      <w:r w:rsidRPr="002A3FCA" w:rsidR="00B00B63">
        <w:t xml:space="preserve"> het </w:t>
      </w:r>
      <w:r w:rsidRPr="002A3FCA" w:rsidR="0035707C">
        <w:t xml:space="preserve">noodzakelijk </w:t>
      </w:r>
      <w:r w:rsidRPr="002A3FCA" w:rsidR="00B00B63">
        <w:t xml:space="preserve">is, regels te stellen over de </w:t>
      </w:r>
      <w:r w:rsidRPr="002A3FCA" w:rsidR="005622CF">
        <w:t>gereedheid</w:t>
      </w:r>
      <w:r w:rsidRPr="002A3FCA" w:rsidR="00B00B63">
        <w:t xml:space="preserve"> van </w:t>
      </w:r>
      <w:r w:rsidRPr="002A3FCA" w:rsidR="005622CF">
        <w:t xml:space="preserve">het militaire vermogen van </w:t>
      </w:r>
      <w:r w:rsidRPr="002A3FCA" w:rsidR="0042215A">
        <w:t>de krijgsmacht</w:t>
      </w:r>
      <w:r w:rsidRPr="002A3FCA" w:rsidR="00B00B63">
        <w:t xml:space="preserve"> in het belang van een doeltreffend</w:t>
      </w:r>
      <w:r w:rsidRPr="002A3FCA" w:rsidR="005622CF">
        <w:t xml:space="preserve"> optreden </w:t>
      </w:r>
      <w:r w:rsidRPr="002A3FCA" w:rsidR="00AC6F68">
        <w:t xml:space="preserve">ter uitvoering van de </w:t>
      </w:r>
      <w:r w:rsidRPr="002A3FCA" w:rsidR="00B00B63">
        <w:t xml:space="preserve">grondwettelijke en bondgenootschappelijke </w:t>
      </w:r>
      <w:r w:rsidRPr="002A3FCA" w:rsidR="00AF1FD1">
        <w:t>taken</w:t>
      </w:r>
      <w:r w:rsidRPr="002A3FCA" w:rsidR="00AC6F68">
        <w:t xml:space="preserve"> van de krijgsmacht</w:t>
      </w:r>
      <w:r w:rsidRPr="002A3FCA">
        <w:t>;</w:t>
      </w:r>
    </w:p>
    <w:p w:rsidRPr="002A3FCA" w:rsidR="00493E3B" w:rsidP="00CE4634" w:rsidRDefault="00DF222E" w14:paraId="575DA578" w14:textId="18E4BF29">
      <w:r w:rsidRPr="002A3FCA">
        <w:t>Zo is het, dat Wij, de Afdeling advisering van de Raad van State gehoord, en met gemeen overleg der Staten-Generaal, hebben goedgevonden en verstaan, gelijk Wij goedvinden en verstaan bij deze:</w:t>
      </w:r>
    </w:p>
    <w:p w:rsidRPr="002A3FCA" w:rsidR="00493E3B" w:rsidP="00CE4634" w:rsidRDefault="00493E3B" w14:paraId="065A61C2" w14:textId="413BAA03">
      <w:pPr>
        <w:pStyle w:val="Kop2"/>
      </w:pPr>
      <w:r w:rsidRPr="002A3FCA">
        <w:t>HOOFDSTUK 1. INLEIDENDE BEPALINGEN</w:t>
      </w:r>
    </w:p>
    <w:p w:rsidRPr="002A3FCA" w:rsidR="00DF222E" w:rsidP="00CE4634" w:rsidRDefault="00DF222E" w14:paraId="64490BB4" w14:textId="12B78ADF">
      <w:pPr>
        <w:pStyle w:val="Kop2"/>
      </w:pPr>
      <w:r w:rsidRPr="002A3FCA">
        <w:t>Artikel 1</w:t>
      </w:r>
      <w:r w:rsidRPr="002A3FCA" w:rsidR="00493E3B">
        <w:t>.1</w:t>
      </w:r>
      <w:r w:rsidRPr="002A3FCA">
        <w:t xml:space="preserve"> (begripsbepalingen)</w:t>
      </w:r>
    </w:p>
    <w:p w:rsidRPr="002A3FCA" w:rsidR="00DF222E" w:rsidP="00CE4634" w:rsidRDefault="00DF222E" w14:paraId="6152EE40" w14:textId="77777777">
      <w:r w:rsidRPr="002A3FCA">
        <w:t>In deze wet en de daarop berustende bepalingen wordt verstaan onder:</w:t>
      </w:r>
    </w:p>
    <w:p w:rsidRPr="002A3FCA" w:rsidR="00320A8D" w:rsidP="00320A8D" w:rsidRDefault="00320A8D" w14:paraId="28DAE3C6" w14:textId="209389FA">
      <w:r w:rsidRPr="002A3FCA">
        <w:rPr>
          <w:i/>
          <w:iCs/>
        </w:rPr>
        <w:t>Algemene verordening gegevensbescherming</w:t>
      </w:r>
      <w:r w:rsidRPr="002A3FCA">
        <w:t xml:space="preserve">: verordening (EU) 2016/679 van het Europees Parlement en de Raad van 27 april 2016 </w:t>
      </w:r>
      <w:proofErr w:type="gramStart"/>
      <w:r w:rsidRPr="002A3FCA">
        <w:t>betreffende</w:t>
      </w:r>
      <w:proofErr w:type="gramEnd"/>
      <w:r w:rsidRPr="002A3FCA">
        <w:t xml:space="preserve"> de bescherming van natuurlijke personen in verband met verwerking van persoonsgegevens en </w:t>
      </w:r>
      <w:proofErr w:type="gramStart"/>
      <w:r w:rsidRPr="002A3FCA">
        <w:t>betreffende</w:t>
      </w:r>
      <w:proofErr w:type="gramEnd"/>
      <w:r w:rsidRPr="002A3FCA">
        <w:t xml:space="preserve"> het vrije verkeer van die gegevens en tot intrekking van Richtlijn 95/46/EG (algemene verordening gegevensbescherming) (</w:t>
      </w:r>
      <w:proofErr w:type="spellStart"/>
      <w:r w:rsidRPr="002A3FCA">
        <w:t>PbEU</w:t>
      </w:r>
      <w:proofErr w:type="spellEnd"/>
      <w:r w:rsidRPr="002A3FCA">
        <w:t xml:space="preserve"> 2016, L 119);</w:t>
      </w:r>
    </w:p>
    <w:p w:rsidRPr="002A3FCA" w:rsidR="00320A8D" w:rsidP="00320A8D" w:rsidRDefault="00320A8D" w14:paraId="2B1B65EB" w14:textId="33989FA6">
      <w:r w:rsidRPr="002A3FCA">
        <w:rPr>
          <w:i/>
          <w:iCs/>
        </w:rPr>
        <w:t>bondgenoten</w:t>
      </w:r>
      <w:r w:rsidRPr="002A3FCA">
        <w:t>: staten die partij zijn bij het Noord-Atlantisch Verdrag, de lidstaten van de Europese Unie en andere door Onze Minister aangewezen staten;</w:t>
      </w:r>
    </w:p>
    <w:p w:rsidRPr="002A3FCA" w:rsidR="491F967A" w:rsidP="3ABC74B5" w:rsidRDefault="00320A8D" w14:paraId="36C5D563" w14:textId="17A166A8">
      <w:r w:rsidRPr="002A3FCA">
        <w:rPr>
          <w:i/>
          <w:iCs/>
        </w:rPr>
        <w:t xml:space="preserve">defensieonderdelen: </w:t>
      </w:r>
      <w:r w:rsidRPr="002A3FCA">
        <w:t xml:space="preserve">de krijgsmacht of onderdelen daarvan, </w:t>
      </w:r>
      <w:proofErr w:type="gramStart"/>
      <w:r w:rsidRPr="002A3FCA">
        <w:t>alsmede</w:t>
      </w:r>
      <w:proofErr w:type="gramEnd"/>
      <w:r w:rsidRPr="002A3FCA">
        <w:t xml:space="preserve"> de andere organisatieonderdelen van het </w:t>
      </w:r>
      <w:r w:rsidRPr="002A3FCA" w:rsidR="00B80163">
        <w:t>M</w:t>
      </w:r>
      <w:r w:rsidRPr="002A3FCA">
        <w:t xml:space="preserve">inisterie van Defensie, met uitzondering van </w:t>
      </w:r>
      <w:r w:rsidRPr="002A3FCA" w:rsidR="00E67F16">
        <w:t>de Militaire Inlichtingen- en Veiligheidsdienst</w:t>
      </w:r>
      <w:r w:rsidRPr="002A3FCA">
        <w:t xml:space="preserve">; </w:t>
      </w:r>
    </w:p>
    <w:p w:rsidRPr="002A3FCA" w:rsidR="00320A8D" w:rsidP="00320A8D" w:rsidRDefault="00320A8D" w14:paraId="0EB17C0D" w14:textId="77777777">
      <w:r w:rsidRPr="002A3FCA">
        <w:rPr>
          <w:i/>
          <w:iCs/>
        </w:rPr>
        <w:t>defensiepersoneel</w:t>
      </w:r>
      <w:r w:rsidRPr="002A3FCA">
        <w:t>:</w:t>
      </w:r>
    </w:p>
    <w:p w:rsidRPr="002A3FCA" w:rsidR="00320A8D" w:rsidP="00320A8D" w:rsidRDefault="00320A8D" w14:paraId="49F0A6BC" w14:textId="77777777">
      <w:r w:rsidRPr="002A3FCA">
        <w:t>1°. de in werkelijke dienst zijnde militaire ambtenaren in de zin van artikel 1, eerste lid, onderdelen a en b, van de Wet ambtenaren defensie;</w:t>
      </w:r>
    </w:p>
    <w:p w:rsidRPr="002A3FCA" w:rsidR="00320A8D" w:rsidP="00320A8D" w:rsidRDefault="00320A8D" w14:paraId="30395F7D" w14:textId="445A93D8">
      <w:r w:rsidRPr="002A3FCA">
        <w:t xml:space="preserve">2°. de burgerlijke ambtenaren </w:t>
      </w:r>
      <w:r w:rsidRPr="002A3FCA" w:rsidR="00AA17E0">
        <w:t xml:space="preserve">aangesteld om </w:t>
      </w:r>
      <w:r w:rsidRPr="002A3FCA">
        <w:t xml:space="preserve">werkzaam </w:t>
      </w:r>
      <w:r w:rsidRPr="002A3FCA" w:rsidR="00282C25">
        <w:t xml:space="preserve">te zijn </w:t>
      </w:r>
      <w:r w:rsidRPr="002A3FCA">
        <w:t xml:space="preserve">bij het </w:t>
      </w:r>
      <w:r w:rsidRPr="002A3FCA" w:rsidR="00B80163">
        <w:t>M</w:t>
      </w:r>
      <w:r w:rsidRPr="002A3FCA">
        <w:t>inisterie van Defensie in de zin van artikel 1, eerste lid, onderdeel a, onder 2, van de Wet ambtenaren defensie;</w:t>
      </w:r>
    </w:p>
    <w:p w:rsidRPr="002A3FCA" w:rsidR="00320A8D" w:rsidP="00320A8D" w:rsidRDefault="00320A8D" w14:paraId="241110D5" w14:textId="77777777">
      <w:r w:rsidRPr="002A3FCA">
        <w:t>3°. de in werkelijke dienst zijnde dienstplichtigen in de zin van de artikelen 18, 19 en 21 van de Kaderwet dienstplicht;</w:t>
      </w:r>
    </w:p>
    <w:p w:rsidRPr="002A3FCA" w:rsidR="00320A8D" w:rsidP="00320A8D" w:rsidRDefault="00795825" w14:paraId="25E2C260" w14:textId="01316878">
      <w:r w:rsidRPr="002A3FCA">
        <w:rPr>
          <w:i/>
        </w:rPr>
        <w:t xml:space="preserve">een </w:t>
      </w:r>
      <w:r w:rsidRPr="002A3FCA" w:rsidR="00320A8D">
        <w:rPr>
          <w:i/>
        </w:rPr>
        <w:t>dienst</w:t>
      </w:r>
      <w:r w:rsidRPr="002A3FCA" w:rsidR="00320A8D">
        <w:t xml:space="preserve">: de Algemene Inlichtingen- en Veiligheidsdienst, bedoeld in artikel 8, eerste lid, van de Wet op de inlichtingen- en veiligheidsdiensten 2017 </w:t>
      </w:r>
      <w:r w:rsidRPr="002A3FCA" w:rsidR="00164C0F">
        <w:t xml:space="preserve">of </w:t>
      </w:r>
      <w:r w:rsidRPr="002A3FCA" w:rsidR="00320A8D">
        <w:t>de Militaire Inlichtingen- en Veiligheidsdienst, bedoeld in artikel 10, eerste lid, van de Wet op de inlichtingen- en veiligheidsdiensten 2017;</w:t>
      </w:r>
    </w:p>
    <w:p w:rsidRPr="002A3FCA" w:rsidR="004719AA" w:rsidP="004719AA" w:rsidRDefault="004719AA" w14:paraId="383134F7" w14:textId="77777777">
      <w:r w:rsidRPr="002A3FCA">
        <w:rPr>
          <w:i/>
          <w:iCs/>
        </w:rPr>
        <w:lastRenderedPageBreak/>
        <w:t xml:space="preserve">geoefendheid: </w:t>
      </w:r>
      <w:r w:rsidRPr="002A3FCA">
        <w:t>door opleiding, training en oefening verworven bedrevenheid in het uitvoeren van aan de krijgsmacht opgedragen operationele taken;</w:t>
      </w:r>
    </w:p>
    <w:p w:rsidRPr="002A3FCA" w:rsidR="004719AA" w:rsidP="004719AA" w:rsidRDefault="004719AA" w14:paraId="455E004C" w14:textId="77777777">
      <w:r w:rsidRPr="002A3FCA">
        <w:rPr>
          <w:i/>
          <w:iCs/>
        </w:rPr>
        <w:t>gereedheid</w:t>
      </w:r>
      <w:r w:rsidRPr="002A3FCA">
        <w:t>: staat van de krijgsmacht of een onderdeel daarvan om geloofwaardig en doeltreffend ingezet te kunnen worden ter uitvoering van de in artikel 97 van de Grondwet omschreven taken;</w:t>
      </w:r>
    </w:p>
    <w:p w:rsidRPr="002A3FCA" w:rsidR="004719AA" w:rsidP="004719AA" w:rsidRDefault="004719AA" w14:paraId="7BA9451B" w14:textId="5F8169CE">
      <w:r w:rsidRPr="002A3FCA">
        <w:rPr>
          <w:i/>
          <w:iCs/>
        </w:rPr>
        <w:t>gereedstelling</w:t>
      </w:r>
      <w:r w:rsidRPr="002A3FCA">
        <w:t>: geheel van activiteiten, bedoeld in artikel 2.1, tweede lid, gericht op de ontwikkeling van een geloofwaardig en doeltreffend inzetbaar militair vermogen, met inbegrip van het voortzettingsvermogen daarvan, bedoeld in artikel 1.2, eerste lid;</w:t>
      </w:r>
    </w:p>
    <w:p w:rsidRPr="002A3FCA" w:rsidR="004719AA" w:rsidP="004719AA" w:rsidRDefault="004719AA" w14:paraId="6CCD1ADB" w14:textId="77777777">
      <w:r w:rsidRPr="002A3FCA">
        <w:rPr>
          <w:i/>
          <w:iCs/>
        </w:rPr>
        <w:t xml:space="preserve">materieel: </w:t>
      </w:r>
      <w:r w:rsidRPr="002A3FCA">
        <w:t>alle materiële middelen, voorraden, uitrusting, wapensystemen, technologieën en systemen die door de defensieonderdelen worden gebruikt voor het gereedstellen en uitvoeren van haar taken;</w:t>
      </w:r>
    </w:p>
    <w:p w:rsidRPr="002A3FCA" w:rsidR="004719AA" w:rsidP="004719AA" w:rsidRDefault="004719AA" w14:paraId="169485AF" w14:textId="02C4F61B">
      <w:r w:rsidRPr="002A3FCA">
        <w:rPr>
          <w:i/>
        </w:rPr>
        <w:t>militair vermogen</w:t>
      </w:r>
      <w:r w:rsidRPr="002A3FCA">
        <w:t>: vermogen om militaire operaties doeltreffend te kunnen uitvoeren;</w:t>
      </w:r>
    </w:p>
    <w:p w:rsidRPr="002A3FCA" w:rsidR="004719AA" w:rsidP="004719AA" w:rsidRDefault="004719AA" w14:paraId="138C3AFF" w14:textId="77777777">
      <w:r w:rsidRPr="002A3FCA">
        <w:rPr>
          <w:i/>
          <w:iCs/>
        </w:rPr>
        <w:t>militaire objecten</w:t>
      </w:r>
      <w:r w:rsidRPr="002A3FCA">
        <w:t xml:space="preserve">: militaire objecten aangewezen </w:t>
      </w:r>
      <w:proofErr w:type="gramStart"/>
      <w:r w:rsidRPr="002A3FCA">
        <w:t>krachtens</w:t>
      </w:r>
      <w:proofErr w:type="gramEnd"/>
      <w:r w:rsidRPr="002A3FCA">
        <w:t xml:space="preserve"> artikel 2 van de Rijkswet geweldgebruik bewakers militaire objecten, </w:t>
      </w:r>
      <w:proofErr w:type="gramStart"/>
      <w:r w:rsidRPr="002A3FCA">
        <w:t>alsmede</w:t>
      </w:r>
      <w:proofErr w:type="gramEnd"/>
      <w:r w:rsidRPr="002A3FCA">
        <w:t xml:space="preserve"> de terreinen waarop zich deze bevinden; </w:t>
      </w:r>
    </w:p>
    <w:p w:rsidRPr="002A3FCA" w:rsidR="004719AA" w:rsidP="004719AA" w:rsidRDefault="004719AA" w14:paraId="16690579" w14:textId="77777777">
      <w:r w:rsidRPr="002A3FCA">
        <w:rPr>
          <w:i/>
        </w:rPr>
        <w:t xml:space="preserve">netwerk- en </w:t>
      </w:r>
      <w:r w:rsidRPr="002A3FCA">
        <w:rPr>
          <w:i/>
          <w:iCs/>
        </w:rPr>
        <w:t>informatiesysteem</w:t>
      </w:r>
      <w:r w:rsidRPr="002A3FCA">
        <w:t xml:space="preserve">: </w:t>
      </w:r>
    </w:p>
    <w:p w:rsidRPr="002A3FCA" w:rsidR="004719AA" w:rsidP="004719AA" w:rsidRDefault="004719AA" w14:paraId="5603C261" w14:textId="77777777">
      <w:r w:rsidRPr="002A3FCA">
        <w:t xml:space="preserve">1°. de transmissiesystemen, al dan niet gebaseerd op een permanente infrastructuur of gecentraliseerde beheercapaciteit, en in voorkomend geval de schakel- of routeringsapparatuur en andere middelen, waaronder netwerkelementen die niet actief zijn, die het mogelijk maken signalen over te brengen via draad, radiogolven, optische of andere elektromagnetische middelen waaronder satellietnetwerken, vaste (circuit- en </w:t>
      </w:r>
      <w:proofErr w:type="spellStart"/>
      <w:r w:rsidRPr="002A3FCA">
        <w:t>pakketgeschakelde</w:t>
      </w:r>
      <w:proofErr w:type="spellEnd"/>
      <w:r w:rsidRPr="002A3FCA">
        <w:t>, met inbegrip van internet) en mobiele netwerken, elektriciteitsnetten voor zover deze voor overdracht van signalen worden gebruikt, netwerken voor radio- en televisieomroep en kabeltelevisienetwerken, ongeacht de aard van de overgebrachte informatie;</w:t>
      </w:r>
    </w:p>
    <w:p w:rsidRPr="002A3FCA" w:rsidR="004719AA" w:rsidP="004719AA" w:rsidRDefault="004719AA" w14:paraId="6944F1C1" w14:textId="77777777">
      <w:r w:rsidRPr="002A3FCA">
        <w:t>2°. elk apparaat of elke groep van onderling verbonden of verwante apparaten, waarvan er een of meer, op grond van een programma, een automatische verwerking van digitale gegevens uitvoeren; of</w:t>
      </w:r>
    </w:p>
    <w:p w:rsidRPr="002A3FCA" w:rsidR="004719AA" w:rsidP="004719AA" w:rsidRDefault="004719AA" w14:paraId="14FB763F" w14:textId="77777777">
      <w:r w:rsidRPr="002A3FCA">
        <w:t>3°. digitale gegevens die worden opgeslagen, verwerkt, opgehaald of verzonden met behulp van de in onderdelen 1 en 2 bedoelde elementen met het oog op de werking, het gebruik, de bescherming en het onderhoud ervan;</w:t>
      </w:r>
    </w:p>
    <w:p w:rsidRPr="002A3FCA" w:rsidR="0038213A" w:rsidP="004719AA" w:rsidRDefault="002E1F6E" w14:paraId="481B963F" w14:textId="3B17DEDC">
      <w:r w:rsidRPr="002A3FCA">
        <w:rPr>
          <w:i/>
          <w:iCs/>
        </w:rPr>
        <w:t>omvangrijke gegevensverzameling</w:t>
      </w:r>
      <w:r w:rsidRPr="002A3FCA">
        <w:t xml:space="preserve">: een verzameling gegevens die persoonsgegevens bevat van een groot aantal personen, waarvan het merendeel van </w:t>
      </w:r>
      <w:r w:rsidRPr="002A3FCA" w:rsidR="009A4744">
        <w:t xml:space="preserve">de personen </w:t>
      </w:r>
      <w:r w:rsidRPr="002A3FCA" w:rsidR="002A01FA">
        <w:t xml:space="preserve">niet </w:t>
      </w:r>
      <w:r w:rsidRPr="002A3FCA">
        <w:t>relevant is voor de uitvoering van de activiteiten van de defensieonderdelen op grond van deze wet;</w:t>
      </w:r>
    </w:p>
    <w:p w:rsidRPr="002A3FCA" w:rsidR="00DF222E" w:rsidP="00CE4634" w:rsidRDefault="00DF222E" w14:paraId="458B02BD" w14:textId="1D9B7941">
      <w:r w:rsidRPr="002A3FCA">
        <w:rPr>
          <w:i/>
          <w:iCs/>
        </w:rPr>
        <w:t>Onze Minister</w:t>
      </w:r>
      <w:r w:rsidRPr="002A3FCA">
        <w:t xml:space="preserve">: Onze Minister van </w:t>
      </w:r>
      <w:r w:rsidRPr="002A3FCA" w:rsidR="00B00B63">
        <w:t>Defensie</w:t>
      </w:r>
      <w:r w:rsidRPr="002A3FCA">
        <w:t>;</w:t>
      </w:r>
    </w:p>
    <w:p w:rsidRPr="002A3FCA" w:rsidR="00F826CE" w:rsidP="00F826CE" w:rsidRDefault="00F826CE" w14:paraId="330029B7" w14:textId="11FAE98A">
      <w:r w:rsidRPr="002A3FCA">
        <w:rPr>
          <w:i/>
          <w:iCs/>
        </w:rPr>
        <w:t>operationele oefenomgeving</w:t>
      </w:r>
      <w:r w:rsidRPr="002A3FCA">
        <w:t xml:space="preserve">: </w:t>
      </w:r>
      <w:r w:rsidRPr="002A3FCA" w:rsidR="00345548">
        <w:t xml:space="preserve">de voor het opleiden, trainen en oefenen </w:t>
      </w:r>
      <w:r w:rsidRPr="002A3FCA" w:rsidR="00C51A49">
        <w:t>voor</w:t>
      </w:r>
      <w:r w:rsidRPr="002A3FCA">
        <w:t xml:space="preserve"> militair optreden</w:t>
      </w:r>
      <w:r w:rsidRPr="002A3FCA" w:rsidR="00C51A49">
        <w:t xml:space="preserve"> relevante</w:t>
      </w:r>
      <w:r w:rsidRPr="002A3FCA" w:rsidR="007C144A">
        <w:t xml:space="preserve"> omgeving</w:t>
      </w:r>
      <w:r w:rsidRPr="002A3FCA">
        <w:t>, bezien vanuit het belang van een doeltreffende ontplooiing of beveiliging van militaire capaciteiten in deze omgeving en van de besluitvorming daarover door de commandant;</w:t>
      </w:r>
    </w:p>
    <w:p w:rsidRPr="002A3FCA" w:rsidR="00BE10FC" w:rsidP="00CE4634" w:rsidRDefault="00BE10FC" w14:paraId="5B83C43B" w14:textId="3AD33C3B">
      <w:r w:rsidRPr="002A3FCA">
        <w:rPr>
          <w:i/>
          <w:iCs/>
        </w:rPr>
        <w:t>operationele omgeving</w:t>
      </w:r>
      <w:r w:rsidRPr="002A3FCA">
        <w:t xml:space="preserve">: </w:t>
      </w:r>
      <w:r w:rsidRPr="002A3FCA" w:rsidR="00887FAC">
        <w:t xml:space="preserve">voor het militaire optreden relevante </w:t>
      </w:r>
      <w:r w:rsidRPr="002A3FCA" w:rsidR="00B87B7D">
        <w:t xml:space="preserve">dynamische </w:t>
      </w:r>
      <w:r w:rsidRPr="002A3FCA">
        <w:t>fysieke</w:t>
      </w:r>
      <w:r w:rsidRPr="002A3FCA" w:rsidR="00903DBF">
        <w:t>,</w:t>
      </w:r>
      <w:r w:rsidRPr="002A3FCA" w:rsidR="002C7624">
        <w:t xml:space="preserve"> </w:t>
      </w:r>
      <w:r w:rsidRPr="002A3FCA">
        <w:t>virtuele</w:t>
      </w:r>
      <w:r w:rsidRPr="002A3FCA" w:rsidR="00903DBF">
        <w:t xml:space="preserve"> en cognitieve</w:t>
      </w:r>
      <w:r w:rsidRPr="002A3FCA">
        <w:t xml:space="preserve"> </w:t>
      </w:r>
      <w:r w:rsidRPr="002A3FCA" w:rsidR="00B249A0">
        <w:t>dimensie</w:t>
      </w:r>
      <w:r w:rsidRPr="002A3FCA" w:rsidR="00903DBF">
        <w:t xml:space="preserve">, bezien vanuit </w:t>
      </w:r>
      <w:r w:rsidRPr="002A3FCA" w:rsidR="00B00B68">
        <w:t xml:space="preserve">het belang van een doeltreffende </w:t>
      </w:r>
      <w:r w:rsidRPr="002A3FCA" w:rsidR="00BD4894">
        <w:t>ontplooiing</w:t>
      </w:r>
      <w:r w:rsidRPr="002A3FCA" w:rsidR="00B00B68">
        <w:t xml:space="preserve"> </w:t>
      </w:r>
      <w:r w:rsidRPr="002A3FCA" w:rsidR="001C5E09">
        <w:t>of</w:t>
      </w:r>
      <w:r w:rsidRPr="002A3FCA" w:rsidR="00BB2B51">
        <w:t xml:space="preserve"> beveiliging </w:t>
      </w:r>
      <w:r w:rsidRPr="002A3FCA" w:rsidR="00B00B68">
        <w:t xml:space="preserve">van militaire capaciteiten </w:t>
      </w:r>
      <w:r w:rsidRPr="002A3FCA" w:rsidR="00996C31">
        <w:t xml:space="preserve">in deze omgeving </w:t>
      </w:r>
      <w:r w:rsidRPr="002A3FCA" w:rsidR="003A32A5">
        <w:t xml:space="preserve">en </w:t>
      </w:r>
      <w:r w:rsidRPr="002A3FCA" w:rsidR="00996C31">
        <w:t xml:space="preserve">van </w:t>
      </w:r>
      <w:r w:rsidRPr="002A3FCA" w:rsidR="00E2229F">
        <w:t>de besluitvorming</w:t>
      </w:r>
      <w:r w:rsidRPr="002A3FCA" w:rsidR="003A32A5">
        <w:t xml:space="preserve"> </w:t>
      </w:r>
      <w:r w:rsidRPr="002A3FCA" w:rsidR="00AC5070">
        <w:t>daarover door</w:t>
      </w:r>
      <w:r w:rsidRPr="002A3FCA" w:rsidR="003A32A5">
        <w:t xml:space="preserve"> de commandant</w:t>
      </w:r>
      <w:r w:rsidRPr="002A3FCA" w:rsidR="006C1F73">
        <w:t>.</w:t>
      </w:r>
    </w:p>
    <w:p w:rsidRPr="002A3FCA" w:rsidR="00DF222E" w:rsidP="00CE4634" w:rsidRDefault="00DF222E" w14:paraId="4D279A96" w14:textId="497DDDE2">
      <w:pPr>
        <w:pStyle w:val="Kop2"/>
      </w:pPr>
      <w:r w:rsidRPr="002A3FCA">
        <w:lastRenderedPageBreak/>
        <w:t xml:space="preserve">Artikel </w:t>
      </w:r>
      <w:r w:rsidRPr="002A3FCA" w:rsidR="00493E3B">
        <w:t>1</w:t>
      </w:r>
      <w:r w:rsidRPr="002A3FCA" w:rsidR="0034220C">
        <w:t>.</w:t>
      </w:r>
      <w:r w:rsidRPr="002A3FCA" w:rsidR="00AF051E">
        <w:t xml:space="preserve">2 </w:t>
      </w:r>
      <w:r w:rsidRPr="002A3FCA" w:rsidR="005F7AA2">
        <w:t>(</w:t>
      </w:r>
      <w:r w:rsidRPr="002A3FCA" w:rsidR="00B00B63">
        <w:t>doelstellingen</w:t>
      </w:r>
      <w:r w:rsidRPr="002A3FCA" w:rsidR="005F7AA2">
        <w:t>)</w:t>
      </w:r>
    </w:p>
    <w:p w:rsidRPr="002A3FCA" w:rsidR="00A80DF4" w:rsidP="00CE4634" w:rsidRDefault="00D728EE" w14:paraId="130CC73A" w14:textId="3B6DA630">
      <w:r w:rsidRPr="002A3FCA">
        <w:t xml:space="preserve">1. </w:t>
      </w:r>
      <w:r w:rsidRPr="002A3FCA" w:rsidR="00B00B63">
        <w:t>De toepassing van deze wet is</w:t>
      </w:r>
      <w:r w:rsidRPr="002A3FCA">
        <w:t xml:space="preserve"> </w:t>
      </w:r>
      <w:r w:rsidRPr="002A3FCA" w:rsidR="00B00B63">
        <w:t>gericht op</w:t>
      </w:r>
      <w:r w:rsidRPr="002A3FCA">
        <w:t xml:space="preserve"> </w:t>
      </w:r>
      <w:r w:rsidRPr="002A3FCA" w:rsidR="00AF1FD1">
        <w:t xml:space="preserve">het </w:t>
      </w:r>
      <w:r w:rsidRPr="002A3FCA" w:rsidR="142B52E8">
        <w:t>verzekeren</w:t>
      </w:r>
      <w:r w:rsidRPr="002A3FCA" w:rsidR="00AF1FD1">
        <w:t xml:space="preserve"> van </w:t>
      </w:r>
      <w:r w:rsidRPr="002A3FCA" w:rsidR="003E0BCE">
        <w:t>de</w:t>
      </w:r>
      <w:r w:rsidRPr="002A3FCA" w:rsidR="429CD262">
        <w:t xml:space="preserve"> gereedheid van het </w:t>
      </w:r>
      <w:r w:rsidRPr="002A3FCA" w:rsidR="143CD781">
        <w:t>militaire</w:t>
      </w:r>
      <w:r w:rsidRPr="002A3FCA" w:rsidR="00AF1FD1">
        <w:t xml:space="preserve"> vermogen van</w:t>
      </w:r>
      <w:r w:rsidRPr="002A3FCA" w:rsidR="4651356D">
        <w:t xml:space="preserve"> </w:t>
      </w:r>
      <w:r w:rsidRPr="002A3FCA" w:rsidR="000B2CD6">
        <w:t>de</w:t>
      </w:r>
      <w:r w:rsidRPr="002A3FCA" w:rsidR="00DF091F">
        <w:t xml:space="preserve"> </w:t>
      </w:r>
      <w:r w:rsidRPr="002A3FCA" w:rsidR="000C2CE4">
        <w:t>krijgsmacht</w:t>
      </w:r>
      <w:r w:rsidRPr="002A3FCA" w:rsidR="00A056A1">
        <w:t xml:space="preserve"> </w:t>
      </w:r>
      <w:r w:rsidRPr="002A3FCA" w:rsidR="00A80DF4">
        <w:t>voor:</w:t>
      </w:r>
    </w:p>
    <w:p w:rsidRPr="002A3FCA" w:rsidR="00AF1FD1" w:rsidP="00CE4634" w:rsidRDefault="00D728EE" w14:paraId="3C083DBE" w14:textId="7CB5F1F4">
      <w:r w:rsidRPr="002A3FCA">
        <w:t>a.</w:t>
      </w:r>
      <w:r w:rsidRPr="002A3FCA" w:rsidR="00A80DF4">
        <w:t xml:space="preserve"> het </w:t>
      </w:r>
      <w:r w:rsidRPr="002A3FCA" w:rsidR="00493E3B">
        <w:t xml:space="preserve">doeltreffend </w:t>
      </w:r>
      <w:r w:rsidRPr="002A3FCA" w:rsidR="00A80DF4">
        <w:t xml:space="preserve">afschrikken en weerstaan van een </w:t>
      </w:r>
      <w:r w:rsidRPr="002A3FCA" w:rsidR="00D71C61">
        <w:t>gewapende aanval teg</w:t>
      </w:r>
      <w:r w:rsidRPr="002A3FCA" w:rsidR="00892304">
        <w:t>e</w:t>
      </w:r>
      <w:r w:rsidRPr="002A3FCA" w:rsidR="00D71C61">
        <w:t xml:space="preserve">n het Koninkrijk of </w:t>
      </w:r>
      <w:r w:rsidRPr="002A3FCA" w:rsidR="00892304">
        <w:t>een bondgenoot</w:t>
      </w:r>
      <w:r w:rsidRPr="002A3FCA" w:rsidR="00F96E59">
        <w:t>;</w:t>
      </w:r>
      <w:r w:rsidRPr="002A3FCA" w:rsidR="002C484D">
        <w:t xml:space="preserve"> en</w:t>
      </w:r>
    </w:p>
    <w:p w:rsidRPr="002A3FCA" w:rsidR="00716BEA" w:rsidP="00CE4634" w:rsidRDefault="00D728EE" w14:paraId="372867DA" w14:textId="59C797BF">
      <w:r w:rsidRPr="002A3FCA">
        <w:t>b.</w:t>
      </w:r>
      <w:r w:rsidRPr="002A3FCA" w:rsidR="002C484D">
        <w:t xml:space="preserve"> </w:t>
      </w:r>
      <w:r w:rsidRPr="002A3FCA" w:rsidR="001D1A80">
        <w:t xml:space="preserve">het </w:t>
      </w:r>
      <w:r w:rsidRPr="002A3FCA" w:rsidR="00FA3DB3">
        <w:t xml:space="preserve">doeltreffend optreden in het kader van andere </w:t>
      </w:r>
      <w:r w:rsidRPr="002A3FCA" w:rsidR="003370B0">
        <w:t xml:space="preserve">hoofdtaken </w:t>
      </w:r>
      <w:r w:rsidRPr="002A3FCA">
        <w:t>als bedoeld in artikel 97, eerste lid, van de Grondwet</w:t>
      </w:r>
      <w:r w:rsidRPr="002A3FCA" w:rsidR="001D1A80">
        <w:t>,</w:t>
      </w:r>
      <w:r w:rsidRPr="002A3FCA" w:rsidR="00DF29AF">
        <w:t xml:space="preserve"> </w:t>
      </w:r>
    </w:p>
    <w:p w:rsidRPr="002A3FCA" w:rsidR="002C484D" w:rsidP="00CE4634" w:rsidRDefault="00716BEA" w14:paraId="34334DDD" w14:textId="01520E7A">
      <w:r w:rsidRPr="002A3FCA">
        <w:t xml:space="preserve">in de </w:t>
      </w:r>
      <w:r w:rsidRPr="002A3FCA" w:rsidR="000432B2">
        <w:t>daarvoor relevante operationele omgeving</w:t>
      </w:r>
      <w:r w:rsidRPr="002A3FCA" w:rsidR="00D728EE">
        <w:t>.</w:t>
      </w:r>
    </w:p>
    <w:p w:rsidRPr="002A3FCA" w:rsidR="00D728EE" w:rsidP="00CE4634" w:rsidRDefault="00D728EE" w14:paraId="5DD99C0E" w14:textId="4B26ECB2">
      <w:r w:rsidRPr="002A3FCA">
        <w:t xml:space="preserve">2. De toepassing van deze wet is mede gericht op </w:t>
      </w:r>
      <w:r w:rsidRPr="002A3FCA" w:rsidR="00FF0ED9">
        <w:t xml:space="preserve">de afstemming </w:t>
      </w:r>
      <w:r w:rsidRPr="002A3FCA" w:rsidR="00271AEA">
        <w:t xml:space="preserve">van het belang van defensiegereedheid </w:t>
      </w:r>
      <w:r w:rsidRPr="002A3FCA" w:rsidR="00FF0ED9">
        <w:t>met andere</w:t>
      </w:r>
      <w:r w:rsidRPr="002A3FCA" w:rsidR="00271AEA">
        <w:t xml:space="preserve"> belangen in</w:t>
      </w:r>
      <w:r w:rsidRPr="002A3FCA" w:rsidR="0097406F">
        <w:t xml:space="preserve"> </w:t>
      </w:r>
      <w:r w:rsidRPr="002A3FCA" w:rsidR="00944469">
        <w:t xml:space="preserve">een weerbare </w:t>
      </w:r>
      <w:r w:rsidRPr="002A3FCA" w:rsidR="008B62A2">
        <w:t>maatschappij</w:t>
      </w:r>
      <w:r w:rsidRPr="002A3FCA" w:rsidR="00944469">
        <w:t>.</w:t>
      </w:r>
    </w:p>
    <w:p w:rsidRPr="002A3FCA" w:rsidR="00CC7A83" w:rsidP="00CC7A83" w:rsidRDefault="00CC7A83" w14:paraId="57960598" w14:textId="2F534C3F">
      <w:pPr>
        <w:pStyle w:val="Kop2"/>
      </w:pPr>
      <w:r w:rsidRPr="002A3FCA">
        <w:t>Artikel 1.</w:t>
      </w:r>
      <w:r w:rsidRPr="002A3FCA" w:rsidR="00AF051E">
        <w:t>3</w:t>
      </w:r>
      <w:r w:rsidRPr="002A3FCA">
        <w:t xml:space="preserve"> (gereedstelling in een weerbare </w:t>
      </w:r>
      <w:r w:rsidRPr="002A3FCA" w:rsidR="008B62A2">
        <w:t>maatschappij</w:t>
      </w:r>
      <w:r w:rsidRPr="002A3FCA">
        <w:t>)</w:t>
      </w:r>
    </w:p>
    <w:p w:rsidRPr="002A3FCA" w:rsidR="00CC7A83" w:rsidP="00CE4634" w:rsidRDefault="00BF0005" w14:paraId="751DFFB5" w14:textId="2862B3B1">
      <w:r w:rsidRPr="002A3FCA">
        <w:t xml:space="preserve">1. </w:t>
      </w:r>
      <w:r w:rsidRPr="002A3FCA" w:rsidR="00CC7A83">
        <w:t xml:space="preserve">Onze Minister maakt gelijktijdig met de begroting voor het nieuwe jaar zichtbaar welk verband er ten dienste van een weerbare </w:t>
      </w:r>
      <w:r w:rsidRPr="002A3FCA" w:rsidR="008B62A2">
        <w:t xml:space="preserve">maatschappij </w:t>
      </w:r>
      <w:r w:rsidRPr="002A3FCA" w:rsidR="00CC7A83">
        <w:t>bestaat tussen de mate waarin de gereedheid, bedoeld in artikel 1.</w:t>
      </w:r>
      <w:r w:rsidRPr="002A3FCA" w:rsidR="006973BB">
        <w:t>2</w:t>
      </w:r>
      <w:r w:rsidRPr="002A3FCA" w:rsidR="00CC7A83">
        <w:t>, naderbij kan worden gebracht en voor de gereedstelling bestaande ernstige belemmeringen.</w:t>
      </w:r>
    </w:p>
    <w:p w:rsidRPr="002A3FCA" w:rsidR="00BF0005" w:rsidP="00CE4634" w:rsidRDefault="00BF0005" w14:paraId="6C565A4D" w14:textId="2DA8B8A1">
      <w:r w:rsidRPr="002A3FCA">
        <w:t xml:space="preserve">2. Bij algemene maatregel van bestuur kunnen </w:t>
      </w:r>
      <w:r w:rsidRPr="002A3FCA" w:rsidR="006B2720">
        <w:t xml:space="preserve">nadere regels worden gesteld over </w:t>
      </w:r>
      <w:r w:rsidRPr="002A3FCA" w:rsidR="005B60E4">
        <w:t xml:space="preserve">de wijze waarop toepassing wordt gegeven aan het eerste lid en over de daarbij te betrekken </w:t>
      </w:r>
      <w:r w:rsidRPr="002A3FCA" w:rsidR="001D13DC">
        <w:t>gegevens</w:t>
      </w:r>
      <w:r w:rsidRPr="002A3FCA" w:rsidR="005B60E4">
        <w:t>.</w:t>
      </w:r>
    </w:p>
    <w:p w:rsidRPr="002A3FCA" w:rsidR="00B00B63" w:rsidP="00CE4634" w:rsidRDefault="00493E3B" w14:paraId="566067C4" w14:textId="16301FCB">
      <w:pPr>
        <w:pStyle w:val="Kop2"/>
      </w:pPr>
      <w:r w:rsidRPr="002A3FCA">
        <w:t xml:space="preserve">HOOFDSTUK </w:t>
      </w:r>
      <w:r w:rsidRPr="002A3FCA" w:rsidR="002468B3">
        <w:t>2</w:t>
      </w:r>
      <w:r w:rsidRPr="002A3FCA">
        <w:t xml:space="preserve">. </w:t>
      </w:r>
      <w:r w:rsidRPr="002A3FCA" w:rsidR="001407F1">
        <w:t>ZORG</w:t>
      </w:r>
      <w:r w:rsidRPr="002A3FCA" w:rsidR="00E46AF3">
        <w:t xml:space="preserve"> </w:t>
      </w:r>
      <w:r w:rsidRPr="002A3FCA" w:rsidR="001407F1">
        <w:t>VOOR</w:t>
      </w:r>
      <w:r w:rsidRPr="002A3FCA" w:rsidR="00E46AF3">
        <w:t xml:space="preserve"> DE GEREEDSTELLING</w:t>
      </w:r>
    </w:p>
    <w:p w:rsidRPr="002A3FCA" w:rsidR="005F7AA2" w:rsidP="00CE4634" w:rsidRDefault="004736E0" w14:paraId="6DEBB419" w14:textId="76E7B524">
      <w:pPr>
        <w:pStyle w:val="Kop2"/>
      </w:pPr>
      <w:r w:rsidRPr="002A3FCA">
        <w:t xml:space="preserve">Artikel </w:t>
      </w:r>
      <w:r w:rsidRPr="002A3FCA" w:rsidR="002468B3">
        <w:t>2</w:t>
      </w:r>
      <w:r w:rsidRPr="002A3FCA">
        <w:t>.1 (</w:t>
      </w:r>
      <w:r w:rsidRPr="002A3FCA" w:rsidR="0014602B">
        <w:t xml:space="preserve">gereedstelling als </w:t>
      </w:r>
      <w:r w:rsidRPr="002A3FCA">
        <w:t>publieke taak)</w:t>
      </w:r>
    </w:p>
    <w:p w:rsidRPr="002A3FCA" w:rsidR="00E46AF3" w:rsidP="00CE4634" w:rsidRDefault="0FA47410" w14:paraId="34DBCEF9" w14:textId="60A12787">
      <w:r w:rsidRPr="002A3FCA">
        <w:t xml:space="preserve">1. </w:t>
      </w:r>
      <w:r w:rsidRPr="002A3FCA" w:rsidR="00D73B5B">
        <w:t>Onze Minister</w:t>
      </w:r>
      <w:r w:rsidRPr="002A3FCA" w:rsidR="00E46AF3">
        <w:t xml:space="preserve"> draagt zorg voor </w:t>
      </w:r>
      <w:r w:rsidRPr="002A3FCA" w:rsidR="00D230DC">
        <w:t>de gereedstelling</w:t>
      </w:r>
      <w:r w:rsidRPr="002A3FCA" w:rsidR="00E46AF3">
        <w:t xml:space="preserve"> van de </w:t>
      </w:r>
      <w:r w:rsidRPr="002A3FCA" w:rsidR="00E13D74">
        <w:t>krijgsmacht</w:t>
      </w:r>
      <w:r w:rsidRPr="002A3FCA" w:rsidR="00E46AF3">
        <w:t>.</w:t>
      </w:r>
    </w:p>
    <w:p w:rsidRPr="002A3FCA" w:rsidR="461C7296" w:rsidP="00CE4634" w:rsidRDefault="461C7296" w14:paraId="4F9EE8F2" w14:textId="6D1183AC">
      <w:r w:rsidRPr="002A3FCA">
        <w:t xml:space="preserve">2. </w:t>
      </w:r>
      <w:r w:rsidRPr="002A3FCA" w:rsidR="6733D8BC">
        <w:t xml:space="preserve">De in het eerste lid bedoelde </w:t>
      </w:r>
      <w:r w:rsidRPr="002A3FCA" w:rsidR="00A82FE6">
        <w:t>zorg</w:t>
      </w:r>
      <w:r w:rsidRPr="002A3FCA" w:rsidR="204F0623">
        <w:t xml:space="preserve"> </w:t>
      </w:r>
      <w:r w:rsidRPr="002A3FCA" w:rsidR="6733D8BC">
        <w:t>krijgt gestalte door:</w:t>
      </w:r>
    </w:p>
    <w:p w:rsidRPr="002A3FCA" w:rsidR="00901B6D" w:rsidP="00CE4634" w:rsidRDefault="00901B6D" w14:paraId="7CE05EBB" w14:textId="3F1DAEAB">
      <w:r w:rsidRPr="002A3FCA">
        <w:t xml:space="preserve">a. het voorbereiden, onderhouden en </w:t>
      </w:r>
      <w:r w:rsidRPr="002A3FCA" w:rsidR="003D61B4">
        <w:t>verbeteren</w:t>
      </w:r>
      <w:r w:rsidRPr="002A3FCA">
        <w:t xml:space="preserve"> van de geoefendheid van de </w:t>
      </w:r>
      <w:r w:rsidRPr="002A3FCA" w:rsidR="003660B6">
        <w:t>krijgsmacht</w:t>
      </w:r>
      <w:r w:rsidRPr="002A3FCA">
        <w:t>;</w:t>
      </w:r>
    </w:p>
    <w:p w:rsidRPr="002A3FCA" w:rsidR="6733D8BC" w:rsidP="00CE4634" w:rsidRDefault="00901B6D" w14:paraId="2542707C" w14:textId="61B809B0">
      <w:r w:rsidRPr="002A3FCA">
        <w:t>b</w:t>
      </w:r>
      <w:r w:rsidRPr="002A3FCA" w:rsidR="6733D8BC">
        <w:t xml:space="preserve">. </w:t>
      </w:r>
      <w:r w:rsidRPr="002A3FCA" w:rsidR="75E22FD5">
        <w:t xml:space="preserve">het </w:t>
      </w:r>
      <w:r w:rsidRPr="002A3FCA" w:rsidR="0022757D">
        <w:t xml:space="preserve">verwerven, </w:t>
      </w:r>
      <w:r w:rsidRPr="002A3FCA" w:rsidR="29D6DEE7">
        <w:t>onderhouden</w:t>
      </w:r>
      <w:r w:rsidRPr="002A3FCA" w:rsidR="0022757D">
        <w:t>,</w:t>
      </w:r>
      <w:r w:rsidRPr="002A3FCA" w:rsidR="006B34C3">
        <w:t xml:space="preserve"> </w:t>
      </w:r>
      <w:r w:rsidRPr="002A3FCA" w:rsidR="75E22FD5">
        <w:t xml:space="preserve">vernieuwen </w:t>
      </w:r>
      <w:r w:rsidRPr="002A3FCA" w:rsidR="0022757D">
        <w:t xml:space="preserve">en afstoten </w:t>
      </w:r>
      <w:r w:rsidRPr="002A3FCA" w:rsidR="75E22FD5">
        <w:t xml:space="preserve">van </w:t>
      </w:r>
      <w:r w:rsidRPr="002A3FCA" w:rsidR="00D62B5E">
        <w:t>infrastructuur</w:t>
      </w:r>
      <w:r w:rsidRPr="002A3FCA" w:rsidR="0042403C">
        <w:t xml:space="preserve"> en</w:t>
      </w:r>
      <w:r w:rsidRPr="002A3FCA" w:rsidR="00D62B5E">
        <w:t xml:space="preserve"> </w:t>
      </w:r>
      <w:r w:rsidRPr="002A3FCA" w:rsidR="3A4040F3">
        <w:t>materieel;</w:t>
      </w:r>
      <w:r w:rsidRPr="002A3FCA" w:rsidR="75E22FD5">
        <w:t xml:space="preserve"> </w:t>
      </w:r>
    </w:p>
    <w:p w:rsidRPr="002A3FCA" w:rsidR="6733D8BC" w:rsidP="00CE4634" w:rsidRDefault="78C25CFB" w14:paraId="2ADFDDB2" w14:textId="372034DD">
      <w:r w:rsidRPr="002A3FCA">
        <w:t xml:space="preserve">c. het werven, </w:t>
      </w:r>
      <w:r w:rsidRPr="002A3FCA" w:rsidR="002357C9">
        <w:t xml:space="preserve">selecteren, </w:t>
      </w:r>
      <w:r w:rsidRPr="002A3FCA">
        <w:t>opleiden</w:t>
      </w:r>
      <w:r w:rsidRPr="002A3FCA" w:rsidR="00100F2F">
        <w:t xml:space="preserve"> en </w:t>
      </w:r>
      <w:r w:rsidRPr="002A3FCA">
        <w:t>trainen</w:t>
      </w:r>
      <w:r w:rsidRPr="002A3FCA" w:rsidR="00F22A31">
        <w:t xml:space="preserve"> </w:t>
      </w:r>
      <w:r w:rsidRPr="002A3FCA">
        <w:t xml:space="preserve">van </w:t>
      </w:r>
      <w:r w:rsidRPr="002A3FCA" w:rsidR="00711F5E">
        <w:t>defensiepersoneel</w:t>
      </w:r>
      <w:r w:rsidRPr="002A3FCA">
        <w:t>;</w:t>
      </w:r>
    </w:p>
    <w:p w:rsidRPr="002A3FCA" w:rsidR="6733D8BC" w:rsidP="00CE4634" w:rsidRDefault="78C25CFB" w14:paraId="16F6DFEE" w14:textId="6DC5CC2B">
      <w:r w:rsidRPr="002A3FCA">
        <w:t xml:space="preserve">d. </w:t>
      </w:r>
      <w:r w:rsidRPr="002A3FCA" w:rsidR="48667617">
        <w:t xml:space="preserve">het vergaren van kennis </w:t>
      </w:r>
      <w:proofErr w:type="gramStart"/>
      <w:r w:rsidRPr="002A3FCA" w:rsidR="48667617">
        <w:t>omtrent</w:t>
      </w:r>
      <w:proofErr w:type="gramEnd"/>
      <w:r w:rsidRPr="002A3FCA" w:rsidR="48667617">
        <w:t xml:space="preserve"> de </w:t>
      </w:r>
      <w:r w:rsidRPr="002A3FCA" w:rsidR="003773F2">
        <w:t xml:space="preserve">voor de militaire taken </w:t>
      </w:r>
      <w:r w:rsidRPr="002A3FCA" w:rsidR="009E4FA0">
        <w:t>relevante operationele omgeving</w:t>
      </w:r>
      <w:r w:rsidRPr="002A3FCA" w:rsidR="5FFFD331">
        <w:t>;</w:t>
      </w:r>
    </w:p>
    <w:p w:rsidRPr="002A3FCA" w:rsidR="00DC493B" w:rsidP="00CE4634" w:rsidRDefault="00BE6CD1" w14:paraId="3EBF315E" w14:textId="444AFA42">
      <w:r w:rsidRPr="002A3FCA">
        <w:t>e</w:t>
      </w:r>
      <w:r w:rsidRPr="002A3FCA" w:rsidR="5FFFD331">
        <w:t>.</w:t>
      </w:r>
      <w:r w:rsidRPr="002A3FCA" w:rsidR="535FE18C">
        <w:t xml:space="preserve"> </w:t>
      </w:r>
      <w:r w:rsidRPr="002A3FCA">
        <w:t>het bewaken en beveiligen van</w:t>
      </w:r>
      <w:r w:rsidRPr="002A3FCA" w:rsidR="007952FE">
        <w:t xml:space="preserve"> de netwerk- en informatiesystemen van de defensieonderdelen</w:t>
      </w:r>
      <w:r w:rsidRPr="002A3FCA" w:rsidR="00F40E38">
        <w:t>, militaire objecten</w:t>
      </w:r>
      <w:r w:rsidRPr="002A3FCA" w:rsidR="007952FE">
        <w:t xml:space="preserve"> en </w:t>
      </w:r>
      <w:r w:rsidRPr="002A3FCA" w:rsidR="00AC5BA4">
        <w:t>het defensiepersoneel</w:t>
      </w:r>
      <w:r w:rsidRPr="002A3FCA" w:rsidR="00E66AD2">
        <w:t xml:space="preserve">; </w:t>
      </w:r>
    </w:p>
    <w:p w:rsidRPr="002A3FCA" w:rsidR="0097154F" w:rsidP="00CE4634" w:rsidRDefault="00E66AD2" w14:paraId="3EDA153D" w14:textId="50C503EB">
      <w:pPr>
        <w:rPr>
          <w:b/>
          <w:bCs/>
        </w:rPr>
      </w:pPr>
      <w:r w:rsidRPr="002A3FCA">
        <w:t xml:space="preserve">f. andere </w:t>
      </w:r>
      <w:r w:rsidRPr="002A3FCA" w:rsidR="00B5072B">
        <w:t xml:space="preserve">activiteiten van de </w:t>
      </w:r>
      <w:r w:rsidRPr="002A3FCA" w:rsidR="00B27DAA">
        <w:t xml:space="preserve">Nederlandse of een </w:t>
      </w:r>
      <w:r w:rsidRPr="002A3FCA" w:rsidR="7611847C">
        <w:t>bondgenootschappelijke</w:t>
      </w:r>
      <w:r w:rsidRPr="002A3FCA" w:rsidR="00B27DAA">
        <w:t xml:space="preserve"> </w:t>
      </w:r>
      <w:r w:rsidRPr="002A3FCA" w:rsidR="00B5072B">
        <w:t xml:space="preserve">krijgsmacht of </w:t>
      </w:r>
      <w:r w:rsidRPr="002A3FCA" w:rsidR="00356F1D">
        <w:t xml:space="preserve">van </w:t>
      </w:r>
      <w:r w:rsidRPr="002A3FCA" w:rsidR="00B5072B">
        <w:t xml:space="preserve">andere defensieonderdelen die naar het oordeel van Onze Minister </w:t>
      </w:r>
      <w:r w:rsidRPr="002A3FCA" w:rsidR="000E7ACF">
        <w:t xml:space="preserve">noodzakelijk zijn </w:t>
      </w:r>
      <w:r w:rsidRPr="002A3FCA" w:rsidR="00B5072B">
        <w:t xml:space="preserve">met het oog op </w:t>
      </w:r>
      <w:r w:rsidRPr="002A3FCA" w:rsidR="00E13D74">
        <w:t xml:space="preserve">de gereedheid, bedoeld in artikel </w:t>
      </w:r>
      <w:r w:rsidRPr="002A3FCA" w:rsidR="002468B3">
        <w:t>1.</w:t>
      </w:r>
      <w:r w:rsidRPr="002A3FCA" w:rsidR="006973BB">
        <w:t>2</w:t>
      </w:r>
      <w:r w:rsidRPr="002A3FCA" w:rsidR="00356F1D">
        <w:t>.</w:t>
      </w:r>
    </w:p>
    <w:p w:rsidRPr="002A3FCA" w:rsidR="009D30D7" w:rsidRDefault="009D30D7" w14:paraId="1830B7C9" w14:textId="77777777">
      <w:pPr>
        <w:spacing w:before="0" w:after="0" w:line="240" w:lineRule="auto"/>
        <w:rPr>
          <w:b/>
          <w:bCs/>
        </w:rPr>
      </w:pPr>
      <w:r w:rsidRPr="002A3FCA">
        <w:br w:type="page"/>
      </w:r>
    </w:p>
    <w:p w:rsidRPr="002A3FCA" w:rsidR="00831836" w:rsidP="0000244F" w:rsidRDefault="00831836" w14:paraId="20729AE1" w14:textId="556B8095">
      <w:pPr>
        <w:pStyle w:val="Kop2"/>
      </w:pPr>
      <w:r w:rsidRPr="002A3FCA">
        <w:lastRenderedPageBreak/>
        <w:t>HOOFDSTUK 3. BIJZONDERE BEPALINGEN OVER DE FYSIEKE LEEFOMGEVING</w:t>
      </w:r>
    </w:p>
    <w:p w:rsidRPr="002A3FCA" w:rsidR="004F7E1E" w:rsidP="001F3BE4" w:rsidRDefault="004F7E1E" w14:paraId="06019927" w14:textId="1BE8E1CE">
      <w:pPr>
        <w:pStyle w:val="Kop2"/>
      </w:pPr>
      <w:r w:rsidRPr="002A3FCA">
        <w:t>§ 3.1 Algemeen</w:t>
      </w:r>
    </w:p>
    <w:p w:rsidRPr="002A3FCA" w:rsidR="009E1F87" w:rsidP="001F3BE4" w:rsidRDefault="009E1F87" w14:paraId="62985835" w14:textId="5D91FB16">
      <w:pPr>
        <w:pStyle w:val="Kop2"/>
      </w:pPr>
      <w:r w:rsidRPr="002A3FCA">
        <w:t>Artikel 3.</w:t>
      </w:r>
      <w:r w:rsidRPr="002A3FCA" w:rsidR="00D0094F">
        <w:t xml:space="preserve">1 </w:t>
      </w:r>
      <w:r w:rsidRPr="002A3FCA">
        <w:t>(gereedstellingsactiviteiten)</w:t>
      </w:r>
    </w:p>
    <w:p w:rsidRPr="002A3FCA" w:rsidR="001C6580" w:rsidP="002050A4" w:rsidRDefault="001C6580" w14:paraId="519E5150" w14:textId="546E0DBA">
      <w:r w:rsidRPr="002A3FCA">
        <w:t xml:space="preserve">1. De </w:t>
      </w:r>
      <w:r w:rsidRPr="002A3FCA" w:rsidR="00980D9B">
        <w:t xml:space="preserve">voor uitoefening van defensietaken vereiste </w:t>
      </w:r>
      <w:r w:rsidRPr="002A3FCA">
        <w:t xml:space="preserve">gereedstellingsactiviteiten, </w:t>
      </w:r>
      <w:r w:rsidRPr="002A3FCA" w:rsidR="00EA3D75">
        <w:t>waarop</w:t>
      </w:r>
      <w:r w:rsidRPr="002A3FCA" w:rsidR="00980D9B">
        <w:t xml:space="preserve"> afdeling 19.6 van de Omgevingswet </w:t>
      </w:r>
      <w:r w:rsidRPr="002A3FCA" w:rsidR="00EA3D75">
        <w:t>van toepassing is</w:t>
      </w:r>
      <w:r w:rsidRPr="002A3FCA" w:rsidR="00FA5F80">
        <w:t>,</w:t>
      </w:r>
      <w:r w:rsidRPr="002A3FCA" w:rsidR="00EA3D75">
        <w:t xml:space="preserve"> </w:t>
      </w:r>
      <w:r w:rsidRPr="002A3FCA">
        <w:t xml:space="preserve">de militaire </w:t>
      </w:r>
      <w:r w:rsidRPr="002A3FCA" w:rsidR="00EA3D75">
        <w:t>objecten</w:t>
      </w:r>
      <w:r w:rsidRPr="002A3FCA">
        <w:t xml:space="preserve"> waar deze in hoofdzaak worden verricht en in voorkomend geval de begrenzing van de omvang van die activiteiten, </w:t>
      </w:r>
      <w:r w:rsidRPr="002A3FCA" w:rsidR="00A6166F">
        <w:t xml:space="preserve">zijn </w:t>
      </w:r>
      <w:r w:rsidRPr="002A3FCA">
        <w:t>aangegeven in bijlage I.</w:t>
      </w:r>
    </w:p>
    <w:p w:rsidRPr="002A3FCA" w:rsidR="001C6580" w:rsidP="002050A4" w:rsidRDefault="001C6580" w14:paraId="41A2451A" w14:textId="50F2040E">
      <w:r w:rsidRPr="002A3FCA">
        <w:t xml:space="preserve">2. De </w:t>
      </w:r>
      <w:r w:rsidRPr="002A3FCA" w:rsidR="00EA3D75">
        <w:t>voor uitoefening van defensietaken vereiste categorieën van gereedstellingsactiviteiten, waarop afdeling 19.6 van de Omgevingswet van toepassing is</w:t>
      </w:r>
      <w:r w:rsidRPr="002A3FCA" w:rsidR="00334EA4">
        <w:t>,</w:t>
      </w:r>
      <w:r w:rsidRPr="002A3FCA" w:rsidR="00EA3D75">
        <w:t xml:space="preserve"> </w:t>
      </w:r>
      <w:r w:rsidRPr="002A3FCA" w:rsidR="00A6166F">
        <w:t xml:space="preserve">zijn </w:t>
      </w:r>
      <w:r w:rsidRPr="002A3FCA">
        <w:t>aangegeven in bijlage II.</w:t>
      </w:r>
    </w:p>
    <w:p w:rsidRPr="002A3FCA" w:rsidR="009E1F87" w:rsidP="002050A4" w:rsidRDefault="001C6580" w14:paraId="57729B3F" w14:textId="2867A22C">
      <w:r w:rsidRPr="002A3FCA">
        <w:t xml:space="preserve">3. </w:t>
      </w:r>
      <w:r w:rsidRPr="002A3FCA" w:rsidR="00A719B9">
        <w:t>In d</w:t>
      </w:r>
      <w:r w:rsidRPr="002A3FCA" w:rsidR="007F05FD">
        <w:t>e</w:t>
      </w:r>
      <w:r w:rsidRPr="002A3FCA">
        <w:t xml:space="preserve"> bijlagen kunnen gereedstellingsactiviteiten respectievelijk categorieën van gereedstellingsactiviteiten worden toegevoegd of onttrokken </w:t>
      </w:r>
      <w:r w:rsidRPr="002A3FCA" w:rsidR="00166757">
        <w:t>en de omschrijving van de activiteiten worden gewijzigd</w:t>
      </w:r>
      <w:r w:rsidRPr="002A3FCA">
        <w:t xml:space="preserve">, bij algemene maatregel van bestuur op de voordracht van Onze Minister van Defensie, in overeenstemming met Onze Minister wie het mede aangaat. </w:t>
      </w:r>
    </w:p>
    <w:p w:rsidRPr="002A3FCA" w:rsidR="00BB6BDB" w:rsidP="002050A4" w:rsidRDefault="00BB6BDB" w14:paraId="692D2C70" w14:textId="48AD27C6">
      <w:r w:rsidRPr="002A3FCA">
        <w:t>4. De voordracht voor een algemene maatregel van bestuur als bedoeld in het derde lid wordt niet eerder gedaan dan vier weken nadat het ontwerp aan beide kamers der Staten-Generaal is overgelegd.</w:t>
      </w:r>
    </w:p>
    <w:p w:rsidRPr="002A3FCA" w:rsidR="004F7E1E" w:rsidP="00983C9B" w:rsidRDefault="004F7E1E" w14:paraId="670EB29B" w14:textId="69CB9409">
      <w:pPr>
        <w:pStyle w:val="Kop2"/>
      </w:pPr>
      <w:r w:rsidRPr="002A3FCA">
        <w:t>§ 3.2 Wijziging Omgevingswet</w:t>
      </w:r>
    </w:p>
    <w:p w:rsidRPr="002A3FCA" w:rsidR="001F3BE4" w:rsidP="001F3BE4" w:rsidRDefault="001F3BE4" w14:paraId="6CB9B8EF" w14:textId="445A5F52">
      <w:pPr>
        <w:pStyle w:val="Kop2"/>
      </w:pPr>
      <w:r w:rsidRPr="002A3FCA">
        <w:t>Artikel 3.</w:t>
      </w:r>
      <w:r w:rsidRPr="002A3FCA" w:rsidR="008A0BA4">
        <w:t xml:space="preserve">2 </w:t>
      </w:r>
      <w:r w:rsidRPr="002A3FCA">
        <w:t>(wijziging van de Omgevingswet)</w:t>
      </w:r>
    </w:p>
    <w:p w:rsidRPr="002A3FCA" w:rsidR="00EA6437" w:rsidP="001F3BE4" w:rsidRDefault="00EA6437" w14:paraId="5D77474C" w14:textId="21979190">
      <w:r w:rsidRPr="002A3FCA">
        <w:t xml:space="preserve">1. </w:t>
      </w:r>
      <w:r w:rsidRPr="002A3FCA" w:rsidR="003562B1">
        <w:t>Artikel 16.44, eerste lid, van de Omgevingswet komt te luiden als volgt:</w:t>
      </w:r>
    </w:p>
    <w:p w:rsidRPr="002A3FCA" w:rsidR="004E228E" w:rsidP="00D62DAB" w:rsidRDefault="00D62DAB" w14:paraId="4903ED69" w14:textId="77777777">
      <w:pPr>
        <w:ind w:left="720"/>
      </w:pPr>
      <w:r w:rsidRPr="002A3FCA">
        <w:t xml:space="preserve">1. </w:t>
      </w:r>
      <w:r w:rsidRPr="002A3FCA" w:rsidR="004E228E">
        <w:t>Op</w:t>
      </w:r>
      <w:r w:rsidRPr="002A3FCA" w:rsidR="00A527E3">
        <w:t xml:space="preserve"> verzoek of ambtshalve</w:t>
      </w:r>
      <w:r w:rsidRPr="002A3FCA" w:rsidR="004E228E">
        <w:t xml:space="preserve"> kan</w:t>
      </w:r>
      <w:r w:rsidRPr="002A3FCA" w:rsidR="00A527E3">
        <w:t xml:space="preserve"> ontheffing </w:t>
      </w:r>
      <w:r w:rsidRPr="002A3FCA" w:rsidR="004E228E">
        <w:t>worden verleend</w:t>
      </w:r>
      <w:r w:rsidRPr="002A3FCA" w:rsidR="00A527E3">
        <w:t xml:space="preserve"> van de verplichtingen op grond van deze </w:t>
      </w:r>
      <w:r w:rsidRPr="002A3FCA" w:rsidR="00B120F2">
        <w:t>paragraaf</w:t>
      </w:r>
      <w:r w:rsidRPr="002A3FCA" w:rsidR="004E228E">
        <w:t>:</w:t>
      </w:r>
    </w:p>
    <w:p w:rsidRPr="002A3FCA" w:rsidR="004E228E" w:rsidP="00D62DAB" w:rsidRDefault="004E228E" w14:paraId="2FEDC47B" w14:textId="5DB041CF">
      <w:pPr>
        <w:ind w:left="720"/>
      </w:pPr>
      <w:r w:rsidRPr="002A3FCA">
        <w:t>a.</w:t>
      </w:r>
      <w:r w:rsidRPr="002A3FCA" w:rsidR="00604150">
        <w:t xml:space="preserve"> door Onze Minister van Infrastructuur en Waterstaat</w:t>
      </w:r>
      <w:r w:rsidRPr="002A3FCA" w:rsidR="00946A81">
        <w:t>:</w:t>
      </w:r>
      <w:r w:rsidRPr="002A3FCA">
        <w:t xml:space="preserve"> </w:t>
      </w:r>
      <w:r w:rsidRPr="002A3FCA" w:rsidR="00B120F2">
        <w:t>voor een project of deel daarvan</w:t>
      </w:r>
      <w:r w:rsidRPr="002A3FCA">
        <w:t xml:space="preserve"> dat alleen is bestemd </w:t>
      </w:r>
      <w:r w:rsidRPr="002A3FCA" w:rsidR="00604150">
        <w:t>voor defensie</w:t>
      </w:r>
      <w:r w:rsidRPr="002A3FCA" w:rsidR="004B0E37">
        <w:t xml:space="preserve">, als toepassing van de verplichtingen </w:t>
      </w:r>
      <w:r w:rsidRPr="002A3FCA" w:rsidR="00A77DF9">
        <w:t>nadelige gevolgen heeft voor defensie</w:t>
      </w:r>
      <w:r w:rsidRPr="002A3FCA" w:rsidR="00604150">
        <w:t xml:space="preserve">, </w:t>
      </w:r>
    </w:p>
    <w:p w:rsidRPr="002A3FCA" w:rsidR="003562B1" w:rsidP="00BF6E83" w:rsidRDefault="00604150" w14:paraId="224900B1" w14:textId="47F9FD05">
      <w:pPr>
        <w:ind w:left="720"/>
      </w:pPr>
      <w:r w:rsidRPr="002A3FCA">
        <w:t>b</w:t>
      </w:r>
      <w:r w:rsidRPr="002A3FCA" w:rsidR="004E228E">
        <w:t>.</w:t>
      </w:r>
      <w:r w:rsidRPr="002A3FCA" w:rsidR="00B120F2">
        <w:t xml:space="preserve"> </w:t>
      </w:r>
      <w:r w:rsidRPr="002A3FCA">
        <w:t>door het bevoegd gezag</w:t>
      </w:r>
      <w:r w:rsidRPr="002A3FCA" w:rsidR="00946A81">
        <w:t>:</w:t>
      </w:r>
      <w:r w:rsidRPr="002A3FCA">
        <w:t xml:space="preserve"> voor </w:t>
      </w:r>
      <w:r w:rsidRPr="002A3FCA" w:rsidR="00D62DAB">
        <w:t>een project of deel daarvan dat alleen noodzakelijk is vanwege een noodtoestand als bedoeld in de Coördinatiewet uitzonderingstoestanden</w:t>
      </w:r>
      <w:r w:rsidRPr="002A3FCA">
        <w:t>,</w:t>
      </w:r>
      <w:r w:rsidRPr="002A3FCA" w:rsidR="00D62DAB">
        <w:t xml:space="preserve"> als toepassing van de verplichtingen nadelige gevolgen heeft voor het bestrijden van de noodtoestand</w:t>
      </w:r>
      <w:r w:rsidRPr="002A3FCA">
        <w:t>.</w:t>
      </w:r>
    </w:p>
    <w:p w:rsidRPr="002A3FCA" w:rsidR="001F3BE4" w:rsidP="001F3BE4" w:rsidRDefault="00EA6437" w14:paraId="2BF8897C" w14:textId="3DCF01DC">
      <w:r w:rsidRPr="002A3FCA">
        <w:t xml:space="preserve">2. </w:t>
      </w:r>
      <w:r w:rsidRPr="002A3FCA" w:rsidR="001F3BE4">
        <w:t>Na artikel 19.19 van de Omgevingswet wordt een afdeling toegevoegd, luidende:</w:t>
      </w:r>
    </w:p>
    <w:p w:rsidRPr="002A3FCA" w:rsidR="001F3BE4" w:rsidP="001F3BE4" w:rsidRDefault="001F3BE4" w14:paraId="78BF19A8" w14:textId="5A07AEF2">
      <w:pPr>
        <w:pStyle w:val="Kop2"/>
        <w:ind w:left="708"/>
      </w:pPr>
      <w:r w:rsidRPr="002A3FCA">
        <w:lastRenderedPageBreak/>
        <w:t xml:space="preserve">Afdeling 19.6 Defensiegereedheid </w:t>
      </w:r>
    </w:p>
    <w:p w:rsidRPr="002A3FCA" w:rsidR="001F3BE4" w:rsidP="001F3BE4" w:rsidRDefault="001F3BE4" w14:paraId="56484A66" w14:textId="73CF51CD">
      <w:pPr>
        <w:pStyle w:val="Kop2"/>
        <w:ind w:left="708"/>
      </w:pPr>
      <w:r w:rsidRPr="002A3FCA">
        <w:t xml:space="preserve">§ 19.6.1 </w:t>
      </w:r>
      <w:r w:rsidRPr="002A3FCA" w:rsidR="00F972C3">
        <w:t>Algemeen</w:t>
      </w:r>
    </w:p>
    <w:p w:rsidRPr="002A3FCA" w:rsidR="001F3BE4" w:rsidP="001F3BE4" w:rsidRDefault="001F3BE4" w14:paraId="2E5B1B60" w14:textId="0C31407B">
      <w:pPr>
        <w:pStyle w:val="Kop2"/>
        <w:ind w:left="708"/>
      </w:pPr>
      <w:r w:rsidRPr="002A3FCA">
        <w:t>Artikel 19.20 (</w:t>
      </w:r>
      <w:r w:rsidRPr="002A3FCA" w:rsidR="009F439D">
        <w:t>defensiegereedheid</w:t>
      </w:r>
      <w:r w:rsidRPr="002A3FCA">
        <w:t>)</w:t>
      </w:r>
    </w:p>
    <w:p w:rsidRPr="002A3FCA" w:rsidR="001F3BE4" w:rsidP="00365B1F" w:rsidRDefault="001F3BE4" w14:paraId="5DFA7AD4" w14:textId="13B3574A">
      <w:pPr>
        <w:ind w:left="708"/>
      </w:pPr>
      <w:r w:rsidRPr="002A3FCA">
        <w:t>Deze afdeling is gericht op</w:t>
      </w:r>
      <w:r w:rsidRPr="002A3FCA" w:rsidR="00365B1F">
        <w:t xml:space="preserve"> </w:t>
      </w:r>
      <w:r w:rsidRPr="002A3FCA">
        <w:t>het verzekeren van de gereedheid van het militair vermogen van de krijgsmacht, bedoeld in artikel 1.2 van de Wet op de defensiegereedheid.</w:t>
      </w:r>
    </w:p>
    <w:p w:rsidRPr="002A3FCA" w:rsidR="001F3BE4" w:rsidP="001F3BE4" w:rsidRDefault="001F3BE4" w14:paraId="6D471125" w14:textId="77777777">
      <w:pPr>
        <w:pStyle w:val="Kop2"/>
        <w:ind w:left="708"/>
      </w:pPr>
      <w:r w:rsidRPr="002A3FCA">
        <w:t>Artikel 19.21 (gereedstellingsactiviteiten)</w:t>
      </w:r>
    </w:p>
    <w:p w:rsidRPr="002A3FCA" w:rsidR="001F3BE4" w:rsidP="001F3BE4" w:rsidRDefault="001F3BE4" w14:paraId="5A69BB7D" w14:textId="0DE1CDB6">
      <w:pPr>
        <w:ind w:left="708"/>
      </w:pPr>
      <w:r w:rsidRPr="002A3FCA">
        <w:t>Deze afdeling is van toepassing op de voor uitoefening van defensietaken vereiste gereedstellingsactiviteiten</w:t>
      </w:r>
      <w:r w:rsidRPr="002A3FCA" w:rsidR="00AD2212">
        <w:t>, bedoeld in bijlage I bij de Wet op de defensiegereedheid,</w:t>
      </w:r>
      <w:r w:rsidRPr="002A3FCA">
        <w:t xml:space="preserve"> of categorieën van gereedstellingsactiviteiten</w:t>
      </w:r>
      <w:r w:rsidRPr="002A3FCA" w:rsidR="00206AA4">
        <w:t xml:space="preserve"> als bedoeld in bijlage II bij de Wet op de defensiegereedheid</w:t>
      </w:r>
      <w:r w:rsidRPr="002A3FCA">
        <w:t>.</w:t>
      </w:r>
    </w:p>
    <w:p w:rsidRPr="002A3FCA" w:rsidR="001F3BE4" w:rsidP="001F3BE4" w:rsidRDefault="001F3BE4" w14:paraId="5D5FE922" w14:textId="2A9D7AD6">
      <w:pPr>
        <w:pStyle w:val="Kop2"/>
        <w:ind w:left="708"/>
      </w:pPr>
      <w:r w:rsidRPr="002A3FCA">
        <w:t xml:space="preserve">§ 19.6.2 Bijzondere regels over gereedstellingsactiviteiten </w:t>
      </w:r>
    </w:p>
    <w:p w:rsidRPr="002A3FCA" w:rsidR="001F3BE4" w:rsidP="001F3BE4" w:rsidRDefault="001F3BE4" w14:paraId="437FA92C" w14:textId="767E34A9">
      <w:pPr>
        <w:pStyle w:val="Kop2"/>
        <w:ind w:left="708"/>
      </w:pPr>
      <w:r w:rsidRPr="002A3FCA">
        <w:t xml:space="preserve">Artikel 19.22 (afwijken bij </w:t>
      </w:r>
      <w:r w:rsidRPr="002A3FCA" w:rsidR="00AD5B5B">
        <w:t xml:space="preserve">algemene maatregel van bestuur </w:t>
      </w:r>
      <w:r w:rsidRPr="002A3FCA">
        <w:t xml:space="preserve">voor activiteiten </w:t>
      </w:r>
      <w:r w:rsidRPr="002A3FCA" w:rsidR="00430906">
        <w:t>bij</w:t>
      </w:r>
      <w:r w:rsidRPr="002A3FCA">
        <w:t xml:space="preserve"> militaire locaties)</w:t>
      </w:r>
    </w:p>
    <w:p w:rsidRPr="002A3FCA" w:rsidR="001F3BE4" w:rsidP="001F3BE4" w:rsidRDefault="001F3BE4" w14:paraId="1389E570" w14:textId="45B38A57">
      <w:pPr>
        <w:ind w:left="708"/>
      </w:pPr>
      <w:r w:rsidRPr="002A3FCA">
        <w:t xml:space="preserve">1. Bij algemene maatregel van bestuur kan voor zover noodzakelijk </w:t>
      </w:r>
      <w:r w:rsidRPr="002A3FCA" w:rsidR="00BD382A">
        <w:t>voor het doel, bedoeld in artikel 19.20</w:t>
      </w:r>
      <w:r w:rsidRPr="002A3FCA" w:rsidR="00CF7371">
        <w:t>,</w:t>
      </w:r>
      <w:r w:rsidRPr="002A3FCA" w:rsidR="00BD382A">
        <w:t xml:space="preserve"> </w:t>
      </w:r>
      <w:r w:rsidRPr="002A3FCA">
        <w:t>en met inachtneming van internationaalrechtelijke verplichtingen</w:t>
      </w:r>
      <w:r w:rsidRPr="002A3FCA" w:rsidR="00E43192">
        <w:t>,</w:t>
      </w:r>
      <w:r w:rsidRPr="002A3FCA">
        <w:t xml:space="preserve"> </w:t>
      </w:r>
      <w:r w:rsidRPr="002A3FCA" w:rsidR="001A3F1E">
        <w:t>voor</w:t>
      </w:r>
      <w:r w:rsidRPr="002A3FCA">
        <w:t xml:space="preserve"> de gereedstellingsactiviteiten die zijn </w:t>
      </w:r>
      <w:r w:rsidRPr="002A3FCA" w:rsidR="001A3F1E">
        <w:t xml:space="preserve">aangewezen </w:t>
      </w:r>
      <w:r w:rsidRPr="002A3FCA">
        <w:t xml:space="preserve">in bijlage I </w:t>
      </w:r>
      <w:r w:rsidRPr="002A3FCA" w:rsidR="00E43192">
        <w:t xml:space="preserve">van de Wet op de defensiegereedheid, </w:t>
      </w:r>
      <w:r w:rsidRPr="002A3FCA">
        <w:t xml:space="preserve">worden afgeweken van de regels die van toepassing zijn op het verrichten van die gereedstellingsactiviteiten of op de besluiten die voor het verrichten van die gereedstellingsactiviteiten zijn vereist bij of </w:t>
      </w:r>
      <w:proofErr w:type="gramStart"/>
      <w:r w:rsidRPr="002A3FCA">
        <w:t>krachtens</w:t>
      </w:r>
      <w:proofErr w:type="gramEnd"/>
      <w:r w:rsidRPr="002A3FCA">
        <w:t>:</w:t>
      </w:r>
    </w:p>
    <w:p w:rsidRPr="002A3FCA" w:rsidR="001F3BE4" w:rsidP="001F3BE4" w:rsidRDefault="001F3BE4" w14:paraId="2C33B51B" w14:textId="77777777">
      <w:pPr>
        <w:ind w:left="708"/>
      </w:pPr>
      <w:r w:rsidRPr="002A3FCA">
        <w:t>a. deze wet, voor zover het gaat over:</w:t>
      </w:r>
    </w:p>
    <w:p w:rsidRPr="002A3FCA" w:rsidR="001F3BE4" w:rsidP="001F3BE4" w:rsidRDefault="001F3BE4" w14:paraId="56B7A838" w14:textId="7C196F40">
      <w:pPr>
        <w:ind w:left="1416"/>
      </w:pPr>
      <w:r w:rsidRPr="002A3FCA">
        <w:t>1</w:t>
      </w:r>
      <w:r w:rsidRPr="002A3FCA">
        <w:rPr>
          <w:rFonts w:ascii="Symbol" w:hAnsi="Symbol" w:eastAsia="Symbol" w:cs="Symbol"/>
        </w:rPr>
        <w:t>°</w:t>
      </w:r>
      <w:r w:rsidRPr="002A3FCA">
        <w:t>. afdeling 2.3</w:t>
      </w:r>
      <w:r w:rsidRPr="002A3FCA" w:rsidR="004F7E1E">
        <w:t>,</w:t>
      </w:r>
    </w:p>
    <w:p w:rsidRPr="002A3FCA" w:rsidR="001F3BE4" w:rsidP="001F3BE4" w:rsidRDefault="001F3BE4" w14:paraId="5EBD5D42" w14:textId="76CDD552">
      <w:pPr>
        <w:ind w:left="1416"/>
      </w:pPr>
      <w:r w:rsidRPr="002A3FCA">
        <w:t>2</w:t>
      </w:r>
      <w:r w:rsidRPr="002A3FCA">
        <w:rPr>
          <w:rFonts w:ascii="Symbol" w:hAnsi="Symbol" w:eastAsia="Symbol" w:cs="Symbol"/>
        </w:rPr>
        <w:t>°</w:t>
      </w:r>
      <w:r w:rsidRPr="002A3FCA">
        <w:t>. afdeling 2.5</w:t>
      </w:r>
      <w:r w:rsidRPr="002A3FCA" w:rsidR="004F7E1E">
        <w:t>,</w:t>
      </w:r>
    </w:p>
    <w:p w:rsidRPr="002A3FCA" w:rsidR="001F3BE4" w:rsidP="001F3BE4" w:rsidRDefault="001F3BE4" w14:paraId="21AFA2EA" w14:textId="517D9A5B">
      <w:pPr>
        <w:ind w:left="1416"/>
      </w:pPr>
      <w:r w:rsidRPr="002A3FCA">
        <w:t>3</w:t>
      </w:r>
      <w:r w:rsidRPr="002A3FCA">
        <w:rPr>
          <w:rFonts w:ascii="Symbol" w:hAnsi="Symbol" w:eastAsia="Symbol" w:cs="Symbol"/>
        </w:rPr>
        <w:t>°</w:t>
      </w:r>
      <w:r w:rsidRPr="002A3FCA">
        <w:t xml:space="preserve">. </w:t>
      </w:r>
      <w:r w:rsidRPr="002A3FCA" w:rsidR="00305B6C">
        <w:t xml:space="preserve">de </w:t>
      </w:r>
      <w:r w:rsidRPr="002A3FCA">
        <w:t>artikel</w:t>
      </w:r>
      <w:r w:rsidRPr="002A3FCA" w:rsidR="00305B6C">
        <w:t>en</w:t>
      </w:r>
      <w:r w:rsidRPr="002A3FCA">
        <w:t xml:space="preserve"> 2.40 en 2.45</w:t>
      </w:r>
      <w:r w:rsidRPr="002A3FCA" w:rsidR="004F7E1E">
        <w:t>,</w:t>
      </w:r>
    </w:p>
    <w:p w:rsidRPr="002A3FCA" w:rsidR="001F3BE4" w:rsidP="001F3BE4" w:rsidRDefault="001F3BE4" w14:paraId="6A09C119" w14:textId="5A9780BB">
      <w:pPr>
        <w:ind w:left="1416"/>
      </w:pPr>
      <w:r w:rsidRPr="002A3FCA">
        <w:t>4</w:t>
      </w:r>
      <w:r w:rsidRPr="002A3FCA">
        <w:rPr>
          <w:rFonts w:ascii="Symbol" w:hAnsi="Symbol" w:eastAsia="Symbol" w:cs="Symbol"/>
        </w:rPr>
        <w:t>°</w:t>
      </w:r>
      <w:r w:rsidRPr="002A3FCA">
        <w:t>. paragraaf 4.1.1</w:t>
      </w:r>
      <w:r w:rsidRPr="002A3FCA" w:rsidR="004F7E1E">
        <w:t>,</w:t>
      </w:r>
      <w:r w:rsidRPr="002A3FCA">
        <w:t xml:space="preserve"> </w:t>
      </w:r>
    </w:p>
    <w:p w:rsidRPr="002A3FCA" w:rsidR="001F3BE4" w:rsidP="001F3BE4" w:rsidRDefault="001F3BE4" w14:paraId="1341D0F9" w14:textId="01326073">
      <w:pPr>
        <w:ind w:left="1416"/>
      </w:pPr>
      <w:r w:rsidRPr="002A3FCA">
        <w:t>5</w:t>
      </w:r>
      <w:r w:rsidRPr="002A3FCA">
        <w:rPr>
          <w:rFonts w:ascii="Symbol" w:hAnsi="Symbol" w:eastAsia="Symbol" w:cs="Symbol"/>
        </w:rPr>
        <w:t>°</w:t>
      </w:r>
      <w:r w:rsidRPr="002A3FCA">
        <w:t>. afdeling 4.2</w:t>
      </w:r>
      <w:r w:rsidRPr="002A3FCA" w:rsidR="004F7E1E">
        <w:t>,</w:t>
      </w:r>
    </w:p>
    <w:p w:rsidRPr="002A3FCA" w:rsidR="001F3BE4" w:rsidP="001F3BE4" w:rsidRDefault="001F3BE4" w14:paraId="5EFAA1B8" w14:textId="04AADF71">
      <w:pPr>
        <w:ind w:left="1416"/>
      </w:pPr>
      <w:r w:rsidRPr="002A3FCA">
        <w:t>6</w:t>
      </w:r>
      <w:r w:rsidRPr="002A3FCA">
        <w:rPr>
          <w:rFonts w:ascii="Symbol" w:hAnsi="Symbol" w:eastAsia="Symbol" w:cs="Symbol"/>
        </w:rPr>
        <w:t>°</w:t>
      </w:r>
      <w:r w:rsidRPr="002A3FCA">
        <w:t>. paragraaf 4.3.2</w:t>
      </w:r>
      <w:r w:rsidRPr="002A3FCA" w:rsidR="004F7E1E">
        <w:t>,</w:t>
      </w:r>
    </w:p>
    <w:p w:rsidRPr="002A3FCA" w:rsidR="001F3BE4" w:rsidP="001F3BE4" w:rsidRDefault="001F3BE4" w14:paraId="501AF1B3" w14:textId="0CDCA7CC">
      <w:pPr>
        <w:ind w:left="1416"/>
      </w:pPr>
      <w:r w:rsidRPr="002A3FCA">
        <w:t>7</w:t>
      </w:r>
      <w:r w:rsidRPr="002A3FCA">
        <w:rPr>
          <w:rFonts w:ascii="Symbol" w:hAnsi="Symbol" w:eastAsia="Symbol" w:cs="Symbol"/>
        </w:rPr>
        <w:t>°</w:t>
      </w:r>
      <w:r w:rsidRPr="002A3FCA">
        <w:t xml:space="preserve">. </w:t>
      </w:r>
      <w:r w:rsidRPr="002A3FCA" w:rsidR="00AF499E">
        <w:t xml:space="preserve">de </w:t>
      </w:r>
      <w:r w:rsidRPr="002A3FCA">
        <w:t>paragrafen 5.1.1, 5.1</w:t>
      </w:r>
      <w:r w:rsidRPr="002A3FCA" w:rsidR="3028F3F4">
        <w:t>.</w:t>
      </w:r>
      <w:r w:rsidRPr="002A3FCA">
        <w:t>3 tot en met 5.1.5</w:t>
      </w:r>
      <w:r w:rsidRPr="002A3FCA" w:rsidR="004F7E1E">
        <w:t>,</w:t>
      </w:r>
    </w:p>
    <w:p w:rsidRPr="002A3FCA" w:rsidR="001F3BE4" w:rsidP="001F3BE4" w:rsidRDefault="001F3BE4" w14:paraId="34B74269" w14:textId="081DF7D2">
      <w:pPr>
        <w:ind w:left="1416"/>
      </w:pPr>
      <w:r w:rsidRPr="002A3FCA">
        <w:t>8</w:t>
      </w:r>
      <w:r w:rsidRPr="002A3FCA">
        <w:rPr>
          <w:rFonts w:ascii="Symbol" w:hAnsi="Symbol" w:eastAsia="Symbol" w:cs="Symbol"/>
        </w:rPr>
        <w:t>°</w:t>
      </w:r>
      <w:r w:rsidRPr="002A3FCA">
        <w:t xml:space="preserve">. paragraaf 5.2.2, </w:t>
      </w:r>
      <w:r w:rsidRPr="002A3FCA" w:rsidR="00305B6C">
        <w:t xml:space="preserve">en de </w:t>
      </w:r>
      <w:r w:rsidRPr="002A3FCA">
        <w:t>artikel</w:t>
      </w:r>
      <w:r w:rsidRPr="002A3FCA" w:rsidR="00305B6C">
        <w:t>en</w:t>
      </w:r>
      <w:r w:rsidRPr="002A3FCA">
        <w:t xml:space="preserve"> 5.51 en 5.53</w:t>
      </w:r>
      <w:r w:rsidRPr="002A3FCA" w:rsidR="004F7E1E">
        <w:t>,</w:t>
      </w:r>
    </w:p>
    <w:p w:rsidRPr="002A3FCA" w:rsidR="001F3BE4" w:rsidP="001F3BE4" w:rsidRDefault="001F3BE4" w14:paraId="757B7C93" w14:textId="4F6A1B18">
      <w:pPr>
        <w:ind w:left="1416"/>
      </w:pPr>
      <w:r w:rsidRPr="002A3FCA">
        <w:t>9</w:t>
      </w:r>
      <w:r w:rsidRPr="002A3FCA">
        <w:rPr>
          <w:rFonts w:ascii="Symbol" w:hAnsi="Symbol" w:eastAsia="Symbol" w:cs="Symbol"/>
        </w:rPr>
        <w:t>°</w:t>
      </w:r>
      <w:r w:rsidRPr="002A3FCA">
        <w:t>. afdeling 16.2</w:t>
      </w:r>
      <w:r w:rsidRPr="002A3FCA" w:rsidR="004F7E1E">
        <w:t>,</w:t>
      </w:r>
    </w:p>
    <w:p w:rsidRPr="002A3FCA" w:rsidR="001F3BE4" w:rsidP="001F3BE4" w:rsidRDefault="001F3BE4" w14:paraId="1D6709B7" w14:textId="39F34DC5">
      <w:pPr>
        <w:ind w:left="1416"/>
      </w:pPr>
      <w:r w:rsidRPr="002A3FCA">
        <w:t>10</w:t>
      </w:r>
      <w:r w:rsidRPr="002A3FCA">
        <w:rPr>
          <w:rFonts w:ascii="Symbol" w:hAnsi="Symbol" w:eastAsia="Symbol" w:cs="Symbol"/>
        </w:rPr>
        <w:t>°</w:t>
      </w:r>
      <w:r w:rsidRPr="002A3FCA">
        <w:t>. afdeling 16.3</w:t>
      </w:r>
      <w:r w:rsidRPr="002A3FCA" w:rsidR="004F7E1E">
        <w:t>,</w:t>
      </w:r>
      <w:r w:rsidRPr="002A3FCA">
        <w:t xml:space="preserve"> </w:t>
      </w:r>
    </w:p>
    <w:p w:rsidRPr="002A3FCA" w:rsidR="001F3BE4" w:rsidP="001F3BE4" w:rsidRDefault="001F3BE4" w14:paraId="14EC8421" w14:textId="45FB4C7E">
      <w:pPr>
        <w:ind w:left="1416"/>
      </w:pPr>
      <w:r w:rsidRPr="002A3FCA">
        <w:t>11</w:t>
      </w:r>
      <w:r w:rsidRPr="002A3FCA">
        <w:rPr>
          <w:rFonts w:ascii="Symbol" w:hAnsi="Symbol" w:eastAsia="Symbol" w:cs="Symbol"/>
        </w:rPr>
        <w:t>°</w:t>
      </w:r>
      <w:r w:rsidRPr="002A3FCA">
        <w:t xml:space="preserve">. </w:t>
      </w:r>
      <w:r w:rsidRPr="002A3FCA" w:rsidR="00AF499E">
        <w:t xml:space="preserve">de </w:t>
      </w:r>
      <w:r w:rsidRPr="002A3FCA">
        <w:t>afdelingen 16.5 en 16.6 en paragraaf 16.7.1</w:t>
      </w:r>
      <w:r w:rsidRPr="002A3FCA" w:rsidR="004F7E1E">
        <w:t xml:space="preserve">, </w:t>
      </w:r>
      <w:r w:rsidRPr="002A3FCA" w:rsidR="00295F9E">
        <w:t>en</w:t>
      </w:r>
    </w:p>
    <w:p w:rsidRPr="002A3FCA" w:rsidR="001F3BE4" w:rsidP="001F3BE4" w:rsidRDefault="00295F9E" w14:paraId="79F4144B" w14:textId="064DB6B5">
      <w:pPr>
        <w:ind w:left="708"/>
      </w:pPr>
      <w:r w:rsidRPr="002A3FCA">
        <w:t>b</w:t>
      </w:r>
      <w:r w:rsidRPr="002A3FCA" w:rsidR="001F3BE4">
        <w:t xml:space="preserve">. </w:t>
      </w:r>
      <w:r w:rsidRPr="002A3FCA" w:rsidR="00C37D50">
        <w:t>artikel 5.10</w:t>
      </w:r>
      <w:r w:rsidRPr="002A3FCA" w:rsidR="001F3BE4">
        <w:t xml:space="preserve"> van de Erfgoedwet</w:t>
      </w:r>
      <w:r w:rsidRPr="002A3FCA">
        <w:t>.</w:t>
      </w:r>
    </w:p>
    <w:p w:rsidRPr="002A3FCA" w:rsidR="001F3BE4" w:rsidP="001F3BE4" w:rsidRDefault="001F3BE4" w14:paraId="019B7E1B" w14:textId="77777777">
      <w:pPr>
        <w:ind w:left="708"/>
      </w:pPr>
      <w:r w:rsidRPr="002A3FCA">
        <w:t>2. Bij de algemene maatregel van bestuur, bedoeld in het eerste lid, wordt bepaald:</w:t>
      </w:r>
    </w:p>
    <w:p w:rsidRPr="002A3FCA" w:rsidR="001F3BE4" w:rsidP="001F3BE4" w:rsidRDefault="001F3BE4" w14:paraId="454186A2" w14:textId="4737839C">
      <w:pPr>
        <w:ind w:left="708"/>
      </w:pPr>
      <w:r w:rsidRPr="002A3FCA">
        <w:lastRenderedPageBreak/>
        <w:t xml:space="preserve">a. welke afwijkingen van de in het eerste lid </w:t>
      </w:r>
      <w:r w:rsidRPr="002A3FCA" w:rsidR="00FC6955">
        <w:t>bedoelde wettelijke voorschriften</w:t>
      </w:r>
      <w:r w:rsidRPr="002A3FCA">
        <w:t xml:space="preserve"> voor de betreffende gereedstellingsactiviteit zijn toegestaan</w:t>
      </w:r>
      <w:r w:rsidRPr="002A3FCA" w:rsidR="004F7E1E">
        <w:t>,</w:t>
      </w:r>
    </w:p>
    <w:p w:rsidRPr="002A3FCA" w:rsidR="0058526A" w:rsidP="001F3BE4" w:rsidRDefault="001F3BE4" w14:paraId="2934A646" w14:textId="5426869C">
      <w:pPr>
        <w:ind w:left="708"/>
      </w:pPr>
      <w:r w:rsidRPr="002A3FCA">
        <w:t xml:space="preserve">b. </w:t>
      </w:r>
      <w:r w:rsidRPr="002A3FCA" w:rsidR="00F11A70">
        <w:t>hoe lang</w:t>
      </w:r>
      <w:r w:rsidRPr="002A3FCA">
        <w:t xml:space="preserve"> die afwijkingen</w:t>
      </w:r>
      <w:r w:rsidRPr="002A3FCA" w:rsidR="002427C1">
        <w:t xml:space="preserve"> ten hoogste</w:t>
      </w:r>
      <w:r w:rsidRPr="002A3FCA" w:rsidR="00466034">
        <w:t xml:space="preserve"> met een maximum van </w:t>
      </w:r>
      <w:r w:rsidRPr="002A3FCA" w:rsidR="00262B01">
        <w:t xml:space="preserve">vijf </w:t>
      </w:r>
      <w:r w:rsidRPr="002A3FCA" w:rsidR="00466034">
        <w:t>jaar zijn toegestaan</w:t>
      </w:r>
      <w:r w:rsidRPr="002A3FCA">
        <w:t xml:space="preserve">, </w:t>
      </w:r>
      <w:r w:rsidRPr="002A3FCA" w:rsidR="005E490C">
        <w:t xml:space="preserve">voor zover de aard van de gereedstellingsactiviteit </w:t>
      </w:r>
      <w:r w:rsidRPr="002A3FCA" w:rsidR="00275939">
        <w:t xml:space="preserve">of de </w:t>
      </w:r>
      <w:r w:rsidRPr="002A3FCA" w:rsidR="00472D53">
        <w:t xml:space="preserve">afwijking </w:t>
      </w:r>
      <w:r w:rsidRPr="002A3FCA" w:rsidR="005E490C">
        <w:t>zich daar niet tegen verzet</w:t>
      </w:r>
      <w:r w:rsidRPr="002A3FCA" w:rsidR="0058526A">
        <w:t>.</w:t>
      </w:r>
    </w:p>
    <w:p w:rsidRPr="002A3FCA" w:rsidR="001F3BE4" w:rsidP="001F3BE4" w:rsidRDefault="0058526A" w14:paraId="7DD6D0DC" w14:textId="59BFC7D5">
      <w:pPr>
        <w:ind w:left="708"/>
      </w:pPr>
      <w:r w:rsidRPr="002A3FCA">
        <w:t>3.</w:t>
      </w:r>
      <w:r w:rsidRPr="002A3FCA" w:rsidR="005E490C">
        <w:t xml:space="preserve"> </w:t>
      </w:r>
      <w:r w:rsidRPr="002A3FCA">
        <w:t>Bij koninklijk besluit kan, in afwijking van de maatregel waarbij de tijdsduur van de afwijking is bepaald, worden bepaald dat die tijdsduur eenmalig kan worden verlengd</w:t>
      </w:r>
      <w:r w:rsidRPr="002A3FCA" w:rsidR="001F3BE4">
        <w:t>.</w:t>
      </w:r>
    </w:p>
    <w:p w:rsidRPr="002A3FCA" w:rsidR="001F3BE4" w:rsidP="001F3BE4" w:rsidRDefault="003F2D53" w14:paraId="351795B0" w14:textId="149894A8">
      <w:pPr>
        <w:ind w:left="708"/>
      </w:pPr>
      <w:r w:rsidRPr="002A3FCA">
        <w:t>4</w:t>
      </w:r>
      <w:r w:rsidRPr="002A3FCA" w:rsidR="001F3BE4">
        <w:t>. De toepassing van het eerste lid laat met betrekking tot de gereedstellingsactiviteiten de toedeling van de handhavingstaak, bedoeld in artikel 18.2 van deze wet</w:t>
      </w:r>
      <w:r w:rsidRPr="002A3FCA" w:rsidR="008105CA">
        <w:t xml:space="preserve"> en</w:t>
      </w:r>
      <w:r w:rsidRPr="002A3FCA" w:rsidR="001F3BE4">
        <w:t xml:space="preserve"> artikel 8.1 van de Erfgoedwet</w:t>
      </w:r>
      <w:r w:rsidRPr="002A3FCA" w:rsidR="00CF7371">
        <w:t>,</w:t>
      </w:r>
      <w:r w:rsidRPr="002A3FCA" w:rsidR="001F3BE4">
        <w:t xml:space="preserve"> onverlet. </w:t>
      </w:r>
    </w:p>
    <w:p w:rsidRPr="002A3FCA" w:rsidR="00EF2747" w:rsidP="00C02CEA" w:rsidRDefault="003F2D53" w14:paraId="5703F017" w14:textId="07C8DB53">
      <w:pPr>
        <w:ind w:left="708"/>
      </w:pPr>
      <w:r w:rsidRPr="002A3FCA">
        <w:t>5</w:t>
      </w:r>
      <w:r w:rsidRPr="002A3FCA" w:rsidR="00C02CEA">
        <w:t xml:space="preserve">. </w:t>
      </w:r>
      <w:r w:rsidRPr="002A3FCA" w:rsidR="00500F68">
        <w:t xml:space="preserve">De voordracht voor een koninklijk besluit als bedoeld in het </w:t>
      </w:r>
      <w:r w:rsidRPr="002A3FCA" w:rsidR="00D759E1">
        <w:t xml:space="preserve">derde lid, </w:t>
      </w:r>
      <w:r w:rsidRPr="002A3FCA" w:rsidR="00722102">
        <w:t>geschiedt</w:t>
      </w:r>
      <w:r w:rsidRPr="002A3FCA" w:rsidR="004153C2">
        <w:t xml:space="preserve"> door Onze Minister van Defensie in overeenstemming met Onze Minister </w:t>
      </w:r>
      <w:r w:rsidRPr="002A3FCA" w:rsidR="00211481">
        <w:t>w</w:t>
      </w:r>
      <w:r w:rsidRPr="002A3FCA" w:rsidR="004153C2">
        <w:t xml:space="preserve">ie het aangaat. </w:t>
      </w:r>
    </w:p>
    <w:p w:rsidRPr="002A3FCA" w:rsidR="00C02CEA" w:rsidP="00C02CEA" w:rsidRDefault="003F2D53" w14:paraId="00C3904E" w14:textId="6CD0B800">
      <w:pPr>
        <w:ind w:left="708"/>
      </w:pPr>
      <w:r w:rsidRPr="002A3FCA">
        <w:t>6</w:t>
      </w:r>
      <w:r w:rsidRPr="002A3FCA" w:rsidR="00EF2747">
        <w:t xml:space="preserve">. </w:t>
      </w:r>
      <w:r w:rsidRPr="002A3FCA" w:rsidR="00256391">
        <w:t>Bij koninklijk besluit kan</w:t>
      </w:r>
      <w:r w:rsidRPr="002A3FCA" w:rsidR="00C02CEA">
        <w:t xml:space="preserve"> </w:t>
      </w:r>
      <w:r w:rsidRPr="002A3FCA" w:rsidR="005D5473">
        <w:t xml:space="preserve">worden bepaald dat </w:t>
      </w:r>
      <w:r w:rsidRPr="002A3FCA" w:rsidR="0092726D">
        <w:t>e</w:t>
      </w:r>
      <w:r w:rsidRPr="002A3FCA" w:rsidR="00447AA4">
        <w:t xml:space="preserve">en </w:t>
      </w:r>
      <w:r w:rsidRPr="002A3FCA" w:rsidR="00C02CEA">
        <w:t>afwijking die met toepassing van het eerste lid is vastgesteld</w:t>
      </w:r>
      <w:r w:rsidRPr="002A3FCA" w:rsidR="0092726D">
        <w:t xml:space="preserve"> </w:t>
      </w:r>
      <w:r w:rsidRPr="002A3FCA" w:rsidR="005D5473">
        <w:t>vervalt</w:t>
      </w:r>
      <w:r w:rsidRPr="002A3FCA" w:rsidR="0092726D">
        <w:t>, z</w:t>
      </w:r>
      <w:r w:rsidRPr="002A3FCA" w:rsidR="00447AA4">
        <w:t xml:space="preserve">odra </w:t>
      </w:r>
      <w:r w:rsidRPr="002A3FCA" w:rsidR="00C02CEA">
        <w:t>de tijdige en volledige uitvoering van de gereedstellingsactiviteiten die het betreft, anderszins is verzekerd</w:t>
      </w:r>
      <w:r w:rsidRPr="002A3FCA" w:rsidR="0092726D">
        <w:t xml:space="preserve">. </w:t>
      </w:r>
      <w:r w:rsidRPr="002A3FCA" w:rsidR="00137301">
        <w:t xml:space="preserve">Het </w:t>
      </w:r>
      <w:r w:rsidRPr="002A3FCA" w:rsidR="00D759E1">
        <w:t xml:space="preserve">vijfde </w:t>
      </w:r>
      <w:r w:rsidRPr="002A3FCA" w:rsidR="00137301">
        <w:t>lid is van overeenkomstige toepassing</w:t>
      </w:r>
      <w:r w:rsidRPr="002A3FCA" w:rsidR="00C02CEA">
        <w:t xml:space="preserve">. </w:t>
      </w:r>
    </w:p>
    <w:p w:rsidRPr="002A3FCA" w:rsidR="001F3BE4" w:rsidP="001F3BE4" w:rsidRDefault="001F3BE4" w14:paraId="64D64DE3" w14:textId="77777777">
      <w:pPr>
        <w:pStyle w:val="Kop2"/>
        <w:ind w:left="708"/>
      </w:pPr>
      <w:r w:rsidRPr="002A3FCA">
        <w:t>Artikel 19.23 (voordracht, passende beoordeling en milieueffectrapportage)</w:t>
      </w:r>
    </w:p>
    <w:p w:rsidRPr="002A3FCA" w:rsidR="001F3BE4" w:rsidP="001F3BE4" w:rsidRDefault="001F3BE4" w14:paraId="0C76EC36" w14:textId="37119AE3">
      <w:pPr>
        <w:ind w:left="708"/>
      </w:pPr>
      <w:r w:rsidRPr="002A3FCA">
        <w:t xml:space="preserve">1. De voordracht </w:t>
      </w:r>
      <w:r w:rsidRPr="002A3FCA" w:rsidR="00F11F7B">
        <w:t xml:space="preserve">voor </w:t>
      </w:r>
      <w:r w:rsidRPr="002A3FCA">
        <w:t xml:space="preserve">de algemene maatregel van bestuur, bedoeld in artikel 19.22, geschiedt </w:t>
      </w:r>
      <w:r w:rsidRPr="002A3FCA" w:rsidR="002D3747">
        <w:t xml:space="preserve">door Onze Minister van Defensie </w:t>
      </w:r>
      <w:r w:rsidRPr="002A3FCA">
        <w:t>in overeenstemming met Onze Minister</w:t>
      </w:r>
      <w:r w:rsidRPr="002A3FCA" w:rsidR="009256F3">
        <w:t>s</w:t>
      </w:r>
      <w:r w:rsidRPr="002A3FCA">
        <w:t xml:space="preserve"> wie het aangaat. </w:t>
      </w:r>
    </w:p>
    <w:p w:rsidRPr="002A3FCA" w:rsidR="001F3BE4" w:rsidP="001F3BE4" w:rsidRDefault="001F3BE4" w14:paraId="495098ED" w14:textId="65A7C9B5">
      <w:pPr>
        <w:ind w:left="708"/>
      </w:pPr>
      <w:r w:rsidRPr="002A3FCA">
        <w:t xml:space="preserve">2. </w:t>
      </w:r>
      <w:r w:rsidRPr="002A3FCA" w:rsidR="008A3558">
        <w:t xml:space="preserve">Als </w:t>
      </w:r>
      <w:r w:rsidRPr="002A3FCA">
        <w:t xml:space="preserve">artikel 19.22, eerste lid, wordt toegepast op </w:t>
      </w:r>
      <w:r w:rsidRPr="002A3FCA" w:rsidR="00640F1C">
        <w:t xml:space="preserve">Natura </w:t>
      </w:r>
      <w:r w:rsidRPr="002A3FCA">
        <w:t>2000-activiteiten, gaat in afwijking van artikel 16.53c, eerste lid, de voordracht van de maatregel gepaard met een passende beoordeling door Onze Minister van Defensie van de gevolgen van de gereedstellingsactiviteiten voor Natura 2000-gebieden</w:t>
      </w:r>
      <w:r w:rsidRPr="002A3FCA" w:rsidR="00DB317F">
        <w:t xml:space="preserve"> waarop de maatregel betrekking heeft</w:t>
      </w:r>
      <w:r w:rsidRPr="002A3FCA">
        <w:t xml:space="preserve">, rekening houdend met de instandhoudingsdoelstellingen van deze gebieden, als bedoeld in artikel 6, derde lid, van de </w:t>
      </w:r>
      <w:r w:rsidRPr="002A3FCA" w:rsidR="005B5F20">
        <w:t>habitatrichtlijn</w:t>
      </w:r>
      <w:r w:rsidRPr="002A3FCA">
        <w:t xml:space="preserve">. Artikel 16.53c, tweede lid, is van overeenkomstige toepassing. </w:t>
      </w:r>
    </w:p>
    <w:p w:rsidRPr="002A3FCA" w:rsidR="001F3BE4" w:rsidP="001F3BE4" w:rsidRDefault="003E2777" w14:paraId="2229C8B3" w14:textId="5FA62780">
      <w:pPr>
        <w:ind w:left="708"/>
      </w:pPr>
      <w:r w:rsidRPr="002A3FCA">
        <w:t>3</w:t>
      </w:r>
      <w:r w:rsidRPr="002A3FCA" w:rsidR="001F3BE4">
        <w:t xml:space="preserve">. De </w:t>
      </w:r>
      <w:r w:rsidRPr="002A3FCA" w:rsidR="008B4720">
        <w:t>regels</w:t>
      </w:r>
      <w:r w:rsidRPr="002A3FCA" w:rsidR="00177DAA">
        <w:t xml:space="preserve"> over milieueffectrapportage</w:t>
      </w:r>
      <w:r w:rsidRPr="002A3FCA" w:rsidR="00B73E76">
        <w:t>,</w:t>
      </w:r>
      <w:r w:rsidRPr="002A3FCA" w:rsidR="008B4720">
        <w:t xml:space="preserve"> bedoeld in </w:t>
      </w:r>
      <w:r w:rsidRPr="002A3FCA" w:rsidR="001F3BE4">
        <w:t>paragraaf 16.4.2</w:t>
      </w:r>
      <w:r w:rsidRPr="002A3FCA" w:rsidR="00B73E76">
        <w:t>,</w:t>
      </w:r>
      <w:r w:rsidRPr="002A3FCA" w:rsidR="001F3BE4">
        <w:t xml:space="preserve"> zijn </w:t>
      </w:r>
      <w:r w:rsidRPr="002A3FCA" w:rsidR="008B4720">
        <w:t xml:space="preserve">niet van </w:t>
      </w:r>
      <w:r w:rsidRPr="002A3FCA" w:rsidR="00455898">
        <w:t>toepassing</w:t>
      </w:r>
      <w:r w:rsidRPr="002A3FCA" w:rsidR="008B4720">
        <w:t xml:space="preserve"> </w:t>
      </w:r>
      <w:r w:rsidRPr="002A3FCA" w:rsidR="001F3BE4">
        <w:t>op de gereedstellingsactiviteiten waarvoor toepassing wordt gegeven aan artikel 19.22, eerste lid</w:t>
      </w:r>
      <w:r w:rsidRPr="002A3FCA" w:rsidR="00D85128">
        <w:t xml:space="preserve">, </w:t>
      </w:r>
      <w:r w:rsidRPr="002A3FCA" w:rsidR="002B57E7">
        <w:t>voor zover</w:t>
      </w:r>
      <w:r w:rsidRPr="002A3FCA" w:rsidR="00D85948">
        <w:t xml:space="preserve"> </w:t>
      </w:r>
      <w:r w:rsidRPr="002A3FCA" w:rsidR="00A12665">
        <w:t>daarbij is vastgesteld dat toepassing van deze regels op de betreffende projecten nadelige gevolgen heeft voor defensie</w:t>
      </w:r>
      <w:r w:rsidRPr="002A3FCA" w:rsidR="001F3BE4">
        <w:t>.</w:t>
      </w:r>
    </w:p>
    <w:p w:rsidRPr="002A3FCA" w:rsidR="001F3BE4" w:rsidP="001F3BE4" w:rsidRDefault="001F3BE4" w14:paraId="38052F54" w14:textId="77777777">
      <w:pPr>
        <w:pStyle w:val="Kop2"/>
        <w:ind w:left="708"/>
      </w:pPr>
      <w:r w:rsidRPr="002A3FCA">
        <w:t>Artikel 19.24 (beoordelingsregels gebiedsbescherming en soortenbescherming)</w:t>
      </w:r>
    </w:p>
    <w:p w:rsidRPr="002A3FCA" w:rsidR="001F3BE4" w:rsidP="001F3BE4" w:rsidRDefault="001F3BE4" w14:paraId="39F57B1D" w14:textId="2B8BFFD1">
      <w:pPr>
        <w:ind w:left="708"/>
      </w:pPr>
      <w:r w:rsidRPr="002A3FCA">
        <w:t xml:space="preserve">1. Ondanks de conclusies van de in artikel 19.23, tweede lid, bedoelde beoordeling dat geen zekerheid kan worden verkregen dat de uitvoering van de gereedstellingsactiviteiten waarvoor toepassing wordt gegeven aan artikel 19.22, eerste lid, de natuurlijke kenmerken van de betrokken gebieden niet zal aantasten, kan de </w:t>
      </w:r>
      <w:r w:rsidRPr="002A3FCA" w:rsidR="00672E86">
        <w:t xml:space="preserve">algemene </w:t>
      </w:r>
      <w:r w:rsidRPr="002A3FCA">
        <w:t>maatregel</w:t>
      </w:r>
      <w:r w:rsidRPr="002A3FCA" w:rsidR="005A6EAB">
        <w:t xml:space="preserve"> van bestuur</w:t>
      </w:r>
      <w:r w:rsidRPr="002A3FCA">
        <w:t xml:space="preserve"> worden vastgesteld vanwege het groot openbaar belang voor de nationale veiligheid van de gereedstellingsactiviteiten en het ontbreken van alternatieve oplossingen. </w:t>
      </w:r>
    </w:p>
    <w:p w:rsidRPr="002A3FCA" w:rsidR="00BB4AEF" w:rsidP="00BB4AEF" w:rsidRDefault="001F3BE4" w14:paraId="5CBAC029" w14:textId="644B000B">
      <w:pPr>
        <w:ind w:left="708"/>
      </w:pPr>
      <w:r w:rsidRPr="002A3FCA">
        <w:lastRenderedPageBreak/>
        <w:t xml:space="preserve">2. </w:t>
      </w:r>
      <w:r w:rsidRPr="002A3FCA" w:rsidR="00BB4AEF">
        <w:t xml:space="preserve">Als bij de gereedstellingsactiviteiten waarvoor toepassing wordt gegeven aan artikel 19.22, eerste lid, sprake is van handelingen als bedoeld in </w:t>
      </w:r>
      <w:r w:rsidRPr="002A3FCA" w:rsidR="00A513AA">
        <w:t>artikel</w:t>
      </w:r>
      <w:r w:rsidRPr="002A3FCA" w:rsidR="00BB4AEF">
        <w:t xml:space="preserve"> 5 </w:t>
      </w:r>
      <w:r w:rsidRPr="002A3FCA" w:rsidR="00A513AA">
        <w:t xml:space="preserve">of </w:t>
      </w:r>
      <w:r w:rsidRPr="002A3FCA" w:rsidR="00BB4AEF">
        <w:t xml:space="preserve">6 van de vogelrichtlijn, </w:t>
      </w:r>
      <w:r w:rsidRPr="002A3FCA" w:rsidR="00A513AA">
        <w:t xml:space="preserve">of </w:t>
      </w:r>
      <w:r w:rsidRPr="002A3FCA" w:rsidR="00BB4AEF">
        <w:t xml:space="preserve">artikel 12, 13 </w:t>
      </w:r>
      <w:r w:rsidRPr="002A3FCA" w:rsidR="00A513AA">
        <w:t xml:space="preserve">of </w:t>
      </w:r>
      <w:r w:rsidRPr="002A3FCA" w:rsidR="00BB4AEF">
        <w:t xml:space="preserve">14 van de habitatrichtlijn, kan de algemene maatregel van bestuur worden vastgesteld vanwege het groot openbaar belang van de gereedstellingsactiviteiten voor de openbare veiligheid en voor de veiligheid voor het luchtverkeer als bedoeld in artikel 9, eerste lid, onder a, van de vogelrichtlijn </w:t>
      </w:r>
      <w:r w:rsidRPr="002A3FCA" w:rsidR="001D4F20">
        <w:t xml:space="preserve">respectievelijk </w:t>
      </w:r>
      <w:r w:rsidRPr="002A3FCA" w:rsidR="00BB4AEF">
        <w:t>voor de nationale veiligheid als bedoeld in artikel 16, eerste lid, onder c, van de habitatrichtlijn, en vanwege het ontbreken van andere bevredigende oplossingen als bedoeld in artikel 9, eerste lid, aanhef, van de vogelrichtlijn en artikel 16, eerste lid, aanhef, van de habitatrichtlijn.</w:t>
      </w:r>
    </w:p>
    <w:p w:rsidRPr="002A3FCA" w:rsidR="001F3BE4" w:rsidP="001F3BE4" w:rsidRDefault="001F3BE4" w14:paraId="7F365E59" w14:textId="36D467E5">
      <w:pPr>
        <w:pStyle w:val="Kop2"/>
        <w:ind w:left="708"/>
      </w:pPr>
      <w:r w:rsidRPr="002A3FCA">
        <w:t>Artikel 19.25 (inwerkingtreding</w:t>
      </w:r>
      <w:r w:rsidRPr="002A3FCA" w:rsidR="009B14F6">
        <w:t xml:space="preserve">: </w:t>
      </w:r>
      <w:r w:rsidRPr="002A3FCA" w:rsidR="007C4196">
        <w:t>compensatieprogramma en soortenprogramma</w:t>
      </w:r>
      <w:r w:rsidRPr="002A3FCA">
        <w:t>)</w:t>
      </w:r>
    </w:p>
    <w:p w:rsidRPr="002A3FCA" w:rsidR="001F3BE4" w:rsidP="001F3BE4" w:rsidRDefault="001F3BE4" w14:paraId="63CE6E12" w14:textId="7959AF1F">
      <w:pPr>
        <w:ind w:left="708"/>
      </w:pPr>
      <w:r w:rsidRPr="002A3FCA">
        <w:t xml:space="preserve">1. Onze Minister van Defensie stelt uiterlijk </w:t>
      </w:r>
      <w:r w:rsidRPr="002A3FCA" w:rsidR="00544E87">
        <w:t xml:space="preserve">op het tijdstip van </w:t>
      </w:r>
      <w:r w:rsidRPr="002A3FCA">
        <w:t xml:space="preserve">de inwerkingtreding van de algemene maatregel van bestuur, bedoeld in artikel 19.22, eerste lid, </w:t>
      </w:r>
      <w:r w:rsidRPr="002A3FCA" w:rsidR="00015238">
        <w:t xml:space="preserve">een compensatieprogramma </w:t>
      </w:r>
      <w:r w:rsidRPr="002A3FCA">
        <w:t>vast</w:t>
      </w:r>
      <w:r w:rsidRPr="002A3FCA" w:rsidR="00015238">
        <w:t>, waaruit blijkt</w:t>
      </w:r>
      <w:r w:rsidRPr="002A3FCA">
        <w:t xml:space="preserve"> welke compenserende maatregelen worden </w:t>
      </w:r>
      <w:r w:rsidRPr="002A3FCA" w:rsidR="00D24691">
        <w:t xml:space="preserve">getroffen </w:t>
      </w:r>
      <w:r w:rsidRPr="002A3FCA">
        <w:t xml:space="preserve">voor de in artikel 19.23, tweede lid, bedoelde gevolgen, om te waarborgen dat de algehele samenhang van Natura 2000 bewaard blijft. Het betreft andere maatregelen dan die nodig zijn voor het bereiken van de instandhoudingsdoelstellingen van een Natura 2000-gebied, of die nodig zijn om verslechtering of significant verstorende gevolgen voor een Natura 2000-gebied te voorkomen. </w:t>
      </w:r>
    </w:p>
    <w:p w:rsidRPr="002A3FCA" w:rsidR="001F3BE4" w:rsidP="009756E0" w:rsidRDefault="001F3BE4" w14:paraId="01619E68" w14:textId="0C0F517F">
      <w:pPr>
        <w:ind w:left="708"/>
      </w:pPr>
      <w:r w:rsidRPr="002A3FCA">
        <w:t xml:space="preserve">2. Onze Minister van Defensie stelt uiterlijk </w:t>
      </w:r>
      <w:r w:rsidRPr="002A3FCA" w:rsidR="004F1E3A">
        <w:t xml:space="preserve">op het tijdstip van </w:t>
      </w:r>
      <w:r w:rsidRPr="002A3FCA">
        <w:t xml:space="preserve">de inwerkingtreding van de algemene maatregel van bestuur, bedoeld in artikel 19.22, eerste lid, een soortenprogramma vast waaruit blijkt </w:t>
      </w:r>
      <w:r w:rsidRPr="002A3FCA" w:rsidR="000F3258">
        <w:t xml:space="preserve">op </w:t>
      </w:r>
      <w:r w:rsidRPr="002A3FCA">
        <w:t xml:space="preserve">welke </w:t>
      </w:r>
      <w:r w:rsidRPr="002A3FCA" w:rsidR="00A03FD3">
        <w:t xml:space="preserve">locaties </w:t>
      </w:r>
      <w:r w:rsidRPr="002A3FCA" w:rsidR="00C350F9">
        <w:t xml:space="preserve">de gereedstellingsactiviteiten schadelijke gevolgen kunnen hebben voor </w:t>
      </w:r>
      <w:r w:rsidRPr="002A3FCA" w:rsidR="007326C8">
        <w:t>vogels</w:t>
      </w:r>
      <w:r w:rsidRPr="002A3FCA" w:rsidR="00D753F3">
        <w:t xml:space="preserve"> als bedoeld in artikel 1 van de </w:t>
      </w:r>
      <w:r w:rsidRPr="002A3FCA" w:rsidR="00C943AB">
        <w:t>vogelrichtlijn</w:t>
      </w:r>
      <w:r w:rsidRPr="002A3FCA" w:rsidR="00D753F3">
        <w:t xml:space="preserve"> of </w:t>
      </w:r>
      <w:r w:rsidRPr="002A3FCA" w:rsidR="007326C8">
        <w:t xml:space="preserve">dieren of planten van soorten </w:t>
      </w:r>
      <w:r w:rsidRPr="002A3FCA" w:rsidR="00D753F3">
        <w:t xml:space="preserve">genoemd in bijlage </w:t>
      </w:r>
      <w:r w:rsidRPr="002A3FCA" w:rsidR="00771517">
        <w:t>I</w:t>
      </w:r>
      <w:r w:rsidRPr="002A3FCA" w:rsidR="00D753F3">
        <w:t>V van de habitatrichtlijn</w:t>
      </w:r>
      <w:r w:rsidRPr="002A3FCA" w:rsidR="00A428E3">
        <w:t xml:space="preserve">, welke soorten dit </w:t>
      </w:r>
      <w:r w:rsidRPr="002A3FCA">
        <w:t xml:space="preserve">zijn en welke maatregelen worden getroffen om te zorgen dat </w:t>
      </w:r>
      <w:r w:rsidRPr="002A3FCA" w:rsidR="00482CD9">
        <w:t>de staat va</w:t>
      </w:r>
      <w:r w:rsidRPr="002A3FCA" w:rsidR="0051779A">
        <w:t>n</w:t>
      </w:r>
      <w:r w:rsidRPr="002A3FCA" w:rsidR="00482CD9">
        <w:t xml:space="preserve"> instandhouding van de vogelsoorten niet verslechtert en </w:t>
      </w:r>
      <w:r w:rsidRPr="002A3FCA">
        <w:t xml:space="preserve">het streven om </w:t>
      </w:r>
      <w:r w:rsidRPr="002A3FCA" w:rsidR="00482CD9">
        <w:t xml:space="preserve">de andere </w:t>
      </w:r>
      <w:r w:rsidRPr="002A3FCA">
        <w:t xml:space="preserve">diersoorten </w:t>
      </w:r>
      <w:r w:rsidRPr="002A3FCA" w:rsidR="0055295D">
        <w:t xml:space="preserve">en plantensoorten </w:t>
      </w:r>
      <w:r w:rsidRPr="002A3FCA">
        <w:t xml:space="preserve">in een gunstige staat van instandhouding te laten voortbestaan, niet in het geding komt. </w:t>
      </w:r>
    </w:p>
    <w:p w:rsidRPr="002A3FCA" w:rsidR="001F3BE4" w:rsidP="001F3BE4" w:rsidRDefault="001F3BE4" w14:paraId="1906A48C" w14:textId="27B8D204">
      <w:pPr>
        <w:ind w:left="708"/>
      </w:pPr>
      <w:r w:rsidRPr="002A3FCA">
        <w:t xml:space="preserve">3. Bij de beoordeling of door de toepassing van het eerste lid is voldaan aan artikel 6, vierde lid, van de </w:t>
      </w:r>
      <w:r w:rsidRPr="002A3FCA" w:rsidR="004A5E0F">
        <w:t>h</w:t>
      </w:r>
      <w:r w:rsidRPr="002A3FCA">
        <w:t xml:space="preserve">abitatrichtlijn mag dat artikel, gelet op artikel 4, tweede lid, van het Verdrag </w:t>
      </w:r>
      <w:proofErr w:type="gramStart"/>
      <w:r w:rsidRPr="002A3FCA" w:rsidR="008A0896">
        <w:t>betreffende</w:t>
      </w:r>
      <w:proofErr w:type="gramEnd"/>
      <w:r w:rsidRPr="002A3FCA" w:rsidR="008A0896">
        <w:t xml:space="preserve"> </w:t>
      </w:r>
      <w:r w:rsidRPr="002A3FCA">
        <w:t xml:space="preserve">de Europese Unie, niet zo worden uitgelegd dat de goede en tijdige uitvoering van de betreffende gereedstellingsactiviteiten die naar het oordeel van de regering noodzakelijk zijn voor essentiële defensietaken, wordt belemmerd of onaanvaardbaar wordt vertraagd. </w:t>
      </w:r>
    </w:p>
    <w:p w:rsidRPr="002A3FCA" w:rsidR="001F3BE4" w:rsidP="001F3BE4" w:rsidRDefault="001F3BE4" w14:paraId="2EE33B25" w14:textId="3F0899DC">
      <w:pPr>
        <w:ind w:left="708"/>
      </w:pPr>
      <w:r w:rsidRPr="002A3FCA">
        <w:t xml:space="preserve">4. Onze Minister van </w:t>
      </w:r>
      <w:r w:rsidRPr="002A3FCA" w:rsidR="005C134C">
        <w:t xml:space="preserve">Landbouw, Visserij, Voedselzekerheid en Natuur </w:t>
      </w:r>
      <w:r w:rsidRPr="002A3FCA">
        <w:t xml:space="preserve">stelt de Europese Commissie op de hoogte van de </w:t>
      </w:r>
      <w:r w:rsidRPr="002A3FCA" w:rsidR="003F6637">
        <w:t xml:space="preserve">getroffen </w:t>
      </w:r>
      <w:r w:rsidRPr="002A3FCA">
        <w:t>compenserende maatregelen.</w:t>
      </w:r>
    </w:p>
    <w:p w:rsidRPr="002A3FCA" w:rsidR="001F3BE4" w:rsidP="001F3BE4" w:rsidRDefault="001F3BE4" w14:paraId="5E60C6D4" w14:textId="4803577A">
      <w:pPr>
        <w:ind w:left="708"/>
      </w:pPr>
      <w:r w:rsidRPr="002A3FCA">
        <w:t xml:space="preserve">5. Bij algemene maatregel van bestuur kunnen nadere regels worden gesteld over </w:t>
      </w:r>
      <w:r w:rsidRPr="002A3FCA" w:rsidR="000160FB">
        <w:t>het compensatieprogramma en het soortenprogramma</w:t>
      </w:r>
      <w:r w:rsidRPr="002A3FCA">
        <w:t xml:space="preserve">, bedoeld in het </w:t>
      </w:r>
      <w:r w:rsidRPr="002A3FCA" w:rsidR="00FC6955">
        <w:t>eerste en tweede</w:t>
      </w:r>
      <w:r w:rsidRPr="002A3FCA">
        <w:t xml:space="preserve"> lid.</w:t>
      </w:r>
    </w:p>
    <w:p w:rsidRPr="002A3FCA" w:rsidR="001F3BE4" w:rsidP="001F3BE4" w:rsidRDefault="001F3BE4" w14:paraId="41B8A70B" w14:textId="77777777">
      <w:pPr>
        <w:pStyle w:val="Kop2"/>
        <w:ind w:left="708"/>
      </w:pPr>
      <w:r w:rsidRPr="002A3FCA">
        <w:lastRenderedPageBreak/>
        <w:t>Artikel 19.26 (uitvoering: gebruik van de afwijkingen)</w:t>
      </w:r>
    </w:p>
    <w:p w:rsidRPr="002A3FCA" w:rsidR="001F3BE4" w:rsidP="001F3BE4" w:rsidRDefault="001F3BE4" w14:paraId="63ED2211" w14:textId="00AB3A31">
      <w:pPr>
        <w:ind w:left="708"/>
      </w:pPr>
      <w:r w:rsidRPr="002A3FCA">
        <w:t xml:space="preserve">1. Bij regeling van Onze Minister van Defensie worden regels gesteld over een goede uitvoering van de gereedstellingsactiviteiten waarvoor toepassing is gegeven aan artikel 19.22, eerste lid. Deze regels </w:t>
      </w:r>
      <w:r w:rsidRPr="002A3FCA" w:rsidR="0065048D">
        <w:t>houden in ieder geval in</w:t>
      </w:r>
      <w:r w:rsidRPr="002A3FCA">
        <w:t>:</w:t>
      </w:r>
    </w:p>
    <w:p w:rsidRPr="002A3FCA" w:rsidR="001F3BE4" w:rsidP="001F3BE4" w:rsidRDefault="001F3BE4" w14:paraId="1B40D48C" w14:textId="60918898">
      <w:pPr>
        <w:ind w:left="708"/>
      </w:pPr>
      <w:r w:rsidRPr="002A3FCA">
        <w:t>a. eisen over de deskundigheid van de</w:t>
      </w:r>
      <w:r w:rsidRPr="002A3FCA" w:rsidR="005A68FF">
        <w:t>genen</w:t>
      </w:r>
      <w:r w:rsidRPr="002A3FCA">
        <w:t xml:space="preserve"> die de gereedstellingsactiviteiten </w:t>
      </w:r>
      <w:r w:rsidRPr="002A3FCA" w:rsidR="00E0474A">
        <w:t>verrichten</w:t>
      </w:r>
      <w:r w:rsidRPr="002A3FCA" w:rsidR="004F7E1E">
        <w:t>,</w:t>
      </w:r>
    </w:p>
    <w:p w:rsidRPr="002A3FCA" w:rsidR="001F3BE4" w:rsidP="001F3BE4" w:rsidRDefault="001F3BE4" w14:paraId="2126C7B1" w14:textId="4A321DD0">
      <w:pPr>
        <w:ind w:left="708"/>
      </w:pPr>
      <w:r w:rsidRPr="002A3FCA">
        <w:t>b. procedures die gevolgd worden bij de uitvoering van de gereedstellingsactiviteiten</w:t>
      </w:r>
      <w:r w:rsidRPr="002A3FCA" w:rsidR="004F7E1E">
        <w:t>,</w:t>
      </w:r>
    </w:p>
    <w:p w:rsidRPr="002A3FCA" w:rsidR="001F3BE4" w:rsidP="001F3BE4" w:rsidRDefault="001F3BE4" w14:paraId="67C79A0E" w14:textId="77FB91C1">
      <w:pPr>
        <w:ind w:left="708"/>
      </w:pPr>
      <w:r w:rsidRPr="002A3FCA">
        <w:t xml:space="preserve">c. regels over de toepassing van specifieke stoffen, bedoeld in </w:t>
      </w:r>
      <w:r w:rsidRPr="002A3FCA" w:rsidR="00FA6D4A">
        <w:t>artikel 3.</w:t>
      </w:r>
      <w:r w:rsidRPr="002A3FCA" w:rsidR="00F53101">
        <w:t>5</w:t>
      </w:r>
      <w:r w:rsidRPr="002A3FCA">
        <w:t xml:space="preserve">, eerste lid, onder a, </w:t>
      </w:r>
      <w:r w:rsidRPr="002A3FCA" w:rsidR="00FA6D4A">
        <w:t xml:space="preserve">van de Wet op de defensiegereedheid, </w:t>
      </w:r>
      <w:r w:rsidRPr="002A3FCA">
        <w:t>met een beschrijving van de specifieke toepassing in of aan wapensystemen</w:t>
      </w:r>
      <w:r w:rsidRPr="002A3FCA" w:rsidR="004F7E1E">
        <w:t>,</w:t>
      </w:r>
    </w:p>
    <w:p w:rsidRPr="002A3FCA" w:rsidR="001F3BE4" w:rsidP="001F3BE4" w:rsidRDefault="001F3BE4" w14:paraId="6F6DF33C" w14:textId="6851057E">
      <w:pPr>
        <w:ind w:left="708"/>
      </w:pPr>
      <w:r w:rsidRPr="002A3FCA">
        <w:t xml:space="preserve">d. </w:t>
      </w:r>
      <w:r w:rsidRPr="002A3FCA" w:rsidR="00DE691B">
        <w:t xml:space="preserve">regels over maatregelen </w:t>
      </w:r>
      <w:r w:rsidRPr="002A3FCA" w:rsidR="009E5EF3">
        <w:t>de wijze waarop activiteiten worden verricht</w:t>
      </w:r>
      <w:r w:rsidRPr="002A3FCA" w:rsidR="008427B7">
        <w:t xml:space="preserve"> met het oog op </w:t>
      </w:r>
      <w:r w:rsidRPr="002A3FCA">
        <w:t>het waar mogelijk beperken van nadelige gevolgen</w:t>
      </w:r>
      <w:r w:rsidRPr="002A3FCA" w:rsidR="004F7E1E">
        <w:t xml:space="preserve">, </w:t>
      </w:r>
      <w:r w:rsidRPr="002A3FCA" w:rsidR="00225006">
        <w:t>en</w:t>
      </w:r>
    </w:p>
    <w:p w:rsidRPr="002A3FCA" w:rsidR="001F3BE4" w:rsidP="001F3BE4" w:rsidRDefault="001F3BE4" w14:paraId="68193111" w14:textId="77777777">
      <w:pPr>
        <w:ind w:left="708"/>
      </w:pPr>
      <w:r w:rsidRPr="002A3FCA">
        <w:t xml:space="preserve">e. de termijn waarbinnen Onze Minister van </w:t>
      </w:r>
      <w:proofErr w:type="gramStart"/>
      <w:r w:rsidRPr="002A3FCA">
        <w:t>Defensie onderzoek</w:t>
      </w:r>
      <w:proofErr w:type="gramEnd"/>
      <w:r w:rsidRPr="002A3FCA">
        <w:t xml:space="preserve"> doet naar de gevolgen voor de fysieke leefomgeving, voor zover deze rechtstreeks verband houden met de afwijking en een opgave van de daarbij voor de betreffende gereedstellingsactiviteiten te onderzoeken onderdelen van de fysieke leefomgeving.</w:t>
      </w:r>
    </w:p>
    <w:p w:rsidRPr="002A3FCA" w:rsidR="001F3BE4" w:rsidP="001F3BE4" w:rsidRDefault="001F3BE4" w14:paraId="297C4526" w14:textId="221B0CBB">
      <w:pPr>
        <w:ind w:left="708"/>
      </w:pPr>
      <w:r w:rsidRPr="002A3FCA">
        <w:t xml:space="preserve">2. Iedere twee jaar worden de </w:t>
      </w:r>
      <w:r w:rsidRPr="002A3FCA" w:rsidR="009A78ED">
        <w:t xml:space="preserve">gevolgen </w:t>
      </w:r>
      <w:r w:rsidRPr="002A3FCA">
        <w:t xml:space="preserve">van gereedstellingsactiviteiten en maatregelen op de aanwezige </w:t>
      </w:r>
      <w:r w:rsidRPr="002A3FCA" w:rsidR="003C3681">
        <w:t>vogels als bedoeld in artikel 1 van de vogelrichtlijn of dieren of planten van soorten genoemd in bijlage IV van de habitatrichtlijn</w:t>
      </w:r>
      <w:r w:rsidRPr="002A3FCA" w:rsidDel="003C3681" w:rsidR="003C3681">
        <w:t xml:space="preserve"> </w:t>
      </w:r>
      <w:r w:rsidRPr="002A3FCA">
        <w:t>en</w:t>
      </w:r>
      <w:r w:rsidRPr="002A3FCA" w:rsidR="000A5B1C">
        <w:t xml:space="preserve"> op</w:t>
      </w:r>
      <w:r w:rsidRPr="002A3FCA">
        <w:t xml:space="preserve"> </w:t>
      </w:r>
      <w:r w:rsidRPr="002A3FCA" w:rsidR="009A78ED">
        <w:t xml:space="preserve">hun </w:t>
      </w:r>
      <w:r w:rsidRPr="002A3FCA">
        <w:t xml:space="preserve">staat van instandhouding gemonitord. </w:t>
      </w:r>
      <w:r w:rsidRPr="002A3FCA" w:rsidR="009A78ED">
        <w:t xml:space="preserve">Als </w:t>
      </w:r>
      <w:r w:rsidRPr="002A3FCA" w:rsidR="00584777">
        <w:t>uit</w:t>
      </w:r>
      <w:r w:rsidRPr="002A3FCA">
        <w:t xml:space="preserve"> de monitor </w:t>
      </w:r>
      <w:r w:rsidRPr="002A3FCA" w:rsidR="00584777">
        <w:t xml:space="preserve">blijkt </w:t>
      </w:r>
      <w:r w:rsidRPr="002A3FCA">
        <w:t xml:space="preserve">dat er mogelijk </w:t>
      </w:r>
      <w:r w:rsidRPr="002A3FCA" w:rsidR="00355DDE">
        <w:t xml:space="preserve">sprake is </w:t>
      </w:r>
      <w:r w:rsidRPr="002A3FCA" w:rsidR="00B2515C">
        <w:t xml:space="preserve">van </w:t>
      </w:r>
      <w:r w:rsidRPr="002A3FCA">
        <w:t xml:space="preserve">verslechtering van </w:t>
      </w:r>
      <w:r w:rsidRPr="002A3FCA" w:rsidR="00BC3218">
        <w:t xml:space="preserve">de staat van </w:t>
      </w:r>
      <w:r w:rsidRPr="002A3FCA">
        <w:t>instandhouding</w:t>
      </w:r>
      <w:r w:rsidRPr="002A3FCA" w:rsidR="00BC3218">
        <w:t xml:space="preserve"> door de gereedstellingsactiviteiten</w:t>
      </w:r>
      <w:r w:rsidRPr="002A3FCA">
        <w:t xml:space="preserve">, wordt het </w:t>
      </w:r>
      <w:r w:rsidRPr="002A3FCA" w:rsidR="00355DDE">
        <w:t>soorten</w:t>
      </w:r>
      <w:r w:rsidRPr="002A3FCA">
        <w:t xml:space="preserve">programma, bedoeld in artikel 19.25, tweede lid, </w:t>
      </w:r>
      <w:r w:rsidRPr="002A3FCA" w:rsidR="00584777">
        <w:t>gewijzigd</w:t>
      </w:r>
      <w:r w:rsidRPr="002A3FCA">
        <w:t>.</w:t>
      </w:r>
    </w:p>
    <w:p w:rsidRPr="002A3FCA" w:rsidR="001F3BE4" w:rsidP="001F3BE4" w:rsidRDefault="001F3BE4" w14:paraId="1F7592D5" w14:textId="0719469B">
      <w:pPr>
        <w:pStyle w:val="Kop2"/>
        <w:ind w:left="708"/>
      </w:pPr>
      <w:r w:rsidRPr="002A3FCA">
        <w:t>Artikel 19.27 (kennisgeving</w:t>
      </w:r>
      <w:r w:rsidRPr="002A3FCA" w:rsidR="00A263C3">
        <w:t>,</w:t>
      </w:r>
      <w:r w:rsidRPr="002A3FCA">
        <w:t xml:space="preserve"> advies</w:t>
      </w:r>
      <w:r w:rsidRPr="002A3FCA" w:rsidR="00A263C3">
        <w:t xml:space="preserve"> en medewerking</w:t>
      </w:r>
      <w:r w:rsidRPr="002A3FCA">
        <w:t>)</w:t>
      </w:r>
    </w:p>
    <w:p w:rsidRPr="002A3FCA" w:rsidR="001F3BE4" w:rsidP="001F3BE4" w:rsidRDefault="001F3BE4" w14:paraId="7C8EA88D" w14:textId="40F4CAD0">
      <w:pPr>
        <w:ind w:left="708"/>
      </w:pPr>
      <w:r w:rsidRPr="002A3FCA">
        <w:t xml:space="preserve">1. </w:t>
      </w:r>
      <w:r w:rsidRPr="002A3FCA" w:rsidR="00355DDE">
        <w:t>Onze Minister van Defensie geeft op geschikte wijze kennis v</w:t>
      </w:r>
      <w:r w:rsidRPr="002A3FCA">
        <w:t>an de voorgenomen uitvoering van een gereedstellingsactiviteit waarvoor toepassing is gegeven aan artikel 19.22, eerste lid,</w:t>
      </w:r>
      <w:r w:rsidRPr="002A3FCA" w:rsidR="00355DDE">
        <w:t xml:space="preserve"> aan</w:t>
      </w:r>
      <w:r w:rsidRPr="002A3FCA">
        <w:t xml:space="preserve">: </w:t>
      </w:r>
    </w:p>
    <w:p w:rsidRPr="002A3FCA" w:rsidR="001F3BE4" w:rsidP="001F3BE4" w:rsidRDefault="001F3BE4" w14:paraId="07E52BC0" w14:textId="02C416D6">
      <w:pPr>
        <w:ind w:left="708"/>
      </w:pPr>
      <w:r w:rsidRPr="002A3FCA">
        <w:t xml:space="preserve">a. bestuursorganen die bevoegd </w:t>
      </w:r>
      <w:r w:rsidRPr="002A3FCA" w:rsidR="00675472">
        <w:t xml:space="preserve">gezag </w:t>
      </w:r>
      <w:r w:rsidRPr="002A3FCA">
        <w:t xml:space="preserve">zijn voor </w:t>
      </w:r>
      <w:r w:rsidRPr="002A3FCA" w:rsidR="004816D4">
        <w:t xml:space="preserve">het </w:t>
      </w:r>
      <w:r w:rsidRPr="002A3FCA" w:rsidR="005E5E9C">
        <w:t xml:space="preserve">doen van meldingen of het nemen van besluiten </w:t>
      </w:r>
      <w:proofErr w:type="gramStart"/>
      <w:r w:rsidRPr="002A3FCA" w:rsidR="005E5E9C">
        <w:t>krachtens</w:t>
      </w:r>
      <w:proofErr w:type="gramEnd"/>
      <w:r w:rsidRPr="002A3FCA" w:rsidR="005E5E9C">
        <w:t xml:space="preserve"> </w:t>
      </w:r>
      <w:r w:rsidRPr="002A3FCA">
        <w:t xml:space="preserve">de regels, waarvan </w:t>
      </w:r>
      <w:proofErr w:type="gramStart"/>
      <w:r w:rsidRPr="002A3FCA">
        <w:t>krachtens</w:t>
      </w:r>
      <w:proofErr w:type="gramEnd"/>
      <w:r w:rsidRPr="002A3FCA">
        <w:t xml:space="preserve"> artikel </w:t>
      </w:r>
      <w:r w:rsidRPr="002A3FCA" w:rsidR="00494513">
        <w:t xml:space="preserve">19.22, eerste lid, </w:t>
      </w:r>
      <w:r w:rsidRPr="002A3FCA">
        <w:t>voor de gereedstellingsactiviteit wordt afgeweken</w:t>
      </w:r>
      <w:r w:rsidRPr="002A3FCA" w:rsidR="004F7E1E">
        <w:t>,</w:t>
      </w:r>
    </w:p>
    <w:p w:rsidRPr="002A3FCA" w:rsidR="001F3BE4" w:rsidP="001F3BE4" w:rsidRDefault="001F3BE4" w14:paraId="7DCC2842" w14:textId="2EBAC310">
      <w:pPr>
        <w:ind w:left="708"/>
      </w:pPr>
      <w:r w:rsidRPr="002A3FCA">
        <w:t xml:space="preserve">b. bij de afwijking betrokken belanghebbenden. </w:t>
      </w:r>
    </w:p>
    <w:p w:rsidRPr="002A3FCA" w:rsidR="001F3BE4" w:rsidP="001F3BE4" w:rsidRDefault="001F3BE4" w14:paraId="1C315F12" w14:textId="2124336D">
      <w:pPr>
        <w:ind w:left="708"/>
      </w:pPr>
      <w:r w:rsidRPr="002A3FCA">
        <w:t xml:space="preserve">2. De kennisgeving, bedoeld in het eerste lid, geschiedt zo </w:t>
      </w:r>
      <w:r w:rsidRPr="002A3FCA" w:rsidR="00355DDE">
        <w:t xml:space="preserve">spoedig </w:t>
      </w:r>
      <w:r w:rsidRPr="002A3FCA">
        <w:t xml:space="preserve">mogelijk </w:t>
      </w:r>
      <w:r w:rsidRPr="002A3FCA" w:rsidR="00FF7B3F">
        <w:t xml:space="preserve">maar </w:t>
      </w:r>
      <w:r w:rsidRPr="002A3FCA">
        <w:t xml:space="preserve">uiterlijk </w:t>
      </w:r>
      <w:r w:rsidRPr="002A3FCA" w:rsidR="00883888">
        <w:t xml:space="preserve">vier </w:t>
      </w:r>
      <w:r w:rsidRPr="002A3FCA">
        <w:t xml:space="preserve">weken voor </w:t>
      </w:r>
      <w:r w:rsidRPr="002A3FCA" w:rsidR="00BF7F08">
        <w:t xml:space="preserve">het begin </w:t>
      </w:r>
      <w:r w:rsidRPr="002A3FCA">
        <w:t>van de gereedstellingsactiviteiten, tenzij de vereiste spoed zich daartegen verzet.</w:t>
      </w:r>
    </w:p>
    <w:p w:rsidRPr="002A3FCA" w:rsidR="001F3BE4" w:rsidP="001F3BE4" w:rsidRDefault="001F3BE4" w14:paraId="2D18E904" w14:textId="230CD2B2">
      <w:pPr>
        <w:ind w:left="708"/>
      </w:pPr>
      <w:r w:rsidRPr="002A3FCA">
        <w:t xml:space="preserve">3. De bestuursorganen, bedoeld in het eerste lid, onder a, verlenen medewerking aan een goede uitvoering van de gereedstellingsactiviteit en kunnen Onze Minister van Defensie daarover vanwege de door hen behartigde algemene belangen advies geven. Tenzij de vereiste spoed zich daartegen verzet is artikel 3:6 van de Algemene wet bestuursrecht van overeenkomstige toepassing op de uitvoering van de gereedstellingsactiviteit. </w:t>
      </w:r>
    </w:p>
    <w:p w:rsidRPr="002A3FCA" w:rsidR="001F3BE4" w:rsidP="001F3BE4" w:rsidRDefault="001F3BE4" w14:paraId="0670C3C2" w14:textId="3165B58E">
      <w:pPr>
        <w:pStyle w:val="Kop2"/>
        <w:ind w:left="708"/>
      </w:pPr>
      <w:r w:rsidRPr="002A3FCA">
        <w:lastRenderedPageBreak/>
        <w:t>Artikel 19.</w:t>
      </w:r>
      <w:r w:rsidRPr="002A3FCA" w:rsidR="00D9301F">
        <w:t xml:space="preserve">28 </w:t>
      </w:r>
      <w:r w:rsidRPr="002A3FCA">
        <w:t>(</w:t>
      </w:r>
      <w:r w:rsidRPr="002A3FCA" w:rsidR="007B1B83">
        <w:t xml:space="preserve">structurele </w:t>
      </w:r>
      <w:r w:rsidRPr="002A3FCA" w:rsidR="00F4344C">
        <w:t>inspanning</w:t>
      </w:r>
      <w:r w:rsidRPr="002A3FCA">
        <w:t>)</w:t>
      </w:r>
    </w:p>
    <w:p w:rsidRPr="002A3FCA" w:rsidR="001F3BE4" w:rsidP="001F3BE4" w:rsidRDefault="001F3BE4" w14:paraId="2F128FFE" w14:textId="674B3CDB">
      <w:pPr>
        <w:ind w:left="708"/>
      </w:pPr>
      <w:r w:rsidRPr="002A3FCA">
        <w:t>Onze Minister van Defensie bevordert dat de uitvoering van gereedstellingsactiviteiten kan worden verzekerd anders dan door toepassing van artikel 19.22, eerste lid.</w:t>
      </w:r>
    </w:p>
    <w:p w:rsidRPr="002A3FCA" w:rsidR="001F3BE4" w:rsidP="001F3BE4" w:rsidRDefault="001F3BE4" w14:paraId="61C85D5E" w14:textId="24F9E0B0">
      <w:pPr>
        <w:pStyle w:val="Kop2"/>
        <w:ind w:left="708"/>
      </w:pPr>
      <w:r w:rsidRPr="002A3FCA">
        <w:t xml:space="preserve">§ </w:t>
      </w:r>
      <w:r w:rsidRPr="002A3FCA" w:rsidR="00A62438">
        <w:t>19.6.</w:t>
      </w:r>
      <w:r w:rsidRPr="002A3FCA">
        <w:t xml:space="preserve">3 Gereedstellingsbesluiten </w:t>
      </w:r>
    </w:p>
    <w:p w:rsidRPr="002A3FCA" w:rsidR="001F3BE4" w:rsidP="001F3BE4" w:rsidRDefault="001F3BE4" w14:paraId="5EB2B949" w14:textId="71E54144">
      <w:pPr>
        <w:pStyle w:val="Kop2"/>
        <w:ind w:left="708"/>
      </w:pPr>
      <w:r w:rsidRPr="002A3FCA">
        <w:t>Artikel 19.</w:t>
      </w:r>
      <w:r w:rsidRPr="002A3FCA" w:rsidR="00D9301F">
        <w:t xml:space="preserve">29 </w:t>
      </w:r>
      <w:r w:rsidRPr="002A3FCA">
        <w:t>(gereedstellingsbesluit)</w:t>
      </w:r>
    </w:p>
    <w:p w:rsidRPr="002A3FCA" w:rsidR="001F3BE4" w:rsidP="001F3BE4" w:rsidRDefault="001F3BE4" w14:paraId="097B1311" w14:textId="10DBE490">
      <w:pPr>
        <w:ind w:left="708"/>
      </w:pPr>
      <w:r w:rsidRPr="002A3FCA">
        <w:t xml:space="preserve">1. Bij gereedstellingsbesluit kan voor zover noodzakelijk </w:t>
      </w:r>
      <w:r w:rsidRPr="002A3FCA" w:rsidR="00BD40EA">
        <w:t>voor het doel, bedoeld in artikel 19.20</w:t>
      </w:r>
      <w:r w:rsidRPr="002A3FCA" w:rsidR="002F2A95">
        <w:t>,</w:t>
      </w:r>
      <w:r w:rsidRPr="002A3FCA" w:rsidR="00BD40EA">
        <w:t xml:space="preserve"> </w:t>
      </w:r>
      <w:r w:rsidRPr="002A3FCA">
        <w:t xml:space="preserve">en met inachtneming van internationaalrechtelijke verplichtingen </w:t>
      </w:r>
      <w:r w:rsidRPr="002A3FCA" w:rsidR="00557669">
        <w:t>voor</w:t>
      </w:r>
      <w:r w:rsidRPr="002A3FCA">
        <w:t xml:space="preserve"> een gereedstellingsactiviteit die behoort tot een in bijlage II </w:t>
      </w:r>
      <w:r w:rsidRPr="002A3FCA" w:rsidR="00BD40EA">
        <w:t xml:space="preserve">bij de Wet op de defensiegereedheid </w:t>
      </w:r>
      <w:r w:rsidRPr="002A3FCA" w:rsidR="00F36494">
        <w:t xml:space="preserve">aangewezen </w:t>
      </w:r>
      <w:r w:rsidRPr="002A3FCA">
        <w:t>categorie, worden afgeweken van de regels die van toepassing zijn op het verrichten van de gereedstellingsactiviteit of op de besluiten die voor het verrichten van die gereedstellingsactiviteit zijn vereist bij of krachtens de in artikel 19.22, eerste lid, genoemde bepalingen.</w:t>
      </w:r>
    </w:p>
    <w:p w:rsidRPr="002A3FCA" w:rsidR="001F3BE4" w:rsidP="001F3BE4" w:rsidRDefault="001F3BE4" w14:paraId="51973C15" w14:textId="77777777">
      <w:pPr>
        <w:ind w:left="708"/>
      </w:pPr>
      <w:r w:rsidRPr="002A3FCA">
        <w:t>2. Een gereedstellingsbesluit bevat:</w:t>
      </w:r>
    </w:p>
    <w:p w:rsidRPr="002A3FCA" w:rsidR="001F3BE4" w:rsidP="001F3BE4" w:rsidRDefault="001F3BE4" w14:paraId="31E8C15B" w14:textId="45DAE6BD">
      <w:pPr>
        <w:ind w:left="708"/>
      </w:pPr>
      <w:r w:rsidRPr="002A3FCA">
        <w:t>a. een beschrijving van de uit te voeren gereedstellingsactiviteit en de begrenzing van de omvang van die activiteit</w:t>
      </w:r>
      <w:r w:rsidRPr="002A3FCA" w:rsidR="004F7E1E">
        <w:t>,</w:t>
      </w:r>
    </w:p>
    <w:p w:rsidRPr="002A3FCA" w:rsidR="001F3BE4" w:rsidP="001F3BE4" w:rsidRDefault="001F3BE4" w14:paraId="494E7DB9" w14:textId="79D2A9A3">
      <w:pPr>
        <w:ind w:left="708"/>
      </w:pPr>
      <w:r w:rsidRPr="002A3FCA">
        <w:t>b. een beschrijving van de locatie waar de gereedstellingsactiviteit wordt verricht</w:t>
      </w:r>
      <w:r w:rsidRPr="002A3FCA" w:rsidR="004F7E1E">
        <w:t>,</w:t>
      </w:r>
    </w:p>
    <w:p w:rsidRPr="002A3FCA" w:rsidR="001F3BE4" w:rsidP="001F3BE4" w:rsidRDefault="001F3BE4" w14:paraId="633A0EDA" w14:textId="49966A0D">
      <w:pPr>
        <w:ind w:left="708"/>
      </w:pPr>
      <w:r w:rsidRPr="002A3FCA">
        <w:t xml:space="preserve">c. een beschrijving van de afwijking of afwijkingen van de betrokken in het eerste lid </w:t>
      </w:r>
      <w:r w:rsidRPr="002A3FCA" w:rsidR="00D34494">
        <w:t xml:space="preserve">bedoelde </w:t>
      </w:r>
      <w:r w:rsidRPr="002A3FCA">
        <w:t>bepalingen die voor de betreffende gereedstellingsactiviteit is of zijn toegestaan</w:t>
      </w:r>
      <w:r w:rsidRPr="002A3FCA" w:rsidR="004F7E1E">
        <w:t>,</w:t>
      </w:r>
      <w:r w:rsidRPr="002A3FCA">
        <w:t xml:space="preserve"> </w:t>
      </w:r>
    </w:p>
    <w:p w:rsidRPr="002A3FCA" w:rsidR="00897398" w:rsidP="001F3BE4" w:rsidRDefault="001F3BE4" w14:paraId="2D72601A" w14:textId="6506E357">
      <w:pPr>
        <w:ind w:left="708"/>
      </w:pPr>
      <w:r w:rsidRPr="002A3FCA">
        <w:t xml:space="preserve">d. </w:t>
      </w:r>
      <w:r w:rsidRPr="002A3FCA" w:rsidR="00F1401E">
        <w:t>hoe lang</w:t>
      </w:r>
      <w:r w:rsidRPr="002A3FCA" w:rsidR="00C309E7">
        <w:t xml:space="preserve"> die</w:t>
      </w:r>
      <w:r w:rsidRPr="002A3FCA">
        <w:t xml:space="preserve"> afwijkingen</w:t>
      </w:r>
      <w:r w:rsidRPr="002A3FCA" w:rsidR="00C309E7">
        <w:t xml:space="preserve"> ten hoogste</w:t>
      </w:r>
      <w:r w:rsidRPr="002A3FCA" w:rsidR="00FC2AD4">
        <w:t>,</w:t>
      </w:r>
      <w:r w:rsidRPr="002A3FCA" w:rsidR="00C309E7">
        <w:t xml:space="preserve"> met een maximum van </w:t>
      </w:r>
      <w:r w:rsidRPr="002A3FCA" w:rsidR="00262B01">
        <w:t xml:space="preserve">vijf </w:t>
      </w:r>
      <w:r w:rsidRPr="002A3FCA" w:rsidR="00C309E7">
        <w:t>jaar, zijn toegestaan</w:t>
      </w:r>
      <w:r w:rsidRPr="002A3FCA" w:rsidR="00771FE3">
        <w:t xml:space="preserve">, voor zover de aard van de gereedstellingsactiviteit of </w:t>
      </w:r>
      <w:r w:rsidRPr="002A3FCA" w:rsidR="00286E66">
        <w:t xml:space="preserve">de aard van </w:t>
      </w:r>
      <w:r w:rsidRPr="002A3FCA" w:rsidR="00771FE3">
        <w:t>de afwijking zich daar niet tegen verzet</w:t>
      </w:r>
      <w:r w:rsidRPr="002A3FCA" w:rsidR="004F7E1E">
        <w:t>, en</w:t>
      </w:r>
    </w:p>
    <w:p w:rsidRPr="002A3FCA" w:rsidR="001F3BE4" w:rsidP="001F3BE4" w:rsidRDefault="00897398" w14:paraId="4558A992" w14:textId="2568A281">
      <w:pPr>
        <w:ind w:left="708"/>
      </w:pPr>
      <w:r w:rsidRPr="002A3FCA">
        <w:t>e. de voorzieningen die worden getroffen om nadelige gevolgen ongedaan te maken of te beperken</w:t>
      </w:r>
      <w:r w:rsidRPr="002A3FCA" w:rsidR="001F3BE4">
        <w:t>.</w:t>
      </w:r>
    </w:p>
    <w:p w:rsidRPr="002A3FCA" w:rsidR="001F3BE4" w:rsidP="001F3BE4" w:rsidRDefault="001F3BE4" w14:paraId="756E20D9" w14:textId="40DCD691">
      <w:pPr>
        <w:ind w:left="708"/>
      </w:pPr>
      <w:r w:rsidRPr="002A3FCA">
        <w:t xml:space="preserve">3. Een gereedstellingsbesluit kan </w:t>
      </w:r>
      <w:r w:rsidRPr="002A3FCA" w:rsidR="00B774C3">
        <w:t xml:space="preserve">ook </w:t>
      </w:r>
      <w:r w:rsidRPr="002A3FCA">
        <w:t>bevatten:</w:t>
      </w:r>
    </w:p>
    <w:p w:rsidRPr="002A3FCA" w:rsidR="001F3BE4" w:rsidP="00897398" w:rsidRDefault="001F3BE4" w14:paraId="1E471231" w14:textId="73205B34">
      <w:pPr>
        <w:ind w:left="708"/>
      </w:pPr>
      <w:r w:rsidRPr="002A3FCA">
        <w:t>a.</w:t>
      </w:r>
      <w:r w:rsidRPr="002A3FCA" w:rsidR="00F64C7B">
        <w:t xml:space="preserve"> </w:t>
      </w:r>
      <w:r w:rsidRPr="002A3FCA">
        <w:t>de termijn waarbinnen Onze Minister</w:t>
      </w:r>
      <w:r w:rsidRPr="002A3FCA" w:rsidR="00D22098">
        <w:t xml:space="preserve"> van Defensie</w:t>
      </w:r>
      <w:r w:rsidRPr="002A3FCA">
        <w:t xml:space="preserve"> de gevolgen onderzoekt van de uitvoering van de gereedstellingsactiviteit, voor zover deze rechtstreeks verband houden met het gereedstellingsbesluit, en een opgave van de daarbij te onderzoeken onderdelen van de fysieke leefomgeving</w:t>
      </w:r>
      <w:r w:rsidRPr="002A3FCA" w:rsidR="004F7E1E">
        <w:t>,</w:t>
      </w:r>
    </w:p>
    <w:p w:rsidRPr="002A3FCA" w:rsidR="009434BE" w:rsidP="001F3BE4" w:rsidRDefault="00897398" w14:paraId="5285C06C" w14:textId="5B4E3726">
      <w:pPr>
        <w:ind w:left="708"/>
      </w:pPr>
      <w:r w:rsidRPr="002A3FCA">
        <w:t>b</w:t>
      </w:r>
      <w:r w:rsidRPr="002A3FCA" w:rsidR="001F3BE4">
        <w:t xml:space="preserve">. </w:t>
      </w:r>
      <w:r w:rsidRPr="002A3FCA" w:rsidR="009434BE">
        <w:t xml:space="preserve">een beschrijving van </w:t>
      </w:r>
      <w:r w:rsidRPr="002A3FCA" w:rsidR="001F3BE4">
        <w:t xml:space="preserve">de specifieke stof of stoffen, bedoeld in artikel </w:t>
      </w:r>
      <w:r w:rsidRPr="002A3FCA" w:rsidR="00FA6D4A">
        <w:t>3.</w:t>
      </w:r>
      <w:r w:rsidRPr="002A3FCA" w:rsidR="00F53101">
        <w:t>5</w:t>
      </w:r>
      <w:r w:rsidRPr="002A3FCA" w:rsidR="001F3BE4">
        <w:t xml:space="preserve">, eerste lid, onder a, </w:t>
      </w:r>
      <w:r w:rsidRPr="002A3FCA" w:rsidR="00FA6D4A">
        <w:t xml:space="preserve">van de Wet op de defensiegereedheid, </w:t>
      </w:r>
      <w:r w:rsidRPr="002A3FCA" w:rsidR="001F3BE4">
        <w:t>met een beschrijving van de specifieke toepassing in of aan wapensystemen</w:t>
      </w:r>
      <w:r w:rsidRPr="002A3FCA" w:rsidR="009434BE">
        <w:t>,</w:t>
      </w:r>
    </w:p>
    <w:p w:rsidRPr="002A3FCA" w:rsidR="001F3BE4" w:rsidP="001F3BE4" w:rsidRDefault="009434BE" w14:paraId="27919581" w14:textId="108A8240">
      <w:pPr>
        <w:ind w:left="708"/>
      </w:pPr>
      <w:r w:rsidRPr="002A3FCA">
        <w:t>c. een ontheffing als bedoeld in artikel 16.44, eerste lid</w:t>
      </w:r>
      <w:r w:rsidRPr="002A3FCA" w:rsidR="001F3BE4">
        <w:t xml:space="preserve">. </w:t>
      </w:r>
    </w:p>
    <w:p w:rsidRPr="002A3FCA" w:rsidR="001F3BE4" w:rsidP="001F3BE4" w:rsidRDefault="001F3BE4" w14:paraId="17213614" w14:textId="3384C5D5">
      <w:pPr>
        <w:ind w:left="708"/>
      </w:pPr>
      <w:r w:rsidRPr="002A3FCA">
        <w:t xml:space="preserve">4. Op de toedeling van de handhavingstaak is artikel 19.22, </w:t>
      </w:r>
      <w:r w:rsidRPr="002A3FCA" w:rsidR="00634A0C">
        <w:t xml:space="preserve">vierde </w:t>
      </w:r>
      <w:r w:rsidRPr="002A3FCA">
        <w:t xml:space="preserve">lid, van overeenkomstige toepassing. </w:t>
      </w:r>
    </w:p>
    <w:p w:rsidRPr="002A3FCA" w:rsidR="00083C24" w:rsidP="001D6F2A" w:rsidRDefault="006919F7" w14:paraId="529DDB01" w14:textId="5FEBBCD0">
      <w:pPr>
        <w:ind w:left="708"/>
      </w:pPr>
      <w:r w:rsidRPr="002A3FCA">
        <w:t xml:space="preserve">5. </w:t>
      </w:r>
      <w:r w:rsidRPr="002A3FCA" w:rsidR="001D6F2A">
        <w:t xml:space="preserve">Bij koninklijk besluit kan, in afwijking van het gereedstellingsbesluit waarbij de tijdsduur van de afwijking is bepaald, worden bepaald dat die tijdsduur eenmalig kan </w:t>
      </w:r>
      <w:r w:rsidRPr="002A3FCA" w:rsidR="001D6F2A">
        <w:lastRenderedPageBreak/>
        <w:t>worden verlengd</w:t>
      </w:r>
      <w:r w:rsidRPr="002A3FCA">
        <w:t>.</w:t>
      </w:r>
      <w:r w:rsidRPr="002A3FCA" w:rsidR="00AA1AFB">
        <w:t xml:space="preserve"> </w:t>
      </w:r>
      <w:r w:rsidRPr="002A3FCA" w:rsidR="00F07011">
        <w:t>Op dat koninklijk besluit is a</w:t>
      </w:r>
      <w:r w:rsidRPr="002A3FCA" w:rsidR="00AA1AFB">
        <w:t xml:space="preserve">rtikel 19.22, </w:t>
      </w:r>
      <w:r w:rsidRPr="002A3FCA" w:rsidR="00634A0C">
        <w:t xml:space="preserve">vijfde </w:t>
      </w:r>
      <w:r w:rsidRPr="002A3FCA" w:rsidR="00AA1AFB">
        <w:t xml:space="preserve">en </w:t>
      </w:r>
      <w:r w:rsidRPr="002A3FCA" w:rsidR="00634A0C">
        <w:t xml:space="preserve">zesde </w:t>
      </w:r>
      <w:r w:rsidRPr="002A3FCA" w:rsidR="00AA1AFB">
        <w:t>lid</w:t>
      </w:r>
      <w:r w:rsidRPr="002A3FCA" w:rsidR="004C031F">
        <w:t>,</w:t>
      </w:r>
      <w:r w:rsidRPr="002A3FCA" w:rsidR="00AA1AFB">
        <w:t xml:space="preserve"> van toepassing.</w:t>
      </w:r>
    </w:p>
    <w:p w:rsidRPr="002A3FCA" w:rsidR="001F3BE4" w:rsidP="001F3BE4" w:rsidRDefault="001F3BE4" w14:paraId="70246A4A" w14:textId="62A69421">
      <w:pPr>
        <w:pStyle w:val="Kop2"/>
        <w:ind w:left="708"/>
      </w:pPr>
      <w:r w:rsidRPr="002A3FCA">
        <w:t>Artikel 19.3</w:t>
      </w:r>
      <w:r w:rsidRPr="002A3FCA" w:rsidR="00FA6D4A">
        <w:t>0</w:t>
      </w:r>
      <w:r w:rsidRPr="002A3FCA">
        <w:t xml:space="preserve"> (bevoegd gezag)</w:t>
      </w:r>
    </w:p>
    <w:p w:rsidRPr="002A3FCA" w:rsidR="001F3BE4" w:rsidP="001F3BE4" w:rsidRDefault="00254829" w14:paraId="400E8E98" w14:textId="30381710">
      <w:pPr>
        <w:ind w:left="708"/>
      </w:pPr>
      <w:r w:rsidRPr="002A3FCA">
        <w:t>Een</w:t>
      </w:r>
      <w:r w:rsidRPr="002A3FCA" w:rsidR="001F3BE4">
        <w:t xml:space="preserve"> gereedstellingsbesluit </w:t>
      </w:r>
      <w:r w:rsidRPr="002A3FCA">
        <w:t xml:space="preserve">wordt vastgesteld </w:t>
      </w:r>
      <w:r w:rsidRPr="002A3FCA" w:rsidR="001F3BE4">
        <w:t xml:space="preserve">door Onze Minister van Defensie in overeenstemming met Onze Minister van Volkshuisvesting en Ruimtelijke Ordening, voor zover het diens verantwoordelijkheid voor </w:t>
      </w:r>
      <w:r w:rsidRPr="002A3FCA" w:rsidR="00522E65">
        <w:t>deze wet</w:t>
      </w:r>
      <w:r w:rsidRPr="002A3FCA" w:rsidR="001F3BE4">
        <w:t xml:space="preserve"> betreft, en in overeenstemming met Onze Minister </w:t>
      </w:r>
      <w:r w:rsidRPr="002A3FCA" w:rsidR="00522E65">
        <w:t>d</w:t>
      </w:r>
      <w:r w:rsidRPr="002A3FCA" w:rsidR="001F3BE4">
        <w:t>ie het aangaat.</w:t>
      </w:r>
    </w:p>
    <w:p w:rsidRPr="002A3FCA" w:rsidR="001F3BE4" w:rsidP="001F3BE4" w:rsidRDefault="001F3BE4" w14:paraId="098144D9" w14:textId="04465150">
      <w:pPr>
        <w:pStyle w:val="Kop2"/>
        <w:ind w:left="708"/>
      </w:pPr>
      <w:r w:rsidRPr="002A3FCA">
        <w:t>Artikel 19.3</w:t>
      </w:r>
      <w:r w:rsidRPr="002A3FCA" w:rsidR="002F2A95">
        <w:t>1</w:t>
      </w:r>
      <w:r w:rsidRPr="002A3FCA">
        <w:t xml:space="preserve"> (passende beoordeling)</w:t>
      </w:r>
    </w:p>
    <w:p w:rsidRPr="002A3FCA" w:rsidR="001F3BE4" w:rsidP="001F3BE4" w:rsidRDefault="001F3BE4" w14:paraId="3F3AF453" w14:textId="72D98A77">
      <w:pPr>
        <w:ind w:left="708"/>
      </w:pPr>
      <w:r w:rsidRPr="002A3FCA">
        <w:t xml:space="preserve">1. In afwijking van artikel 16.53c, eerste lid, gaat het gereedstellingsbesluit gepaard met een passende beoordeling door Onze Minister van Defensie van de gevolgen van de relevante gereedstellingsactiviteit voor Natura 2000-gebieden, rekening houdend met de instandhoudingsdoelstellingen van deze gebieden, als bedoeld in artikel 6, derde lid, van de </w:t>
      </w:r>
      <w:r w:rsidRPr="002A3FCA" w:rsidR="004B711C">
        <w:t>h</w:t>
      </w:r>
      <w:r w:rsidRPr="002A3FCA">
        <w:t xml:space="preserve">abitatrichtlijn. Artikel 16.53c, tweede lid, is van overeenkomstige toepassing. </w:t>
      </w:r>
    </w:p>
    <w:p w:rsidRPr="002A3FCA" w:rsidR="001F3BE4" w:rsidP="00D0391C" w:rsidRDefault="008D5BFA" w14:paraId="74F416D6" w14:textId="75FCBD52">
      <w:pPr>
        <w:ind w:left="708"/>
        <w:rPr>
          <w:b/>
          <w:bCs/>
        </w:rPr>
      </w:pPr>
      <w:r w:rsidRPr="002A3FCA">
        <w:t>2</w:t>
      </w:r>
      <w:r w:rsidRPr="002A3FCA" w:rsidR="001F3BE4">
        <w:t xml:space="preserve">. </w:t>
      </w:r>
      <w:r w:rsidRPr="002A3FCA" w:rsidR="00CC7DCF">
        <w:t xml:space="preserve">Artikel 4:8 van de Algemene wet bestuursrecht is niet van toepassing op </w:t>
      </w:r>
      <w:r w:rsidRPr="002A3FCA" w:rsidR="001F3BE4">
        <w:t xml:space="preserve">de voorbereiding van een gereedstellingsbesluit als bedoeld in het eerste lid. </w:t>
      </w:r>
    </w:p>
    <w:p w:rsidRPr="002A3FCA" w:rsidR="001F3BE4" w:rsidP="001F3BE4" w:rsidRDefault="001F3BE4" w14:paraId="531D08C0" w14:textId="719C2654">
      <w:pPr>
        <w:pStyle w:val="Kop2"/>
        <w:ind w:left="708"/>
      </w:pPr>
      <w:r w:rsidRPr="002A3FCA">
        <w:t>Artikel 19.</w:t>
      </w:r>
      <w:r w:rsidRPr="002A3FCA" w:rsidR="008F1A4E">
        <w:t xml:space="preserve">32 </w:t>
      </w:r>
      <w:r w:rsidRPr="002A3FCA">
        <w:t>(beoordelingsregels gebiedsbescherming en soortenbescherming)</w:t>
      </w:r>
    </w:p>
    <w:p w:rsidRPr="002A3FCA" w:rsidR="001F3BE4" w:rsidP="001F3BE4" w:rsidRDefault="001F3BE4" w14:paraId="1BE59514" w14:textId="1197041A">
      <w:pPr>
        <w:ind w:left="708"/>
      </w:pPr>
      <w:r w:rsidRPr="002A3FCA">
        <w:t>1. Ondanks de conclusies van de in artikel 19.3</w:t>
      </w:r>
      <w:r w:rsidRPr="002A3FCA" w:rsidR="008F1A4E">
        <w:t>1</w:t>
      </w:r>
      <w:r w:rsidRPr="002A3FCA">
        <w:t>, eerste lid, bedoelde beoordeling dat geen zekerheid kan worden verkregen dat de uitvoering van de gereedstellingsactiviteit waarvoor toepassing wordt gegeven aan artikel 19.</w:t>
      </w:r>
      <w:r w:rsidRPr="002A3FCA" w:rsidR="008F1A4E">
        <w:t>29</w:t>
      </w:r>
      <w:r w:rsidRPr="002A3FCA">
        <w:t xml:space="preserve">, eerste lid, de natuurlijke kenmerken van de betrokken gebieden niet zal aantasten, kan het gereedstellingsbesluit worden vastgesteld vanwege het groot en openbaar belang voor de nationale veiligheid van de gereedstellingsactiviteit en het ontbreken van alternatieve oplossingen. </w:t>
      </w:r>
    </w:p>
    <w:p w:rsidRPr="002A3FCA" w:rsidR="001F3BE4" w:rsidP="001F3BE4" w:rsidRDefault="001F3BE4" w14:paraId="5194E63F" w14:textId="31645EDD">
      <w:pPr>
        <w:ind w:left="708"/>
      </w:pPr>
      <w:r w:rsidRPr="002A3FCA">
        <w:t>2. Een gereedstellingsbesluit waarin vanwege het groot en openbaar belang van de gereedstellingsactiviteiten, bedoeld in artikel 19.</w:t>
      </w:r>
      <w:r w:rsidRPr="002A3FCA" w:rsidR="008F1A4E">
        <w:t>31</w:t>
      </w:r>
      <w:r w:rsidRPr="002A3FCA">
        <w:t xml:space="preserve">, tweede lid, voor de openbare veiligheid en voor de veiligheid voor het luchtverkeer als bedoeld in artikel 9 van de </w:t>
      </w:r>
      <w:r w:rsidRPr="002A3FCA" w:rsidR="004B711C">
        <w:t>v</w:t>
      </w:r>
      <w:r w:rsidRPr="002A3FCA">
        <w:t xml:space="preserve">ogelrichtlijn </w:t>
      </w:r>
      <w:r w:rsidRPr="002A3FCA" w:rsidR="00AA7CEE">
        <w:t xml:space="preserve">respectievelijk </w:t>
      </w:r>
      <w:r w:rsidRPr="002A3FCA">
        <w:t xml:space="preserve">voor de nationale veiligheid als bedoeld in artikel 16 van de </w:t>
      </w:r>
      <w:r w:rsidRPr="002A3FCA" w:rsidR="004B711C">
        <w:t>h</w:t>
      </w:r>
      <w:r w:rsidRPr="002A3FCA">
        <w:t xml:space="preserve">abitatrichtlijn, wordt afgeweken van de krachtens deze wet voor een flora- en fauna-activiteit gestelde regels ter uitvoering van verbodsbepalingen als bedoeld in artikel 5, onder a tot en met d, van de </w:t>
      </w:r>
      <w:r w:rsidRPr="002A3FCA" w:rsidR="004B711C">
        <w:t>v</w:t>
      </w:r>
      <w:r w:rsidRPr="002A3FCA">
        <w:t xml:space="preserve">ogelrichtlijn, dan wel artikel 12, eerste lid, onder a tot en met d, van de </w:t>
      </w:r>
      <w:r w:rsidRPr="002A3FCA" w:rsidR="004B711C">
        <w:t>h</w:t>
      </w:r>
      <w:r w:rsidRPr="002A3FCA">
        <w:t xml:space="preserve">abitatrichtlijn of van het gebod, bedoeld in artikel 14 van de </w:t>
      </w:r>
      <w:r w:rsidRPr="002A3FCA" w:rsidR="009011C1">
        <w:t>h</w:t>
      </w:r>
      <w:r w:rsidRPr="002A3FCA">
        <w:t xml:space="preserve">abitatrichtlijn, en dat betrekking heeft op een gereedstellingsactiviteit die mogelijk leidt tot een overtreding van deze bepalingen, wordt gemotiveerd waarom geen sprake is van een andere bevredigende oplossing als bedoeld in artikel 16 van de </w:t>
      </w:r>
      <w:r w:rsidRPr="002A3FCA" w:rsidR="004B711C">
        <w:t>h</w:t>
      </w:r>
      <w:r w:rsidRPr="002A3FCA">
        <w:t>abitatrichtlijn.</w:t>
      </w:r>
    </w:p>
    <w:p w:rsidRPr="002A3FCA" w:rsidR="001F3BE4" w:rsidP="001F3BE4" w:rsidRDefault="001F3BE4" w14:paraId="5851F1C0" w14:textId="04986A3E">
      <w:pPr>
        <w:pStyle w:val="Kop2"/>
        <w:ind w:left="708"/>
      </w:pPr>
      <w:r w:rsidRPr="002A3FCA">
        <w:t>Artikel 19.</w:t>
      </w:r>
      <w:r w:rsidRPr="002A3FCA" w:rsidR="008F1A4E">
        <w:t xml:space="preserve">33 </w:t>
      </w:r>
      <w:r w:rsidRPr="002A3FCA">
        <w:t>(inwerkingtreding en natuur- en soortencompensatie)</w:t>
      </w:r>
    </w:p>
    <w:p w:rsidRPr="002A3FCA" w:rsidR="001F3BE4" w:rsidP="001F3BE4" w:rsidRDefault="001F3BE4" w14:paraId="5AB43E0C" w14:textId="6C10442A">
      <w:pPr>
        <w:ind w:left="708"/>
      </w:pPr>
      <w:r w:rsidRPr="002A3FCA">
        <w:t xml:space="preserve">1. Onze Minister van Defensie stelt uiterlijk </w:t>
      </w:r>
      <w:r w:rsidRPr="002A3FCA" w:rsidR="001675EB">
        <w:t xml:space="preserve">op het tijdstip van </w:t>
      </w:r>
      <w:r w:rsidRPr="002A3FCA">
        <w:t>de inwerkingtreding van het gereedstellingsbesluit</w:t>
      </w:r>
      <w:r w:rsidRPr="002A3FCA" w:rsidR="00650AD4">
        <w:t xml:space="preserve"> een compensatieprogramma</w:t>
      </w:r>
      <w:r w:rsidRPr="002A3FCA">
        <w:t xml:space="preserve"> vast</w:t>
      </w:r>
      <w:r w:rsidRPr="002A3FCA" w:rsidR="00650AD4">
        <w:t xml:space="preserve"> waaruit blijkt</w:t>
      </w:r>
      <w:r w:rsidRPr="002A3FCA">
        <w:t xml:space="preserve"> welke compenserende maatregelen worden </w:t>
      </w:r>
      <w:r w:rsidRPr="002A3FCA" w:rsidR="00F35A84">
        <w:t xml:space="preserve">getroffen </w:t>
      </w:r>
      <w:r w:rsidRPr="002A3FCA">
        <w:t>voor de in artikel 19.</w:t>
      </w:r>
      <w:r w:rsidRPr="002A3FCA" w:rsidR="008F1A4E">
        <w:t>31</w:t>
      </w:r>
      <w:r w:rsidRPr="002A3FCA">
        <w:t xml:space="preserve">, eerste lid, bedoelde gevolgen, om te waarborgen dat de algehele samenhang van Natura 2000 </w:t>
      </w:r>
      <w:r w:rsidRPr="002A3FCA">
        <w:lastRenderedPageBreak/>
        <w:t>bewaard blijft. Het betreft andere maatregelen dan die nodig zijn voor het bereiken van de instandhoudingsdoelstellingen van een Natura 2000-gebied, of die nodig zijn om verslechtering of significant verstorende gevolgen voor een Natura 2000-gebied te voorkomen.</w:t>
      </w:r>
    </w:p>
    <w:p w:rsidRPr="002A3FCA" w:rsidR="001F3BE4" w:rsidP="001F3BE4" w:rsidRDefault="001F3BE4" w14:paraId="4FBD3065" w14:textId="6C748885">
      <w:pPr>
        <w:ind w:left="708"/>
      </w:pPr>
      <w:r w:rsidRPr="002A3FCA">
        <w:t xml:space="preserve">2. Het eerste lid is niet van toepassing </w:t>
      </w:r>
      <w:r w:rsidRPr="002A3FCA" w:rsidR="00650AD4">
        <w:t xml:space="preserve">als </w:t>
      </w:r>
      <w:proofErr w:type="gramStart"/>
      <w:r w:rsidRPr="002A3FCA">
        <w:t>krachtens</w:t>
      </w:r>
      <w:proofErr w:type="gramEnd"/>
      <w:r w:rsidRPr="002A3FCA">
        <w:t xml:space="preserve"> artikel 19.25, eerste lid, </w:t>
      </w:r>
      <w:proofErr w:type="gramStart"/>
      <w:r w:rsidRPr="002A3FCA">
        <w:t>reeds</w:t>
      </w:r>
      <w:proofErr w:type="gramEnd"/>
      <w:r w:rsidRPr="002A3FCA">
        <w:t xml:space="preserve"> in de compenserende maatregelen is voorzien. </w:t>
      </w:r>
    </w:p>
    <w:p w:rsidRPr="002A3FCA" w:rsidR="001F3BE4" w:rsidP="001F3BE4" w:rsidRDefault="001F3BE4" w14:paraId="27F66AF5" w14:textId="544C642F">
      <w:pPr>
        <w:ind w:left="708"/>
      </w:pPr>
      <w:r w:rsidRPr="002A3FCA">
        <w:t xml:space="preserve">3. Onze Minister van Defensie </w:t>
      </w:r>
      <w:r w:rsidRPr="002A3FCA" w:rsidR="00F35A84">
        <w:t>wijzigt</w:t>
      </w:r>
      <w:r w:rsidRPr="002A3FCA">
        <w:t xml:space="preserve"> nodig het soortenprogramma, bedoeld in artikel 19.25, tweede lid. </w:t>
      </w:r>
    </w:p>
    <w:p w:rsidRPr="002A3FCA" w:rsidR="001F3BE4" w:rsidP="001F3BE4" w:rsidRDefault="001F3BE4" w14:paraId="337211CC" w14:textId="68C32691">
      <w:pPr>
        <w:ind w:left="708"/>
      </w:pPr>
      <w:r w:rsidRPr="002A3FCA">
        <w:t xml:space="preserve">4. </w:t>
      </w:r>
      <w:r w:rsidRPr="002A3FCA" w:rsidR="00F9658D">
        <w:t xml:space="preserve">Bij de beoordeling of door de toepassing van het eerste lid is voldaan aan artikel 6, vierde lid, van de </w:t>
      </w:r>
      <w:r w:rsidRPr="002A3FCA" w:rsidR="009011C1">
        <w:t>h</w:t>
      </w:r>
      <w:r w:rsidRPr="002A3FCA" w:rsidR="00F9658D">
        <w:t xml:space="preserve">abitatrichtlijn mag dat artikel, gelet op artikel 4, tweede lid, van het Verdrag </w:t>
      </w:r>
      <w:proofErr w:type="gramStart"/>
      <w:r w:rsidRPr="002A3FCA" w:rsidR="009011C1">
        <w:t>betreffende</w:t>
      </w:r>
      <w:proofErr w:type="gramEnd"/>
      <w:r w:rsidRPr="002A3FCA" w:rsidR="009011C1">
        <w:t xml:space="preserve"> </w:t>
      </w:r>
      <w:r w:rsidRPr="002A3FCA" w:rsidR="00F9658D">
        <w:t xml:space="preserve">de Europese Unie, niet zo worden uitgelegd dat de goede en tijdige uitvoering van de betreffende gereedstellingsactiviteiten die naar het oordeel van de regering noodzakelijk zijn voor essentiële defensietaken, wordt belemmerd of onaanvaardbaar wordt vertraagd. </w:t>
      </w:r>
      <w:r w:rsidRPr="002A3FCA">
        <w:t>De artikelen 19.25, vierde en vijfde lid, en 19.26, tweede lid, zijn van overeenkomstige toepassing.</w:t>
      </w:r>
    </w:p>
    <w:p w:rsidRPr="002A3FCA" w:rsidR="002279D5" w:rsidP="002279D5" w:rsidRDefault="002279D5" w14:paraId="5B428AC0" w14:textId="4713E682">
      <w:pPr>
        <w:pStyle w:val="Kop2"/>
        <w:ind w:left="708"/>
      </w:pPr>
      <w:r w:rsidRPr="002A3FCA">
        <w:t>Artikel 19.</w:t>
      </w:r>
      <w:r w:rsidRPr="002A3FCA" w:rsidR="008F1A4E">
        <w:t xml:space="preserve">34 </w:t>
      </w:r>
      <w:r w:rsidRPr="002A3FCA">
        <w:t>(</w:t>
      </w:r>
      <w:r w:rsidRPr="002A3FCA" w:rsidR="0024096E">
        <w:t>kennisgeving</w:t>
      </w:r>
      <w:r w:rsidRPr="002A3FCA" w:rsidR="005512A3">
        <w:t>,</w:t>
      </w:r>
      <w:r w:rsidRPr="002A3FCA" w:rsidR="0024096E">
        <w:t xml:space="preserve"> advies</w:t>
      </w:r>
      <w:r w:rsidRPr="002A3FCA" w:rsidR="005512A3">
        <w:t xml:space="preserve"> en medewerking</w:t>
      </w:r>
      <w:r w:rsidRPr="002A3FCA" w:rsidR="00720A00">
        <w:t>)</w:t>
      </w:r>
    </w:p>
    <w:p w:rsidRPr="002A3FCA" w:rsidR="00720A00" w:rsidP="0024096E" w:rsidRDefault="00720A00" w14:paraId="43673E16" w14:textId="21AB86B5">
      <w:pPr>
        <w:ind w:left="708"/>
      </w:pPr>
      <w:r w:rsidRPr="002A3FCA">
        <w:t xml:space="preserve">Artikel 19.27 is </w:t>
      </w:r>
      <w:r w:rsidRPr="002A3FCA" w:rsidR="00DE2C71">
        <w:t xml:space="preserve">ook </w:t>
      </w:r>
      <w:r w:rsidRPr="002A3FCA">
        <w:t xml:space="preserve">van toepassing op </w:t>
      </w:r>
      <w:r w:rsidRPr="002A3FCA" w:rsidR="00C6242A">
        <w:t xml:space="preserve">de uitvoering van </w:t>
      </w:r>
      <w:r w:rsidRPr="002A3FCA" w:rsidR="00494513">
        <w:t xml:space="preserve">een </w:t>
      </w:r>
      <w:r w:rsidRPr="002A3FCA">
        <w:t>gereedstellingsbesluit.</w:t>
      </w:r>
    </w:p>
    <w:p w:rsidRPr="002A3FCA" w:rsidR="001F3BE4" w:rsidP="001F3BE4" w:rsidRDefault="001F3BE4" w14:paraId="3A217BF4" w14:textId="25231563">
      <w:pPr>
        <w:pStyle w:val="Kop2"/>
        <w:ind w:left="708"/>
      </w:pPr>
      <w:r w:rsidRPr="002A3FCA">
        <w:t>Artikel 19.</w:t>
      </w:r>
      <w:r w:rsidRPr="002A3FCA" w:rsidR="008F1A4E">
        <w:t xml:space="preserve">35 </w:t>
      </w:r>
      <w:r w:rsidRPr="002A3FCA">
        <w:t>(geen aanvulling gronden na afloop beroepstermijn)</w:t>
      </w:r>
    </w:p>
    <w:p w:rsidRPr="002A3FCA" w:rsidR="001F3BE4" w:rsidP="001F3BE4" w:rsidRDefault="001F3BE4" w14:paraId="319D0600" w14:textId="68E0A6C3">
      <w:pPr>
        <w:ind w:left="708"/>
      </w:pPr>
      <w:r w:rsidRPr="002A3FCA">
        <w:t xml:space="preserve">Bij het beroep tegen een gereedstellingsbesluit is </w:t>
      </w:r>
      <w:r w:rsidRPr="002A3FCA" w:rsidR="00DE2C71">
        <w:t xml:space="preserve">de bijzondere regeling over het aanvoeren van gronden van het beroep, bedoeld in </w:t>
      </w:r>
      <w:r w:rsidRPr="002A3FCA">
        <w:t xml:space="preserve">artikel 16.86, eerste en derde lid, van overeenkomstige toepassing. Bij de bekendmaking van een gereedstellingsbesluit wordt </w:t>
      </w:r>
      <w:r w:rsidRPr="002A3FCA" w:rsidR="00603F83">
        <w:t>dit</w:t>
      </w:r>
      <w:r w:rsidRPr="002A3FCA">
        <w:t xml:space="preserve"> vermeld.</w:t>
      </w:r>
    </w:p>
    <w:p w:rsidRPr="002A3FCA" w:rsidR="001F3BE4" w:rsidP="00983C9B" w:rsidRDefault="001F3BE4" w14:paraId="6FFBF6FA" w14:textId="7F449A1C">
      <w:pPr>
        <w:pStyle w:val="Kop2"/>
      </w:pPr>
      <w:r w:rsidRPr="002A3FCA">
        <w:t xml:space="preserve">§ </w:t>
      </w:r>
      <w:r w:rsidRPr="002A3FCA" w:rsidR="004F7E1E">
        <w:t>3.3</w:t>
      </w:r>
      <w:r w:rsidRPr="002A3FCA">
        <w:t xml:space="preserve"> Militaire mobiliteit</w:t>
      </w:r>
    </w:p>
    <w:p w:rsidRPr="002A3FCA" w:rsidR="001F3BE4" w:rsidP="00983C9B" w:rsidRDefault="001F3BE4" w14:paraId="303ED1E0" w14:textId="780A34F6">
      <w:pPr>
        <w:pStyle w:val="Kop2"/>
      </w:pPr>
      <w:r w:rsidRPr="002A3FCA">
        <w:t xml:space="preserve">Artikel </w:t>
      </w:r>
      <w:r w:rsidRPr="002A3FCA" w:rsidR="004F7E1E">
        <w:t>3</w:t>
      </w:r>
      <w:r w:rsidRPr="002A3FCA">
        <w:t>.3 (militair vervoer)</w:t>
      </w:r>
    </w:p>
    <w:p w:rsidRPr="002A3FCA" w:rsidR="001F3BE4" w:rsidP="00983C9B" w:rsidRDefault="001F3BE4" w14:paraId="75065E5B" w14:textId="3A9EBB80">
      <w:r w:rsidRPr="002A3FCA">
        <w:t xml:space="preserve">1. Onze Minister </w:t>
      </w:r>
      <w:r w:rsidRPr="002A3FCA" w:rsidR="002E6C87">
        <w:t xml:space="preserve">van Defensie </w:t>
      </w:r>
      <w:r w:rsidRPr="002A3FCA">
        <w:t xml:space="preserve">kan, in overeenstemming met Onze Minister van Infrastructuur en Waterstaat, aan een beheerder van infrastructuur die open staat voor het verkeer te land, </w:t>
      </w:r>
      <w:r w:rsidRPr="002A3FCA" w:rsidR="009319D7">
        <w:t>onderscheidenlijk aan het bevoegd gezag</w:t>
      </w:r>
      <w:r w:rsidRPr="002A3FCA" w:rsidR="00332BA2">
        <w:t xml:space="preserve"> </w:t>
      </w:r>
      <w:r w:rsidRPr="002A3FCA">
        <w:t xml:space="preserve">op binnenwater, aanwijzingen geven betreffende het beheer, alsmede andere met betrekking tot het verkeer over die infrastructuur toegekende taken en bevoegdheden, voor zover dat noodzakelijk is ter uitvoering van een gereedstellingsactiviteit die is aangegeven in bijlage I of die behoort tot een categorie van gereedstellingsactiviteiten die is aangegeven in bijlage II. </w:t>
      </w:r>
    </w:p>
    <w:p w:rsidRPr="002A3FCA" w:rsidR="001F3BE4" w:rsidP="00983C9B" w:rsidRDefault="001F3BE4" w14:paraId="105EBD0D" w14:textId="77777777">
      <w:r w:rsidRPr="002A3FCA">
        <w:t xml:space="preserve">2. Artikel 18, eerste lid, en artikel 3, derde lid, van de Vervoersnoodwet zijn van overeenkomstige toepassing. </w:t>
      </w:r>
    </w:p>
    <w:p w:rsidRPr="002A3FCA" w:rsidR="001F3BE4" w:rsidP="00983C9B" w:rsidRDefault="001F3BE4" w14:paraId="1D875618" w14:textId="5AB1B307">
      <w:pPr>
        <w:pStyle w:val="Kop2"/>
      </w:pPr>
      <w:r w:rsidRPr="002A3FCA">
        <w:t xml:space="preserve">Artikel </w:t>
      </w:r>
      <w:r w:rsidRPr="002A3FCA" w:rsidR="004F7E1E">
        <w:t>3</w:t>
      </w:r>
      <w:r w:rsidRPr="002A3FCA">
        <w:t>.</w:t>
      </w:r>
      <w:r w:rsidRPr="002A3FCA" w:rsidR="004F7E1E">
        <w:t>4</w:t>
      </w:r>
      <w:r w:rsidRPr="002A3FCA">
        <w:t xml:space="preserve"> (vervoer en overslag van gevaarlijke stoffen)</w:t>
      </w:r>
    </w:p>
    <w:p w:rsidRPr="002A3FCA" w:rsidR="001F3BE4" w:rsidP="00983C9B" w:rsidRDefault="001F3BE4" w14:paraId="6BFE9D4D" w14:textId="3FFF0464">
      <w:r w:rsidRPr="002A3FCA">
        <w:t xml:space="preserve">1. Artikel 27, vijfde lid, en artikel 29, tweede lid, van de Wet vervoer gevaarlijke stoffen is van overeenkomstige toepassing op het laden en lossen buiten militaire locaties, </w:t>
      </w:r>
      <w:r w:rsidRPr="002A3FCA" w:rsidR="002E6C87">
        <w:t xml:space="preserve">als </w:t>
      </w:r>
      <w:r w:rsidRPr="002A3FCA">
        <w:t xml:space="preserve">dat </w:t>
      </w:r>
      <w:r w:rsidRPr="002A3FCA">
        <w:lastRenderedPageBreak/>
        <w:t xml:space="preserve">noodzakelijk is ter uitvoering van een gereedstellingsactiviteit die is aangegeven in bijlage I of die behoort tot een categorie van gereedstellingsactiviteiten die is aangegeven in bijlage II. </w:t>
      </w:r>
    </w:p>
    <w:p w:rsidRPr="002A3FCA" w:rsidR="001F3BE4" w:rsidP="00983C9B" w:rsidRDefault="001F3BE4" w14:paraId="21E570DC" w14:textId="6E2DF014">
      <w:r w:rsidRPr="002A3FCA">
        <w:t xml:space="preserve">2. Onze Minister </w:t>
      </w:r>
      <w:r w:rsidRPr="002A3FCA" w:rsidR="002E6C87">
        <w:t xml:space="preserve">van Defensie </w:t>
      </w:r>
      <w:r w:rsidRPr="002A3FCA">
        <w:t xml:space="preserve">kan tijdens de uitvoering van een gereedstellingsactiviteit als bedoeld in het eerste lid, ter beperking van de risico’s die zijn verbonden aan de bij de gereedstellingsactiviteit betrokken overslag van gevaarlijke stoffen of ontplofbare stoffen, de toegang tot een openbare plaats of een plaats in een haven of spoorwegstation, </w:t>
      </w:r>
      <w:r w:rsidRPr="002A3FCA" w:rsidR="008B0C68">
        <w:t>beperken of verbieden</w:t>
      </w:r>
      <w:r w:rsidRPr="002A3FCA">
        <w:t xml:space="preserve"> door </w:t>
      </w:r>
      <w:r w:rsidRPr="002A3FCA" w:rsidR="009E17FA">
        <w:t>dat</w:t>
      </w:r>
      <w:r w:rsidRPr="002A3FCA">
        <w:t xml:space="preserve"> ter plaatse, </w:t>
      </w:r>
      <w:r w:rsidRPr="002A3FCA" w:rsidR="009E17FA">
        <w:t>of</w:t>
      </w:r>
      <w:r w:rsidRPr="002A3FCA">
        <w:t xml:space="preserve"> op een andere geschikte wijze</w:t>
      </w:r>
      <w:r w:rsidRPr="002A3FCA" w:rsidR="009E17FA">
        <w:t xml:space="preserve"> bekend te maken</w:t>
      </w:r>
      <w:r w:rsidRPr="002A3FCA">
        <w:t>.</w:t>
      </w:r>
    </w:p>
    <w:p w:rsidRPr="002A3FCA" w:rsidR="001F3BE4" w:rsidP="00983C9B" w:rsidRDefault="001F3BE4" w14:paraId="7A277253" w14:textId="195D802C">
      <w:pPr>
        <w:pStyle w:val="Kop2"/>
      </w:pPr>
      <w:r w:rsidRPr="002A3FCA">
        <w:t xml:space="preserve">§ </w:t>
      </w:r>
      <w:r w:rsidRPr="002A3FCA" w:rsidR="004F7E1E">
        <w:t>3.4</w:t>
      </w:r>
      <w:r w:rsidRPr="002A3FCA">
        <w:t xml:space="preserve"> Gebruik van stoffen</w:t>
      </w:r>
    </w:p>
    <w:p w:rsidRPr="002A3FCA" w:rsidR="001F3BE4" w:rsidP="00983C9B" w:rsidRDefault="001F3BE4" w14:paraId="5659C227" w14:textId="5868E720">
      <w:pPr>
        <w:pStyle w:val="Kop2"/>
      </w:pPr>
      <w:r w:rsidRPr="002A3FCA">
        <w:t xml:space="preserve">Artikel </w:t>
      </w:r>
      <w:r w:rsidRPr="002A3FCA" w:rsidR="004F7E1E">
        <w:t>3</w:t>
      </w:r>
      <w:r w:rsidRPr="002A3FCA">
        <w:t>.</w:t>
      </w:r>
      <w:r w:rsidRPr="002A3FCA" w:rsidR="00296675">
        <w:t>5</w:t>
      </w:r>
      <w:r w:rsidRPr="002A3FCA" w:rsidR="004F7E1E">
        <w:t xml:space="preserve"> </w:t>
      </w:r>
      <w:r w:rsidRPr="002A3FCA">
        <w:t xml:space="preserve">(bijzondere vereisten </w:t>
      </w:r>
      <w:proofErr w:type="gramStart"/>
      <w:r w:rsidRPr="002A3FCA">
        <w:t>omtrent</w:t>
      </w:r>
      <w:proofErr w:type="gramEnd"/>
      <w:r w:rsidRPr="002A3FCA">
        <w:t xml:space="preserve"> gebruik stoffen) </w:t>
      </w:r>
    </w:p>
    <w:p w:rsidRPr="002A3FCA" w:rsidR="001F3BE4" w:rsidP="00983C9B" w:rsidRDefault="001F3BE4" w14:paraId="4C7A3081" w14:textId="628C4911">
      <w:pPr>
        <w:rPr>
          <w:bCs/>
        </w:rPr>
      </w:pPr>
      <w:r w:rsidRPr="002A3FCA">
        <w:rPr>
          <w:bCs/>
        </w:rPr>
        <w:t xml:space="preserve">1. Voor gereedstellingsactiviteiten die </w:t>
      </w:r>
      <w:r w:rsidRPr="002A3FCA" w:rsidR="001A11BD">
        <w:rPr>
          <w:bCs/>
        </w:rPr>
        <w:t xml:space="preserve">die </w:t>
      </w:r>
      <w:r w:rsidRPr="002A3FCA" w:rsidR="001A11BD">
        <w:t>zijn aange</w:t>
      </w:r>
      <w:r w:rsidRPr="002A3FCA" w:rsidR="00545672">
        <w:t>g</w:t>
      </w:r>
      <w:r w:rsidRPr="002A3FCA" w:rsidR="001A11BD">
        <w:t>e</w:t>
      </w:r>
      <w:r w:rsidRPr="002A3FCA" w:rsidR="00545672">
        <w:t>v</w:t>
      </w:r>
      <w:r w:rsidRPr="002A3FCA" w:rsidR="001A11BD">
        <w:t xml:space="preserve">en in bijlage I of die behoort tot een categorie van gereedstellingsactiviteiten die is aangegeven in bijlage II en die </w:t>
      </w:r>
      <w:proofErr w:type="gramStart"/>
      <w:r w:rsidRPr="002A3FCA">
        <w:rPr>
          <w:bCs/>
        </w:rPr>
        <w:t>krachtens</w:t>
      </w:r>
      <w:proofErr w:type="gramEnd"/>
      <w:r w:rsidRPr="002A3FCA">
        <w:rPr>
          <w:bCs/>
        </w:rPr>
        <w:t xml:space="preserve"> </w:t>
      </w:r>
      <w:r w:rsidRPr="002A3FCA" w:rsidR="004F7E1E">
        <w:rPr>
          <w:bCs/>
        </w:rPr>
        <w:t>afdeling 19.6 van de Omgevingswet</w:t>
      </w:r>
      <w:r w:rsidRPr="002A3FCA">
        <w:rPr>
          <w:bCs/>
        </w:rPr>
        <w:t xml:space="preserve"> worden uitgevoerd, waarbij chemische stoffen worden gebruikt voor defensiedoeleinden, wordt toepassing gegeven aan:</w:t>
      </w:r>
    </w:p>
    <w:p w:rsidRPr="002A3FCA" w:rsidR="001F3BE4" w:rsidP="00983C9B" w:rsidRDefault="001F3BE4" w14:paraId="06A392A5" w14:textId="77777777">
      <w:pPr>
        <w:rPr>
          <w:b/>
        </w:rPr>
      </w:pPr>
      <w:r w:rsidRPr="002A3FCA">
        <w:rPr>
          <w:bCs/>
        </w:rPr>
        <w:t xml:space="preserve">a. artikel 2, derde lid, van de Verordening (EG) nr. 1907/2006 van het Europees Parlement en de Raad van 18 december 2006 inzake de registratie en beoordeling van en de autorisatie en beperkingen ten aanzien van chemische stoffen (REACH), tot oprichting van een Europees Agentschap voor chemische stoffen, houdende wijziging van Richtlijn 1999/45/EG en houdende intrekking van Verordening (EEG) nr. 793/93 van de Raad en Verordening (EG) nr. 1488/94 van de Commissie alsmede Richtlijn 76/769/EEG van de Raad en de Richtlijnen 91/155/EEG, 93/67/EEG, 93/105/EG en 2000/21/EG van de Commissie voor het uitzonderen van de in deze verordening opgenomen stoffen voor defensiedoeleinden; en </w:t>
      </w:r>
    </w:p>
    <w:p w:rsidRPr="002A3FCA" w:rsidR="001F3BE4" w:rsidP="00983C9B" w:rsidRDefault="001F3BE4" w14:paraId="4C3D65E2" w14:textId="77777777">
      <w:pPr>
        <w:rPr>
          <w:b/>
        </w:rPr>
      </w:pPr>
      <w:r w:rsidRPr="002A3FCA">
        <w:rPr>
          <w:bCs/>
        </w:rPr>
        <w:t xml:space="preserve">b. artikel 1, vierde lid, van de Verordening (EG) nr. 1272/2008 van het Europees parlement en de Raad van 16 december 2008 </w:t>
      </w:r>
      <w:proofErr w:type="gramStart"/>
      <w:r w:rsidRPr="002A3FCA">
        <w:rPr>
          <w:bCs/>
        </w:rPr>
        <w:t>betreffende</w:t>
      </w:r>
      <w:proofErr w:type="gramEnd"/>
      <w:r w:rsidRPr="002A3FCA">
        <w:rPr>
          <w:bCs/>
        </w:rPr>
        <w:t xml:space="preserve"> de indeling, etikettering en verpakking van stoffen en mengsels tot wijziging en intrekking van de Richtlijnen 67/548/EEG en 1999/45/EG en tot wijziging van Verordening (EG) nr. 1907/2006 voor het uitzonderen van de in deze verordening opgenomen etiketterings- en verpakkingseisen voor defensiedoeleinden.</w:t>
      </w:r>
      <w:r w:rsidRPr="002A3FCA">
        <w:rPr>
          <w:b/>
        </w:rPr>
        <w:t xml:space="preserve"> </w:t>
      </w:r>
    </w:p>
    <w:p w:rsidRPr="002A3FCA" w:rsidR="001F3BE4" w:rsidP="00983C9B" w:rsidRDefault="001F3BE4" w14:paraId="6A7A73CE" w14:textId="45AD9CE1">
      <w:r w:rsidRPr="002A3FCA">
        <w:t>2. Bij de toepassing van het eerste lid, onder a, worden de volgende waarborgen in acht genomen:</w:t>
      </w:r>
    </w:p>
    <w:p w:rsidRPr="002A3FCA" w:rsidR="001F3BE4" w:rsidP="00983C9B" w:rsidRDefault="001F3BE4" w14:paraId="76B98478" w14:textId="77777777">
      <w:r w:rsidRPr="002A3FCA">
        <w:t xml:space="preserve">a. Onze Minister van Defensie maakt een lijst van uitgesloten of beperkte stoffen (List of </w:t>
      </w:r>
      <w:proofErr w:type="spellStart"/>
      <w:r w:rsidRPr="002A3FCA">
        <w:t>Banned</w:t>
      </w:r>
      <w:proofErr w:type="spellEnd"/>
      <w:r w:rsidRPr="002A3FCA">
        <w:t xml:space="preserve"> </w:t>
      </w:r>
      <w:proofErr w:type="spellStart"/>
      <w:r w:rsidRPr="002A3FCA">
        <w:t>and</w:t>
      </w:r>
      <w:proofErr w:type="spellEnd"/>
      <w:r w:rsidRPr="002A3FCA">
        <w:t xml:space="preserve"> </w:t>
      </w:r>
      <w:proofErr w:type="spellStart"/>
      <w:r w:rsidRPr="002A3FCA">
        <w:t>Restricted</w:t>
      </w:r>
      <w:proofErr w:type="spellEnd"/>
      <w:r w:rsidRPr="002A3FCA">
        <w:t xml:space="preserve"> </w:t>
      </w:r>
      <w:proofErr w:type="spellStart"/>
      <w:r w:rsidRPr="002A3FCA">
        <w:t>Substances</w:t>
      </w:r>
      <w:proofErr w:type="spellEnd"/>
      <w:r w:rsidRPr="002A3FCA">
        <w:t>);</w:t>
      </w:r>
    </w:p>
    <w:p w:rsidRPr="002A3FCA" w:rsidR="001F3BE4" w:rsidP="00983C9B" w:rsidRDefault="001F3BE4" w14:paraId="461BD93E" w14:textId="77777777">
      <w:r w:rsidRPr="002A3FCA">
        <w:t xml:space="preserve">b. Onze Minister van Defensie gebruikt een gevaarlijke stof niet tenzij er geen technisch gelijkwaardige alternatieven beschikbaar zijn; </w:t>
      </w:r>
    </w:p>
    <w:p w:rsidRPr="002A3FCA" w:rsidR="001F3BE4" w:rsidP="00983C9B" w:rsidRDefault="001F3BE4" w14:paraId="3569FDB6" w14:textId="77777777">
      <w:r w:rsidRPr="002A3FCA">
        <w:t xml:space="preserve">c. Onze Minister van Defensie registreert het gebruik van de gevaarlijke stof in gebruikers- en onderhoudsdocumentatie; </w:t>
      </w:r>
    </w:p>
    <w:p w:rsidRPr="002A3FCA" w:rsidR="001F3BE4" w:rsidP="00983C9B" w:rsidRDefault="001F3BE4" w14:paraId="3E36EEF5" w14:textId="77A4C5A5">
      <w:r w:rsidRPr="002A3FCA">
        <w:t xml:space="preserve">d. </w:t>
      </w:r>
      <w:r w:rsidRPr="002A3FCA" w:rsidR="001A11BD">
        <w:t xml:space="preserve">als </w:t>
      </w:r>
      <w:r w:rsidRPr="002A3FCA">
        <w:t>de leverancier van de stof aangeeft dat aanwezigheid van de stof een risico vormt voor de mens of het milieu, wordt in de gebruikersinstructies, onderhoudsdocumentatie of afvalverwerkingsinstructies aangegeven, op welke wijze blootstelling aan de stof wordt beheerst.</w:t>
      </w:r>
    </w:p>
    <w:p w:rsidRPr="002A3FCA" w:rsidR="000F5A06" w:rsidP="000A3FFA" w:rsidRDefault="000F5A06" w14:paraId="370DA2A7" w14:textId="598279C9">
      <w:pPr>
        <w:pStyle w:val="Kop2"/>
      </w:pPr>
      <w:r w:rsidRPr="002A3FCA">
        <w:lastRenderedPageBreak/>
        <w:t>§ 3.5</w:t>
      </w:r>
      <w:r w:rsidRPr="002A3FCA" w:rsidR="00C838E4">
        <w:t xml:space="preserve"> Overige</w:t>
      </w:r>
    </w:p>
    <w:p w:rsidRPr="002A3FCA" w:rsidR="002414D7" w:rsidP="002414D7" w:rsidRDefault="002414D7" w14:paraId="4A2576AE" w14:textId="48E7891F">
      <w:pPr>
        <w:pStyle w:val="Kop2"/>
      </w:pPr>
      <w:r w:rsidRPr="002A3FCA">
        <w:t>Artikel 3.</w:t>
      </w:r>
      <w:r w:rsidRPr="002A3FCA" w:rsidR="00296675">
        <w:t>6</w:t>
      </w:r>
      <w:r w:rsidRPr="002A3FCA" w:rsidR="004F7E1E">
        <w:t xml:space="preserve"> </w:t>
      </w:r>
      <w:r w:rsidRPr="002A3FCA">
        <w:t>(</w:t>
      </w:r>
      <w:r w:rsidRPr="002A3FCA" w:rsidR="006E47C2">
        <w:t>o</w:t>
      </w:r>
      <w:r w:rsidRPr="002A3FCA" w:rsidR="00D10CD7">
        <w:t xml:space="preserve">penbaarmaking emissiegegevens </w:t>
      </w:r>
      <w:r w:rsidRPr="002A3FCA" w:rsidR="00A03101">
        <w:t>Defensie</w:t>
      </w:r>
      <w:r w:rsidRPr="002A3FCA">
        <w:t>)</w:t>
      </w:r>
    </w:p>
    <w:p w:rsidRPr="002A3FCA" w:rsidR="00A1693B" w:rsidP="00A03101" w:rsidRDefault="00F0406C" w14:paraId="191E8549" w14:textId="0D40FA22">
      <w:r w:rsidRPr="002A3FCA">
        <w:t>In afwijking van a</w:t>
      </w:r>
      <w:r w:rsidRPr="002A3FCA" w:rsidR="00403AD1">
        <w:t xml:space="preserve">rtikel 5.1, zevende lid, van de Wet open overheid </w:t>
      </w:r>
      <w:r w:rsidRPr="002A3FCA">
        <w:t>blijft de openbaarmaking van</w:t>
      </w:r>
      <w:r w:rsidRPr="002A3FCA" w:rsidR="00403AD1">
        <w:t xml:space="preserve"> </w:t>
      </w:r>
      <w:r w:rsidRPr="002A3FCA" w:rsidR="00771404">
        <w:t xml:space="preserve">milieu-informatie die betrekking heeft op emissies in het milieu </w:t>
      </w:r>
      <w:r w:rsidRPr="002A3FCA" w:rsidR="0051474F">
        <w:t xml:space="preserve">en </w:t>
      </w:r>
      <w:r w:rsidRPr="002A3FCA" w:rsidR="007220D9">
        <w:t xml:space="preserve">die </w:t>
      </w:r>
      <w:r w:rsidRPr="002A3FCA">
        <w:t xml:space="preserve">ziet op </w:t>
      </w:r>
      <w:r w:rsidRPr="002A3FCA" w:rsidR="00F0291C">
        <w:t>de gereedheid</w:t>
      </w:r>
      <w:r w:rsidRPr="002A3FCA" w:rsidR="007F4D2C">
        <w:t xml:space="preserve">, </w:t>
      </w:r>
      <w:r w:rsidRPr="002A3FCA" w:rsidR="00D35554">
        <w:t>bedoeld in artikel 1.2</w:t>
      </w:r>
      <w:r w:rsidRPr="002A3FCA" w:rsidR="007F4D2C">
        <w:t xml:space="preserve">, </w:t>
      </w:r>
      <w:r w:rsidRPr="002A3FCA" w:rsidR="0019441C">
        <w:t>achterwege</w:t>
      </w:r>
      <w:r w:rsidRPr="002A3FCA" w:rsidR="007F4D2C">
        <w:t xml:space="preserve"> voor zover</w:t>
      </w:r>
      <w:r w:rsidRPr="002A3FCA" w:rsidR="00A1693B">
        <w:t>:</w:t>
      </w:r>
    </w:p>
    <w:p w:rsidRPr="002A3FCA" w:rsidR="00A1693B" w:rsidP="00A03101" w:rsidRDefault="00A1693B" w14:paraId="695F5453" w14:textId="7AA737E9">
      <w:r w:rsidRPr="002A3FCA">
        <w:t xml:space="preserve">a. </w:t>
      </w:r>
      <w:r w:rsidRPr="002A3FCA" w:rsidR="007F4D2C">
        <w:t xml:space="preserve">het </w:t>
      </w:r>
      <w:r w:rsidRPr="002A3FCA" w:rsidR="002005B1">
        <w:t xml:space="preserve">belang van </w:t>
      </w:r>
      <w:r w:rsidRPr="002A3FCA" w:rsidR="00990DAA">
        <w:t xml:space="preserve">de veiligheid van de Staat, </w:t>
      </w:r>
      <w:r w:rsidRPr="002A3FCA" w:rsidR="009306F5">
        <w:t xml:space="preserve">genoemd </w:t>
      </w:r>
      <w:r w:rsidRPr="002A3FCA" w:rsidR="003F2BAB">
        <w:t>in artikel 5.1, eerste lid, onderdeel b, van de Wet open overheid</w:t>
      </w:r>
      <w:r w:rsidRPr="002A3FCA" w:rsidR="00263864">
        <w:t>, aan de orde is</w:t>
      </w:r>
      <w:r w:rsidRPr="002A3FCA">
        <w:t>;</w:t>
      </w:r>
      <w:r w:rsidRPr="002A3FCA" w:rsidR="00B137D9">
        <w:t xml:space="preserve"> of</w:t>
      </w:r>
    </w:p>
    <w:p w:rsidRPr="002A3FCA" w:rsidR="00403AD1" w:rsidP="00A03101" w:rsidRDefault="00A1693B" w14:paraId="2471D1BD" w14:textId="3890D4AC">
      <w:r w:rsidRPr="002A3FCA">
        <w:t>b.</w:t>
      </w:r>
      <w:r w:rsidRPr="002A3FCA" w:rsidR="00B137D9">
        <w:t xml:space="preserve"> </w:t>
      </w:r>
      <w:r w:rsidRPr="002A3FCA" w:rsidR="00263864">
        <w:t>het belang van de openbaarheid</w:t>
      </w:r>
      <w:r w:rsidRPr="002A3FCA" w:rsidR="009306F5">
        <w:t xml:space="preserve"> niet opweegt tegen het belang van de betrekkingen van Nederland met andere</w:t>
      </w:r>
      <w:r w:rsidRPr="002A3FCA" w:rsidR="0056754A">
        <w:t xml:space="preserve"> landen en staten en met </w:t>
      </w:r>
      <w:r w:rsidRPr="002A3FCA">
        <w:t>internationale</w:t>
      </w:r>
      <w:r w:rsidRPr="002A3FCA" w:rsidR="0056754A">
        <w:t xml:space="preserve"> organisaties, genoemd in </w:t>
      </w:r>
      <w:r w:rsidRPr="002A3FCA">
        <w:t xml:space="preserve">artikel 5.1, </w:t>
      </w:r>
      <w:r w:rsidRPr="002A3FCA" w:rsidR="008A5549">
        <w:t>tweede</w:t>
      </w:r>
      <w:r w:rsidRPr="002A3FCA">
        <w:t xml:space="preserve"> lid, onderdeel </w:t>
      </w:r>
      <w:r w:rsidRPr="002A3FCA" w:rsidR="00531091">
        <w:t>a</w:t>
      </w:r>
      <w:r w:rsidRPr="002A3FCA">
        <w:t>, van de Wet open overheid</w:t>
      </w:r>
      <w:r w:rsidRPr="002A3FCA" w:rsidR="00531091">
        <w:t>.</w:t>
      </w:r>
    </w:p>
    <w:p w:rsidRPr="002A3FCA" w:rsidR="00831836" w:rsidP="00831836" w:rsidRDefault="00831836" w14:paraId="60E4DF52" w14:textId="77777777"/>
    <w:p w:rsidRPr="002A3FCA" w:rsidR="009F6D1C" w:rsidRDefault="009F6D1C" w14:paraId="25508EFE" w14:textId="77777777">
      <w:pPr>
        <w:spacing w:before="0" w:after="0" w:line="240" w:lineRule="auto"/>
        <w:rPr>
          <w:b/>
          <w:bCs/>
        </w:rPr>
      </w:pPr>
      <w:r w:rsidRPr="002A3FCA">
        <w:br w:type="page"/>
      </w:r>
    </w:p>
    <w:p w:rsidRPr="002A3FCA" w:rsidR="00E46AF3" w:rsidP="00CE4634" w:rsidRDefault="00E46AF3" w14:paraId="72B2473F" w14:textId="283F73F7">
      <w:pPr>
        <w:pStyle w:val="Kop2"/>
      </w:pPr>
      <w:r w:rsidRPr="002A3FCA">
        <w:lastRenderedPageBreak/>
        <w:t xml:space="preserve">HOOFDSTUK </w:t>
      </w:r>
      <w:r w:rsidRPr="002A3FCA" w:rsidR="00D82B85">
        <w:t>4</w:t>
      </w:r>
      <w:r w:rsidRPr="002A3FCA">
        <w:t xml:space="preserve">. BIJZONDERE BEPALINGEN OVER DE </w:t>
      </w:r>
      <w:r w:rsidRPr="002A3FCA" w:rsidR="00F950C5">
        <w:t>INFORMATIE</w:t>
      </w:r>
      <w:r w:rsidRPr="002A3FCA">
        <w:t>OMGEVING</w:t>
      </w:r>
    </w:p>
    <w:p w:rsidRPr="002A3FCA" w:rsidR="006B335B" w:rsidP="00CE4634" w:rsidRDefault="006B335B" w14:paraId="5632F185" w14:textId="29E16262">
      <w:pPr>
        <w:pStyle w:val="Kop2"/>
      </w:pPr>
      <w:r w:rsidRPr="002A3FCA">
        <w:t>§ 4.1 Algemene bepalingen</w:t>
      </w:r>
    </w:p>
    <w:p w:rsidRPr="002A3FCA" w:rsidR="007168E9" w:rsidP="00CE4634" w:rsidRDefault="007168E9" w14:paraId="15D95D70" w14:textId="3A528D02">
      <w:pPr>
        <w:pStyle w:val="Kop2"/>
      </w:pPr>
      <w:r w:rsidRPr="002A3FCA">
        <w:t>Artikel 4.</w:t>
      </w:r>
      <w:r w:rsidRPr="002A3FCA" w:rsidR="002E078D">
        <w:t>1</w:t>
      </w:r>
      <w:r w:rsidRPr="002A3FCA">
        <w:t xml:space="preserve"> (verwerkingsverantwoordelijke)</w:t>
      </w:r>
    </w:p>
    <w:p w:rsidRPr="002A3FCA" w:rsidR="007168E9" w:rsidP="00CE4634" w:rsidRDefault="007168E9" w14:paraId="4EE25426" w14:textId="77777777">
      <w:r w:rsidRPr="002A3FCA">
        <w:t>Onze Minister is de verwerkingsverantwoordelijke voor de verwerking van persoonsgegevens op grond van deze wet.</w:t>
      </w:r>
    </w:p>
    <w:p w:rsidRPr="002A3FCA" w:rsidR="00F8419F" w:rsidP="00F8419F" w:rsidRDefault="00F8419F" w14:paraId="525D334E" w14:textId="77777777">
      <w:pPr>
        <w:pStyle w:val="Kop2"/>
      </w:pPr>
      <w:r w:rsidRPr="002A3FCA">
        <w:t>Artikel 4.2 (verwerking van persoonsgegevens bij de gereedstelling)</w:t>
      </w:r>
    </w:p>
    <w:p w:rsidRPr="002A3FCA" w:rsidR="00F8419F" w:rsidP="00F8419F" w:rsidRDefault="00F8419F" w14:paraId="5C861692" w14:textId="4DF83228">
      <w:r w:rsidRPr="002A3FCA">
        <w:t xml:space="preserve">1. Persoonsgegevens kunnen door </w:t>
      </w:r>
      <w:r w:rsidRPr="002A3FCA" w:rsidR="00DC4896">
        <w:t>O</w:t>
      </w:r>
      <w:r w:rsidRPr="002A3FCA">
        <w:t xml:space="preserve">nze Minister met inachtneming van het bij of </w:t>
      </w:r>
      <w:proofErr w:type="gramStart"/>
      <w:r w:rsidRPr="002A3FCA">
        <w:t>krachtens</w:t>
      </w:r>
      <w:proofErr w:type="gramEnd"/>
      <w:r w:rsidRPr="002A3FCA">
        <w:t xml:space="preserve"> deze wet bepaalde worden verwerkt voor zover dit noodzakelijk is voor de gereedstelling, bedoeld in artikel 2.1, tweede lid.</w:t>
      </w:r>
    </w:p>
    <w:p w:rsidRPr="002A3FCA" w:rsidR="00F8419F" w:rsidP="00F8419F" w:rsidRDefault="00F8419F" w14:paraId="1F1CB3B6" w14:textId="77777777">
      <w:r w:rsidRPr="002A3FCA">
        <w:t>2. Onze Minister kan ten behoeve van het doel, bedoeld in het eerste lid, gegevens, waaronder persoonsgegevens, verwerken voor zover:</w:t>
      </w:r>
    </w:p>
    <w:p w:rsidRPr="002A3FCA" w:rsidR="00F8419F" w:rsidP="00F8419F" w:rsidRDefault="00F8419F" w14:paraId="2B270A56" w14:textId="77777777">
      <w:r w:rsidRPr="002A3FCA">
        <w:t xml:space="preserve">a. afkomstig uit eigen waarneming, al dan niet met gebruik van technische hulpmiddelen; </w:t>
      </w:r>
    </w:p>
    <w:p w:rsidRPr="002A3FCA" w:rsidR="00F8419F" w:rsidP="00F8419F" w:rsidRDefault="00F8419F" w14:paraId="13C44815" w14:textId="77777777">
      <w:r w:rsidRPr="002A3FCA">
        <w:t>b. afkomstig uit publiek toegankelijke bronnen;</w:t>
      </w:r>
    </w:p>
    <w:p w:rsidRPr="002A3FCA" w:rsidR="00F8419F" w:rsidP="00F8419F" w:rsidRDefault="00F8419F" w14:paraId="6C0E0200" w14:textId="77777777">
      <w:r w:rsidRPr="002A3FCA">
        <w:t>c. afkomstig uit informatiebronnen van derden;</w:t>
      </w:r>
    </w:p>
    <w:p w:rsidRPr="002A3FCA" w:rsidR="00F8419F" w:rsidP="00F8419F" w:rsidRDefault="00F8419F" w14:paraId="706FB8ED" w14:textId="77777777">
      <w:r w:rsidRPr="002A3FCA">
        <w:t>d. ontvangen van een dienst;</w:t>
      </w:r>
    </w:p>
    <w:p w:rsidRPr="002A3FCA" w:rsidR="00F8419F" w:rsidP="00F8419F" w:rsidRDefault="00F8419F" w14:paraId="091650C4" w14:textId="77777777">
      <w:r w:rsidRPr="002A3FCA">
        <w:t>e. ontvangen van bondgenoten;</w:t>
      </w:r>
    </w:p>
    <w:p w:rsidRPr="002A3FCA" w:rsidR="00236B5B" w:rsidP="00F8419F" w:rsidRDefault="3257CFFA" w14:paraId="6B8A49E9" w14:textId="25CEECDA">
      <w:r w:rsidRPr="002A3FCA">
        <w:t xml:space="preserve">f. </w:t>
      </w:r>
      <w:r w:rsidRPr="002A3FCA" w:rsidR="001815F5">
        <w:t xml:space="preserve">ontvangen van </w:t>
      </w:r>
      <w:r w:rsidRPr="002A3FCA">
        <w:t>andere nationale</w:t>
      </w:r>
      <w:r w:rsidRPr="002A3FCA" w:rsidR="0064317C">
        <w:t>-</w:t>
      </w:r>
      <w:r w:rsidRPr="002A3FCA" w:rsidR="00E97CF8">
        <w:t xml:space="preserve"> en internationale</w:t>
      </w:r>
      <w:r w:rsidRPr="002A3FCA">
        <w:t xml:space="preserve"> privaatrechtelijke of publiekrechtelijke instanties, </w:t>
      </w:r>
      <w:proofErr w:type="gramStart"/>
      <w:r w:rsidRPr="002A3FCA">
        <w:t>indien</w:t>
      </w:r>
      <w:proofErr w:type="gramEnd"/>
      <w:r w:rsidRPr="002A3FCA">
        <w:t xml:space="preserve"> de betreffende wet- en regelgeving in de verstrekking voorziet met inachtneming van die wet</w:t>
      </w:r>
      <w:r w:rsidRPr="002A3FCA" w:rsidR="3420BDAD">
        <w:t>- en regel</w:t>
      </w:r>
      <w:r w:rsidRPr="002A3FCA">
        <w:t>geving.</w:t>
      </w:r>
    </w:p>
    <w:p w:rsidRPr="002A3FCA" w:rsidR="00E46319" w:rsidP="00F8419F" w:rsidRDefault="0043623E" w14:paraId="747CAE3E" w14:textId="34C0B2B3">
      <w:r w:rsidRPr="002A3FCA">
        <w:t xml:space="preserve">3. </w:t>
      </w:r>
      <w:r w:rsidRPr="002A3FCA" w:rsidR="00E46319">
        <w:t xml:space="preserve">De bronnen, bedoeld in het tweede lid, worden niet </w:t>
      </w:r>
      <w:r w:rsidRPr="002A3FCA" w:rsidR="008B2759">
        <w:t>gebruikt met het oogmerk om personen stelselmatig te monitoren. Die beperking houdt i</w:t>
      </w:r>
      <w:r w:rsidRPr="002A3FCA" w:rsidR="00A21E1F">
        <w:t>n ieder geval in dat geen gebruik wordt gemaakt van:</w:t>
      </w:r>
    </w:p>
    <w:p w:rsidRPr="002A3FCA" w:rsidR="00DB2A12" w:rsidP="00F8419F" w:rsidRDefault="00DB2A12" w14:paraId="00EB5F70" w14:textId="3AC9ADF0">
      <w:r w:rsidRPr="002A3FCA">
        <w:t xml:space="preserve">a. het op geautomatiseerde wijze </w:t>
      </w:r>
      <w:r w:rsidRPr="002A3FCA" w:rsidR="006B4D6F">
        <w:t xml:space="preserve">en </w:t>
      </w:r>
      <w:r w:rsidRPr="002A3FCA" w:rsidR="70808F7B">
        <w:t xml:space="preserve">gericht op personen </w:t>
      </w:r>
      <w:r w:rsidRPr="002A3FCA">
        <w:t>stelselmatig overnemen van persoonsgegevens;</w:t>
      </w:r>
    </w:p>
    <w:p w:rsidRPr="002A3FCA" w:rsidR="00DB2A12" w:rsidP="00F8419F" w:rsidRDefault="003B18B3" w14:paraId="6F96CF58" w14:textId="01AD1E40">
      <w:r w:rsidRPr="002A3FCA">
        <w:t>b</w:t>
      </w:r>
      <w:r w:rsidRPr="002A3FCA" w:rsidR="00DB2A12">
        <w:t xml:space="preserve">. ander gebruik van een technisch hulpmiddel </w:t>
      </w:r>
      <w:r w:rsidRPr="002A3FCA" w:rsidR="009E424C">
        <w:t>waarvan redelijkerwijs voorzienbaar is dat daarmee verwerkingen van persoonsgegevens gericht worden toegepast op personen</w:t>
      </w:r>
      <w:r w:rsidRPr="002A3FCA" w:rsidR="00B3210B">
        <w:t>.</w:t>
      </w:r>
    </w:p>
    <w:p w:rsidRPr="002A3FCA" w:rsidR="00F8419F" w:rsidP="00F8419F" w:rsidRDefault="006D69BB" w14:paraId="02A20B0B" w14:textId="4C1676E3">
      <w:r w:rsidRPr="002A3FCA">
        <w:t>4</w:t>
      </w:r>
      <w:r w:rsidRPr="002A3FCA" w:rsidR="00F8419F">
        <w:t xml:space="preserve">. Bij of </w:t>
      </w:r>
      <w:proofErr w:type="gramStart"/>
      <w:r w:rsidRPr="002A3FCA" w:rsidR="00F8419F">
        <w:t>krachtens</w:t>
      </w:r>
      <w:proofErr w:type="gramEnd"/>
      <w:r w:rsidRPr="002A3FCA" w:rsidR="00F8419F">
        <w:t xml:space="preserve"> algemene maatregel van bestuur kunnen nadere regels worden gesteld over de verwerking van persoonsgegevens, bedoeld in het eerste lid, waaronder regels over:</w:t>
      </w:r>
    </w:p>
    <w:p w:rsidRPr="002A3FCA" w:rsidR="00651082" w:rsidP="00F8419F" w:rsidRDefault="00F8419F" w14:paraId="3A3E9739" w14:textId="6756AAE8">
      <w:r w:rsidRPr="002A3FCA">
        <w:t xml:space="preserve">a. de </w:t>
      </w:r>
      <w:r w:rsidRPr="002A3FCA" w:rsidR="00C25003">
        <w:t>voorwaarden die aan de verwerking</w:t>
      </w:r>
      <w:r w:rsidRPr="002A3FCA" w:rsidR="00460983">
        <w:t xml:space="preserve"> van persoonsgegevens</w:t>
      </w:r>
      <w:r w:rsidRPr="002A3FCA" w:rsidR="00C25003">
        <w:t xml:space="preserve"> worden gesteld</w:t>
      </w:r>
      <w:r w:rsidRPr="002A3FCA" w:rsidR="001C20E1">
        <w:t xml:space="preserve">, </w:t>
      </w:r>
      <w:r w:rsidRPr="002A3FCA" w:rsidR="00BF017F">
        <w:t>met inbegrip van:</w:t>
      </w:r>
    </w:p>
    <w:p w:rsidRPr="002A3FCA" w:rsidR="00BF017F" w:rsidP="00F8419F" w:rsidRDefault="00BF017F" w14:paraId="06EC2BD8" w14:textId="2BF6DEC3">
      <w:r w:rsidRPr="002A3FCA">
        <w:t xml:space="preserve">1°. </w:t>
      </w:r>
      <w:r w:rsidRPr="002A3FCA" w:rsidR="000627B8">
        <w:t xml:space="preserve">de deskundigheidseisen die aan </w:t>
      </w:r>
      <w:r w:rsidRPr="002A3FCA" w:rsidR="00905602">
        <w:t xml:space="preserve">het </w:t>
      </w:r>
      <w:r w:rsidRPr="002A3FCA" w:rsidR="003104B7">
        <w:t xml:space="preserve">voor de verwerking </w:t>
      </w:r>
      <w:r w:rsidRPr="002A3FCA" w:rsidR="00905602">
        <w:t>ge</w:t>
      </w:r>
      <w:r w:rsidRPr="002A3FCA" w:rsidR="00DA6D70">
        <w:t>machtigde</w:t>
      </w:r>
      <w:r w:rsidRPr="002A3FCA" w:rsidR="00905602">
        <w:t xml:space="preserve"> </w:t>
      </w:r>
      <w:r w:rsidRPr="002A3FCA" w:rsidR="003104B7">
        <w:t>defensiepersoneel</w:t>
      </w:r>
      <w:r w:rsidRPr="002A3FCA" w:rsidR="00F1007E">
        <w:t xml:space="preserve"> </w:t>
      </w:r>
      <w:r w:rsidRPr="002A3FCA" w:rsidR="000627B8">
        <w:t>gesteld</w:t>
      </w:r>
      <w:r w:rsidRPr="002A3FCA" w:rsidR="00240A3B">
        <w:t xml:space="preserve"> kunnen</w:t>
      </w:r>
      <w:r w:rsidRPr="002A3FCA" w:rsidR="000627B8">
        <w:t xml:space="preserve"> worden</w:t>
      </w:r>
      <w:r w:rsidRPr="002A3FCA" w:rsidR="005406F3">
        <w:t>;</w:t>
      </w:r>
    </w:p>
    <w:p w:rsidRPr="002A3FCA" w:rsidR="00446AE9" w:rsidP="00F8419F" w:rsidRDefault="00402B68" w14:paraId="0FA9C67A" w14:textId="5EB9DF25">
      <w:r w:rsidRPr="002A3FCA">
        <w:t>2°.</w:t>
      </w:r>
      <w:r w:rsidRPr="002A3FCA" w:rsidR="00D829A9">
        <w:t xml:space="preserve"> </w:t>
      </w:r>
      <w:r w:rsidRPr="002A3FCA" w:rsidR="006B6D9A">
        <w:t>de wijze van en de eisen die aan de v</w:t>
      </w:r>
      <w:r w:rsidRPr="002A3FCA" w:rsidR="00D829A9">
        <w:t>astlegging</w:t>
      </w:r>
      <w:r w:rsidRPr="002A3FCA" w:rsidR="006B6D9A">
        <w:t xml:space="preserve"> van </w:t>
      </w:r>
      <w:r w:rsidRPr="002A3FCA" w:rsidR="00282530">
        <w:t xml:space="preserve">bepaalde </w:t>
      </w:r>
      <w:r w:rsidRPr="002A3FCA" w:rsidR="006B6D9A">
        <w:t>verwerking</w:t>
      </w:r>
      <w:r w:rsidRPr="002A3FCA" w:rsidR="00282530">
        <w:t>en</w:t>
      </w:r>
      <w:r w:rsidRPr="002A3FCA" w:rsidR="00794056">
        <w:t xml:space="preserve"> van persoonsg</w:t>
      </w:r>
      <w:r w:rsidRPr="002A3FCA" w:rsidR="00282530">
        <w:t>egevens</w:t>
      </w:r>
      <w:r w:rsidRPr="002A3FCA" w:rsidR="006B6D9A">
        <w:t xml:space="preserve"> </w:t>
      </w:r>
      <w:r w:rsidRPr="002A3FCA" w:rsidR="00285616">
        <w:t>kunnen worden gestel</w:t>
      </w:r>
      <w:r w:rsidRPr="002A3FCA" w:rsidR="007E3CE0">
        <w:t>d</w:t>
      </w:r>
      <w:r w:rsidRPr="002A3FCA" w:rsidR="00906BD1">
        <w:t xml:space="preserve">, in het bijzonder </w:t>
      </w:r>
      <w:r w:rsidRPr="002A3FCA" w:rsidR="00851B4B">
        <w:t>met het oog op</w:t>
      </w:r>
      <w:r w:rsidRPr="002A3FCA" w:rsidR="00F059E9">
        <w:t xml:space="preserve"> de </w:t>
      </w:r>
      <w:r w:rsidRPr="002A3FCA" w:rsidR="002F36E0">
        <w:t>beoordeling van de rechtmatige verwerking</w:t>
      </w:r>
      <w:r w:rsidRPr="002A3FCA" w:rsidR="00747D2A">
        <w:t xml:space="preserve"> van persoonsgegevens op grond van deze wet</w:t>
      </w:r>
      <w:r w:rsidRPr="002A3FCA" w:rsidR="00F059E9">
        <w:t>;</w:t>
      </w:r>
    </w:p>
    <w:p w:rsidRPr="002A3FCA" w:rsidR="00F8419F" w:rsidP="00F8419F" w:rsidRDefault="00F8419F" w14:paraId="796365F0" w14:textId="05EE5637">
      <w:r w:rsidRPr="002A3FCA">
        <w:lastRenderedPageBreak/>
        <w:t>b. de verwerving en het gebruik van gegevens uit publiek toegankelijke bronnen en uit informatiebronnen van derden</w:t>
      </w:r>
      <w:r w:rsidRPr="002A3FCA" w:rsidR="00FD12DF">
        <w:t>, waa</w:t>
      </w:r>
      <w:r w:rsidRPr="002A3FCA" w:rsidR="00DE745E">
        <w:t>rbij de regels over publieke toegankelijke bronnen betrekking kunnen hebben op</w:t>
      </w:r>
      <w:r w:rsidRPr="002A3FCA" w:rsidR="00D06E7F">
        <w:t>:</w:t>
      </w:r>
    </w:p>
    <w:p w:rsidRPr="002A3FCA" w:rsidR="00682583" w:rsidP="00F8419F" w:rsidRDefault="00D06E7F" w14:paraId="47624123" w14:textId="6F3945A9">
      <w:r w:rsidRPr="002A3FCA">
        <w:t xml:space="preserve">1°. </w:t>
      </w:r>
      <w:r w:rsidRPr="002A3FCA" w:rsidR="00160BFF">
        <w:t xml:space="preserve">het gebruik van te onderscheiden </w:t>
      </w:r>
      <w:r w:rsidRPr="002A3FCA">
        <w:t>categorieën</w:t>
      </w:r>
      <w:r w:rsidRPr="002A3FCA" w:rsidR="00160BFF">
        <w:t xml:space="preserve"> van publiek toegankelijke bronnen</w:t>
      </w:r>
      <w:r w:rsidRPr="002A3FCA">
        <w:t>;</w:t>
      </w:r>
    </w:p>
    <w:p w:rsidRPr="002A3FCA" w:rsidR="00F8419F" w:rsidP="00F8419F" w:rsidRDefault="00951312" w14:paraId="236DAE8D" w14:textId="0D0BC57D">
      <w:r w:rsidRPr="002A3FCA">
        <w:t xml:space="preserve">2°. de </w:t>
      </w:r>
      <w:r w:rsidRPr="002A3FCA" w:rsidR="005B6DC7">
        <w:t xml:space="preserve">voorwaarden </w:t>
      </w:r>
      <w:r w:rsidRPr="002A3FCA" w:rsidR="00C93588">
        <w:t>voor</w:t>
      </w:r>
      <w:r w:rsidRPr="002A3FCA" w:rsidR="005B6DC7">
        <w:t xml:space="preserve"> het gebruik van publiek toegankelijke online communicatieplatforms</w:t>
      </w:r>
      <w:r w:rsidRPr="002A3FCA" w:rsidR="006611F8">
        <w:t>.</w:t>
      </w:r>
    </w:p>
    <w:p w:rsidRPr="002A3FCA" w:rsidR="007168E9" w:rsidP="00CE4634" w:rsidRDefault="007168E9" w14:paraId="5BC31410" w14:textId="32D44A27">
      <w:pPr>
        <w:pStyle w:val="Kop2"/>
      </w:pPr>
      <w:r w:rsidRPr="002A3FCA">
        <w:t>Artikel 4.</w:t>
      </w:r>
      <w:r w:rsidRPr="002A3FCA" w:rsidR="00F97AA8">
        <w:t>3</w:t>
      </w:r>
      <w:r w:rsidRPr="002A3FCA">
        <w:t xml:space="preserve"> (</w:t>
      </w:r>
      <w:r w:rsidRPr="002A3FCA" w:rsidR="002F1CE6">
        <w:t xml:space="preserve">algemene </w:t>
      </w:r>
      <w:r w:rsidRPr="002A3FCA" w:rsidR="006C7279">
        <w:t>waarborgen</w:t>
      </w:r>
      <w:r w:rsidRPr="002A3FCA" w:rsidR="00CE2B07">
        <w:t>)</w:t>
      </w:r>
    </w:p>
    <w:p w:rsidRPr="002A3FCA" w:rsidR="00FD5C2A" w:rsidP="00D17795" w:rsidRDefault="007A6839" w14:paraId="23F82130" w14:textId="62C15478">
      <w:r w:rsidRPr="002A3FCA">
        <w:t>1</w:t>
      </w:r>
      <w:r w:rsidRPr="002A3FCA" w:rsidR="00FD5C2A">
        <w:t xml:space="preserve">. </w:t>
      </w:r>
      <w:r w:rsidRPr="002A3FCA" w:rsidR="0047722F">
        <w:t>Persoonsg</w:t>
      </w:r>
      <w:r w:rsidRPr="002A3FCA" w:rsidR="00AF633D">
        <w:t>egevens</w:t>
      </w:r>
      <w:r w:rsidRPr="002A3FCA" w:rsidR="00DD1CFE">
        <w:t xml:space="preserve"> </w:t>
      </w:r>
      <w:r w:rsidRPr="002A3FCA" w:rsidR="001F1D09">
        <w:t>worden</w:t>
      </w:r>
      <w:r w:rsidRPr="002A3FCA" w:rsidR="000D6B86">
        <w:t xml:space="preserve">, </w:t>
      </w:r>
      <w:r w:rsidRPr="002A3FCA" w:rsidR="00817423">
        <w:t>rekening houdend met de</w:t>
      </w:r>
      <w:r w:rsidRPr="002A3FCA" w:rsidR="00154FC4">
        <w:t xml:space="preserve"> stand van de techniek,</w:t>
      </w:r>
      <w:r w:rsidRPr="002A3FCA" w:rsidR="00BD2139">
        <w:t xml:space="preserve"> </w:t>
      </w:r>
      <w:r w:rsidRPr="002A3FCA" w:rsidR="00154FC4">
        <w:t>de</w:t>
      </w:r>
      <w:r w:rsidRPr="002A3FCA" w:rsidR="00817423">
        <w:t xml:space="preserve"> </w:t>
      </w:r>
      <w:r w:rsidRPr="002A3FCA" w:rsidR="005F0ADC">
        <w:t xml:space="preserve">uitvoeringskosten, </w:t>
      </w:r>
      <w:r w:rsidRPr="002A3FCA" w:rsidR="00154FC4">
        <w:t>de</w:t>
      </w:r>
      <w:r w:rsidRPr="002A3FCA" w:rsidR="00817423">
        <w:t xml:space="preserve"> aard</w:t>
      </w:r>
      <w:r w:rsidRPr="002A3FCA" w:rsidR="00F91C3F">
        <w:t>,</w:t>
      </w:r>
      <w:r w:rsidRPr="002A3FCA" w:rsidR="00817423">
        <w:t xml:space="preserve"> de omvang</w:t>
      </w:r>
      <w:r w:rsidRPr="002A3FCA" w:rsidR="00D17795">
        <w:t xml:space="preserve">, de </w:t>
      </w:r>
      <w:r w:rsidRPr="002A3FCA" w:rsidR="004D7724">
        <w:t>context</w:t>
      </w:r>
      <w:r w:rsidRPr="002A3FCA" w:rsidR="00BA64E9">
        <w:t xml:space="preserve"> van de verwerking, </w:t>
      </w:r>
      <w:r w:rsidRPr="002A3FCA" w:rsidR="00D17795">
        <w:t xml:space="preserve">de risico's voor de rechten en vrijheden van </w:t>
      </w:r>
      <w:r w:rsidRPr="002A3FCA" w:rsidR="00763392">
        <w:t xml:space="preserve">natuurlijke </w:t>
      </w:r>
      <w:r w:rsidRPr="002A3FCA" w:rsidR="00D17795">
        <w:t>personen</w:t>
      </w:r>
      <w:r w:rsidRPr="002A3FCA" w:rsidR="00F91C3F">
        <w:t xml:space="preserve"> en </w:t>
      </w:r>
      <w:r w:rsidRPr="002A3FCA" w:rsidR="00F24853">
        <w:t>d</w:t>
      </w:r>
      <w:r w:rsidRPr="002A3FCA" w:rsidR="005F638E">
        <w:t xml:space="preserve">e risico’s voor </w:t>
      </w:r>
      <w:r w:rsidRPr="002A3FCA" w:rsidR="006C21D7">
        <w:t xml:space="preserve">de </w:t>
      </w:r>
      <w:r w:rsidRPr="002A3FCA" w:rsidR="00056E30">
        <w:t>gereedheid</w:t>
      </w:r>
      <w:r w:rsidRPr="002A3FCA" w:rsidR="00F97AA8">
        <w:t>,</w:t>
      </w:r>
      <w:r w:rsidRPr="002A3FCA" w:rsidR="00056E30">
        <w:t xml:space="preserve"> </w:t>
      </w:r>
      <w:r w:rsidRPr="002A3FCA" w:rsidR="0051284C">
        <w:t>bedoeld in artikel 1.</w:t>
      </w:r>
      <w:r w:rsidRPr="002A3FCA" w:rsidR="006973BB">
        <w:t>2</w:t>
      </w:r>
      <w:r w:rsidRPr="002A3FCA" w:rsidR="0051284C">
        <w:t>,</w:t>
      </w:r>
      <w:r w:rsidRPr="002A3FCA" w:rsidR="001F1D09">
        <w:t xml:space="preserve"> geanonimiseerd </w:t>
      </w:r>
      <w:r w:rsidRPr="002A3FCA" w:rsidR="00BF6000">
        <w:t>dan wel ge</w:t>
      </w:r>
      <w:r w:rsidRPr="002A3FCA" w:rsidR="0039334A">
        <w:t>pseudonimiseerd</w:t>
      </w:r>
      <w:r w:rsidRPr="002A3FCA" w:rsidR="00586E69">
        <w:t xml:space="preserve">, tenzij het </w:t>
      </w:r>
      <w:r w:rsidRPr="002A3FCA" w:rsidR="0047722F">
        <w:t>doel van de verwerking zich daartegen verzet.</w:t>
      </w:r>
    </w:p>
    <w:p w:rsidRPr="002A3FCA" w:rsidR="0099597B" w:rsidP="00D17795" w:rsidRDefault="007A6839" w14:paraId="327E78E1" w14:textId="14DBD08A">
      <w:r w:rsidRPr="002A3FCA">
        <w:t>2</w:t>
      </w:r>
      <w:r w:rsidRPr="002A3FCA" w:rsidR="00122286">
        <w:t xml:space="preserve">. </w:t>
      </w:r>
      <w:r w:rsidRPr="002A3FCA" w:rsidR="003D1B72">
        <w:t xml:space="preserve">Het verzamelen van </w:t>
      </w:r>
      <w:r w:rsidRPr="002A3FCA" w:rsidR="00B66235">
        <w:t>persoonsgegevens waarvan het niet terstond mogelijk is geweest om vast te stellen om welke persoonsgegevens het gaat</w:t>
      </w:r>
      <w:r w:rsidRPr="002A3FCA" w:rsidR="00B8337D">
        <w:t xml:space="preserve">, is toegestaan </w:t>
      </w:r>
      <w:r w:rsidRPr="002A3FCA" w:rsidR="004173D1">
        <w:t>voor de doeleinden genoemd in</w:t>
      </w:r>
      <w:r w:rsidRPr="002A3FCA" w:rsidR="00B8337D">
        <w:t xml:space="preserve"> deze wet.</w:t>
      </w:r>
      <w:r w:rsidRPr="002A3FCA" w:rsidR="00057655">
        <w:t xml:space="preserve"> </w:t>
      </w:r>
      <w:r w:rsidRPr="002A3FCA" w:rsidR="000A4D1F">
        <w:t xml:space="preserve">De verzamelde gegevens worden onverwijld </w:t>
      </w:r>
      <w:r w:rsidRPr="002A3FCA" w:rsidR="00E9499E">
        <w:t xml:space="preserve">beoordeeld </w:t>
      </w:r>
      <w:r w:rsidRPr="002A3FCA" w:rsidR="003D3625">
        <w:t xml:space="preserve">op </w:t>
      </w:r>
      <w:r w:rsidRPr="002A3FCA" w:rsidR="00241455">
        <w:t>de aanwezigheid van persoonsgegevens en</w:t>
      </w:r>
      <w:r w:rsidRPr="002A3FCA" w:rsidR="002A6DF3">
        <w:t xml:space="preserve">, </w:t>
      </w:r>
      <w:r w:rsidRPr="002A3FCA" w:rsidR="00C06A4D">
        <w:t>voor zover</w:t>
      </w:r>
      <w:r w:rsidRPr="002A3FCA" w:rsidR="00D40141">
        <w:t xml:space="preserve"> relevant, op</w:t>
      </w:r>
      <w:r w:rsidRPr="002A3FCA" w:rsidR="00241455">
        <w:t xml:space="preserve"> de noodzaak </w:t>
      </w:r>
      <w:r w:rsidRPr="002A3FCA" w:rsidR="00D40141">
        <w:t xml:space="preserve">van </w:t>
      </w:r>
      <w:r w:rsidRPr="002A3FCA" w:rsidR="009F7F8A">
        <w:t xml:space="preserve">verdere </w:t>
      </w:r>
      <w:r w:rsidRPr="002A3FCA" w:rsidR="00D40141">
        <w:t>verwerking daarvan</w:t>
      </w:r>
      <w:r w:rsidRPr="002A3FCA" w:rsidR="00F127BB">
        <w:t>. De</w:t>
      </w:r>
      <w:r w:rsidRPr="002A3FCA" w:rsidR="004C430D">
        <w:t xml:space="preserve">ze persoonsgegevens worden na vaststelling verwerkt overeenkomstig deze wet. </w:t>
      </w:r>
    </w:p>
    <w:p w:rsidRPr="002A3FCA" w:rsidR="00812574" w:rsidP="00D17795" w:rsidRDefault="007A6839" w14:paraId="7640FE67" w14:textId="28190E37">
      <w:r w:rsidRPr="002A3FCA">
        <w:t>3</w:t>
      </w:r>
      <w:r w:rsidRPr="002A3FCA" w:rsidR="000D4DA2">
        <w:t xml:space="preserve">. </w:t>
      </w:r>
      <w:r w:rsidRPr="002A3FCA" w:rsidR="00812574">
        <w:t xml:space="preserve">Onverminderd artikel 6, vierde lid, van de Algemene verordening gegevensbescherming is </w:t>
      </w:r>
      <w:r w:rsidRPr="002A3FCA" w:rsidR="006E7A1B">
        <w:t>de</w:t>
      </w:r>
      <w:r w:rsidRPr="002A3FCA" w:rsidR="00812574">
        <w:t xml:space="preserve"> verwerking van persoonsgegevens </w:t>
      </w:r>
      <w:r w:rsidRPr="002A3FCA" w:rsidR="003C1F01">
        <w:t xml:space="preserve">voor een ander doel dan waarvoor </w:t>
      </w:r>
      <w:r w:rsidRPr="002A3FCA" w:rsidR="00812574">
        <w:t xml:space="preserve">die zijn </w:t>
      </w:r>
      <w:r w:rsidRPr="002A3FCA" w:rsidR="00EA0FEB">
        <w:t>verzameld</w:t>
      </w:r>
      <w:r w:rsidRPr="002A3FCA" w:rsidR="00812574">
        <w:t xml:space="preserve"> op grond van deze wet toegestaan</w:t>
      </w:r>
      <w:r w:rsidRPr="002A3FCA" w:rsidR="003C1F01">
        <w:t>,</w:t>
      </w:r>
      <w:r w:rsidRPr="002A3FCA" w:rsidR="00812574">
        <w:t xml:space="preserve"> </w:t>
      </w:r>
      <w:proofErr w:type="gramStart"/>
      <w:r w:rsidRPr="002A3FCA" w:rsidR="00812574">
        <w:t>indien</w:t>
      </w:r>
      <w:proofErr w:type="gramEnd"/>
      <w:r w:rsidRPr="002A3FCA" w:rsidR="00812574">
        <w:t xml:space="preserve"> Onze Minister hiervoor toestemming verleent met het oog op de gereedheid, bedoeld in artikel 1.2</w:t>
      </w:r>
      <w:r w:rsidRPr="002A3FCA" w:rsidR="00013479">
        <w:t>,</w:t>
      </w:r>
      <w:r w:rsidRPr="002A3FCA" w:rsidR="00812574">
        <w:t xml:space="preserve"> en de verwerking voor dat andere doel noodzakelijk is en in verhouding staat tot dat doel. </w:t>
      </w:r>
    </w:p>
    <w:p w:rsidRPr="002A3FCA" w:rsidR="00F31480" w:rsidP="00CE4634" w:rsidRDefault="007A6839" w14:paraId="233761D5" w14:textId="1797E238">
      <w:r w:rsidRPr="002A3FCA">
        <w:t>4</w:t>
      </w:r>
      <w:r w:rsidRPr="002A3FCA" w:rsidR="004031DD">
        <w:t xml:space="preserve">. Onze Minister </w:t>
      </w:r>
      <w:r w:rsidRPr="002A3FCA" w:rsidR="00AC2DEA">
        <w:t xml:space="preserve">zorgt voor </w:t>
      </w:r>
      <w:r w:rsidRPr="002A3FCA" w:rsidR="00425096">
        <w:t>passende</w:t>
      </w:r>
      <w:r w:rsidRPr="002A3FCA" w:rsidR="00AC2DEA">
        <w:t xml:space="preserve"> technische</w:t>
      </w:r>
      <w:r w:rsidRPr="002A3FCA" w:rsidR="00E271BF">
        <w:t xml:space="preserve"> </w:t>
      </w:r>
      <w:r w:rsidRPr="002A3FCA" w:rsidR="00AC2DEA">
        <w:t xml:space="preserve">en organisatorische maatregelen in verband met de verwerking </w:t>
      </w:r>
      <w:r w:rsidRPr="002A3FCA" w:rsidR="00FC1DA7">
        <w:t xml:space="preserve">van </w:t>
      </w:r>
      <w:r w:rsidRPr="002A3FCA" w:rsidR="00AC2DEA">
        <w:t xml:space="preserve">gegevens bij of </w:t>
      </w:r>
      <w:proofErr w:type="gramStart"/>
      <w:r w:rsidRPr="002A3FCA" w:rsidR="00AC2DEA">
        <w:t>krachtens</w:t>
      </w:r>
      <w:proofErr w:type="gramEnd"/>
      <w:r w:rsidRPr="002A3FCA" w:rsidR="00AC2DEA">
        <w:t xml:space="preserve"> deze wet bepaald.</w:t>
      </w:r>
      <w:r w:rsidRPr="002A3FCA" w:rsidR="005E2A07">
        <w:t xml:space="preserve"> </w:t>
      </w:r>
      <w:r w:rsidRPr="002A3FCA" w:rsidR="00205588">
        <w:t>Hiertoe behoren in ieder geval</w:t>
      </w:r>
      <w:r w:rsidRPr="002A3FCA" w:rsidR="00E84387">
        <w:t>:</w:t>
      </w:r>
    </w:p>
    <w:p w:rsidRPr="002A3FCA" w:rsidR="00BD196A" w:rsidP="00BD196A" w:rsidRDefault="00BD196A" w14:paraId="510F943D" w14:textId="3E2E6B4F">
      <w:r w:rsidRPr="002A3FCA">
        <w:t xml:space="preserve">a. </w:t>
      </w:r>
      <w:r w:rsidRPr="002A3FCA" w:rsidR="0013135B">
        <w:t>het</w:t>
      </w:r>
      <w:r w:rsidRPr="002A3FCA" w:rsidR="00654361">
        <w:t xml:space="preserve"> </w:t>
      </w:r>
      <w:r w:rsidRPr="002A3FCA">
        <w:t>bevorder</w:t>
      </w:r>
      <w:r w:rsidRPr="002A3FCA" w:rsidR="0013135B">
        <w:t>en</w:t>
      </w:r>
      <w:r w:rsidRPr="002A3FCA">
        <w:t xml:space="preserve"> van de juistheid en de volledigheid van de gegevens die worden verwerkt </w:t>
      </w:r>
      <w:proofErr w:type="gramStart"/>
      <w:r w:rsidRPr="002A3FCA">
        <w:t>alsmede</w:t>
      </w:r>
      <w:proofErr w:type="gramEnd"/>
      <w:r w:rsidRPr="002A3FCA">
        <w:t xml:space="preserve"> van de kwaliteit van de gegevensverwerking;</w:t>
      </w:r>
    </w:p>
    <w:p w:rsidRPr="002A3FCA" w:rsidR="00C80125" w:rsidP="00BD196A" w:rsidRDefault="000874FD" w14:paraId="193BB3EC" w14:textId="6B36ADFF">
      <w:r w:rsidRPr="002A3FCA">
        <w:t xml:space="preserve">b. </w:t>
      </w:r>
      <w:r w:rsidRPr="002A3FCA" w:rsidR="004267DA">
        <w:t xml:space="preserve">een </w:t>
      </w:r>
      <w:r w:rsidRPr="002A3FCA" w:rsidR="005D286B">
        <w:t xml:space="preserve">beveiligingsbeleid </w:t>
      </w:r>
      <w:r w:rsidRPr="002A3FCA" w:rsidR="004267DA">
        <w:t xml:space="preserve">met betrekking tot de verwerking van persoonsgegevens, </w:t>
      </w:r>
      <w:r w:rsidRPr="002A3FCA" w:rsidR="00C50EC3">
        <w:t>waaronder</w:t>
      </w:r>
      <w:r w:rsidRPr="002A3FCA" w:rsidR="00C80125">
        <w:t>:</w:t>
      </w:r>
    </w:p>
    <w:p w:rsidRPr="002A3FCA" w:rsidR="00C80125" w:rsidP="00BD196A" w:rsidRDefault="00C80125" w14:paraId="48E7CF3C" w14:textId="20905606">
      <w:r w:rsidRPr="002A3FCA">
        <w:t xml:space="preserve">1°. </w:t>
      </w:r>
      <w:r w:rsidRPr="002A3FCA" w:rsidR="00C50EC3">
        <w:t>waarborgen dat slechts daartoe gemachtigd personeel toegang heeft tot de persoonsgegevens</w:t>
      </w:r>
      <w:r w:rsidRPr="002A3FCA">
        <w:t>; en</w:t>
      </w:r>
    </w:p>
    <w:p w:rsidRPr="002A3FCA" w:rsidR="00C80125" w:rsidP="00C80125" w:rsidRDefault="00C80125" w14:paraId="00060073" w14:textId="5C40ED75">
      <w:r w:rsidRPr="002A3FCA">
        <w:t>2°. maatregelen met betrekking tot een deugdelijke werking en beveiliging van de apparatuur en programmatuur die bij het verwerken van de gegevens worden ingezet.</w:t>
      </w:r>
    </w:p>
    <w:p w:rsidRPr="002A3FCA" w:rsidR="00572D98" w:rsidP="00572D98" w:rsidRDefault="00572D98" w14:paraId="4CB961A8" w14:textId="17A41744">
      <w:pPr>
        <w:pStyle w:val="Kop2"/>
      </w:pPr>
      <w:r w:rsidRPr="002A3FCA">
        <w:t>Artikel 4.</w:t>
      </w:r>
      <w:r w:rsidRPr="002A3FCA" w:rsidR="00021701">
        <w:t>4</w:t>
      </w:r>
      <w:r w:rsidRPr="002A3FCA">
        <w:t xml:space="preserve"> (AVG)</w:t>
      </w:r>
    </w:p>
    <w:p w:rsidRPr="002A3FCA" w:rsidR="00A93EB0" w:rsidP="00CE4634" w:rsidRDefault="00572D98" w14:paraId="433EC022" w14:textId="242634D5">
      <w:r w:rsidRPr="002A3FCA">
        <w:t>1</w:t>
      </w:r>
      <w:r w:rsidRPr="002A3FCA" w:rsidR="00660734">
        <w:t>.</w:t>
      </w:r>
      <w:r w:rsidRPr="002A3FCA" w:rsidR="150A9641">
        <w:t xml:space="preserve"> </w:t>
      </w:r>
      <w:r w:rsidRPr="002A3FCA" w:rsidR="0013412C">
        <w:t>O</w:t>
      </w:r>
      <w:r w:rsidRPr="002A3FCA" w:rsidR="266AE766">
        <w:t>p</w:t>
      </w:r>
      <w:r w:rsidRPr="002A3FCA" w:rsidR="00E1223E">
        <w:t xml:space="preserve"> de verwerking van persoonsgegevens in het kader </w:t>
      </w:r>
      <w:r w:rsidRPr="002A3FCA" w:rsidR="09D68B43">
        <w:t>van</w:t>
      </w:r>
      <w:r w:rsidRPr="002A3FCA" w:rsidR="00CE51D3">
        <w:t xml:space="preserve"> </w:t>
      </w:r>
      <w:r w:rsidRPr="002A3FCA" w:rsidR="003C0258">
        <w:t xml:space="preserve">de </w:t>
      </w:r>
      <w:r w:rsidRPr="002A3FCA" w:rsidR="00CE51D3">
        <w:t>hoofdstuk</w:t>
      </w:r>
      <w:r w:rsidRPr="002A3FCA" w:rsidR="003C0258">
        <w:t>ken</w:t>
      </w:r>
      <w:r w:rsidRPr="002A3FCA" w:rsidR="00CE51D3">
        <w:t xml:space="preserve"> 1</w:t>
      </w:r>
      <w:r w:rsidRPr="002A3FCA" w:rsidR="00BD460E">
        <w:t xml:space="preserve">, 2 en </w:t>
      </w:r>
      <w:r w:rsidRPr="002A3FCA" w:rsidR="005D7C5B">
        <w:t>4</w:t>
      </w:r>
      <w:r w:rsidRPr="002A3FCA" w:rsidR="00BD460E">
        <w:t xml:space="preserve"> van</w:t>
      </w:r>
      <w:r w:rsidRPr="002A3FCA" w:rsidR="09D68B43">
        <w:t xml:space="preserve"> </w:t>
      </w:r>
      <w:r w:rsidRPr="002A3FCA" w:rsidR="00E1223E">
        <w:t>deze wet</w:t>
      </w:r>
      <w:r w:rsidRPr="002A3FCA" w:rsidR="00CE1BFC">
        <w:t xml:space="preserve"> </w:t>
      </w:r>
      <w:r w:rsidRPr="002A3FCA" w:rsidR="005D5691">
        <w:t>en de daarop berustende bepalingen</w:t>
      </w:r>
      <w:r w:rsidRPr="002A3FCA" w:rsidR="00E1223E">
        <w:t xml:space="preserve"> </w:t>
      </w:r>
      <w:r w:rsidRPr="002A3FCA" w:rsidR="00F33FC4">
        <w:t xml:space="preserve">is </w:t>
      </w:r>
      <w:r w:rsidRPr="002A3FCA" w:rsidR="00A93EB0">
        <w:t xml:space="preserve">van </w:t>
      </w:r>
      <w:r w:rsidRPr="002A3FCA" w:rsidR="005236BB">
        <w:t xml:space="preserve">overeenkomstige </w:t>
      </w:r>
      <w:r w:rsidRPr="002A3FCA" w:rsidR="00A93EB0">
        <w:t>toepassing:</w:t>
      </w:r>
    </w:p>
    <w:p w:rsidRPr="002A3FCA" w:rsidR="004157E0" w:rsidP="00CE4634" w:rsidRDefault="00A93EB0" w14:paraId="35507ECE" w14:textId="3C1956E3">
      <w:r w:rsidRPr="002A3FCA">
        <w:t xml:space="preserve">a. </w:t>
      </w:r>
      <w:r w:rsidRPr="002A3FCA" w:rsidR="004B5269">
        <w:t>de A</w:t>
      </w:r>
      <w:r w:rsidRPr="002A3FCA" w:rsidR="001E510D">
        <w:t>lgemene verordening gegevensbescherming,</w:t>
      </w:r>
      <w:r w:rsidRPr="002A3FCA" w:rsidDel="001E510D" w:rsidR="001E510D">
        <w:t xml:space="preserve"> </w:t>
      </w:r>
      <w:r w:rsidRPr="002A3FCA" w:rsidR="00E1223E">
        <w:t xml:space="preserve">met uitzondering van </w:t>
      </w:r>
      <w:r w:rsidRPr="002A3FCA" w:rsidDel="009C6675" w:rsidR="004157E0">
        <w:t xml:space="preserve">de artikelen </w:t>
      </w:r>
      <w:r w:rsidRPr="002A3FCA" w:rsidDel="00C54931" w:rsidR="004157E0">
        <w:t>9</w:t>
      </w:r>
      <w:r w:rsidRPr="002A3FCA" w:rsidR="00DB02C5">
        <w:t xml:space="preserve"> en</w:t>
      </w:r>
      <w:r w:rsidRPr="002A3FCA" w:rsidDel="00C54931" w:rsidR="004157E0">
        <w:t xml:space="preserve"> 10,</w:t>
      </w:r>
      <w:r w:rsidRPr="002A3FCA" w:rsidDel="009C6675" w:rsidR="004157E0">
        <w:t xml:space="preserve"> </w:t>
      </w:r>
      <w:r w:rsidRPr="002A3FCA" w:rsidR="004157E0">
        <w:t>hoofdstuk III</w:t>
      </w:r>
      <w:r w:rsidRPr="002A3FCA" w:rsidR="009C6675">
        <w:t xml:space="preserve"> en</w:t>
      </w:r>
      <w:r w:rsidRPr="002A3FCA" w:rsidR="004157E0">
        <w:t xml:space="preserve"> de artikelen 33</w:t>
      </w:r>
      <w:r w:rsidRPr="002A3FCA" w:rsidR="00941ECB">
        <w:t xml:space="preserve">, 34 </w:t>
      </w:r>
      <w:r w:rsidRPr="002A3FCA" w:rsidR="004157E0">
        <w:t>en 36 van d</w:t>
      </w:r>
      <w:r w:rsidRPr="002A3FCA" w:rsidR="00544186">
        <w:t>i</w:t>
      </w:r>
      <w:r w:rsidRPr="002A3FCA" w:rsidR="004157E0">
        <w:t>e verordening</w:t>
      </w:r>
      <w:r w:rsidRPr="002A3FCA" w:rsidR="00A3230D">
        <w:t>; en</w:t>
      </w:r>
    </w:p>
    <w:p w:rsidRPr="002A3FCA" w:rsidR="00A3230D" w:rsidP="00CE4634" w:rsidRDefault="00A3230D" w14:paraId="4004201E" w14:textId="7D4C0F8C">
      <w:r w:rsidRPr="002A3FCA">
        <w:lastRenderedPageBreak/>
        <w:t xml:space="preserve">b. de Uitvoeringswet Algemene verordening gegevensbescherming, met uitzondering van </w:t>
      </w:r>
      <w:r w:rsidRPr="002A3FCA" w:rsidR="006A10A6">
        <w:t>de artikelen 22 tot en met 33</w:t>
      </w:r>
      <w:r w:rsidRPr="002A3FCA" w:rsidR="00017648">
        <w:t xml:space="preserve"> van die wet</w:t>
      </w:r>
      <w:r w:rsidRPr="002A3FCA" w:rsidR="006A10A6">
        <w:t>.</w:t>
      </w:r>
    </w:p>
    <w:p w:rsidRPr="002A3FCA" w:rsidR="00100038" w:rsidP="00CE4634" w:rsidRDefault="0029325D" w14:paraId="44773851" w14:textId="0C89D091">
      <w:r w:rsidRPr="002A3FCA">
        <w:t>2</w:t>
      </w:r>
      <w:r w:rsidRPr="002A3FCA" w:rsidR="00100038">
        <w:t xml:space="preserve">. Bij besluit van Onze Minister kan worden afgeweken van het </w:t>
      </w:r>
      <w:r w:rsidRPr="002A3FCA" w:rsidR="008D0E9F">
        <w:t>eerste</w:t>
      </w:r>
      <w:r w:rsidRPr="002A3FCA" w:rsidR="00100038">
        <w:t xml:space="preserve"> lid</w:t>
      </w:r>
      <w:r w:rsidRPr="002A3FCA" w:rsidR="004459A0">
        <w:t xml:space="preserve"> </w:t>
      </w:r>
      <w:proofErr w:type="gramStart"/>
      <w:r w:rsidRPr="002A3FCA" w:rsidR="0056127E">
        <w:t>indien</w:t>
      </w:r>
      <w:proofErr w:type="gramEnd"/>
      <w:r w:rsidRPr="002A3FCA" w:rsidR="0056127E">
        <w:t xml:space="preserve"> dit noodzakelijk </w:t>
      </w:r>
      <w:r w:rsidRPr="002A3FCA" w:rsidR="00A37ADD">
        <w:t>is om een belemmering of onaanvaardbare vertraging van de gereedheid, bedoeld in artikel 1.2, te voorkomen</w:t>
      </w:r>
      <w:r w:rsidRPr="002A3FCA" w:rsidR="004B16EB">
        <w:t xml:space="preserve">. </w:t>
      </w:r>
      <w:r w:rsidRPr="002A3FCA" w:rsidR="00B616AC">
        <w:t xml:space="preserve">Van </w:t>
      </w:r>
      <w:r w:rsidRPr="002A3FCA" w:rsidR="00F47AB2">
        <w:t xml:space="preserve">het </w:t>
      </w:r>
      <w:r w:rsidRPr="002A3FCA" w:rsidR="00FD0E68">
        <w:t xml:space="preserve">besluit </w:t>
      </w:r>
      <w:r w:rsidRPr="002A3FCA" w:rsidR="00B616AC">
        <w:t xml:space="preserve">wordt </w:t>
      </w:r>
      <w:r w:rsidRPr="002A3FCA" w:rsidR="00F47AB2">
        <w:t>onverwijld</w:t>
      </w:r>
      <w:r w:rsidRPr="002A3FCA" w:rsidR="00B616AC">
        <w:t xml:space="preserve"> mededeling gedaan aan de Autoriteit </w:t>
      </w:r>
      <w:r w:rsidRPr="002A3FCA" w:rsidR="00D32596">
        <w:t>p</w:t>
      </w:r>
      <w:r w:rsidRPr="002A3FCA" w:rsidR="00B616AC">
        <w:t>ersoonsgegevens.</w:t>
      </w:r>
    </w:p>
    <w:p w:rsidRPr="002A3FCA" w:rsidR="00821096" w:rsidP="00CE4634" w:rsidRDefault="00FD3DDB" w14:paraId="62063D7D" w14:textId="02BCAB36">
      <w:r w:rsidRPr="002A3FCA">
        <w:t xml:space="preserve">3. </w:t>
      </w:r>
      <w:proofErr w:type="gramStart"/>
      <w:r w:rsidRPr="002A3FCA" w:rsidR="00364204">
        <w:t>Krachtens</w:t>
      </w:r>
      <w:proofErr w:type="gramEnd"/>
      <w:r w:rsidRPr="002A3FCA" w:rsidR="00364204">
        <w:t xml:space="preserve"> het tweede lid kan niet worden afgeweken van afdeling 4 van hoofdstuk </w:t>
      </w:r>
      <w:r w:rsidRPr="002A3FCA" w:rsidR="00647DC3">
        <w:t>I</w:t>
      </w:r>
      <w:r w:rsidRPr="002A3FCA" w:rsidR="00364204">
        <w:t xml:space="preserve">V of de hoofdstukken VI tot en met </w:t>
      </w:r>
      <w:r w:rsidRPr="002A3FCA" w:rsidR="006D2A9D">
        <w:t>VIII</w:t>
      </w:r>
      <w:r w:rsidRPr="002A3FCA" w:rsidR="00364204">
        <w:t xml:space="preserve"> van de Algemene verordening gegevensbescherming of van hoofdstuk 2 </w:t>
      </w:r>
      <w:r w:rsidRPr="002A3FCA" w:rsidR="00E947EE">
        <w:t xml:space="preserve">of paragraaf 3.4 </w:t>
      </w:r>
      <w:r w:rsidRPr="002A3FCA" w:rsidR="00364204">
        <w:t>van de Uitvoeringswet Algemene verordening gegevensbescherming.</w:t>
      </w:r>
    </w:p>
    <w:p w:rsidRPr="002A3FCA" w:rsidR="003D41FA" w:rsidP="003D41FA" w:rsidRDefault="003D41FA" w14:paraId="312DDEC8" w14:textId="0D1D50CA">
      <w:pPr>
        <w:pStyle w:val="Kop2"/>
      </w:pPr>
      <w:r w:rsidRPr="002A3FCA">
        <w:t>Artikel 4.</w:t>
      </w:r>
      <w:r w:rsidRPr="002A3FCA" w:rsidR="00021701">
        <w:t>5</w:t>
      </w:r>
      <w:r w:rsidRPr="002A3FCA">
        <w:t xml:space="preserve"> (bijzondere </w:t>
      </w:r>
      <w:r w:rsidRPr="002A3FCA" w:rsidR="51E3E3D7">
        <w:t>categorieën</w:t>
      </w:r>
      <w:r w:rsidRPr="002A3FCA" w:rsidR="000E72DF">
        <w:t xml:space="preserve"> van </w:t>
      </w:r>
      <w:r w:rsidRPr="002A3FCA">
        <w:t>persoonsgegevens en persoonsgegevens van strafrechtelijke aard)</w:t>
      </w:r>
    </w:p>
    <w:p w:rsidRPr="002A3FCA" w:rsidR="007F4082" w:rsidP="003D41FA" w:rsidRDefault="00CF5198" w14:paraId="1C8EFD0C" w14:textId="6AD92B01">
      <w:r w:rsidRPr="002A3FCA">
        <w:t>B</w:t>
      </w:r>
      <w:r w:rsidRPr="002A3FCA" w:rsidR="00664044">
        <w:t xml:space="preserve">ijzondere </w:t>
      </w:r>
      <w:r w:rsidRPr="002A3FCA" w:rsidR="2C318896">
        <w:t>categorieën</w:t>
      </w:r>
      <w:r w:rsidRPr="002A3FCA" w:rsidR="00664044">
        <w:t xml:space="preserve"> van persoonsgegevens</w:t>
      </w:r>
      <w:r w:rsidRPr="002A3FCA" w:rsidR="00230275">
        <w:t>, zijnde persoonsge</w:t>
      </w:r>
      <w:r w:rsidRPr="002A3FCA" w:rsidR="00E726CD">
        <w:t>ge</w:t>
      </w:r>
      <w:r w:rsidRPr="002A3FCA" w:rsidR="00230275">
        <w:t>vens</w:t>
      </w:r>
      <w:r w:rsidRPr="002A3FCA" w:rsidR="006B7D40">
        <w:t xml:space="preserve"> </w:t>
      </w:r>
      <w:r w:rsidRPr="002A3FCA" w:rsidR="00372D96">
        <w:t>waaruit ras</w:t>
      </w:r>
      <w:r w:rsidRPr="002A3FCA" w:rsidR="00F46816">
        <w:t xml:space="preserve"> of</w:t>
      </w:r>
      <w:r w:rsidRPr="002A3FCA" w:rsidR="00372D96">
        <w:t xml:space="preserve"> etnische afkomst, politieke opvattingen, religieuze of levensbeschouwelijke overtuiging, of het lidmaatschap van een vakbond blijkt, en de verwerking van genetische gegevens, biometrische gegevens met het oog op de unieke identificatie van een natuurlijke persoon, of gegevens over gezondheid, seksuele leven en seksuele gerichtheid</w:t>
      </w:r>
      <w:r w:rsidRPr="002A3FCA" w:rsidR="003D41FA">
        <w:t xml:space="preserve">, </w:t>
      </w:r>
      <w:r w:rsidRPr="002A3FCA" w:rsidR="007F4082">
        <w:t>alsmede persoonsgegevens van strafrechtelijke aard, zijnde persoonsgegevens betreffende strafrechtelijke veroordelingen en strafbare feiten of daarmee verband houdende veiligheidsmaatregelen</w:t>
      </w:r>
      <w:r w:rsidRPr="002A3FCA" w:rsidR="00C86045">
        <w:t>,</w:t>
      </w:r>
      <w:r w:rsidRPr="002A3FCA" w:rsidR="007F4082">
        <w:t xml:space="preserve"> </w:t>
      </w:r>
      <w:r w:rsidRPr="002A3FCA">
        <w:t>worden niet verwerkt</w:t>
      </w:r>
      <w:r w:rsidRPr="002A3FCA" w:rsidR="00127EAE">
        <w:t xml:space="preserve">, tenzij: </w:t>
      </w:r>
    </w:p>
    <w:p w:rsidRPr="002A3FCA" w:rsidR="005858C3" w:rsidP="003D41FA" w:rsidRDefault="005858C3" w14:paraId="12776383" w14:textId="241DAB4A">
      <w:r w:rsidRPr="002A3FCA">
        <w:t xml:space="preserve">a. </w:t>
      </w:r>
      <w:r w:rsidRPr="002A3FCA" w:rsidR="003D41FA">
        <w:t>d</w:t>
      </w:r>
      <w:r w:rsidRPr="002A3FCA" w:rsidR="008D5420">
        <w:t>at</w:t>
      </w:r>
      <w:r w:rsidRPr="002A3FCA" w:rsidR="003D41FA">
        <w:t xml:space="preserve"> </w:t>
      </w:r>
      <w:r w:rsidRPr="002A3FCA" w:rsidR="00526A44">
        <w:t xml:space="preserve">voor het doel van de gegevensverwerking </w:t>
      </w:r>
      <w:r w:rsidRPr="002A3FCA" w:rsidR="003D41FA">
        <w:t>onvermijdelijk is</w:t>
      </w:r>
      <w:r w:rsidRPr="002A3FCA">
        <w:t>;</w:t>
      </w:r>
      <w:r w:rsidRPr="002A3FCA" w:rsidR="003D41FA">
        <w:t xml:space="preserve"> </w:t>
      </w:r>
    </w:p>
    <w:p w:rsidRPr="002A3FCA" w:rsidR="005858C3" w:rsidP="003D41FA" w:rsidRDefault="005858C3" w14:paraId="09EB173E" w14:textId="77777777">
      <w:r w:rsidRPr="002A3FCA">
        <w:t>b.</w:t>
      </w:r>
      <w:r w:rsidRPr="002A3FCA" w:rsidR="003D41FA">
        <w:t xml:space="preserve"> </w:t>
      </w:r>
      <w:r w:rsidRPr="002A3FCA" w:rsidR="009C6EC0">
        <w:t xml:space="preserve">deze </w:t>
      </w:r>
      <w:r w:rsidRPr="002A3FCA" w:rsidR="00A176CE">
        <w:t xml:space="preserve">persoonsgegevens </w:t>
      </w:r>
      <w:r w:rsidRPr="002A3FCA" w:rsidR="003D41FA">
        <w:t xml:space="preserve">in aanvulling </w:t>
      </w:r>
      <w:r w:rsidRPr="002A3FCA" w:rsidR="00A176CE">
        <w:t>zijn</w:t>
      </w:r>
      <w:r w:rsidRPr="002A3FCA" w:rsidR="003D41FA">
        <w:t xml:space="preserve"> op de verwerking van andere persoonsgegevens </w:t>
      </w:r>
      <w:proofErr w:type="gramStart"/>
      <w:r w:rsidRPr="002A3FCA" w:rsidR="003D41FA">
        <w:t>betreffende</w:t>
      </w:r>
      <w:proofErr w:type="gramEnd"/>
      <w:r w:rsidRPr="002A3FCA" w:rsidR="003D41FA">
        <w:t xml:space="preserve"> de persoon</w:t>
      </w:r>
      <w:r w:rsidRPr="002A3FCA">
        <w:t>;</w:t>
      </w:r>
      <w:r w:rsidRPr="002A3FCA" w:rsidR="003D41FA">
        <w:t xml:space="preserve"> en </w:t>
      </w:r>
    </w:p>
    <w:p w:rsidRPr="002A3FCA" w:rsidR="003D41FA" w:rsidP="003D41FA" w:rsidRDefault="005858C3" w14:paraId="6C204738" w14:textId="1CAD9B1A">
      <w:r w:rsidRPr="002A3FCA">
        <w:t>c.</w:t>
      </w:r>
      <w:r w:rsidRPr="002A3FCA" w:rsidR="003D41FA">
        <w:t xml:space="preserve"> de gegevens afdoende zijn beveiligd</w:t>
      </w:r>
      <w:r w:rsidRPr="002A3FCA" w:rsidR="000A7F49">
        <w:t xml:space="preserve">, waaronder in voorkomend geval </w:t>
      </w:r>
      <w:r w:rsidRPr="002A3FCA" w:rsidR="00377389">
        <w:t xml:space="preserve">de </w:t>
      </w:r>
      <w:r w:rsidRPr="002A3FCA" w:rsidR="000A7F49">
        <w:t>versleuteling</w:t>
      </w:r>
      <w:r w:rsidRPr="002A3FCA" w:rsidR="001C4095">
        <w:t xml:space="preserve"> van </w:t>
      </w:r>
      <w:r w:rsidRPr="002A3FCA" w:rsidR="004F1E8D">
        <w:t xml:space="preserve">deze gegevens </w:t>
      </w:r>
      <w:r w:rsidRPr="002A3FCA" w:rsidR="00377389">
        <w:t xml:space="preserve">en het beperken </w:t>
      </w:r>
      <w:r w:rsidRPr="002A3FCA" w:rsidR="001C4095">
        <w:t xml:space="preserve">van </w:t>
      </w:r>
      <w:r w:rsidRPr="002A3FCA" w:rsidR="00F81134">
        <w:t>toegang tot</w:t>
      </w:r>
      <w:r w:rsidRPr="002A3FCA" w:rsidR="001C4095">
        <w:t xml:space="preserve"> </w:t>
      </w:r>
      <w:r w:rsidRPr="002A3FCA" w:rsidR="0079638C">
        <w:t>de</w:t>
      </w:r>
      <w:r w:rsidRPr="002A3FCA" w:rsidR="002F3132">
        <w:t>ze</w:t>
      </w:r>
      <w:r w:rsidRPr="002A3FCA" w:rsidR="00CA65D2">
        <w:t xml:space="preserve"> gegevens</w:t>
      </w:r>
      <w:r w:rsidRPr="002A3FCA" w:rsidR="003D41FA">
        <w:t>.</w:t>
      </w:r>
    </w:p>
    <w:p w:rsidRPr="002A3FCA" w:rsidR="00021701" w:rsidP="00021701" w:rsidRDefault="00AA7116" w14:paraId="4D9038DB" w14:textId="177FBCBE">
      <w:pPr>
        <w:pStyle w:val="Kop2"/>
      </w:pPr>
      <w:r w:rsidRPr="002A3FCA">
        <w:t>Artikel 4.6 (omvangrijke gegevensverzamelingen)</w:t>
      </w:r>
    </w:p>
    <w:p w:rsidRPr="002A3FCA" w:rsidR="00BE4FA5" w:rsidP="00BE4FA5" w:rsidRDefault="00BE4FA5" w14:paraId="2ED0A4E7" w14:textId="37680AE2">
      <w:r w:rsidRPr="002A3FCA">
        <w:t xml:space="preserve">1. Voor het doel, bedoeld in artikel 4.2, eerste lid, kunnen uitsluitend omvangrijke gegevensverzamelingen worden verwerkt die </w:t>
      </w:r>
      <w:r w:rsidRPr="002A3FCA" w:rsidR="00C94C6C">
        <w:t xml:space="preserve">niet meer dan </w:t>
      </w:r>
      <w:r w:rsidRPr="002A3FCA">
        <w:t>een beperkte inbreuk maken op de persoonlijke levenssfeer</w:t>
      </w:r>
      <w:r w:rsidRPr="002A3FCA" w:rsidR="002D0550">
        <w:t xml:space="preserve"> en nadat Onze Minister hiervoor toestemming heeft verleend</w:t>
      </w:r>
      <w:r w:rsidRPr="002A3FCA">
        <w:t>.</w:t>
      </w:r>
    </w:p>
    <w:p w:rsidRPr="002A3FCA" w:rsidR="00BE4FA5" w:rsidP="00BE4FA5" w:rsidRDefault="00BE4FA5" w14:paraId="2E7DFD12" w14:textId="09643460">
      <w:r w:rsidRPr="002A3FCA">
        <w:t>2. Bij het beoordelen van de mate van inbreuk op de persoonlijke levenssfeer wordt in ieder geval betrokken de mate waarin de omvangrijke gegevensverzameling inzicht geeft in bepaalde aspecten van iemands privéleven, daarbij rekening houdend met de aard van de persoonsgegevens in de omvangrijke gegevensverzameling en de mate waarin:</w:t>
      </w:r>
    </w:p>
    <w:p w:rsidRPr="002A3FCA" w:rsidR="00BE4FA5" w:rsidP="00BE4FA5" w:rsidRDefault="00F54142" w14:paraId="3262730E" w14:textId="540A23AB">
      <w:r w:rsidRPr="002A3FCA">
        <w:t>a</w:t>
      </w:r>
      <w:r w:rsidRPr="002A3FCA" w:rsidR="00BE4FA5">
        <w:t>. de persoonsgegevens te koppelen zijn aan één persoon;</w:t>
      </w:r>
    </w:p>
    <w:p w:rsidRPr="002A3FCA" w:rsidR="00BE4FA5" w:rsidP="00BE4FA5" w:rsidRDefault="00F54142" w14:paraId="05E4BFEC" w14:textId="10DBAEB0">
      <w:r w:rsidRPr="002A3FCA">
        <w:t>b</w:t>
      </w:r>
      <w:r w:rsidRPr="002A3FCA" w:rsidR="00BE4FA5">
        <w:t>. de persoonsgegevens inzicht geven in het netwerk van een persoon;</w:t>
      </w:r>
    </w:p>
    <w:p w:rsidRPr="002A3FCA" w:rsidR="00BE4FA5" w:rsidP="00BE4FA5" w:rsidRDefault="00F54142" w14:paraId="33A3806D" w14:textId="5D63682B">
      <w:r w:rsidRPr="002A3FCA">
        <w:t>c</w:t>
      </w:r>
      <w:r w:rsidRPr="002A3FCA" w:rsidR="00BE4FA5">
        <w:t>. het vertrouwelijke inhoud betreft;</w:t>
      </w:r>
    </w:p>
    <w:p w:rsidRPr="002A3FCA" w:rsidR="00BE4FA5" w:rsidP="00BE4FA5" w:rsidRDefault="00F54142" w14:paraId="07161574" w14:textId="05CFC31E">
      <w:r w:rsidRPr="002A3FCA">
        <w:t>d</w:t>
      </w:r>
      <w:r w:rsidRPr="002A3FCA" w:rsidR="00BE4FA5">
        <w:t>. het locatiegegevens betreft.</w:t>
      </w:r>
    </w:p>
    <w:p w:rsidRPr="002A3FCA" w:rsidR="00BE4FA5" w:rsidP="00BE4FA5" w:rsidRDefault="00F3119D" w14:paraId="7541C1B4" w14:textId="07688D06">
      <w:r w:rsidRPr="002A3FCA">
        <w:lastRenderedPageBreak/>
        <w:t>3</w:t>
      </w:r>
      <w:r w:rsidRPr="002A3FCA" w:rsidR="00BE4FA5">
        <w:t xml:space="preserve">. De toegang tot en het verwerken van persoonsgegevens uit een omvangrijke gegevensverzameling geschiedt slechts </w:t>
      </w:r>
      <w:r w:rsidRPr="002A3FCA" w:rsidR="0055544C">
        <w:t>door de daartoe ge</w:t>
      </w:r>
      <w:r w:rsidRPr="002A3FCA" w:rsidR="0066484C">
        <w:t>machtigde personen</w:t>
      </w:r>
      <w:r w:rsidRPr="002A3FCA" w:rsidR="00BE4FA5">
        <w:t>, voor zover dat noodzakelijk is voor de goede uitvoering van de opgedragen taak.</w:t>
      </w:r>
    </w:p>
    <w:p w:rsidRPr="002A3FCA" w:rsidR="005760CF" w:rsidP="00BE4FA5" w:rsidRDefault="00F3119D" w14:paraId="0040C089" w14:textId="597E2C69">
      <w:r w:rsidRPr="002A3FCA">
        <w:t>4</w:t>
      </w:r>
      <w:r w:rsidRPr="002A3FCA" w:rsidR="00BE4FA5">
        <w:t>. Onze Minister voorziet in een functiescheiding tussen de beoordeling, bedoeld in het tweede lid, en de toegang tot en het verwerken van persoonsgegevens uit een omvangrijke gegevensverzameling</w:t>
      </w:r>
      <w:r w:rsidRPr="002A3FCA" w:rsidR="00AA45C9">
        <w:t>.</w:t>
      </w:r>
    </w:p>
    <w:p w:rsidRPr="002A3FCA" w:rsidR="00021701" w:rsidP="00021701" w:rsidRDefault="00021701" w14:paraId="29D1BAAC" w14:textId="38B11AFE">
      <w:pPr>
        <w:pStyle w:val="Kop2"/>
      </w:pPr>
      <w:r w:rsidRPr="002A3FCA">
        <w:t>Artikel 4.7 (bewaartermijnen)</w:t>
      </w:r>
    </w:p>
    <w:p w:rsidRPr="002A3FCA" w:rsidR="00021701" w:rsidP="00021701" w:rsidRDefault="00021701" w14:paraId="6DF32B81" w14:textId="10FB857A">
      <w:r w:rsidRPr="002A3FCA">
        <w:t>1. Persoonsgegevens worden niet langer bewaard dan noodzakelijk voor het doel waarvoor deze zijn verwerkt en worden in ieder geval uiterlijk twee jaar na de datum van eerste verwerking verwijderd</w:t>
      </w:r>
      <w:r w:rsidRPr="002A3FCA" w:rsidR="00681324">
        <w:t xml:space="preserve"> en </w:t>
      </w:r>
      <w:r w:rsidRPr="002A3FCA">
        <w:t xml:space="preserve">vernietigd, tenzij wettelijke voorschriften over bewaring aan </w:t>
      </w:r>
      <w:r w:rsidRPr="002A3FCA" w:rsidR="00681324">
        <w:t xml:space="preserve">vernietiging </w:t>
      </w:r>
      <w:r w:rsidRPr="002A3FCA">
        <w:t>in de weg staan.</w:t>
      </w:r>
    </w:p>
    <w:p w:rsidRPr="002A3FCA" w:rsidR="00C13138" w:rsidP="00021701" w:rsidRDefault="00021701" w14:paraId="08321EE7" w14:textId="08E2918F">
      <w:r w:rsidRPr="002A3FCA">
        <w:t xml:space="preserve">2. Onze Minister kan, wanneer dit met het oog op de gereedheid, bedoeld in artikel 1.2, noodzakelijk wordt geacht, de bewaartermijn </w:t>
      </w:r>
      <w:r w:rsidRPr="002A3FCA" w:rsidR="00986568">
        <w:t xml:space="preserve">ten hoogste </w:t>
      </w:r>
      <w:r w:rsidRPr="002A3FCA" w:rsidR="00EC0B1F">
        <w:t xml:space="preserve">tweemaal </w:t>
      </w:r>
      <w:r w:rsidRPr="002A3FCA" w:rsidR="00986568">
        <w:t xml:space="preserve">met een termijn van </w:t>
      </w:r>
      <w:r w:rsidRPr="002A3FCA">
        <w:t xml:space="preserve">telkens </w:t>
      </w:r>
      <w:r w:rsidRPr="002A3FCA" w:rsidR="00986568">
        <w:t>maximaal twee</w:t>
      </w:r>
      <w:r w:rsidRPr="002A3FCA">
        <w:t xml:space="preserve"> jaar verlengen.</w:t>
      </w:r>
    </w:p>
    <w:p w:rsidRPr="002A3FCA" w:rsidR="003135A8" w:rsidP="00021701" w:rsidRDefault="00021701" w14:paraId="4188876F" w14:textId="77777777">
      <w:r w:rsidRPr="002A3FCA">
        <w:t>3. Bij algemene maatregel van bestuur</w:t>
      </w:r>
      <w:r w:rsidRPr="002A3FCA" w:rsidR="003135A8">
        <w:t>:</w:t>
      </w:r>
    </w:p>
    <w:p w:rsidRPr="002A3FCA" w:rsidR="00021701" w:rsidP="00021701" w:rsidRDefault="00021701" w14:paraId="2D896CA4" w14:textId="2FA9DE8E">
      <w:r w:rsidRPr="002A3FCA">
        <w:t xml:space="preserve">a. </w:t>
      </w:r>
      <w:r w:rsidRPr="002A3FCA" w:rsidR="003135A8">
        <w:t>kun</w:t>
      </w:r>
      <w:r w:rsidRPr="002A3FCA" w:rsidR="0084442A">
        <w:t xml:space="preserve">nen </w:t>
      </w:r>
      <w:r w:rsidRPr="002A3FCA">
        <w:t>beperkingen</w:t>
      </w:r>
      <w:r w:rsidRPr="002A3FCA" w:rsidR="0084442A">
        <w:t xml:space="preserve"> worden gesteld</w:t>
      </w:r>
      <w:r w:rsidRPr="002A3FCA">
        <w:t xml:space="preserve"> </w:t>
      </w:r>
      <w:r w:rsidRPr="002A3FCA" w:rsidR="0084442A">
        <w:t>a</w:t>
      </w:r>
      <w:r w:rsidRPr="002A3FCA">
        <w:t>an de bewaartermijn, genoemd in het eerste lid, voor specifieke verwerkingen;</w:t>
      </w:r>
    </w:p>
    <w:p w:rsidRPr="002A3FCA" w:rsidR="00021701" w:rsidP="00021701" w:rsidRDefault="00021701" w14:paraId="0C19A4C6" w14:textId="22CBB31F">
      <w:r w:rsidRPr="002A3FCA">
        <w:t xml:space="preserve">b. </w:t>
      </w:r>
      <w:r w:rsidRPr="002A3FCA" w:rsidR="0084442A">
        <w:t xml:space="preserve">worden nadere regels gesteld over </w:t>
      </w:r>
      <w:r w:rsidRPr="002A3FCA">
        <w:t>de procedure voor de verlenging van de bewaartermijn.</w:t>
      </w:r>
    </w:p>
    <w:p w:rsidRPr="002A3FCA" w:rsidR="00BE2E7A" w:rsidP="00BE2E7A" w:rsidRDefault="00BE2E7A" w14:paraId="3E61C2A6" w14:textId="46881175">
      <w:pPr>
        <w:pStyle w:val="Kop2"/>
      </w:pPr>
      <w:r w:rsidRPr="002A3FCA">
        <w:t>§ 4.2 Gereedstellingsactiviteiten</w:t>
      </w:r>
    </w:p>
    <w:p w:rsidRPr="002A3FCA" w:rsidR="002E078D" w:rsidP="002E078D" w:rsidRDefault="002E078D" w14:paraId="12791E11" w14:textId="543BE008">
      <w:pPr>
        <w:pStyle w:val="Kop2"/>
      </w:pPr>
      <w:r w:rsidRPr="002A3FCA">
        <w:t>Artikel 4.</w:t>
      </w:r>
      <w:r w:rsidRPr="002A3FCA" w:rsidR="002B1047">
        <w:t>8</w:t>
      </w:r>
      <w:r w:rsidRPr="002A3FCA">
        <w:t xml:space="preserve"> (gegevensverwerking bij gereedstellingsactiviteiten)</w:t>
      </w:r>
    </w:p>
    <w:p w:rsidRPr="002A3FCA" w:rsidR="00FC7A23" w:rsidP="00FC7A23" w:rsidRDefault="002E078D" w14:paraId="1843F387" w14:textId="67F99410">
      <w:r w:rsidRPr="002A3FCA">
        <w:t xml:space="preserve">1. </w:t>
      </w:r>
      <w:r w:rsidRPr="002A3FCA" w:rsidR="00FC7A23">
        <w:t xml:space="preserve">Onder noodzakelijk voor de gereedstellingsactiviteiten, bedoeld in artikel 2.1, tweede lid, onderdelen a tot en met c en f, wordt begrepen gegevensverwerking in het kader van: </w:t>
      </w:r>
    </w:p>
    <w:p w:rsidRPr="002A3FCA" w:rsidR="002E078D" w:rsidP="00FC7A23" w:rsidRDefault="002E078D" w14:paraId="515D8771" w14:textId="7FE1255A">
      <w:r w:rsidRPr="002A3FCA">
        <w:t xml:space="preserve">a. het opleiden, trainen en oefenen </w:t>
      </w:r>
      <w:r w:rsidRPr="002A3FCA" w:rsidR="003C3BAF">
        <w:t xml:space="preserve">in de operationele oefenomgeving </w:t>
      </w:r>
      <w:r w:rsidRPr="002A3FCA">
        <w:t xml:space="preserve">met en </w:t>
      </w:r>
      <w:r w:rsidRPr="002A3FCA" w:rsidR="0064137D">
        <w:t xml:space="preserve">het </w:t>
      </w:r>
      <w:r w:rsidRPr="002A3FCA">
        <w:t>onderhouden van materi</w:t>
      </w:r>
      <w:r w:rsidRPr="002A3FCA" w:rsidR="00AB3424">
        <w:t>ee</w:t>
      </w:r>
      <w:r w:rsidRPr="002A3FCA">
        <w:t>l, waaronder het gebruik van bemande en onbemande voertuigen, vaartuigen en luchtvaartuigen en het gebruik van technische hulpmiddelen om de omgeving waar te nemen;</w:t>
      </w:r>
    </w:p>
    <w:p w:rsidRPr="002A3FCA" w:rsidR="000C638A" w:rsidP="002E078D" w:rsidRDefault="000C638A" w14:paraId="36FD7534" w14:textId="0AEA7575">
      <w:r w:rsidRPr="002A3FCA">
        <w:t xml:space="preserve">b. het opleiden, trainen en oefenen </w:t>
      </w:r>
      <w:r w:rsidRPr="002A3FCA" w:rsidR="00791603">
        <w:t xml:space="preserve">in </w:t>
      </w:r>
      <w:r w:rsidRPr="002A3FCA" w:rsidR="00F10D06">
        <w:t>het gebruik</w:t>
      </w:r>
      <w:r w:rsidRPr="002A3FCA" w:rsidR="00DE1E7D">
        <w:t xml:space="preserve"> van het elektromagnetisch spectrum, inclusief het gebruik </w:t>
      </w:r>
      <w:r w:rsidRPr="002A3FCA" w:rsidR="00F10D06">
        <w:t xml:space="preserve">van </w:t>
      </w:r>
      <w:r w:rsidRPr="002A3FCA" w:rsidR="004A4739">
        <w:t xml:space="preserve">technische hulpmiddelen </w:t>
      </w:r>
      <w:r w:rsidRPr="002A3FCA" w:rsidR="00367F7E">
        <w:t xml:space="preserve">om </w:t>
      </w:r>
      <w:r w:rsidRPr="002A3FCA" w:rsidR="00112D13">
        <w:t xml:space="preserve">veilig en effectief gebruik te maken </w:t>
      </w:r>
      <w:r w:rsidRPr="002A3FCA" w:rsidR="000E58DA">
        <w:t xml:space="preserve">van het elektromagnetisch spectrum </w:t>
      </w:r>
      <w:r w:rsidRPr="002A3FCA" w:rsidR="00542772">
        <w:t xml:space="preserve">en het </w:t>
      </w:r>
      <w:r w:rsidRPr="002A3FCA" w:rsidR="00162DC8">
        <w:t xml:space="preserve">manipuleren </w:t>
      </w:r>
      <w:r w:rsidRPr="002A3FCA" w:rsidR="00210640">
        <w:t xml:space="preserve">en </w:t>
      </w:r>
      <w:r w:rsidRPr="002A3FCA" w:rsidR="006A07C5">
        <w:t xml:space="preserve">verstoren van </w:t>
      </w:r>
      <w:r w:rsidRPr="002A3FCA" w:rsidR="005B2CC6">
        <w:t xml:space="preserve">de elektromagnetische straling </w:t>
      </w:r>
      <w:r w:rsidRPr="002A3FCA" w:rsidR="00E47BD1">
        <w:t>in dat spectrum;</w:t>
      </w:r>
    </w:p>
    <w:p w:rsidRPr="002A3FCA" w:rsidR="002E078D" w:rsidP="002E078D" w:rsidRDefault="000C638A" w14:paraId="0C21E6ED" w14:textId="6E4994EF">
      <w:r w:rsidRPr="002A3FCA">
        <w:t>c</w:t>
      </w:r>
      <w:r w:rsidRPr="002A3FCA" w:rsidR="002E078D">
        <w:t>. het opleiden, trainen en oefenen met gegevens verkregen in de fysieke</w:t>
      </w:r>
      <w:r w:rsidRPr="002A3FCA" w:rsidR="00D431F7">
        <w:t xml:space="preserve"> leefomgeving</w:t>
      </w:r>
      <w:r w:rsidRPr="002A3FCA" w:rsidR="002E078D">
        <w:t xml:space="preserve"> en de virtuele omgeving;</w:t>
      </w:r>
    </w:p>
    <w:p w:rsidRPr="002A3FCA" w:rsidR="002E078D" w:rsidP="002E078D" w:rsidRDefault="000C638A" w14:paraId="0BA4C2A8" w14:textId="7B62EE45">
      <w:r w:rsidRPr="002A3FCA">
        <w:t>d</w:t>
      </w:r>
      <w:r w:rsidRPr="002A3FCA" w:rsidR="002E078D">
        <w:t>. het opleiden, trainen en oefenen in het verkrijgen van een informatiepositie, bedoeld in artikel 4.</w:t>
      </w:r>
      <w:r w:rsidRPr="002A3FCA" w:rsidR="00A05775">
        <w:t>9</w:t>
      </w:r>
      <w:r w:rsidRPr="002A3FCA" w:rsidR="002E078D">
        <w:t>;</w:t>
      </w:r>
    </w:p>
    <w:p w:rsidRPr="002A3FCA" w:rsidR="002E078D" w:rsidP="002E078D" w:rsidRDefault="000C638A" w14:paraId="4ACC4F1E" w14:textId="1D5BC195">
      <w:r w:rsidRPr="002A3FCA">
        <w:t>e</w:t>
      </w:r>
      <w:r w:rsidRPr="002A3FCA" w:rsidR="002E078D">
        <w:t xml:space="preserve">. het opleiden, trainen en oefenen in het bewaken en beveiligen van </w:t>
      </w:r>
      <w:r w:rsidRPr="002A3FCA" w:rsidR="00835AA5">
        <w:t>de netwerk- en informatiesystemen van de defensieonderdelen, militaire objecten en het defensiepersoneel</w:t>
      </w:r>
      <w:r w:rsidRPr="002A3FCA" w:rsidR="002E078D">
        <w:t>, bedoeld in artikel 4.</w:t>
      </w:r>
      <w:r w:rsidRPr="002A3FCA" w:rsidR="00A05775">
        <w:t>10</w:t>
      </w:r>
      <w:r w:rsidRPr="002A3FCA" w:rsidR="002E078D">
        <w:t>;</w:t>
      </w:r>
    </w:p>
    <w:p w:rsidRPr="002A3FCA" w:rsidR="002F1CE6" w:rsidP="002F1CE6" w:rsidRDefault="000C638A" w14:paraId="42C36226" w14:textId="5A17D2C6">
      <w:r w:rsidRPr="002A3FCA">
        <w:lastRenderedPageBreak/>
        <w:t>f</w:t>
      </w:r>
      <w:r w:rsidRPr="002A3FCA" w:rsidR="002E078D">
        <w:t>. het ontwerpen</w:t>
      </w:r>
      <w:r w:rsidRPr="002A3FCA" w:rsidR="00CD078C">
        <w:t xml:space="preserve"> en </w:t>
      </w:r>
      <w:r w:rsidRPr="002A3FCA" w:rsidR="002E078D">
        <w:t xml:space="preserve">ontwikkelen </w:t>
      </w:r>
      <w:r w:rsidRPr="002A3FCA" w:rsidR="00CD078C">
        <w:t xml:space="preserve">van </w:t>
      </w:r>
      <w:r w:rsidRPr="002A3FCA" w:rsidR="002E078D">
        <w:t xml:space="preserve">en </w:t>
      </w:r>
      <w:r w:rsidRPr="002A3FCA" w:rsidR="000025E5">
        <w:t xml:space="preserve">het </w:t>
      </w:r>
      <w:r w:rsidRPr="002A3FCA" w:rsidR="002E078D">
        <w:t xml:space="preserve">experimenteren </w:t>
      </w:r>
      <w:r w:rsidRPr="002A3FCA" w:rsidR="000025E5">
        <w:t>met</w:t>
      </w:r>
      <w:r w:rsidRPr="002A3FCA" w:rsidR="002E078D">
        <w:t xml:space="preserve"> materieel, technologieën en technieken</w:t>
      </w:r>
      <w:r w:rsidRPr="002A3FCA" w:rsidR="00992E12">
        <w:t xml:space="preserve"> met het oog op het verzekeren van de gereedheid, bedoeld in artikel 1.2</w:t>
      </w:r>
      <w:r w:rsidRPr="002A3FCA" w:rsidR="00897365">
        <w:t>;</w:t>
      </w:r>
    </w:p>
    <w:p w:rsidRPr="002A3FCA" w:rsidR="00897365" w:rsidP="00897365" w:rsidRDefault="00897365" w14:paraId="3470B8CC" w14:textId="0993F1DF">
      <w:r w:rsidRPr="002A3FCA">
        <w:t>g. andere bij algemene maatregel van bestuur aan te wijzen gereedstellingsactiviteiten.</w:t>
      </w:r>
    </w:p>
    <w:p w:rsidRPr="002A3FCA" w:rsidR="006724DE" w:rsidP="002F1CE6" w:rsidRDefault="00897365" w14:paraId="3FFD0E5E" w14:textId="641E35FC">
      <w:r w:rsidRPr="002A3FCA">
        <w:t>2</w:t>
      </w:r>
      <w:r w:rsidRPr="002A3FCA" w:rsidR="006724DE">
        <w:t xml:space="preserve">. </w:t>
      </w:r>
      <w:r w:rsidRPr="002A3FCA" w:rsidR="00CA1A8B">
        <w:t xml:space="preserve">In aanvulling op het </w:t>
      </w:r>
      <w:r w:rsidRPr="002A3FCA" w:rsidR="003342F5">
        <w:t xml:space="preserve">eerste </w:t>
      </w:r>
      <w:r w:rsidRPr="002A3FCA" w:rsidR="00CA1A8B">
        <w:t>lid, onder</w:t>
      </w:r>
      <w:r w:rsidRPr="002A3FCA" w:rsidR="00A43F71">
        <w:t>de</w:t>
      </w:r>
      <w:r w:rsidRPr="002A3FCA" w:rsidR="6E204969">
        <w:t>len</w:t>
      </w:r>
      <w:r w:rsidRPr="002A3FCA" w:rsidR="00CA1A8B">
        <w:t xml:space="preserve"> a</w:t>
      </w:r>
      <w:r w:rsidRPr="002A3FCA" w:rsidR="7BC72B31">
        <w:t xml:space="preserve"> tot en met e</w:t>
      </w:r>
      <w:r w:rsidRPr="002A3FCA" w:rsidR="00D51E30">
        <w:t>, kunnen persoonsgegevens</w:t>
      </w:r>
      <w:r w:rsidRPr="002A3FCA" w:rsidR="006E7F60">
        <w:t xml:space="preserve"> en, in afwijking van artikel 4.</w:t>
      </w:r>
      <w:r w:rsidRPr="002A3FCA" w:rsidR="002B1047">
        <w:t>5</w:t>
      </w:r>
      <w:r w:rsidRPr="002A3FCA" w:rsidR="008C4D62">
        <w:t xml:space="preserve">, </w:t>
      </w:r>
      <w:r w:rsidRPr="002A3FCA" w:rsidR="00D51E30">
        <w:t>bijzondere categorieën van persoonsgegevens worden verwerkt van ambtenaren als bedoeld in artikel 1 van de Wet ambtenaren defensie, voor zover dit noodzakelijk is voor het simuleren van de operationele omgeving ten behoeve van het opleiden, trainen en oefenen</w:t>
      </w:r>
      <w:r w:rsidRPr="002A3FCA" w:rsidR="00331ED4">
        <w:t xml:space="preserve"> of</w:t>
      </w:r>
      <w:r w:rsidRPr="002A3FCA" w:rsidR="009E20BF">
        <w:t xml:space="preserve"> voor het ont</w:t>
      </w:r>
      <w:r w:rsidRPr="002A3FCA" w:rsidR="00331ED4">
        <w:t xml:space="preserve">wikkelen van </w:t>
      </w:r>
      <w:r w:rsidRPr="002A3FCA" w:rsidR="00B56573">
        <w:t>een opleiding, training of oefening</w:t>
      </w:r>
      <w:r w:rsidRPr="002A3FCA" w:rsidR="00D51E30">
        <w:t>.</w:t>
      </w:r>
    </w:p>
    <w:p w:rsidRPr="002A3FCA" w:rsidR="00184B35" w:rsidP="002F1CE6" w:rsidRDefault="00184B35" w14:paraId="300E71D7" w14:textId="760A01F9">
      <w:r w:rsidRPr="002A3FCA">
        <w:t xml:space="preserve">3. Bij algemene maatregel van bestuur </w:t>
      </w:r>
      <w:r w:rsidRPr="002A3FCA" w:rsidR="0078221B">
        <w:t>worden</w:t>
      </w:r>
      <w:r w:rsidRPr="002A3FCA">
        <w:t xml:space="preserve"> nadere regels gesteld over de gereedstellingsactiviteiten</w:t>
      </w:r>
      <w:r w:rsidRPr="002A3FCA" w:rsidR="0078221B">
        <w:t xml:space="preserve">, waaronder </w:t>
      </w:r>
      <w:r w:rsidRPr="002A3FCA" w:rsidR="00282530">
        <w:t xml:space="preserve">de categorieën van verwerkingen van </w:t>
      </w:r>
      <w:r w:rsidRPr="002A3FCA" w:rsidR="0027538D">
        <w:t>persoonsgegevens op</w:t>
      </w:r>
      <w:r w:rsidRPr="002A3FCA" w:rsidR="00282530">
        <w:t xml:space="preserve"> grond van het eerste lid </w:t>
      </w:r>
      <w:proofErr w:type="gramStart"/>
      <w:r w:rsidRPr="002A3FCA" w:rsidR="00282530">
        <w:t>alsmede</w:t>
      </w:r>
      <w:proofErr w:type="gramEnd"/>
      <w:r w:rsidRPr="002A3FCA" w:rsidR="00282530">
        <w:t xml:space="preserve"> </w:t>
      </w:r>
      <w:r w:rsidRPr="002A3FCA" w:rsidR="004C3597">
        <w:t xml:space="preserve">de voorwaarden </w:t>
      </w:r>
      <w:r w:rsidRPr="002A3FCA" w:rsidR="007A1D0B">
        <w:t>voor</w:t>
      </w:r>
      <w:r w:rsidRPr="002A3FCA" w:rsidR="004C3597">
        <w:t xml:space="preserve"> de verwerking van persoonsgegevens bij het opleiden, trainen en oefenen of het ontwerpen, ontwikkelen </w:t>
      </w:r>
      <w:r w:rsidRPr="002A3FCA" w:rsidR="00BC5130">
        <w:t>en experimenteren</w:t>
      </w:r>
      <w:r w:rsidRPr="002A3FCA" w:rsidR="00282530">
        <w:t>.</w:t>
      </w:r>
    </w:p>
    <w:p w:rsidRPr="002A3FCA" w:rsidR="007168E9" w:rsidP="00CE4634" w:rsidRDefault="007168E9" w14:paraId="03FF72D2" w14:textId="6D1296C2">
      <w:pPr>
        <w:pStyle w:val="Kop2"/>
      </w:pPr>
      <w:r w:rsidRPr="002A3FCA">
        <w:t>§ 4.</w:t>
      </w:r>
      <w:r w:rsidRPr="002A3FCA" w:rsidR="00BE2E7A">
        <w:t>3</w:t>
      </w:r>
      <w:r w:rsidRPr="002A3FCA">
        <w:t xml:space="preserve"> Informatiepositie</w:t>
      </w:r>
    </w:p>
    <w:p w:rsidRPr="002A3FCA" w:rsidR="008E45DF" w:rsidP="00CE4634" w:rsidRDefault="001976C0" w14:paraId="1FB57A26" w14:textId="78FAB034">
      <w:pPr>
        <w:pStyle w:val="Kop2"/>
      </w:pPr>
      <w:r w:rsidRPr="002A3FCA">
        <w:t xml:space="preserve">Artikel </w:t>
      </w:r>
      <w:r w:rsidRPr="002A3FCA" w:rsidR="00D82B85">
        <w:t>4.</w:t>
      </w:r>
      <w:r w:rsidRPr="002A3FCA" w:rsidR="00A05775">
        <w:t>9</w:t>
      </w:r>
      <w:r w:rsidRPr="002A3FCA">
        <w:t xml:space="preserve"> (</w:t>
      </w:r>
      <w:r w:rsidRPr="002A3FCA" w:rsidR="00D82B85">
        <w:t>informatiepositie</w:t>
      </w:r>
      <w:r w:rsidRPr="002A3FCA">
        <w:t>)</w:t>
      </w:r>
    </w:p>
    <w:p w:rsidRPr="002A3FCA" w:rsidR="008855F6" w:rsidP="00CE4634" w:rsidRDefault="008855F6" w14:paraId="7A532240" w14:textId="599CB26F">
      <w:r w:rsidRPr="002A3FCA">
        <w:t xml:space="preserve">1. Onze Minister </w:t>
      </w:r>
      <w:r w:rsidRPr="002A3FCA" w:rsidR="00542BB0">
        <w:t xml:space="preserve">vergaart kennis </w:t>
      </w:r>
      <w:proofErr w:type="gramStart"/>
      <w:r w:rsidRPr="002A3FCA" w:rsidR="00542BB0">
        <w:t>omtrent</w:t>
      </w:r>
      <w:proofErr w:type="gramEnd"/>
      <w:r w:rsidRPr="002A3FCA" w:rsidR="00542BB0">
        <w:t xml:space="preserve"> de </w:t>
      </w:r>
      <w:r w:rsidRPr="002A3FCA" w:rsidR="00A0555B">
        <w:t xml:space="preserve">voor een </w:t>
      </w:r>
      <w:r w:rsidRPr="002A3FCA" w:rsidR="005241CD">
        <w:t xml:space="preserve">veilig en </w:t>
      </w:r>
      <w:r w:rsidRPr="002A3FCA" w:rsidR="00A0555B">
        <w:t xml:space="preserve">doeltreffend optreden van </w:t>
      </w:r>
      <w:r w:rsidRPr="002A3FCA" w:rsidR="001F3677">
        <w:t>eenhe</w:t>
      </w:r>
      <w:r w:rsidRPr="002A3FCA" w:rsidR="00EB6C08">
        <w:t>den</w:t>
      </w:r>
      <w:r w:rsidRPr="002A3FCA" w:rsidR="00E161F0">
        <w:t xml:space="preserve"> of onderdelen</w:t>
      </w:r>
      <w:r w:rsidRPr="002A3FCA" w:rsidR="001F3677">
        <w:t xml:space="preserve"> van </w:t>
      </w:r>
      <w:r w:rsidRPr="002A3FCA" w:rsidR="00A0555B">
        <w:t xml:space="preserve">de krijgsmacht </w:t>
      </w:r>
      <w:r w:rsidRPr="002A3FCA" w:rsidR="00542BB0">
        <w:t>relevante operationele omgeving</w:t>
      </w:r>
      <w:r w:rsidRPr="002A3FCA">
        <w:t>.</w:t>
      </w:r>
      <w:r w:rsidRPr="002A3FCA" w:rsidR="00E5276C">
        <w:t xml:space="preserve"> Dit houdt in</w:t>
      </w:r>
      <w:r w:rsidRPr="002A3FCA" w:rsidR="0039299E">
        <w:t xml:space="preserve"> het </w:t>
      </w:r>
      <w:r w:rsidRPr="002A3FCA" w:rsidR="005B618E">
        <w:t>vormen</w:t>
      </w:r>
      <w:r w:rsidRPr="002A3FCA" w:rsidR="00D0374E">
        <w:t xml:space="preserve"> van een initieel beeld van de </w:t>
      </w:r>
      <w:r w:rsidRPr="002A3FCA" w:rsidR="00693A8A">
        <w:t xml:space="preserve">relevante </w:t>
      </w:r>
      <w:r w:rsidRPr="002A3FCA" w:rsidR="00D0374E">
        <w:t>operationele omgeving</w:t>
      </w:r>
      <w:r w:rsidRPr="002A3FCA" w:rsidR="00AD3F59">
        <w:t>,</w:t>
      </w:r>
      <w:r w:rsidRPr="002A3FCA" w:rsidR="00D0374E">
        <w:t xml:space="preserve"> het</w:t>
      </w:r>
      <w:r w:rsidRPr="002A3FCA" w:rsidR="00AD3F59">
        <w:t xml:space="preserve"> analyseren en duiden </w:t>
      </w:r>
      <w:r w:rsidRPr="002A3FCA" w:rsidR="00D0374E">
        <w:t>daar</w:t>
      </w:r>
      <w:r w:rsidRPr="002A3FCA" w:rsidR="005B618E">
        <w:t>van</w:t>
      </w:r>
      <w:r w:rsidRPr="002A3FCA" w:rsidR="0068253B">
        <w:t xml:space="preserve"> </w:t>
      </w:r>
      <w:r w:rsidRPr="002A3FCA" w:rsidR="00AD3F59">
        <w:t xml:space="preserve">en het </w:t>
      </w:r>
      <w:r w:rsidRPr="002A3FCA" w:rsidR="00030357">
        <w:t xml:space="preserve">waarnemen </w:t>
      </w:r>
      <w:r w:rsidRPr="002A3FCA" w:rsidR="00173541">
        <w:t>van relevante</w:t>
      </w:r>
      <w:r w:rsidRPr="002A3FCA">
        <w:t xml:space="preserve"> wijzigingen daarin</w:t>
      </w:r>
      <w:r w:rsidRPr="002A3FCA" w:rsidR="00173541">
        <w:t>.</w:t>
      </w:r>
    </w:p>
    <w:p w:rsidRPr="002A3FCA" w:rsidR="006469C7" w:rsidP="00CE4634" w:rsidRDefault="0039299E" w14:paraId="19DD6B7B" w14:textId="41275225">
      <w:r w:rsidRPr="002A3FCA">
        <w:t xml:space="preserve">2. </w:t>
      </w:r>
      <w:r w:rsidRPr="002A3FCA" w:rsidR="008A3695">
        <w:t>De kennis, bedoeld in het eerste lid, heeft betrekking op informatie over:</w:t>
      </w:r>
    </w:p>
    <w:p w:rsidRPr="002A3FCA" w:rsidR="008855F6" w:rsidP="00CE4634" w:rsidRDefault="008855F6" w14:paraId="6255F892" w14:textId="24C1AF89">
      <w:r w:rsidRPr="002A3FCA">
        <w:t xml:space="preserve">a. de fysisch geografische, oceanografische en </w:t>
      </w:r>
      <w:r w:rsidRPr="002A3FCA" w:rsidR="00636B17">
        <w:t>meteo</w:t>
      </w:r>
      <w:r w:rsidRPr="002A3FCA" w:rsidR="00987A63">
        <w:t>ro</w:t>
      </w:r>
      <w:r w:rsidRPr="002A3FCA" w:rsidR="00636B17">
        <w:t xml:space="preserve">logische </w:t>
      </w:r>
      <w:r w:rsidRPr="002A3FCA">
        <w:t>omstandigheden in de operation</w:t>
      </w:r>
      <w:r w:rsidRPr="002A3FCA" w:rsidR="0090107A">
        <w:t>e</w:t>
      </w:r>
      <w:r w:rsidRPr="002A3FCA">
        <w:t>le omgeving;</w:t>
      </w:r>
    </w:p>
    <w:p w:rsidRPr="002A3FCA" w:rsidR="00734B35" w:rsidP="00CE4634" w:rsidRDefault="00734B35" w14:paraId="47F7D3E4" w14:textId="659ADEDB">
      <w:r w:rsidRPr="002A3FCA">
        <w:t xml:space="preserve">b. </w:t>
      </w:r>
      <w:r w:rsidRPr="002A3FCA" w:rsidR="002D0D8A">
        <w:t xml:space="preserve">de geografische gegevens </w:t>
      </w:r>
      <w:r w:rsidRPr="002A3FCA" w:rsidR="0001570C">
        <w:t>in de operationele omgeving</w:t>
      </w:r>
      <w:r w:rsidRPr="002A3FCA" w:rsidR="000C3610">
        <w:t xml:space="preserve">, </w:t>
      </w:r>
      <w:proofErr w:type="gramStart"/>
      <w:r w:rsidRPr="002A3FCA" w:rsidR="000C3610">
        <w:t>alsmede</w:t>
      </w:r>
      <w:proofErr w:type="gramEnd"/>
      <w:r w:rsidRPr="002A3FCA" w:rsidR="000C3610">
        <w:t xml:space="preserve"> de gegevens over de </w:t>
      </w:r>
      <w:r w:rsidRPr="002A3FCA" w:rsidR="009A00B4">
        <w:t xml:space="preserve">daar </w:t>
      </w:r>
      <w:r w:rsidRPr="002A3FCA" w:rsidR="000C3610">
        <w:t xml:space="preserve">aanwezige </w:t>
      </w:r>
      <w:r w:rsidRPr="002A3FCA" w:rsidR="00894D81">
        <w:t xml:space="preserve">fysieke </w:t>
      </w:r>
      <w:r w:rsidRPr="002A3FCA" w:rsidR="000C3610">
        <w:t>infrastructuur</w:t>
      </w:r>
      <w:r w:rsidRPr="002A3FCA" w:rsidR="0001570C">
        <w:t>;</w:t>
      </w:r>
    </w:p>
    <w:p w:rsidRPr="002A3FCA" w:rsidR="00894D81" w:rsidP="00CE4634" w:rsidRDefault="00894D81" w14:paraId="0ED64402" w14:textId="70263754">
      <w:r w:rsidRPr="002A3FCA">
        <w:t xml:space="preserve">c. </w:t>
      </w:r>
      <w:r w:rsidRPr="002A3FCA" w:rsidR="00EB59F1">
        <w:t xml:space="preserve">de </w:t>
      </w:r>
      <w:r w:rsidRPr="002A3FCA" w:rsidR="00DB4A36">
        <w:t>digitale infrastructuur in de operationele omgeving;</w:t>
      </w:r>
    </w:p>
    <w:p w:rsidRPr="002A3FCA" w:rsidR="008855F6" w:rsidP="00CE4634" w:rsidRDefault="00894D81" w14:paraId="172DD488" w14:textId="1C872BFC">
      <w:r w:rsidRPr="002A3FCA">
        <w:t>d</w:t>
      </w:r>
      <w:r w:rsidRPr="002A3FCA" w:rsidR="008855F6">
        <w:t>. het spectrum van elektromagnetische straling</w:t>
      </w:r>
      <w:r w:rsidRPr="002A3FCA" w:rsidR="00750C28">
        <w:t>, met uitzonderin</w:t>
      </w:r>
      <w:r w:rsidRPr="002A3FCA" w:rsidR="0077233D">
        <w:t xml:space="preserve">g van de inhoud van </w:t>
      </w:r>
      <w:r w:rsidRPr="002A3FCA" w:rsidR="006B0E07">
        <w:t>communicatie,</w:t>
      </w:r>
      <w:r w:rsidRPr="002A3FCA" w:rsidR="008855F6">
        <w:t xml:space="preserve"> in de operationele omgeving;</w:t>
      </w:r>
    </w:p>
    <w:p w:rsidRPr="002A3FCA" w:rsidR="008847BB" w:rsidP="00CE4634" w:rsidRDefault="00894D81" w14:paraId="7DCEAD90" w14:textId="08AF3486">
      <w:r w:rsidRPr="002A3FCA">
        <w:t>e</w:t>
      </w:r>
      <w:r w:rsidRPr="002A3FCA" w:rsidR="008855F6">
        <w:t xml:space="preserve">. </w:t>
      </w:r>
      <w:r w:rsidRPr="002A3FCA" w:rsidR="008847BB">
        <w:t xml:space="preserve">militaire </w:t>
      </w:r>
      <w:r w:rsidRPr="002A3FCA" w:rsidR="008855F6">
        <w:t>activiteiten in de operation</w:t>
      </w:r>
      <w:r w:rsidRPr="002A3FCA" w:rsidR="0090107A">
        <w:t>e</w:t>
      </w:r>
      <w:r w:rsidRPr="002A3FCA" w:rsidR="008855F6">
        <w:t>le omgeving</w:t>
      </w:r>
      <w:r w:rsidRPr="002A3FCA" w:rsidR="008847BB">
        <w:t>;</w:t>
      </w:r>
    </w:p>
    <w:p w:rsidRPr="002A3FCA" w:rsidR="008855F6" w:rsidP="00CE4634" w:rsidRDefault="00894D81" w14:paraId="543F1090" w14:textId="48FB9F16">
      <w:r w:rsidRPr="002A3FCA">
        <w:t>f</w:t>
      </w:r>
      <w:r w:rsidRPr="002A3FCA" w:rsidR="008847BB">
        <w:t xml:space="preserve">. </w:t>
      </w:r>
      <w:r w:rsidRPr="002A3FCA" w:rsidR="006170B8">
        <w:t xml:space="preserve">relevante </w:t>
      </w:r>
      <w:r w:rsidRPr="002A3FCA" w:rsidR="008847BB">
        <w:t xml:space="preserve">trends </w:t>
      </w:r>
      <w:r w:rsidRPr="002A3FCA" w:rsidR="001F13F0">
        <w:t>en ontwikkelingen in het maatschappelijk verkeer in de operation</w:t>
      </w:r>
      <w:r w:rsidRPr="002A3FCA" w:rsidR="0090107A">
        <w:t>e</w:t>
      </w:r>
      <w:r w:rsidRPr="002A3FCA" w:rsidR="001F13F0">
        <w:t>le omgeving</w:t>
      </w:r>
      <w:r w:rsidRPr="002A3FCA" w:rsidR="00813C90">
        <w:t>;</w:t>
      </w:r>
    </w:p>
    <w:p w:rsidRPr="002A3FCA" w:rsidR="00AB5E31" w:rsidP="00AB5E31" w:rsidRDefault="00894D81" w14:paraId="5DF11F81" w14:textId="4EE7C57B">
      <w:r w:rsidRPr="002A3FCA">
        <w:t>g</w:t>
      </w:r>
      <w:r w:rsidRPr="002A3FCA" w:rsidR="00AB5E31">
        <w:t>. andere bij algemene maatregel van bestuur aan te wijzen informatie met betrekking tot de doeleinden, bedoeld in het eerste lid.</w:t>
      </w:r>
    </w:p>
    <w:p w:rsidRPr="002A3FCA" w:rsidR="0060038B" w:rsidP="0009672C" w:rsidRDefault="008855F6" w14:paraId="0C2157E2" w14:textId="3227208C">
      <w:r w:rsidRPr="002A3FCA">
        <w:t xml:space="preserve">3. De </w:t>
      </w:r>
      <w:r w:rsidRPr="002A3FCA" w:rsidR="00BA4BAD">
        <w:t>vergaring van kennis</w:t>
      </w:r>
      <w:r w:rsidRPr="002A3FCA" w:rsidR="00AF412C">
        <w:t>, bedoeld in het eerste lid,</w:t>
      </w:r>
      <w:r w:rsidRPr="002A3FCA">
        <w:t xml:space="preserve"> is niet gericht op specifieke personen</w:t>
      </w:r>
      <w:r w:rsidRPr="002A3FCA" w:rsidR="0060038B">
        <w:t>.</w:t>
      </w:r>
    </w:p>
    <w:p w:rsidRPr="002A3FCA" w:rsidR="009A5F55" w:rsidP="00CE4634" w:rsidRDefault="0060038B" w14:paraId="01564783" w14:textId="756A694F">
      <w:r w:rsidRPr="002A3FCA">
        <w:t xml:space="preserve">4. </w:t>
      </w:r>
      <w:r w:rsidRPr="002A3FCA" w:rsidR="009A5F55">
        <w:t xml:space="preserve">De commandant </w:t>
      </w:r>
      <w:r w:rsidRPr="002A3FCA" w:rsidR="00227F48">
        <w:t xml:space="preserve">op het tactische of operationele niveau </w:t>
      </w:r>
      <w:r w:rsidRPr="002A3FCA" w:rsidR="000919F2">
        <w:t xml:space="preserve">van een eenheid </w:t>
      </w:r>
      <w:r w:rsidRPr="002A3FCA" w:rsidR="00C037CF">
        <w:t xml:space="preserve">van de krijgsmacht </w:t>
      </w:r>
      <w:r w:rsidRPr="002A3FCA" w:rsidR="009A5F55">
        <w:t xml:space="preserve">is, </w:t>
      </w:r>
      <w:r w:rsidRPr="002A3FCA" w:rsidR="000C63A9">
        <w:t xml:space="preserve">onverminderd het initiatief bedoeld in het </w:t>
      </w:r>
      <w:r w:rsidRPr="002A3FCA" w:rsidR="00C76300">
        <w:t>vijf</w:t>
      </w:r>
      <w:r w:rsidRPr="002A3FCA" w:rsidR="000C63A9">
        <w:t>de lid, bevoegd om op aanwijzing van Onze Minister voor maximaal de duur van de voorbereiding op</w:t>
      </w:r>
      <w:r w:rsidRPr="002A3FCA" w:rsidR="00F06C1E">
        <w:t xml:space="preserve"> het betreffende militaire optreden</w:t>
      </w:r>
      <w:r w:rsidRPr="002A3FCA" w:rsidR="000C63A9">
        <w:t>, voor daarbij te bepalen focusgebieden, af te wijken van het derde lid, voor zover:</w:t>
      </w:r>
    </w:p>
    <w:p w:rsidRPr="002A3FCA" w:rsidR="008855F6" w:rsidP="00CE4634" w:rsidRDefault="008855F6" w14:paraId="3AD40675" w14:textId="754BCDD0">
      <w:r w:rsidRPr="002A3FCA">
        <w:lastRenderedPageBreak/>
        <w:t>a. een ernstig vermoeden bestaat dat deze personen een gevaar vormen voor de veiligheid van de krijgsmacht</w:t>
      </w:r>
      <w:r w:rsidRPr="002A3FCA" w:rsidR="00EF193C">
        <w:t xml:space="preserve"> – of de</w:t>
      </w:r>
      <w:r w:rsidRPr="002A3FCA" w:rsidR="00380056">
        <w:t xml:space="preserve"> militaire</w:t>
      </w:r>
      <w:r w:rsidRPr="002A3FCA" w:rsidR="00EF193C">
        <w:t xml:space="preserve"> taakuitoefening van </w:t>
      </w:r>
      <w:r w:rsidRPr="002A3FCA" w:rsidR="00627E9A">
        <w:t xml:space="preserve">de betrokken </w:t>
      </w:r>
      <w:r w:rsidRPr="002A3FCA" w:rsidR="00EF193C">
        <w:t>eenheden;</w:t>
      </w:r>
    </w:p>
    <w:p w:rsidRPr="002A3FCA" w:rsidR="0083089C" w:rsidP="00CE4634" w:rsidRDefault="0083089C" w14:paraId="296B0D70" w14:textId="0004C448">
      <w:r w:rsidRPr="002A3FCA">
        <w:t>b. dit noodzakelijk is</w:t>
      </w:r>
      <w:r w:rsidRPr="002A3FCA" w:rsidR="000853CD">
        <w:t xml:space="preserve"> </w:t>
      </w:r>
      <w:r w:rsidRPr="002A3FCA" w:rsidR="00813ADA">
        <w:t xml:space="preserve">voor het in kaart brengen van relevante publieke organen en civiele </w:t>
      </w:r>
      <w:r w:rsidRPr="002A3FCA" w:rsidR="00893E87">
        <w:t>actoren</w:t>
      </w:r>
      <w:r w:rsidRPr="002A3FCA" w:rsidR="00813ADA">
        <w:t xml:space="preserve"> die de krijgsmacht in de operationele omgeving kunnen ondersteunen;</w:t>
      </w:r>
      <w:r w:rsidRPr="002A3FCA" w:rsidR="008A0E24">
        <w:t xml:space="preserve"> of</w:t>
      </w:r>
    </w:p>
    <w:p w:rsidRPr="002A3FCA" w:rsidR="008855F6" w:rsidP="0009672C" w:rsidRDefault="00DF77DC" w14:paraId="73088181" w14:textId="31779923">
      <w:r w:rsidRPr="002A3FCA">
        <w:t>c</w:t>
      </w:r>
      <w:r w:rsidRPr="002A3FCA" w:rsidR="008855F6">
        <w:t xml:space="preserve">. dit noodzakelijk is voor de bescherming van </w:t>
      </w:r>
      <w:r w:rsidRPr="002A3FCA" w:rsidR="007B7FF4">
        <w:t>personen</w:t>
      </w:r>
      <w:r w:rsidRPr="002A3FCA" w:rsidR="00E12653">
        <w:t xml:space="preserve"> in de </w:t>
      </w:r>
      <w:r w:rsidRPr="002A3FCA" w:rsidR="2072C228">
        <w:t>operationele</w:t>
      </w:r>
      <w:r w:rsidRPr="002A3FCA" w:rsidR="00E12653">
        <w:t xml:space="preserve"> omgeving</w:t>
      </w:r>
      <w:r w:rsidRPr="002A3FCA" w:rsidR="00AA56B8">
        <w:t xml:space="preserve">, in het bijzonder </w:t>
      </w:r>
      <w:r w:rsidRPr="002A3FCA" w:rsidR="00C9344C">
        <w:t>voor de evacuatie van de</w:t>
      </w:r>
      <w:r w:rsidRPr="002A3FCA" w:rsidR="007B7FF4">
        <w:t xml:space="preserve">ze personen </w:t>
      </w:r>
      <w:r w:rsidRPr="002A3FCA" w:rsidR="00C9344C">
        <w:t>uit de operationele omgeving</w:t>
      </w:r>
      <w:r w:rsidRPr="002A3FCA" w:rsidR="008855F6">
        <w:t>.</w:t>
      </w:r>
    </w:p>
    <w:p w:rsidRPr="002A3FCA" w:rsidR="00227F48" w:rsidP="00227F48" w:rsidRDefault="00997911" w14:paraId="7A17AA8B" w14:textId="073FB473">
      <w:r w:rsidRPr="002A3FCA">
        <w:t xml:space="preserve">5. </w:t>
      </w:r>
      <w:r w:rsidRPr="002A3FCA" w:rsidR="00097013">
        <w:t>D</w:t>
      </w:r>
      <w:r w:rsidRPr="002A3FCA" w:rsidR="00227F48">
        <w:t>e commandant</w:t>
      </w:r>
      <w:r w:rsidRPr="002A3FCA" w:rsidR="00097013">
        <w:t xml:space="preserve"> kan</w:t>
      </w:r>
      <w:r w:rsidRPr="002A3FCA" w:rsidR="00227F48">
        <w:t xml:space="preserve"> de bevoegdheid, bedoeld in het vierde lid, op eigen initiatief gebruik</w:t>
      </w:r>
      <w:r w:rsidRPr="002A3FCA" w:rsidR="00097013">
        <w:t>en</w:t>
      </w:r>
      <w:r w:rsidRPr="002A3FCA" w:rsidR="00227F48">
        <w:t>,</w:t>
      </w:r>
      <w:r w:rsidRPr="002A3FCA" w:rsidR="001359F4">
        <w:t xml:space="preserve"> </w:t>
      </w:r>
      <w:proofErr w:type="gramStart"/>
      <w:r w:rsidRPr="002A3FCA" w:rsidR="001359F4">
        <w:t>indien</w:t>
      </w:r>
      <w:proofErr w:type="gramEnd"/>
      <w:r w:rsidRPr="002A3FCA" w:rsidR="001359F4">
        <w:t xml:space="preserve"> </w:t>
      </w:r>
      <w:r w:rsidRPr="002A3FCA" w:rsidR="00227F48">
        <w:t xml:space="preserve">het gebruik hiervan onverwijld aan de goedkeuring van Onze Minister </w:t>
      </w:r>
      <w:r w:rsidRPr="002A3FCA" w:rsidR="001359F4">
        <w:t xml:space="preserve">wordt </w:t>
      </w:r>
      <w:r w:rsidRPr="002A3FCA" w:rsidR="00227F48">
        <w:t>onderworpen. De uitoefening van de bevoegdheid wordt onmiddellijk gestaakt als goedkeuring hiervoor wordt onthouden. De goedkeuring is in ieder geval onthouden wanneer Onze Minister zeven dagen na het gebruik van de bevoegdheid geen goedkeuring heeft gegeven.</w:t>
      </w:r>
    </w:p>
    <w:p w:rsidRPr="002A3FCA" w:rsidR="00B64AB2" w:rsidP="00227F48" w:rsidRDefault="00B64AB2" w14:paraId="64D6489C" w14:textId="6E6E6B7E">
      <w:r w:rsidRPr="002A3FCA">
        <w:t xml:space="preserve">6. Artikel </w:t>
      </w:r>
      <w:r w:rsidRPr="002A3FCA" w:rsidR="005B4DFF">
        <w:t>4.2, derde lid, is niet van toepassing op de gevallen, bedoeld in het vierde</w:t>
      </w:r>
      <w:r w:rsidRPr="002A3FCA" w:rsidR="00385DCE">
        <w:t xml:space="preserve"> en vijfde</w:t>
      </w:r>
      <w:r w:rsidRPr="002A3FCA" w:rsidR="005B4DFF">
        <w:t xml:space="preserve"> lid.</w:t>
      </w:r>
    </w:p>
    <w:p w:rsidRPr="002A3FCA" w:rsidR="0091798A" w:rsidP="0009672C" w:rsidRDefault="005B4DFF" w14:paraId="15197743" w14:textId="6704C199">
      <w:r w:rsidRPr="002A3FCA">
        <w:t>7</w:t>
      </w:r>
      <w:r w:rsidRPr="002A3FCA" w:rsidR="003C1D4F">
        <w:t xml:space="preserve">. </w:t>
      </w:r>
      <w:r w:rsidRPr="002A3FCA" w:rsidR="007819F5">
        <w:t xml:space="preserve">Met de Militaire Inlichtingen- en Veiligheidsdienst vindt er periodiek </w:t>
      </w:r>
      <w:r w:rsidRPr="002A3FCA" w:rsidR="00B42C4D">
        <w:t xml:space="preserve">afstemming plaats over </w:t>
      </w:r>
      <w:r w:rsidRPr="002A3FCA" w:rsidR="00450F7F">
        <w:t xml:space="preserve">de </w:t>
      </w:r>
      <w:r w:rsidRPr="002A3FCA" w:rsidR="009304B1">
        <w:t>kennisvergaring over personen</w:t>
      </w:r>
      <w:r w:rsidRPr="002A3FCA" w:rsidR="00597D8F">
        <w:t>, bedoeld in het vierde lid, onderdeel a</w:t>
      </w:r>
      <w:r w:rsidRPr="002A3FCA" w:rsidR="00A174BC">
        <w:t>.</w:t>
      </w:r>
    </w:p>
    <w:p w:rsidRPr="002A3FCA" w:rsidR="00B557AB" w:rsidP="0062308B" w:rsidRDefault="005B4DFF" w14:paraId="5BA33D45" w14:textId="62F54AD4">
      <w:r w:rsidRPr="002A3FCA">
        <w:t>8</w:t>
      </w:r>
      <w:r w:rsidRPr="002A3FCA" w:rsidR="00B557AB">
        <w:t xml:space="preserve">. Bij algemene maatregel van bestuur </w:t>
      </w:r>
      <w:r w:rsidRPr="002A3FCA" w:rsidR="006301FF">
        <w:t xml:space="preserve">kunnen </w:t>
      </w:r>
      <w:r w:rsidRPr="002A3FCA" w:rsidR="00B557AB">
        <w:t>nadere regels</w:t>
      </w:r>
      <w:r w:rsidRPr="002A3FCA" w:rsidR="006301FF">
        <w:t xml:space="preserve"> worden</w:t>
      </w:r>
      <w:r w:rsidRPr="002A3FCA" w:rsidR="00B557AB">
        <w:t xml:space="preserve"> gesteld over de toepassing van het vierde</w:t>
      </w:r>
      <w:r w:rsidRPr="002A3FCA" w:rsidR="001359F4">
        <w:t xml:space="preserve">, vijfde en </w:t>
      </w:r>
      <w:r w:rsidRPr="002A3FCA" w:rsidR="007A694C">
        <w:t>ze</w:t>
      </w:r>
      <w:r w:rsidRPr="002A3FCA" w:rsidR="00E65C95">
        <w:t>ven</w:t>
      </w:r>
      <w:r w:rsidRPr="002A3FCA" w:rsidR="00477BA5">
        <w:t>d</w:t>
      </w:r>
      <w:r w:rsidRPr="002A3FCA" w:rsidR="007A694C">
        <w:t>e</w:t>
      </w:r>
      <w:r w:rsidRPr="002A3FCA" w:rsidR="00B557AB">
        <w:t xml:space="preserve"> lid.</w:t>
      </w:r>
    </w:p>
    <w:p w:rsidRPr="002A3FCA" w:rsidR="00044881" w:rsidP="00CE4634" w:rsidRDefault="00044881" w14:paraId="5EC49B99" w14:textId="7D2E87D5">
      <w:pPr>
        <w:pStyle w:val="Kop2"/>
      </w:pPr>
      <w:r w:rsidRPr="002A3FCA">
        <w:t>§ 4.</w:t>
      </w:r>
      <w:r w:rsidRPr="002A3FCA" w:rsidR="00BE2E7A">
        <w:t>4</w:t>
      </w:r>
      <w:r w:rsidRPr="002A3FCA">
        <w:t xml:space="preserve"> Bewaken en beveiligen</w:t>
      </w:r>
    </w:p>
    <w:p w:rsidRPr="002A3FCA" w:rsidR="00044881" w:rsidP="0062308B" w:rsidRDefault="00044881" w14:paraId="3C0B6E76" w14:textId="0E56E0EE">
      <w:pPr>
        <w:pStyle w:val="Kop2"/>
      </w:pPr>
      <w:r w:rsidRPr="002A3FCA">
        <w:t>Artikel 4.</w:t>
      </w:r>
      <w:r w:rsidRPr="002A3FCA" w:rsidR="00A05775">
        <w:t>10</w:t>
      </w:r>
      <w:r w:rsidRPr="002A3FCA">
        <w:t xml:space="preserve"> (bewaken en beveiligen)</w:t>
      </w:r>
    </w:p>
    <w:p w:rsidRPr="002A3FCA" w:rsidR="00044881" w:rsidP="00CE4634" w:rsidRDefault="00044881" w14:paraId="1D996F0C" w14:textId="64FC3C94">
      <w:r w:rsidRPr="002A3FCA">
        <w:t xml:space="preserve">1. Onze Minister </w:t>
      </w:r>
      <w:r w:rsidRPr="002A3FCA" w:rsidR="001C3ED3">
        <w:t xml:space="preserve">zorgt voor het </w:t>
      </w:r>
      <w:r w:rsidRPr="002A3FCA">
        <w:t>bewa</w:t>
      </w:r>
      <w:r w:rsidRPr="002A3FCA" w:rsidR="001C3ED3">
        <w:t>ken</w:t>
      </w:r>
      <w:r w:rsidRPr="002A3FCA">
        <w:t xml:space="preserve"> en beveilig</w:t>
      </w:r>
      <w:r w:rsidRPr="002A3FCA" w:rsidR="001C3ED3">
        <w:t>en van</w:t>
      </w:r>
      <w:r w:rsidRPr="002A3FCA">
        <w:t xml:space="preserve"> </w:t>
      </w:r>
      <w:r w:rsidRPr="002A3FCA" w:rsidR="001D2987">
        <w:t xml:space="preserve">de </w:t>
      </w:r>
      <w:r w:rsidRPr="002A3FCA" w:rsidR="76C8045A">
        <w:t>defensieonderdelen</w:t>
      </w:r>
      <w:r w:rsidRPr="002A3FCA" w:rsidR="006F7EE8">
        <w:t xml:space="preserve"> ter voo</w:t>
      </w:r>
      <w:r w:rsidRPr="002A3FCA" w:rsidR="004A7578">
        <w:t xml:space="preserve">rkoming of afwering </w:t>
      </w:r>
      <w:r w:rsidRPr="002A3FCA" w:rsidR="00B64DE3">
        <w:t xml:space="preserve">van activiteiten die ten doel hebben </w:t>
      </w:r>
      <w:r w:rsidRPr="002A3FCA" w:rsidR="00891BB1">
        <w:t>de veiligheid en gereedheid van de</w:t>
      </w:r>
      <w:r w:rsidRPr="002A3FCA" w:rsidR="001D2987">
        <w:t>ze</w:t>
      </w:r>
      <w:r w:rsidRPr="002A3FCA" w:rsidR="00891BB1">
        <w:t xml:space="preserve"> defensieonderdelen te schade</w:t>
      </w:r>
      <w:r w:rsidRPr="002A3FCA" w:rsidR="00CC0DD5">
        <w:t>n</w:t>
      </w:r>
      <w:r w:rsidRPr="002A3FCA">
        <w:t>. Hieronder wordt begrepen:</w:t>
      </w:r>
    </w:p>
    <w:p w:rsidRPr="002A3FCA" w:rsidR="00044881" w:rsidP="00CE4634" w:rsidRDefault="00044881" w14:paraId="2245F275" w14:textId="423E8C1C">
      <w:r w:rsidRPr="002A3FCA">
        <w:t>a. het beveiligen van netwerk- en informatiesystemen van de</w:t>
      </w:r>
      <w:r w:rsidRPr="002A3FCA" w:rsidR="00216DED">
        <w:t>fensie</w:t>
      </w:r>
      <w:r w:rsidRPr="002A3FCA" w:rsidR="009F36BC">
        <w:t>onderdelen</w:t>
      </w:r>
      <w:r w:rsidRPr="002A3FCA">
        <w:t>;</w:t>
      </w:r>
    </w:p>
    <w:p w:rsidRPr="002A3FCA" w:rsidR="00044881" w:rsidP="00E02C5E" w:rsidRDefault="00044881" w14:paraId="707336D6" w14:textId="0AF68628">
      <w:r w:rsidRPr="002A3FCA">
        <w:t xml:space="preserve">b. het bewaken en beveiligen van vaste en mobiele militaire objecten, met inbegrip van het materieel, van de </w:t>
      </w:r>
      <w:proofErr w:type="gramStart"/>
      <w:r w:rsidRPr="002A3FCA" w:rsidR="007856B8">
        <w:t>krachtens</w:t>
      </w:r>
      <w:proofErr w:type="gramEnd"/>
      <w:r w:rsidRPr="002A3FCA" w:rsidR="007856B8">
        <w:t xml:space="preserve"> artikel </w:t>
      </w:r>
      <w:r w:rsidRPr="002A3FCA" w:rsidR="004C70B4">
        <w:t>2 van de Rijkswet geweldgebruik bewakers militaire objecten</w:t>
      </w:r>
      <w:r w:rsidRPr="002A3FCA">
        <w:t xml:space="preserve"> aangewezen objecten;</w:t>
      </w:r>
    </w:p>
    <w:p w:rsidRPr="002A3FCA" w:rsidR="00044881" w:rsidP="00CE4634" w:rsidRDefault="00044881" w14:paraId="0F0BA2C3" w14:textId="7EC7EC28">
      <w:r w:rsidRPr="002A3FCA">
        <w:t>c. het beschermen van het defensiepersoneel</w:t>
      </w:r>
      <w:r w:rsidRPr="002A3FCA" w:rsidR="009D00AD">
        <w:t>.</w:t>
      </w:r>
    </w:p>
    <w:p w:rsidRPr="002A3FCA" w:rsidR="00044881" w:rsidP="00CE4634" w:rsidRDefault="00044881" w14:paraId="4C6FBF6C" w14:textId="2387A10C">
      <w:r w:rsidRPr="002A3FCA">
        <w:t xml:space="preserve">2. De in het eerste lid bedoelde taak wordt niet </w:t>
      </w:r>
      <w:proofErr w:type="gramStart"/>
      <w:r w:rsidRPr="002A3FCA" w:rsidR="00EF0A27">
        <w:t>krachtens</w:t>
      </w:r>
      <w:proofErr w:type="gramEnd"/>
      <w:r w:rsidRPr="002A3FCA" w:rsidR="00EF0A27">
        <w:t xml:space="preserve"> deze wet</w:t>
      </w:r>
      <w:r w:rsidRPr="002A3FCA">
        <w:t xml:space="preserve"> uitgeoefend, voor zover de bewaking en beveiliging </w:t>
      </w:r>
      <w:proofErr w:type="gramStart"/>
      <w:r w:rsidRPr="002A3FCA">
        <w:t>reeds</w:t>
      </w:r>
      <w:proofErr w:type="gramEnd"/>
      <w:r w:rsidRPr="002A3FCA">
        <w:t xml:space="preserve"> bij of </w:t>
      </w:r>
      <w:proofErr w:type="gramStart"/>
      <w:r w:rsidRPr="002A3FCA">
        <w:t>krachtens</w:t>
      </w:r>
      <w:proofErr w:type="gramEnd"/>
      <w:r w:rsidRPr="002A3FCA">
        <w:t xml:space="preserve"> een andere wet wordt uitgeoefend.</w:t>
      </w:r>
    </w:p>
    <w:p w:rsidRPr="002A3FCA" w:rsidR="00041160" w:rsidP="00CE4634" w:rsidRDefault="00C604BC" w14:paraId="4585AD10" w14:textId="1D8EBBD8">
      <w:r w:rsidRPr="002A3FCA">
        <w:t xml:space="preserve">3. In aanvulling op </w:t>
      </w:r>
      <w:r w:rsidRPr="002A3FCA" w:rsidR="00785392">
        <w:t xml:space="preserve">de regels gesteld krachtens </w:t>
      </w:r>
      <w:r w:rsidRPr="002A3FCA" w:rsidR="006F1D8B">
        <w:t>artikel</w:t>
      </w:r>
      <w:r w:rsidRPr="002A3FCA" w:rsidR="0031027A">
        <w:t xml:space="preserve"> 3, derde lid, van de Rijkswet geweldgebruik bewakers militaire objecten</w:t>
      </w:r>
      <w:r w:rsidRPr="002A3FCA" w:rsidR="006F1D8B">
        <w:t xml:space="preserve"> </w:t>
      </w:r>
      <w:r w:rsidRPr="002A3FCA" w:rsidR="009F73EA">
        <w:t>kunnen</w:t>
      </w:r>
      <w:r w:rsidRPr="002A3FCA" w:rsidR="00DD0DFD">
        <w:t xml:space="preserve"> </w:t>
      </w:r>
      <w:r w:rsidRPr="002A3FCA" w:rsidR="00E8110B">
        <w:t>ten behoeve van</w:t>
      </w:r>
      <w:r w:rsidRPr="002A3FCA" w:rsidR="001B6FD5">
        <w:t xml:space="preserve"> </w:t>
      </w:r>
      <w:r w:rsidRPr="002A3FCA" w:rsidR="00820FC7">
        <w:t xml:space="preserve">de </w:t>
      </w:r>
      <w:r w:rsidRPr="002A3FCA" w:rsidR="002E2A16">
        <w:t>ac</w:t>
      </w:r>
      <w:r w:rsidRPr="002A3FCA" w:rsidR="00EB534A">
        <w:t>tiviteiten</w:t>
      </w:r>
      <w:r w:rsidRPr="002A3FCA" w:rsidR="003D4CB5">
        <w:t>,</w:t>
      </w:r>
      <w:r w:rsidRPr="002A3FCA" w:rsidR="00EB534A">
        <w:t xml:space="preserve"> </w:t>
      </w:r>
      <w:r w:rsidRPr="002A3FCA" w:rsidR="00A063C1">
        <w:t>bedoeld in</w:t>
      </w:r>
      <w:r w:rsidRPr="002A3FCA" w:rsidR="00E8110B">
        <w:t xml:space="preserve"> het eerste lid, onder</w:t>
      </w:r>
      <w:r w:rsidRPr="002A3FCA" w:rsidR="00A43F71">
        <w:t>delen</w:t>
      </w:r>
      <w:r w:rsidRPr="002A3FCA" w:rsidR="00E8110B">
        <w:t xml:space="preserve"> b en c, </w:t>
      </w:r>
      <w:r w:rsidRPr="002A3FCA" w:rsidR="002A5E8D">
        <w:t xml:space="preserve">in de nabijheid </w:t>
      </w:r>
      <w:r w:rsidRPr="002A3FCA" w:rsidR="00D60743">
        <w:t xml:space="preserve">van </w:t>
      </w:r>
      <w:r w:rsidRPr="002A3FCA" w:rsidR="00F3560B">
        <w:t>een militair object</w:t>
      </w:r>
      <w:r w:rsidRPr="002A3FCA" w:rsidR="00692750">
        <w:t xml:space="preserve"> of </w:t>
      </w:r>
      <w:r w:rsidRPr="002A3FCA" w:rsidR="00876555">
        <w:t xml:space="preserve">het </w:t>
      </w:r>
      <w:r w:rsidRPr="002A3FCA" w:rsidR="368079D9">
        <w:t>defensie</w:t>
      </w:r>
      <w:r w:rsidRPr="002A3FCA" w:rsidR="00876555">
        <w:t xml:space="preserve">personeel </w:t>
      </w:r>
      <w:r w:rsidRPr="002A3FCA" w:rsidR="00DE5240">
        <w:t>interventie</w:t>
      </w:r>
      <w:r w:rsidRPr="002A3FCA" w:rsidR="002A5E8D">
        <w:t xml:space="preserve">middelen </w:t>
      </w:r>
      <w:r w:rsidRPr="002A3FCA" w:rsidR="009F73EA">
        <w:t>worden ingezet</w:t>
      </w:r>
      <w:r w:rsidRPr="002A3FCA" w:rsidR="002E3132">
        <w:t xml:space="preserve"> om</w:t>
      </w:r>
      <w:r w:rsidRPr="002A3FCA" w:rsidR="00575FFE">
        <w:t xml:space="preserve">, waar nodig </w:t>
      </w:r>
      <w:r w:rsidRPr="002A3FCA" w:rsidR="00A52276">
        <w:t xml:space="preserve">met het gebruik van het </w:t>
      </w:r>
      <w:r w:rsidRPr="002A3FCA" w:rsidR="00DE4213">
        <w:t xml:space="preserve">elektromagnetisch </w:t>
      </w:r>
      <w:r w:rsidRPr="002A3FCA" w:rsidR="00A52276">
        <w:t>spectrum,</w:t>
      </w:r>
      <w:r w:rsidRPr="002A3FCA" w:rsidR="002E3132">
        <w:t xml:space="preserve"> </w:t>
      </w:r>
      <w:r w:rsidRPr="002A3FCA" w:rsidR="009C3BFF">
        <w:t>een object tot stoppen te brengen of zodanig te beïnvloeden dat hiermee de dreiging of het gevaar voor de veiligheid wordt afgewend</w:t>
      </w:r>
      <w:r w:rsidRPr="002A3FCA" w:rsidR="005C3396">
        <w:t>.</w:t>
      </w:r>
    </w:p>
    <w:p w:rsidRPr="002A3FCA" w:rsidR="004660DF" w:rsidP="00CE4634" w:rsidRDefault="00A610C8" w14:paraId="122AFEAB" w14:textId="35FFCD39">
      <w:pPr>
        <w:pStyle w:val="Kop2"/>
      </w:pPr>
      <w:r w:rsidRPr="002A3FCA">
        <w:lastRenderedPageBreak/>
        <w:t xml:space="preserve">Artikel </w:t>
      </w:r>
      <w:r w:rsidRPr="002A3FCA" w:rsidR="001B794F">
        <w:t>4.</w:t>
      </w:r>
      <w:r w:rsidRPr="002A3FCA" w:rsidR="0B4AC62D">
        <w:t>1</w:t>
      </w:r>
      <w:r w:rsidRPr="002A3FCA" w:rsidR="00B907BF">
        <w:t>1</w:t>
      </w:r>
      <w:r w:rsidRPr="002A3FCA">
        <w:t xml:space="preserve"> (</w:t>
      </w:r>
      <w:r w:rsidRPr="002A3FCA" w:rsidR="001B794F">
        <w:t>g</w:t>
      </w:r>
      <w:r w:rsidRPr="002A3FCA" w:rsidR="004660DF">
        <w:t xml:space="preserve">egevensverwerking </w:t>
      </w:r>
      <w:r w:rsidRPr="002A3FCA" w:rsidR="00E355F6">
        <w:t xml:space="preserve">digitale </w:t>
      </w:r>
      <w:r w:rsidRPr="002A3FCA" w:rsidR="00871181">
        <w:t>infrastructuur</w:t>
      </w:r>
      <w:r w:rsidRPr="002A3FCA">
        <w:t>)</w:t>
      </w:r>
    </w:p>
    <w:p w:rsidRPr="002A3FCA" w:rsidR="00F75869" w:rsidP="00CE4634" w:rsidRDefault="00CC0178" w14:paraId="0E435B67" w14:textId="3170D77A">
      <w:r w:rsidRPr="002A3FCA">
        <w:t xml:space="preserve">1. </w:t>
      </w:r>
      <w:r w:rsidRPr="002A3FCA" w:rsidR="005A5AF7">
        <w:t>Onder noodzakelijk voor het beveiligen van de netwerk- en informatiesystemen van de defensieonderdelen, bedoeld in artikel 4.</w:t>
      </w:r>
      <w:r w:rsidRPr="002A3FCA" w:rsidR="00B907BF">
        <w:t>10</w:t>
      </w:r>
      <w:r w:rsidRPr="002A3FCA" w:rsidR="005A5AF7">
        <w:t>, eerste lid, onderdeel a, wordt begrepen gegevensverwerking in het kader van:</w:t>
      </w:r>
    </w:p>
    <w:p w:rsidRPr="002A3FCA" w:rsidR="00F75869" w:rsidP="00CE4634" w:rsidRDefault="00F75869" w14:paraId="491629A7" w14:textId="7378A058">
      <w:r w:rsidRPr="002A3FCA">
        <w:t xml:space="preserve">a. het monitoren en analyseren van cyberdreigingen, kwetsbaarheden en incidenten </w:t>
      </w:r>
      <w:r w:rsidRPr="002A3FCA" w:rsidR="00966731">
        <w:t xml:space="preserve">die </w:t>
      </w:r>
      <w:r w:rsidRPr="002A3FCA" w:rsidR="00D70747">
        <w:t>het functioneren van</w:t>
      </w:r>
      <w:r w:rsidRPr="002A3FCA">
        <w:t xml:space="preserve"> </w:t>
      </w:r>
      <w:r w:rsidRPr="002A3FCA" w:rsidR="008A64D8">
        <w:t>de</w:t>
      </w:r>
      <w:r w:rsidRPr="002A3FCA">
        <w:t xml:space="preserve"> netwerk- en informatiesyste</w:t>
      </w:r>
      <w:r w:rsidRPr="002A3FCA" w:rsidR="008A64D8">
        <w:t>men</w:t>
      </w:r>
      <w:r w:rsidRPr="002A3FCA">
        <w:t xml:space="preserve"> van de </w:t>
      </w:r>
      <w:r w:rsidRPr="002A3FCA" w:rsidR="000E269B">
        <w:t>defensieonderdelen</w:t>
      </w:r>
      <w:r w:rsidRPr="002A3FCA" w:rsidR="00EE110B">
        <w:t xml:space="preserve"> bedre</w:t>
      </w:r>
      <w:r w:rsidRPr="002A3FCA" w:rsidR="006B7F58">
        <w:t>igen</w:t>
      </w:r>
      <w:r w:rsidRPr="002A3FCA">
        <w:t>;</w:t>
      </w:r>
    </w:p>
    <w:p w:rsidRPr="002A3FCA" w:rsidR="00F75869" w:rsidP="00E02C5E" w:rsidRDefault="00F75869" w14:paraId="7248BE16" w14:textId="3D77AFBA">
      <w:r w:rsidRPr="002A3FCA">
        <w:t>b. het verstrekken van waarschuwingen en het verspreiden van informatie over cyberdreigingen, kwetsbaarheden en incidenten aan relevante belanghebbenden</w:t>
      </w:r>
      <w:r w:rsidRPr="002A3FCA" w:rsidR="00670801">
        <w:t xml:space="preserve">, </w:t>
      </w:r>
      <w:r w:rsidRPr="002A3FCA" w:rsidR="00C71949">
        <w:t xml:space="preserve">voor zover dit noodzakelijk is </w:t>
      </w:r>
      <w:r w:rsidRPr="002A3FCA" w:rsidR="00561A13">
        <w:t xml:space="preserve">voor het beveiligen </w:t>
      </w:r>
      <w:r w:rsidRPr="002A3FCA" w:rsidR="00595265">
        <w:t xml:space="preserve">van </w:t>
      </w:r>
      <w:r w:rsidRPr="002A3FCA" w:rsidR="00EC777A">
        <w:t>de netwerk- en informatiesystemen van die belanghebbende</w:t>
      </w:r>
      <w:r w:rsidRPr="002A3FCA">
        <w:t>;</w:t>
      </w:r>
    </w:p>
    <w:p w:rsidRPr="002A3FCA" w:rsidR="00F42410" w:rsidP="00CE4634" w:rsidRDefault="71F90588" w14:paraId="26A61CAB" w14:textId="3B6A8233">
      <w:r w:rsidRPr="002A3FCA">
        <w:t xml:space="preserve">c. het proactief scannen </w:t>
      </w:r>
      <w:r w:rsidRPr="002A3FCA" w:rsidR="3FBF4CE3">
        <w:t xml:space="preserve">en testen </w:t>
      </w:r>
      <w:r w:rsidRPr="002A3FCA">
        <w:t xml:space="preserve">van de netwerk- en informatiesystemen van de </w:t>
      </w:r>
      <w:r w:rsidRPr="002A3FCA" w:rsidR="79AFD2E2">
        <w:t xml:space="preserve">defensieonderdelen </w:t>
      </w:r>
      <w:r w:rsidRPr="002A3FCA" w:rsidR="0C2DE34B">
        <w:t>om kwetsbaarheden met mogelijk significante gevolgen op te sporen</w:t>
      </w:r>
      <w:r w:rsidRPr="002A3FCA" w:rsidR="41B7883D">
        <w:t xml:space="preserve">, waaronder het analyseren van cyberdreigingen </w:t>
      </w:r>
      <w:r w:rsidRPr="002A3FCA" w:rsidR="1CED6B02">
        <w:t>binnen de defensieonderdelen</w:t>
      </w:r>
      <w:r w:rsidRPr="002A3FCA" w:rsidR="0C2DE34B">
        <w:t>;</w:t>
      </w:r>
    </w:p>
    <w:p w:rsidRPr="002A3FCA" w:rsidR="00F75869" w:rsidP="00CE4634" w:rsidRDefault="000C6BE9" w14:paraId="6BB14AB3" w14:textId="1D27CDD8">
      <w:r w:rsidRPr="002A3FCA">
        <w:t>d</w:t>
      </w:r>
      <w:r w:rsidRPr="002A3FCA" w:rsidR="00F75869">
        <w:t xml:space="preserve">. het reageren op incidenten in </w:t>
      </w:r>
      <w:r w:rsidRPr="002A3FCA" w:rsidR="003B7667">
        <w:t>de</w:t>
      </w:r>
      <w:r w:rsidRPr="002A3FCA" w:rsidR="00F75869">
        <w:t xml:space="preserve"> netwerk- en informatiesystem</w:t>
      </w:r>
      <w:r w:rsidRPr="002A3FCA" w:rsidR="003B7667">
        <w:t>en</w:t>
      </w:r>
      <w:r w:rsidRPr="002A3FCA" w:rsidR="00F75869">
        <w:t xml:space="preserve"> van de </w:t>
      </w:r>
      <w:r w:rsidRPr="002A3FCA" w:rsidR="000E269B">
        <w:t>defensieonderdelen</w:t>
      </w:r>
      <w:r w:rsidRPr="002A3FCA" w:rsidR="00F75869">
        <w:t>;</w:t>
      </w:r>
    </w:p>
    <w:p w:rsidRPr="002A3FCA" w:rsidR="00E10B66" w:rsidP="00CE4634" w:rsidRDefault="00E10B66" w14:paraId="786831AF" w14:textId="3E2D3B93">
      <w:r w:rsidRPr="002A3FCA">
        <w:t xml:space="preserve">e. </w:t>
      </w:r>
      <w:r w:rsidRPr="002A3FCA" w:rsidR="00AD2E93">
        <w:t>het verzamelen en analyseren van forensische gegevens en het zorgen voor dynamische risico- en incidentenanalyse en situationeel bewustzijn met betrekking tot cyberbeveiliging;</w:t>
      </w:r>
    </w:p>
    <w:p w:rsidRPr="002A3FCA" w:rsidR="00F75869" w:rsidP="00CE4634" w:rsidRDefault="00742208" w14:paraId="352DA4EB" w14:textId="35881623">
      <w:r w:rsidRPr="002A3FCA">
        <w:t>f</w:t>
      </w:r>
      <w:r w:rsidRPr="002A3FCA" w:rsidR="00F75869">
        <w:t xml:space="preserve">. op verzoek, wederzijdse bijstand verlenen aan </w:t>
      </w:r>
      <w:r w:rsidRPr="002A3FCA" w:rsidR="00B137E6">
        <w:t xml:space="preserve">een </w:t>
      </w:r>
      <w:r w:rsidRPr="002A3FCA" w:rsidR="00F75869">
        <w:t xml:space="preserve">nationale of bondgenootschappelijke </w:t>
      </w:r>
      <w:r w:rsidRPr="002A3FCA" w:rsidR="00B137E6">
        <w:t xml:space="preserve">entiteit </w:t>
      </w:r>
      <w:r w:rsidRPr="002A3FCA" w:rsidR="00A6711E">
        <w:t xml:space="preserve">die is </w:t>
      </w:r>
      <w:r w:rsidRPr="002A3FCA" w:rsidR="00B137E6">
        <w:t xml:space="preserve">belast met </w:t>
      </w:r>
      <w:r w:rsidRPr="002A3FCA" w:rsidR="00E06B43">
        <w:t xml:space="preserve">het </w:t>
      </w:r>
      <w:r w:rsidRPr="002A3FCA" w:rsidR="00B137E6">
        <w:t>beveilig</w:t>
      </w:r>
      <w:r w:rsidRPr="002A3FCA" w:rsidR="00E06B43">
        <w:t>en</w:t>
      </w:r>
      <w:r w:rsidRPr="002A3FCA" w:rsidR="00B137E6">
        <w:t xml:space="preserve"> van </w:t>
      </w:r>
      <w:r w:rsidRPr="002A3FCA" w:rsidR="00552248">
        <w:t xml:space="preserve">een </w:t>
      </w:r>
      <w:r w:rsidRPr="002A3FCA" w:rsidR="00B137E6">
        <w:t>netwerk- en informatiesyste</w:t>
      </w:r>
      <w:r w:rsidRPr="002A3FCA" w:rsidR="00552248">
        <w:t>em</w:t>
      </w:r>
      <w:r w:rsidRPr="002A3FCA" w:rsidR="41EBC984">
        <w:t>;</w:t>
      </w:r>
    </w:p>
    <w:p w:rsidRPr="002A3FCA" w:rsidR="2EE867CF" w:rsidP="00494513" w:rsidRDefault="003B5E05" w14:paraId="1C064ECD" w14:textId="5A7622F4">
      <w:r w:rsidRPr="002A3FCA">
        <w:t>g</w:t>
      </w:r>
      <w:r w:rsidRPr="002A3FCA" w:rsidR="2EE867CF">
        <w:t>. andere bij algemene maatregel van bestuur aan te wijzen activiteiten voor het beveiligen van de netwerk- en informatiesystemen van de defensieonderdelen.</w:t>
      </w:r>
    </w:p>
    <w:p w:rsidRPr="002A3FCA" w:rsidR="001F7F0D" w:rsidP="0040091C" w:rsidRDefault="00600238" w14:paraId="402E4083" w14:textId="0511B671">
      <w:r w:rsidRPr="002A3FCA">
        <w:t>2</w:t>
      </w:r>
      <w:r w:rsidRPr="002A3FCA" w:rsidR="001F7F0D">
        <w:t xml:space="preserve">. In aanvulling op </w:t>
      </w:r>
      <w:r w:rsidRPr="002A3FCA" w:rsidR="00BE2576">
        <w:t xml:space="preserve">artikel </w:t>
      </w:r>
      <w:r w:rsidRPr="002A3FCA">
        <w:t>4.2, t</w:t>
      </w:r>
      <w:r w:rsidRPr="002A3FCA" w:rsidR="001F7F0D">
        <w:t>weede lid</w:t>
      </w:r>
      <w:r w:rsidRPr="002A3FCA">
        <w:t>,</w:t>
      </w:r>
      <w:r w:rsidRPr="002A3FCA" w:rsidR="001F7F0D">
        <w:t xml:space="preserve"> </w:t>
      </w:r>
      <w:r w:rsidRPr="002A3FCA" w:rsidR="0097510B">
        <w:t xml:space="preserve">kan Onze Minister </w:t>
      </w:r>
      <w:r w:rsidRPr="002A3FCA" w:rsidR="00C10492">
        <w:t xml:space="preserve">gegevens, waaronder persoonsgegevens, verwerken </w:t>
      </w:r>
      <w:r w:rsidRPr="002A3FCA" w:rsidR="00E26A79">
        <w:t xml:space="preserve">afkomstig uit een analyse </w:t>
      </w:r>
      <w:r w:rsidRPr="002A3FCA" w:rsidR="002056DF">
        <w:t>op de cyberbeveiligingsrisico</w:t>
      </w:r>
      <w:r w:rsidRPr="002A3FCA" w:rsidR="00DE2473">
        <w:t>’</w:t>
      </w:r>
      <w:r w:rsidRPr="002A3FCA" w:rsidR="002056DF">
        <w:t xml:space="preserve">s </w:t>
      </w:r>
      <w:r w:rsidRPr="002A3FCA" w:rsidR="00DE2473">
        <w:t>van de elektromagnetische straling</w:t>
      </w:r>
      <w:r w:rsidRPr="002A3FCA" w:rsidR="008133E8">
        <w:t xml:space="preserve">, met uitzondering van de inhoud van communicatie, </w:t>
      </w:r>
      <w:r w:rsidRPr="002A3FCA" w:rsidR="00E26A79">
        <w:t xml:space="preserve">van </w:t>
      </w:r>
      <w:r w:rsidRPr="002A3FCA" w:rsidR="00F150E6">
        <w:t>de netwerk- en informatiesystemen van de defensieonderdelen</w:t>
      </w:r>
      <w:r w:rsidRPr="002A3FCA" w:rsidR="0040091C">
        <w:t>.</w:t>
      </w:r>
      <w:r w:rsidRPr="002A3FCA" w:rsidR="004D321D">
        <w:t xml:space="preserve"> </w:t>
      </w:r>
    </w:p>
    <w:p w:rsidRPr="002A3FCA" w:rsidR="00B03049" w:rsidP="00CE4634" w:rsidRDefault="00B03049" w14:paraId="0FDDF798" w14:textId="51074002">
      <w:pPr>
        <w:pStyle w:val="Kop2"/>
      </w:pPr>
      <w:r w:rsidRPr="002A3FCA">
        <w:t>Artikel 4.</w:t>
      </w:r>
      <w:r w:rsidRPr="002A3FCA" w:rsidR="6D0AA3F0">
        <w:t>1</w:t>
      </w:r>
      <w:r w:rsidRPr="002A3FCA" w:rsidR="00390BEF">
        <w:t>2</w:t>
      </w:r>
      <w:r w:rsidRPr="002A3FCA">
        <w:t xml:space="preserve"> (gegevensverwerking </w:t>
      </w:r>
      <w:r w:rsidRPr="002A3FCA" w:rsidR="0093450F">
        <w:t>militaire objecten en defensiepersoneel</w:t>
      </w:r>
      <w:r w:rsidRPr="002A3FCA">
        <w:t>)</w:t>
      </w:r>
    </w:p>
    <w:p w:rsidRPr="002A3FCA" w:rsidR="001105C1" w:rsidP="001105C1" w:rsidRDefault="00891BB1" w14:paraId="63097C00" w14:textId="1E2F5AA8">
      <w:r w:rsidRPr="002A3FCA">
        <w:t xml:space="preserve">1. </w:t>
      </w:r>
      <w:r w:rsidRPr="002A3FCA" w:rsidR="001105C1">
        <w:t>Voor de uitvoering van de in artikel 4.</w:t>
      </w:r>
      <w:r w:rsidRPr="002A3FCA" w:rsidR="00B907BF">
        <w:t>10</w:t>
      </w:r>
      <w:r w:rsidRPr="002A3FCA" w:rsidR="001105C1">
        <w:t>, eerste lid, onderdelen b en c, bedoelde taken kan Onze Minister in aanvulling op de bronnen</w:t>
      </w:r>
      <w:r w:rsidRPr="002A3FCA" w:rsidR="00CC1A8D">
        <w:t>,</w:t>
      </w:r>
      <w:r w:rsidRPr="002A3FCA" w:rsidR="001105C1">
        <w:t xml:space="preserve"> genoemd in artikel 4.2, tweede lid, gegevens, waaronder persoonsgegevens, verwerken </w:t>
      </w:r>
      <w:r w:rsidRPr="002A3FCA" w:rsidR="004F23F9">
        <w:t xml:space="preserve">die hij heeft </w:t>
      </w:r>
      <w:r w:rsidRPr="002A3FCA" w:rsidR="001105C1">
        <w:t>ontvangen van de Koninklijke marechaussee op grond van de Wet politiegegevens.</w:t>
      </w:r>
    </w:p>
    <w:p w:rsidRPr="002A3FCA" w:rsidR="003C27FD" w:rsidP="00BA7B0A" w:rsidRDefault="00176EA6" w14:paraId="1D572619" w14:textId="0C6601CF">
      <w:r w:rsidRPr="002A3FCA">
        <w:t>2</w:t>
      </w:r>
      <w:r w:rsidRPr="002A3FCA" w:rsidR="003C27FD">
        <w:t xml:space="preserve">. </w:t>
      </w:r>
      <w:r w:rsidRPr="002A3FCA" w:rsidR="00A6353F">
        <w:t xml:space="preserve">Bij regeling van Onze Minister kunnen nadere regels worden gesteld </w:t>
      </w:r>
      <w:r w:rsidRPr="002A3FCA" w:rsidR="003302D3">
        <w:t xml:space="preserve">over het gebruik van technische hulpmiddelen bij </w:t>
      </w:r>
      <w:r w:rsidRPr="002A3FCA" w:rsidR="00897533">
        <w:t>het</w:t>
      </w:r>
      <w:r w:rsidRPr="002A3FCA" w:rsidR="00F875FC">
        <w:t xml:space="preserve"> bewaken en</w:t>
      </w:r>
      <w:r w:rsidRPr="002A3FCA" w:rsidR="00897533">
        <w:t xml:space="preserve"> beveiligen </w:t>
      </w:r>
      <w:r w:rsidRPr="002A3FCA" w:rsidR="004F02CB">
        <w:t xml:space="preserve">van militaire objecten en </w:t>
      </w:r>
      <w:r w:rsidRPr="002A3FCA" w:rsidR="006B21EC">
        <w:t xml:space="preserve">het </w:t>
      </w:r>
      <w:r w:rsidRPr="002A3FCA" w:rsidR="00655C1C">
        <w:t xml:space="preserve">beschermen van </w:t>
      </w:r>
      <w:r w:rsidRPr="002A3FCA" w:rsidR="006B21EC">
        <w:t>defensiepersoneel.</w:t>
      </w:r>
    </w:p>
    <w:p w:rsidRPr="002A3FCA" w:rsidR="28E767DC" w:rsidP="7FF2667A" w:rsidRDefault="28E767DC" w14:paraId="1846FE81" w14:textId="7D1E0437">
      <w:pPr>
        <w:pStyle w:val="Kop2"/>
      </w:pPr>
      <w:r w:rsidRPr="002A3FCA">
        <w:lastRenderedPageBreak/>
        <w:t>§ 4.5 Gegevensverstrekking</w:t>
      </w:r>
    </w:p>
    <w:p w:rsidRPr="002A3FCA" w:rsidR="008D0196" w:rsidP="00CE4634" w:rsidRDefault="008D0196" w14:paraId="52B855BE" w14:textId="19B58EEA">
      <w:pPr>
        <w:pStyle w:val="Kop2"/>
      </w:pPr>
      <w:r w:rsidRPr="002A3FCA">
        <w:t>Artikel 4.1</w:t>
      </w:r>
      <w:r w:rsidRPr="002A3FCA" w:rsidR="00E0390E">
        <w:t>3</w:t>
      </w:r>
      <w:r w:rsidRPr="002A3FCA">
        <w:t xml:space="preserve"> (</w:t>
      </w:r>
      <w:r w:rsidRPr="002A3FCA" w:rsidR="005957A5">
        <w:t>g</w:t>
      </w:r>
      <w:r w:rsidRPr="002A3FCA">
        <w:t>egevensverstrekking)</w:t>
      </w:r>
    </w:p>
    <w:p w:rsidRPr="002A3FCA" w:rsidR="008D0196" w:rsidP="00CE4634" w:rsidRDefault="008D0196" w14:paraId="04BE4ACB" w14:textId="57B92D58">
      <w:r w:rsidRPr="002A3FCA">
        <w:t xml:space="preserve">1. Onze Minister kan </w:t>
      </w:r>
      <w:r w:rsidRPr="002A3FCA" w:rsidR="003416DE">
        <w:t>gegevens, waaronder</w:t>
      </w:r>
      <w:r w:rsidRPr="002A3FCA">
        <w:t xml:space="preserve"> persoonsgegevens, verwerkt in het kader van de goede uitvoering van deze wet</w:t>
      </w:r>
      <w:r w:rsidRPr="002A3FCA" w:rsidR="003B5DDB">
        <w:t xml:space="preserve"> en voor</w:t>
      </w:r>
      <w:r w:rsidRPr="002A3FCA" w:rsidR="00193A97">
        <w:t xml:space="preserve"> </w:t>
      </w:r>
      <w:r w:rsidRPr="002A3FCA" w:rsidR="003B5DDB">
        <w:t xml:space="preserve">zover de vertrouwelijkheid zich </w:t>
      </w:r>
      <w:r w:rsidRPr="002A3FCA" w:rsidR="007D62C7">
        <w:t>daar</w:t>
      </w:r>
      <w:r w:rsidRPr="002A3FCA" w:rsidR="000D039F">
        <w:t xml:space="preserve"> niet tegen verzet</w:t>
      </w:r>
      <w:r w:rsidRPr="002A3FCA">
        <w:t>, verstrekken aan:</w:t>
      </w:r>
    </w:p>
    <w:p w:rsidRPr="002A3FCA" w:rsidR="008D0196" w:rsidP="00CE4634" w:rsidRDefault="008D0196" w14:paraId="13480F63" w14:textId="0EE3C526">
      <w:r w:rsidRPr="002A3FCA">
        <w:t>a. Onze Minister die het aangaat met het oog op de gereedheid, bedoeld in artikel 1.</w:t>
      </w:r>
      <w:r w:rsidRPr="002A3FCA" w:rsidR="006973BB">
        <w:t>2</w:t>
      </w:r>
      <w:r w:rsidRPr="002A3FCA">
        <w:t>;</w:t>
      </w:r>
    </w:p>
    <w:p w:rsidRPr="002A3FCA" w:rsidR="008D0196" w:rsidP="00CE4634" w:rsidRDefault="008D0196" w14:paraId="4E8300F0" w14:textId="13E2C58A">
      <w:r w:rsidRPr="002A3FCA">
        <w:t xml:space="preserve">b. </w:t>
      </w:r>
      <w:r w:rsidRPr="002A3FCA" w:rsidR="00470448">
        <w:t>een</w:t>
      </w:r>
      <w:r w:rsidRPr="002A3FCA">
        <w:t xml:space="preserve"> dienst</w:t>
      </w:r>
      <w:r w:rsidRPr="002A3FCA" w:rsidR="00E76881">
        <w:t>,</w:t>
      </w:r>
      <w:r w:rsidRPr="002A3FCA">
        <w:t xml:space="preserve"> voor zover zij deze behoe</w:t>
      </w:r>
      <w:r w:rsidRPr="002A3FCA" w:rsidR="00C70603">
        <w:t>ft</w:t>
      </w:r>
      <w:r w:rsidRPr="002A3FCA">
        <w:t xml:space="preserve"> in verband met de </w:t>
      </w:r>
      <w:r w:rsidRPr="002A3FCA" w:rsidR="00E705F1">
        <w:t xml:space="preserve">goede </w:t>
      </w:r>
      <w:r w:rsidRPr="002A3FCA">
        <w:t>uitvoering van de bij de wet aan h</w:t>
      </w:r>
      <w:r w:rsidRPr="002A3FCA" w:rsidR="00C70603">
        <w:t>aar</w:t>
      </w:r>
      <w:r w:rsidRPr="002A3FCA">
        <w:t xml:space="preserve"> opgedragen taken;</w:t>
      </w:r>
    </w:p>
    <w:p w:rsidRPr="002A3FCA" w:rsidR="00141E11" w:rsidP="00CE4634" w:rsidRDefault="00BB65AF" w14:paraId="1CC95A1A" w14:textId="5CADE6B5">
      <w:r w:rsidRPr="002A3FCA">
        <w:t xml:space="preserve">c. </w:t>
      </w:r>
      <w:r w:rsidRPr="002A3FCA" w:rsidR="003567B7">
        <w:t xml:space="preserve">de politie, de Koninklijke </w:t>
      </w:r>
      <w:r w:rsidRPr="002A3FCA" w:rsidR="00B9623A">
        <w:t>m</w:t>
      </w:r>
      <w:r w:rsidRPr="002A3FCA" w:rsidR="003567B7">
        <w:t>arechaussee en het openbaar ministerie</w:t>
      </w:r>
      <w:r w:rsidRPr="002A3FCA" w:rsidR="00001E72">
        <w:t xml:space="preserve">, voor zover zij </w:t>
      </w:r>
      <w:r w:rsidRPr="002A3FCA" w:rsidR="00FC0255">
        <w:t>deze behoeven</w:t>
      </w:r>
      <w:r w:rsidRPr="002A3FCA" w:rsidR="00AE45CF">
        <w:t xml:space="preserve"> voor de goede uitvoering van hun wettelijke ta</w:t>
      </w:r>
      <w:r w:rsidRPr="002A3FCA" w:rsidR="00D21D7F">
        <w:t>ken</w:t>
      </w:r>
      <w:r w:rsidRPr="002A3FCA" w:rsidR="00C81093">
        <w:t xml:space="preserve"> </w:t>
      </w:r>
      <w:r w:rsidRPr="002A3FCA" w:rsidR="000E6FB2">
        <w:t xml:space="preserve">in verband met </w:t>
      </w:r>
      <w:r w:rsidRPr="002A3FCA" w:rsidR="009B4AD5">
        <w:t>het voorkomen, opsporen,</w:t>
      </w:r>
      <w:r w:rsidRPr="002A3FCA" w:rsidR="006D6732">
        <w:t xml:space="preserve"> onderzoeken</w:t>
      </w:r>
      <w:r w:rsidRPr="002A3FCA" w:rsidR="009B4AD5">
        <w:t xml:space="preserve"> en vervolgen </w:t>
      </w:r>
      <w:r w:rsidRPr="002A3FCA" w:rsidR="00F845DF">
        <w:t>van strafbare feiten</w:t>
      </w:r>
      <w:r w:rsidRPr="002A3FCA" w:rsidR="00AD0129">
        <w:t>;</w:t>
      </w:r>
    </w:p>
    <w:p w:rsidRPr="002A3FCA" w:rsidR="00037FEB" w:rsidP="00CE4634" w:rsidRDefault="00141E11" w14:paraId="61411F1F" w14:textId="1CB11D74">
      <w:r w:rsidRPr="002A3FCA">
        <w:t xml:space="preserve">d. </w:t>
      </w:r>
      <w:r w:rsidRPr="002A3FCA" w:rsidR="00634C55">
        <w:t>de</w:t>
      </w:r>
      <w:r w:rsidRPr="002A3FCA" w:rsidR="00CA7917">
        <w:t xml:space="preserve"> </w:t>
      </w:r>
      <w:r w:rsidRPr="002A3FCA" w:rsidR="003D3A82">
        <w:t>burgemeester</w:t>
      </w:r>
      <w:r w:rsidRPr="002A3FCA" w:rsidR="00634C55">
        <w:t>s</w:t>
      </w:r>
      <w:r w:rsidRPr="002A3FCA" w:rsidR="00AE45CF">
        <w:t xml:space="preserve">, </w:t>
      </w:r>
      <w:r w:rsidRPr="002A3FCA" w:rsidR="00A260F4">
        <w:t xml:space="preserve">voor zover </w:t>
      </w:r>
      <w:r w:rsidRPr="002A3FCA" w:rsidR="00634C55">
        <w:t>zij</w:t>
      </w:r>
      <w:r w:rsidRPr="002A3FCA" w:rsidR="00A260F4">
        <w:t xml:space="preserve"> deze behoe</w:t>
      </w:r>
      <w:r w:rsidRPr="002A3FCA" w:rsidR="00634C55">
        <w:t>ven</w:t>
      </w:r>
      <w:r w:rsidRPr="002A3FCA" w:rsidR="00A260F4">
        <w:t xml:space="preserve"> voor de</w:t>
      </w:r>
      <w:r w:rsidRPr="002A3FCA" w:rsidR="006C2F75">
        <w:t xml:space="preserve"> goede</w:t>
      </w:r>
      <w:r w:rsidRPr="002A3FCA" w:rsidR="00A260F4">
        <w:t xml:space="preserve"> uitvoering van </w:t>
      </w:r>
      <w:r w:rsidRPr="002A3FCA" w:rsidR="00634C55">
        <w:t>hun</w:t>
      </w:r>
      <w:r w:rsidRPr="002A3FCA" w:rsidR="00A260F4">
        <w:t xml:space="preserve"> ta</w:t>
      </w:r>
      <w:r w:rsidRPr="002A3FCA" w:rsidR="00D21D7F">
        <w:t>ken</w:t>
      </w:r>
      <w:r w:rsidRPr="002A3FCA" w:rsidR="00A260F4">
        <w:t xml:space="preserve"> op grond van de Gemeentewet</w:t>
      </w:r>
      <w:r w:rsidRPr="002A3FCA" w:rsidR="00240547">
        <w:t xml:space="preserve"> in verband met de handhaving van de openbare orde</w:t>
      </w:r>
      <w:r w:rsidRPr="002A3FCA" w:rsidR="000C2187">
        <w:t>;</w:t>
      </w:r>
    </w:p>
    <w:p w:rsidRPr="002A3FCA" w:rsidR="00D86922" w:rsidP="00CE4634" w:rsidRDefault="00141E11" w14:paraId="6F441C63" w14:textId="65385D1B">
      <w:r w:rsidRPr="002A3FCA">
        <w:t>e</w:t>
      </w:r>
      <w:r w:rsidRPr="002A3FCA" w:rsidR="003D29A6">
        <w:t xml:space="preserve">. </w:t>
      </w:r>
      <w:r w:rsidRPr="002A3FCA" w:rsidR="00A06F4B">
        <w:t xml:space="preserve">aan </w:t>
      </w:r>
      <w:r w:rsidRPr="002A3FCA" w:rsidR="00496511">
        <w:t>relevante belanghebbenden</w:t>
      </w:r>
      <w:r w:rsidRPr="002A3FCA" w:rsidR="003416DE">
        <w:t xml:space="preserve">, in het </w:t>
      </w:r>
      <w:r w:rsidRPr="002A3FCA" w:rsidR="00BE5C15">
        <w:t xml:space="preserve">kader van </w:t>
      </w:r>
      <w:r w:rsidRPr="002A3FCA" w:rsidR="003D29A6">
        <w:t xml:space="preserve">artikel </w:t>
      </w:r>
      <w:r w:rsidRPr="002A3FCA" w:rsidR="005B635B">
        <w:t>4.1</w:t>
      </w:r>
      <w:r w:rsidRPr="002A3FCA" w:rsidR="00390BEF">
        <w:t>1</w:t>
      </w:r>
      <w:r w:rsidRPr="002A3FCA" w:rsidR="005B635B">
        <w:t>, eerste lid, onder</w:t>
      </w:r>
      <w:r w:rsidRPr="002A3FCA" w:rsidR="00BE5C15">
        <w:t>deel b;</w:t>
      </w:r>
    </w:p>
    <w:p w:rsidRPr="002A3FCA" w:rsidR="008D0196" w:rsidP="00CE4634" w:rsidRDefault="00141E11" w14:paraId="4F4B888C" w14:textId="69784674">
      <w:r w:rsidRPr="002A3FCA">
        <w:t>f</w:t>
      </w:r>
      <w:r w:rsidRPr="002A3FCA" w:rsidR="008D0196">
        <w:t>.</w:t>
      </w:r>
      <w:r w:rsidRPr="002A3FCA" w:rsidR="00BA477C">
        <w:t xml:space="preserve"> </w:t>
      </w:r>
      <w:r w:rsidRPr="002A3FCA" w:rsidR="008D0196">
        <w:t>bondgenoten</w:t>
      </w:r>
      <w:r w:rsidRPr="002A3FCA" w:rsidR="00521B3F">
        <w:t xml:space="preserve">, </w:t>
      </w:r>
      <w:r w:rsidRPr="002A3FCA" w:rsidR="00AA6E2C">
        <w:t xml:space="preserve">voor zover dit noodzakelijk is </w:t>
      </w:r>
      <w:r w:rsidRPr="002A3FCA" w:rsidR="00AF5423">
        <w:t xml:space="preserve">voor de krijgsmacht </w:t>
      </w:r>
      <w:r w:rsidRPr="002A3FCA" w:rsidR="00066282">
        <w:t>ter uitvoering van haar bondgenootschappelijke taken en verplichtingen op het gebied van internationale militaire samenwerking</w:t>
      </w:r>
      <w:r w:rsidRPr="002A3FCA" w:rsidR="00652B26">
        <w:t xml:space="preserve">, daaronder begrepen </w:t>
      </w:r>
      <w:r w:rsidRPr="002A3FCA" w:rsidR="008D0196">
        <w:t xml:space="preserve">het </w:t>
      </w:r>
      <w:r w:rsidRPr="002A3FCA" w:rsidR="00380193">
        <w:t xml:space="preserve">opleiden, trainen en oefenen en het </w:t>
      </w:r>
      <w:r w:rsidRPr="002A3FCA" w:rsidR="008D0196">
        <w:t>doeltreffend optreden in de operationele omgeving in bondgenootschappelijk verband</w:t>
      </w:r>
      <w:r w:rsidRPr="002A3FCA" w:rsidR="00652B26">
        <w:t>.</w:t>
      </w:r>
    </w:p>
    <w:p w:rsidRPr="002A3FCA" w:rsidR="00652B26" w:rsidP="00CE4634" w:rsidRDefault="00652B26" w14:paraId="1F9B3B3E" w14:textId="3E58B431">
      <w:r w:rsidRPr="002A3FCA">
        <w:t xml:space="preserve">2. </w:t>
      </w:r>
      <w:r w:rsidRPr="002A3FCA" w:rsidR="00EF1E6F">
        <w:t>In aanvulling op het eerste lid, onder</w:t>
      </w:r>
      <w:r w:rsidRPr="002A3FCA" w:rsidR="00A43F71">
        <w:t>deel</w:t>
      </w:r>
      <w:r w:rsidRPr="002A3FCA" w:rsidR="00EF1E6F">
        <w:t xml:space="preserve"> </w:t>
      </w:r>
      <w:r w:rsidRPr="002A3FCA" w:rsidR="00630357">
        <w:t>f</w:t>
      </w:r>
      <w:r w:rsidRPr="002A3FCA" w:rsidR="00EF1E6F">
        <w:t xml:space="preserve">, </w:t>
      </w:r>
      <w:r w:rsidRPr="002A3FCA" w:rsidR="008C02AF">
        <w:t xml:space="preserve">kunnen </w:t>
      </w:r>
      <w:r w:rsidRPr="002A3FCA" w:rsidR="00E441BA">
        <w:t xml:space="preserve">persoonsgegevens worden verstrekt </w:t>
      </w:r>
      <w:r w:rsidRPr="002A3FCA" w:rsidR="00852CEE">
        <w:t xml:space="preserve">aan bondgenoten </w:t>
      </w:r>
      <w:proofErr w:type="gramStart"/>
      <w:r w:rsidRPr="002A3FCA" w:rsidR="00E90FBE">
        <w:t>indien</w:t>
      </w:r>
      <w:proofErr w:type="gramEnd"/>
      <w:r w:rsidRPr="002A3FCA" w:rsidR="00E90FBE">
        <w:t xml:space="preserve"> </w:t>
      </w:r>
      <w:r w:rsidRPr="002A3FCA" w:rsidR="009E2DC5">
        <w:t xml:space="preserve">dit </w:t>
      </w:r>
      <w:r w:rsidRPr="002A3FCA" w:rsidR="00836750">
        <w:t xml:space="preserve">op grond van </w:t>
      </w:r>
      <w:r w:rsidRPr="002A3FCA" w:rsidR="002B04E0">
        <w:t xml:space="preserve">indicaties </w:t>
      </w:r>
      <w:r w:rsidRPr="002A3FCA" w:rsidR="003F492C">
        <w:t xml:space="preserve">noodzakelijk is </w:t>
      </w:r>
      <w:r w:rsidRPr="002A3FCA" w:rsidR="001C28C8">
        <w:t xml:space="preserve">voor de bescherming </w:t>
      </w:r>
      <w:r w:rsidRPr="002A3FCA" w:rsidR="00213DF5">
        <w:t>van de veiligheid</w:t>
      </w:r>
      <w:r w:rsidRPr="002A3FCA" w:rsidR="00CE1F4F">
        <w:t xml:space="preserve"> en zwaarwegende algemene belangen</w:t>
      </w:r>
      <w:r w:rsidRPr="002A3FCA" w:rsidR="00213DF5">
        <w:t xml:space="preserve"> van die bondgenoot</w:t>
      </w:r>
      <w:r w:rsidRPr="002A3FCA" w:rsidR="00B46AE5">
        <w:t xml:space="preserve"> en </w:t>
      </w:r>
      <w:r w:rsidRPr="002A3FCA" w:rsidR="003B5A00">
        <w:t>van de vrijheid</w:t>
      </w:r>
      <w:r w:rsidRPr="002A3FCA" w:rsidR="00484D02">
        <w:t xml:space="preserve"> en het leven van een persoon.</w:t>
      </w:r>
      <w:r w:rsidRPr="002A3FCA" w:rsidR="000244A0">
        <w:t xml:space="preserve"> Onder d</w:t>
      </w:r>
      <w:r w:rsidRPr="002A3FCA" w:rsidR="004E1233">
        <w:t>e te beschermen belangen wordt in ieder geval verstaan</w:t>
      </w:r>
      <w:r w:rsidRPr="002A3FCA" w:rsidR="00056605">
        <w:t>:</w:t>
      </w:r>
      <w:r w:rsidRPr="002A3FCA" w:rsidR="004E1233">
        <w:t xml:space="preserve"> </w:t>
      </w:r>
    </w:p>
    <w:p w:rsidRPr="002A3FCA" w:rsidR="00F615F6" w:rsidP="00CE4634" w:rsidRDefault="004E1233" w14:paraId="002536A4" w14:textId="7CF84537">
      <w:r w:rsidRPr="002A3FCA">
        <w:t>a</w:t>
      </w:r>
      <w:r w:rsidRPr="002A3FCA" w:rsidR="7F123070">
        <w:t>.</w:t>
      </w:r>
      <w:r w:rsidRPr="002A3FCA" w:rsidR="008D0196">
        <w:t xml:space="preserve"> het beveiligen van de netwerk- en informatiesystemen van deze bondgenoot</w:t>
      </w:r>
      <w:r w:rsidRPr="002A3FCA" w:rsidR="00F615F6">
        <w:t>;</w:t>
      </w:r>
    </w:p>
    <w:p w:rsidRPr="002A3FCA" w:rsidR="008D0196" w:rsidP="00CE4634" w:rsidRDefault="004E1233" w14:paraId="1FC24924" w14:textId="7E03EE10">
      <w:r w:rsidRPr="002A3FCA">
        <w:t>b</w:t>
      </w:r>
      <w:r w:rsidRPr="002A3FCA" w:rsidR="00F615F6">
        <w:t>. het bewaken van militaire objecten en het defensiepersoneel van deze bondgenoot</w:t>
      </w:r>
      <w:r w:rsidRPr="002A3FCA" w:rsidR="008D0196">
        <w:t>.</w:t>
      </w:r>
    </w:p>
    <w:p w:rsidRPr="002A3FCA" w:rsidR="005C3D77" w:rsidP="00CE4634" w:rsidRDefault="005C3D77" w14:paraId="718A08A7" w14:textId="73190891">
      <w:r w:rsidRPr="002A3FCA">
        <w:t xml:space="preserve">3. </w:t>
      </w:r>
      <w:r w:rsidRPr="002A3FCA" w:rsidR="008D298B">
        <w:t>Onverminderd de vereisten voor doorgiften van persoonsgegevens aan derde landen of internationale organisaties, genoemd in hoofdstuk V van de Algemene verordening gegevensbescherming</w:t>
      </w:r>
      <w:r w:rsidRPr="002A3FCA" w:rsidR="001F3693">
        <w:t>,</w:t>
      </w:r>
      <w:r w:rsidRPr="002A3FCA" w:rsidR="008D298B">
        <w:t xml:space="preserve"> worden </w:t>
      </w:r>
      <w:r w:rsidRPr="002A3FCA" w:rsidR="004E42C6">
        <w:t>p</w:t>
      </w:r>
      <w:r w:rsidRPr="002A3FCA" w:rsidR="00967E1A">
        <w:t>ersoonsg</w:t>
      </w:r>
      <w:r w:rsidRPr="002A3FCA" w:rsidR="007D4874">
        <w:t xml:space="preserve">egevens </w:t>
      </w:r>
      <w:r w:rsidRPr="002A3FCA" w:rsidR="00652106">
        <w:t>op grond van het tweede lid</w:t>
      </w:r>
      <w:r w:rsidRPr="002A3FCA" w:rsidR="007D4874">
        <w:t xml:space="preserve"> </w:t>
      </w:r>
      <w:r w:rsidRPr="002A3FCA" w:rsidR="00C54358">
        <w:t xml:space="preserve">niet </w:t>
      </w:r>
      <w:r w:rsidRPr="002A3FCA" w:rsidR="007D4874">
        <w:t>verstrekt</w:t>
      </w:r>
      <w:r w:rsidRPr="002A3FCA" w:rsidR="00822B4B">
        <w:t xml:space="preserve"> aan </w:t>
      </w:r>
      <w:r w:rsidRPr="002A3FCA" w:rsidR="00853547">
        <w:t>derde</w:t>
      </w:r>
      <w:r w:rsidRPr="002A3FCA" w:rsidR="00822B4B">
        <w:t xml:space="preserve"> landen </w:t>
      </w:r>
      <w:r w:rsidRPr="002A3FCA" w:rsidR="003D32BF">
        <w:t>of internationale organisaties</w:t>
      </w:r>
      <w:r w:rsidRPr="002A3FCA" w:rsidR="007D4874">
        <w:t xml:space="preserve"> indien </w:t>
      </w:r>
      <w:r w:rsidRPr="002A3FCA" w:rsidR="00EF047F">
        <w:t>de verstrekking</w:t>
      </w:r>
      <w:r w:rsidRPr="002A3FCA" w:rsidR="009B42C0">
        <w:t xml:space="preserve"> in het specifieke geval</w:t>
      </w:r>
      <w:r w:rsidRPr="002A3FCA" w:rsidR="00EF047F">
        <w:t xml:space="preserve"> </w:t>
      </w:r>
      <w:r w:rsidRPr="002A3FCA" w:rsidR="00F22060">
        <w:t>in strijd is met</w:t>
      </w:r>
      <w:r w:rsidRPr="002A3FCA" w:rsidR="0038476C">
        <w:t xml:space="preserve"> </w:t>
      </w:r>
      <w:r w:rsidRPr="002A3FCA" w:rsidR="00D56E22">
        <w:t xml:space="preserve">de belangen van </w:t>
      </w:r>
      <w:r w:rsidRPr="002A3FCA" w:rsidR="00083811">
        <w:t>het Koninkrijk</w:t>
      </w:r>
      <w:r w:rsidRPr="002A3FCA" w:rsidR="006E29C1">
        <w:t xml:space="preserve"> of </w:t>
      </w:r>
      <w:r w:rsidRPr="002A3FCA" w:rsidR="000C3B71">
        <w:t xml:space="preserve">een gevaar oplevert voor het recht </w:t>
      </w:r>
      <w:r w:rsidRPr="002A3FCA" w:rsidR="00D442F1">
        <w:t>op leven</w:t>
      </w:r>
      <w:r w:rsidRPr="002A3FCA" w:rsidR="00AF0B86">
        <w:t xml:space="preserve">, </w:t>
      </w:r>
      <w:r w:rsidRPr="002A3FCA" w:rsidR="000A1C48">
        <w:t>menselijke integriteit</w:t>
      </w:r>
      <w:r w:rsidRPr="002A3FCA" w:rsidR="00EC4BF3">
        <w:t xml:space="preserve"> en vrijheid of </w:t>
      </w:r>
      <w:r w:rsidRPr="002A3FCA" w:rsidR="000C5CE0">
        <w:t>andere fundamentele mensen</w:t>
      </w:r>
      <w:r w:rsidRPr="002A3FCA" w:rsidR="000C2285">
        <w:t>rechten van de betrokkene</w:t>
      </w:r>
      <w:r w:rsidRPr="002A3FCA" w:rsidR="00E0014B">
        <w:t>.</w:t>
      </w:r>
    </w:p>
    <w:p w:rsidRPr="002A3FCA" w:rsidR="008D0196" w:rsidP="00CE4634" w:rsidRDefault="005C3D77" w14:paraId="7B7C9B3A" w14:textId="2E9AD71F">
      <w:r w:rsidRPr="002A3FCA">
        <w:t>4</w:t>
      </w:r>
      <w:r w:rsidRPr="002A3FCA" w:rsidR="008D0196">
        <w:t>. Bij algemene maatregel van bestuur kunnen personen en instanties worden aangewezen aan wie of waaraan, met het oog op een zwaarwegend algemeen belang, persoons</w:t>
      </w:r>
      <w:r w:rsidRPr="002A3FCA" w:rsidR="2C677236">
        <w:t>geg</w:t>
      </w:r>
      <w:r w:rsidRPr="002A3FCA" w:rsidR="008D0196">
        <w:t>evens kunnen worden verstrekt</w:t>
      </w:r>
      <w:r w:rsidRPr="002A3FCA" w:rsidR="00BD39E8">
        <w:t>, waar nodig in afwijking van het derde lid,</w:t>
      </w:r>
      <w:r w:rsidRPr="002A3FCA" w:rsidR="008D0196">
        <w:t xml:space="preserve"> ter uitvoering van de bij die algemene maatregel van bestuur aan te geven taak.</w:t>
      </w:r>
    </w:p>
    <w:p w:rsidRPr="002A3FCA" w:rsidR="008D0196" w:rsidP="00CE4634" w:rsidRDefault="00A60C81" w14:paraId="765C0644" w14:textId="226A8FB3">
      <w:r w:rsidRPr="002A3FCA">
        <w:t>5</w:t>
      </w:r>
      <w:r w:rsidRPr="002A3FCA" w:rsidR="008D0196">
        <w:t xml:space="preserve">. In bijzondere gevallen kan Onze Minister, voor zover dit met het oog op </w:t>
      </w:r>
      <w:r w:rsidRPr="002A3FCA" w:rsidR="00EB66EB">
        <w:t xml:space="preserve">de </w:t>
      </w:r>
      <w:r w:rsidRPr="002A3FCA" w:rsidR="007A30E6">
        <w:t>landsverded</w:t>
      </w:r>
      <w:r w:rsidRPr="002A3FCA" w:rsidR="00284F6B">
        <w:t>iging</w:t>
      </w:r>
      <w:r w:rsidRPr="002A3FCA" w:rsidR="00446389">
        <w:t>,</w:t>
      </w:r>
      <w:r w:rsidRPr="002A3FCA" w:rsidR="00000E00">
        <w:t xml:space="preserve"> nationale veiligheid </w:t>
      </w:r>
      <w:r w:rsidRPr="002A3FCA" w:rsidR="005544B4">
        <w:t xml:space="preserve">of </w:t>
      </w:r>
      <w:r w:rsidRPr="002A3FCA" w:rsidR="00916093">
        <w:t xml:space="preserve">ter bescherming van </w:t>
      </w:r>
      <w:r w:rsidRPr="002A3FCA" w:rsidR="0020185B">
        <w:t>het leven</w:t>
      </w:r>
      <w:r w:rsidRPr="002A3FCA" w:rsidR="003B5F3C">
        <w:t xml:space="preserve"> van een persoon</w:t>
      </w:r>
      <w:r w:rsidRPr="002A3FCA" w:rsidR="0020185B">
        <w:t xml:space="preserve"> </w:t>
      </w:r>
      <w:r w:rsidRPr="002A3FCA" w:rsidR="00BF084A">
        <w:t>dringend noodzakelijk is</w:t>
      </w:r>
      <w:r w:rsidRPr="002A3FCA" w:rsidR="008D0196">
        <w:t>, beslissen tot het verstrekken van persoonsgegevens aan andere instanties dan genoemd in het eerste lid. Van dit besluit wordt zo spoedig mogelijk mededeling gedaan aan de Autoriteit persoonsgegevens.</w:t>
      </w:r>
    </w:p>
    <w:p w:rsidRPr="002A3FCA" w:rsidR="00290284" w:rsidP="00CE4634" w:rsidRDefault="00A60C81" w14:paraId="4F76F89C" w14:textId="4F2ABCD6">
      <w:r w:rsidRPr="002A3FCA">
        <w:lastRenderedPageBreak/>
        <w:t>6</w:t>
      </w:r>
      <w:r w:rsidRPr="002A3FCA" w:rsidR="00290284">
        <w:t xml:space="preserve">. </w:t>
      </w:r>
      <w:r w:rsidRPr="002A3FCA" w:rsidR="004B67C4">
        <w:t xml:space="preserve">De verstrekking van gegevens vindt plaats </w:t>
      </w:r>
      <w:r w:rsidRPr="002A3FCA" w:rsidR="00E12EF7">
        <w:t xml:space="preserve">onder de voorwaarde dat deze </w:t>
      </w:r>
      <w:r w:rsidRPr="002A3FCA" w:rsidR="00646145">
        <w:t xml:space="preserve">gegevens </w:t>
      </w:r>
      <w:r w:rsidRPr="002A3FCA" w:rsidR="00E12EF7">
        <w:t xml:space="preserve">slechts kunnen worden verwerkt </w:t>
      </w:r>
      <w:r w:rsidRPr="002A3FCA" w:rsidR="00644A82">
        <w:t xml:space="preserve">door de ontvanger </w:t>
      </w:r>
      <w:r w:rsidRPr="002A3FCA" w:rsidR="00E12EF7">
        <w:t xml:space="preserve">voor het doel waarvoor ze zijn </w:t>
      </w:r>
      <w:r w:rsidRPr="002A3FCA" w:rsidR="00512E47">
        <w:t>verstrekt</w:t>
      </w:r>
      <w:r w:rsidRPr="002A3FCA" w:rsidR="00783777">
        <w:t>.</w:t>
      </w:r>
      <w:r w:rsidRPr="002A3FCA" w:rsidR="000E4FCD">
        <w:t xml:space="preserve"> De ontvanger wordt hierover </w:t>
      </w:r>
      <w:r w:rsidRPr="002A3FCA" w:rsidR="00A6617F">
        <w:t>geïnstrueerd</w:t>
      </w:r>
      <w:r w:rsidRPr="002A3FCA" w:rsidR="00B30045">
        <w:t>.</w:t>
      </w:r>
    </w:p>
    <w:p w:rsidRPr="002A3FCA" w:rsidR="00143505" w:rsidP="00CE4634" w:rsidRDefault="00A60C81" w14:paraId="36F262CD" w14:textId="2B107FAF">
      <w:r w:rsidRPr="002A3FCA">
        <w:t>7</w:t>
      </w:r>
      <w:r w:rsidRPr="002A3FCA" w:rsidR="00143505">
        <w:t xml:space="preserve">. </w:t>
      </w:r>
      <w:r w:rsidRPr="002A3FCA" w:rsidR="00783F22">
        <w:t>Persoonsg</w:t>
      </w:r>
      <w:r w:rsidRPr="002A3FCA" w:rsidR="00297BB3">
        <w:t xml:space="preserve">egevens worden </w:t>
      </w:r>
      <w:r w:rsidRPr="002A3FCA" w:rsidR="00400A04">
        <w:t xml:space="preserve">gepseudonimiseerd verstrekt, </w:t>
      </w:r>
      <w:r w:rsidRPr="002A3FCA" w:rsidR="007A1916">
        <w:t xml:space="preserve">tenzij dit vanwege de doeleinden van </w:t>
      </w:r>
      <w:r w:rsidRPr="002A3FCA" w:rsidR="00A032E4">
        <w:t>de verstrekking niet mogelijk is.</w:t>
      </w:r>
      <w:r w:rsidRPr="002A3FCA" w:rsidR="00FC4130">
        <w:t xml:space="preserve"> Artikel </w:t>
      </w:r>
      <w:r w:rsidRPr="002A3FCA" w:rsidR="006E4592">
        <w:t>4.3, eerste lid, is van overeenkomstige toepassing</w:t>
      </w:r>
      <w:r w:rsidRPr="002A3FCA" w:rsidR="001F148E">
        <w:t xml:space="preserve"> op de </w:t>
      </w:r>
      <w:proofErr w:type="spellStart"/>
      <w:r w:rsidRPr="002A3FCA" w:rsidR="001F148E">
        <w:t>pseudonimisering</w:t>
      </w:r>
      <w:proofErr w:type="spellEnd"/>
      <w:r w:rsidRPr="002A3FCA" w:rsidR="00902E7B">
        <w:t xml:space="preserve">. </w:t>
      </w:r>
    </w:p>
    <w:p w:rsidRPr="002A3FCA" w:rsidR="008D0196" w:rsidP="00E02C5E" w:rsidRDefault="00A60C81" w14:paraId="436944D5" w14:textId="2F260D2C">
      <w:r w:rsidRPr="002A3FCA">
        <w:t>8</w:t>
      </w:r>
      <w:r w:rsidRPr="002A3FCA" w:rsidR="008D0196">
        <w:t>. Van de verstrekking van persoonsgegevens wordt aantekening gehouden.</w:t>
      </w:r>
    </w:p>
    <w:p w:rsidRPr="002A3FCA" w:rsidR="00AC2087" w:rsidP="00CE4634" w:rsidRDefault="00AC2087" w14:paraId="1F775230" w14:textId="0394AC58">
      <w:pPr>
        <w:pStyle w:val="Kop2"/>
      </w:pPr>
      <w:r w:rsidRPr="002A3FCA">
        <w:t>§ 4.</w:t>
      </w:r>
      <w:r w:rsidRPr="002A3FCA" w:rsidR="35932427">
        <w:t>6</w:t>
      </w:r>
      <w:r w:rsidRPr="002A3FCA">
        <w:t xml:space="preserve"> Rechten van de betrokkene</w:t>
      </w:r>
    </w:p>
    <w:p w:rsidRPr="002A3FCA" w:rsidR="00273046" w:rsidP="00CE4634" w:rsidRDefault="003D61B0" w14:paraId="226B8358" w14:textId="053B83ED">
      <w:pPr>
        <w:pStyle w:val="Kop2"/>
      </w:pPr>
      <w:r w:rsidRPr="002A3FCA">
        <w:t xml:space="preserve">Artikel </w:t>
      </w:r>
      <w:r w:rsidRPr="002A3FCA" w:rsidR="00C55630">
        <w:t>4.1</w:t>
      </w:r>
      <w:r w:rsidRPr="002A3FCA" w:rsidR="00E0390E">
        <w:t>4</w:t>
      </w:r>
      <w:r w:rsidRPr="002A3FCA" w:rsidR="00C55630">
        <w:t xml:space="preserve"> </w:t>
      </w:r>
      <w:r w:rsidRPr="002A3FCA" w:rsidR="00607935">
        <w:t>(</w:t>
      </w:r>
      <w:r w:rsidRPr="002A3FCA" w:rsidR="009534D7">
        <w:t>m</w:t>
      </w:r>
      <w:r w:rsidRPr="002A3FCA" w:rsidR="00C55630">
        <w:t>ededeling verwerking persoonsgegevens</w:t>
      </w:r>
      <w:r w:rsidRPr="002A3FCA" w:rsidR="00607935">
        <w:t>)</w:t>
      </w:r>
    </w:p>
    <w:p w:rsidRPr="002A3FCA" w:rsidR="00C55630" w:rsidP="00CE4634" w:rsidRDefault="00C55630" w14:paraId="15299E55" w14:textId="61D41FBB">
      <w:r w:rsidRPr="002A3FCA">
        <w:t xml:space="preserve">1. Onze </w:t>
      </w:r>
      <w:r w:rsidRPr="002A3FCA" w:rsidR="00F230C3">
        <w:t xml:space="preserve">Minister </w:t>
      </w:r>
      <w:r w:rsidRPr="002A3FCA" w:rsidR="00F07111">
        <w:t xml:space="preserve">geeft </w:t>
      </w:r>
      <w:r w:rsidRPr="002A3FCA" w:rsidR="00F81632">
        <w:t xml:space="preserve">tijdig </w:t>
      </w:r>
      <w:r w:rsidRPr="002A3FCA" w:rsidR="00FD48B0">
        <w:t xml:space="preserve">door een </w:t>
      </w:r>
      <w:r w:rsidRPr="002A3FCA" w:rsidR="008651EF">
        <w:t xml:space="preserve">publieke mededeling </w:t>
      </w:r>
      <w:r w:rsidRPr="002A3FCA" w:rsidR="00301E7B">
        <w:t>brede kenbaarheid</w:t>
      </w:r>
      <w:r w:rsidRPr="002A3FCA" w:rsidR="00F230C3">
        <w:t xml:space="preserve"> van voorgenomen verwerkingen van persoonsgegevens ten aanzien van activiteiten als bedoeld in artikel 2.1, tweede lid, onderdelen a tot en met c</w:t>
      </w:r>
      <w:r w:rsidRPr="002A3FCA" w:rsidR="007A559A">
        <w:t xml:space="preserve"> en </w:t>
      </w:r>
      <w:r w:rsidRPr="002A3FCA" w:rsidR="00327F10">
        <w:t>onderdeel f</w:t>
      </w:r>
      <w:r w:rsidRPr="002A3FCA" w:rsidR="00F230C3">
        <w:t>, voor zover de vertrouwelijkheid van de activiteit zich daar niet tegen verzet.</w:t>
      </w:r>
    </w:p>
    <w:p w:rsidRPr="002A3FCA" w:rsidR="00F230C3" w:rsidP="00CE4634" w:rsidRDefault="00F230C3" w14:paraId="75D5F563" w14:textId="10E82D84">
      <w:r w:rsidRPr="002A3FCA">
        <w:t>2. Deze mededeling bevat in ieder geval de volgende informatie:</w:t>
      </w:r>
    </w:p>
    <w:p w:rsidRPr="002A3FCA" w:rsidR="00F230C3" w:rsidP="00CE4634" w:rsidRDefault="00F230C3" w14:paraId="461FDE0F" w14:textId="7A9663F8">
      <w:r w:rsidRPr="002A3FCA">
        <w:t xml:space="preserve">a. </w:t>
      </w:r>
      <w:r w:rsidRPr="002A3FCA" w:rsidR="00034494">
        <w:t>de activiteit waarvoor persoonsgegevens worden verwerkt;</w:t>
      </w:r>
    </w:p>
    <w:p w:rsidRPr="002A3FCA" w:rsidR="5D1D2CC0" w:rsidP="00CE4634" w:rsidRDefault="66F26025" w14:paraId="09B8E442" w14:textId="4378D2EA">
      <w:r w:rsidRPr="002A3FCA">
        <w:t>b. een aanduiding van de locatie waar de activiteit zal worden verricht;</w:t>
      </w:r>
    </w:p>
    <w:p w:rsidRPr="002A3FCA" w:rsidR="003B57A1" w:rsidP="00CE4634" w:rsidRDefault="66F26025" w14:paraId="77A9801C" w14:textId="11D98360">
      <w:r w:rsidRPr="002A3FCA">
        <w:t>c</w:t>
      </w:r>
      <w:r w:rsidRPr="002A3FCA" w:rsidR="00034494">
        <w:t>.</w:t>
      </w:r>
      <w:r w:rsidRPr="002A3FCA" w:rsidR="00EC530A">
        <w:t xml:space="preserve"> </w:t>
      </w:r>
      <w:r w:rsidRPr="002A3FCA" w:rsidR="003B57A1">
        <w:t>de categorieën persoonsgegevens die worden verwerkt;</w:t>
      </w:r>
    </w:p>
    <w:p w:rsidRPr="002A3FCA" w:rsidR="00EC530A" w:rsidP="00CE4634" w:rsidRDefault="003B57A1" w14:paraId="05326413" w14:textId="7E5B5BB1">
      <w:r w:rsidRPr="002A3FCA">
        <w:t>d.</w:t>
      </w:r>
      <w:r w:rsidRPr="002A3FCA" w:rsidR="00EC530A">
        <w:t xml:space="preserve"> de periode waarin persoonsgegevens worden verwerkt;</w:t>
      </w:r>
      <w:r w:rsidRPr="002A3FCA" w:rsidR="00034494">
        <w:t xml:space="preserve"> </w:t>
      </w:r>
    </w:p>
    <w:p w:rsidRPr="002A3FCA" w:rsidR="00034494" w:rsidP="00CE4634" w:rsidRDefault="003B57A1" w14:paraId="608A42EA" w14:textId="4EBCF27D">
      <w:r w:rsidRPr="002A3FCA">
        <w:t>e</w:t>
      </w:r>
      <w:r w:rsidRPr="002A3FCA" w:rsidR="00EC530A">
        <w:t>.</w:t>
      </w:r>
      <w:r w:rsidRPr="002A3FCA" w:rsidR="00034494">
        <w:t xml:space="preserve"> de contactgegevens van de functionaris voor gegevensbescherming;</w:t>
      </w:r>
    </w:p>
    <w:p w:rsidRPr="002A3FCA" w:rsidR="00034494" w:rsidP="00CE4634" w:rsidRDefault="003B57A1" w14:paraId="153C8F98" w14:textId="59FA7492">
      <w:r w:rsidRPr="002A3FCA">
        <w:t>f</w:t>
      </w:r>
      <w:r w:rsidRPr="002A3FCA" w:rsidR="00034494">
        <w:t xml:space="preserve">. de verwerkingsdoeleinden waarvoor </w:t>
      </w:r>
      <w:r w:rsidRPr="002A3FCA" w:rsidR="008055C7">
        <w:t>de persoonsgegevens zijn bestemd;</w:t>
      </w:r>
    </w:p>
    <w:p w:rsidRPr="002A3FCA" w:rsidR="008055C7" w:rsidP="00CE4634" w:rsidRDefault="003B57A1" w14:paraId="2A0E96BD" w14:textId="7856F6B4">
      <w:r w:rsidRPr="002A3FCA">
        <w:t>g</w:t>
      </w:r>
      <w:r w:rsidRPr="002A3FCA" w:rsidR="008055C7">
        <w:t>. dat de betrokkene het recht heeft een klacht in te dienen bij de Autoriteit persoonsgegevens</w:t>
      </w:r>
      <w:r w:rsidRPr="002A3FCA" w:rsidR="36875653">
        <w:t>, en de contactgegevens van die autoriteit</w:t>
      </w:r>
      <w:r w:rsidRPr="002A3FCA" w:rsidR="008055C7">
        <w:t>;</w:t>
      </w:r>
    </w:p>
    <w:p w:rsidRPr="002A3FCA" w:rsidR="008055C7" w:rsidP="00CE4634" w:rsidRDefault="003B57A1" w14:paraId="137ED46F" w14:textId="3B434649">
      <w:r w:rsidRPr="002A3FCA">
        <w:t>h</w:t>
      </w:r>
      <w:r w:rsidRPr="002A3FCA" w:rsidR="008055C7">
        <w:t>. informatie over de bron van de persoonsgegevens;</w:t>
      </w:r>
    </w:p>
    <w:p w:rsidRPr="002A3FCA" w:rsidR="008055C7" w:rsidP="00CE4634" w:rsidRDefault="003B57A1" w14:paraId="0EF8A526" w14:textId="1EEC31C4">
      <w:r w:rsidRPr="002A3FCA">
        <w:t>i</w:t>
      </w:r>
      <w:r w:rsidRPr="002A3FCA" w:rsidR="008055C7">
        <w:t>. de bewaartermijn van de persoonsgegevens.</w:t>
      </w:r>
    </w:p>
    <w:p w:rsidRPr="002A3FCA" w:rsidR="004E550B" w:rsidP="00CE4634" w:rsidRDefault="004E550B" w14:paraId="53771118" w14:textId="496A4371">
      <w:r w:rsidRPr="002A3FCA">
        <w:t xml:space="preserve">3. </w:t>
      </w:r>
      <w:r w:rsidRPr="002A3FCA" w:rsidR="00BA1B6E">
        <w:t>Bij regeling van Onze Minister kunnen nadere regels worden gesteld over de toepassing van het eerste</w:t>
      </w:r>
      <w:r w:rsidRPr="002A3FCA" w:rsidR="0031503C">
        <w:t xml:space="preserve"> </w:t>
      </w:r>
      <w:r w:rsidRPr="002A3FCA" w:rsidR="00BA1B6E">
        <w:t>lid.</w:t>
      </w:r>
    </w:p>
    <w:p w:rsidRPr="002A3FCA" w:rsidR="008055C7" w:rsidP="00CE4634" w:rsidRDefault="008055C7" w14:paraId="59E31682" w14:textId="5740CF66">
      <w:pPr>
        <w:pStyle w:val="Kop2"/>
      </w:pPr>
      <w:r w:rsidRPr="002A3FCA">
        <w:t>Artikel 4.1</w:t>
      </w:r>
      <w:r w:rsidRPr="002A3FCA" w:rsidR="00E0390E">
        <w:t>5</w:t>
      </w:r>
      <w:r w:rsidRPr="002A3FCA">
        <w:t xml:space="preserve"> </w:t>
      </w:r>
      <w:r w:rsidRPr="002A3FCA" w:rsidR="009534D7">
        <w:t>(r</w:t>
      </w:r>
      <w:r w:rsidRPr="002A3FCA" w:rsidR="009F5656">
        <w:t>echt op kennisneming</w:t>
      </w:r>
      <w:r w:rsidRPr="002A3FCA" w:rsidR="009534D7">
        <w:t>)</w:t>
      </w:r>
    </w:p>
    <w:p w:rsidRPr="002A3FCA" w:rsidR="004E0850" w:rsidP="00CE4634" w:rsidRDefault="004E0850" w14:paraId="1BBBA921" w14:textId="26B6D0FE">
      <w:r w:rsidRPr="002A3FCA">
        <w:t xml:space="preserve">1. Onze Minister deelt </w:t>
      </w:r>
      <w:proofErr w:type="gramStart"/>
      <w:r w:rsidRPr="002A3FCA">
        <w:t>een ieder</w:t>
      </w:r>
      <w:proofErr w:type="gramEnd"/>
      <w:r w:rsidRPr="002A3FCA">
        <w:t xml:space="preserve"> op diens aanvraag zo spoedig mogelijk, doch uiterlijk binnen drie maanden mede of en, zo ja, welke hem </w:t>
      </w:r>
      <w:proofErr w:type="gramStart"/>
      <w:r w:rsidRPr="002A3FCA">
        <w:t>betreffende</w:t>
      </w:r>
      <w:proofErr w:type="gramEnd"/>
      <w:r w:rsidRPr="002A3FCA">
        <w:t xml:space="preserve"> persoonsgegevens ten behoeve van de activiteiten als bedoeld in artikel 2.1, tweede lid, onderdelen a tot en met c, zijn verwerkt.</w:t>
      </w:r>
    </w:p>
    <w:p w:rsidRPr="002A3FCA" w:rsidR="004E0850" w:rsidP="00CE4634" w:rsidRDefault="004E0850" w14:paraId="095417A8" w14:textId="3D77C950">
      <w:r w:rsidRPr="002A3FCA">
        <w:t>2. Onze Minister kan dit besluit voor ten hoogste vier weken verdagen. Van de verdaging wordt voor de afloop van de eerste termijn schriftelijk gemotiveerd mededeling gedaan aan de aanvrager.</w:t>
      </w:r>
    </w:p>
    <w:p w:rsidRPr="002A3FCA" w:rsidR="004E0850" w:rsidP="00CE4634" w:rsidRDefault="004E0850" w14:paraId="7A1C3223" w14:textId="11193072">
      <w:r w:rsidRPr="002A3FCA">
        <w:t>3. Een aanvraag als bedoeld in het eerste lid kan langs elektronische weg worden gedaan.</w:t>
      </w:r>
    </w:p>
    <w:p w:rsidRPr="002A3FCA" w:rsidR="004E0850" w:rsidP="00CE4634" w:rsidRDefault="004E0850" w14:paraId="26BC6C11" w14:textId="056EBF65">
      <w:r w:rsidRPr="002A3FCA">
        <w:lastRenderedPageBreak/>
        <w:t xml:space="preserve">4. Voor zover een aanvraag als bedoeld in het eerste lid wordt ingewilligd, stelt Onze Minister de aanvrager zo spoedig mogelijk, doch uiterlijk binnen vier weken na bekendmaking van zijn besluit in de gelegenheid van zijn </w:t>
      </w:r>
      <w:r w:rsidRPr="002A3FCA" w:rsidR="00055CAF">
        <w:t xml:space="preserve">verwerkte </w:t>
      </w:r>
      <w:r w:rsidRPr="002A3FCA">
        <w:t>persoonsgegevens kennis te nemen.</w:t>
      </w:r>
    </w:p>
    <w:p w:rsidRPr="002A3FCA" w:rsidR="004E0850" w:rsidP="00CE4634" w:rsidRDefault="004E0850" w14:paraId="258A8BB0" w14:textId="324C5BB9">
      <w:r w:rsidRPr="002A3FCA">
        <w:t>5. Onze Minister draagt zorg voor een deugdelijke vaststelling van de identiteit van de aanvrager.</w:t>
      </w:r>
    </w:p>
    <w:p w:rsidRPr="002A3FCA" w:rsidR="004E0850" w:rsidP="00CE4634" w:rsidRDefault="004E0850" w14:paraId="2C6B10D2" w14:textId="6C614DA6">
      <w:pPr>
        <w:pStyle w:val="Kop2"/>
      </w:pPr>
      <w:r w:rsidRPr="002A3FCA">
        <w:t>Artikel 4.1</w:t>
      </w:r>
      <w:r w:rsidRPr="002A3FCA" w:rsidR="00E0390E">
        <w:t>6</w:t>
      </w:r>
      <w:r w:rsidRPr="002A3FCA">
        <w:t xml:space="preserve"> </w:t>
      </w:r>
      <w:r w:rsidRPr="002A3FCA" w:rsidR="009534D7">
        <w:t>(v</w:t>
      </w:r>
      <w:r w:rsidRPr="002A3FCA">
        <w:t xml:space="preserve">erklaring </w:t>
      </w:r>
      <w:r w:rsidRPr="002A3FCA" w:rsidR="00494C9C">
        <w:t xml:space="preserve">na kennisneming </w:t>
      </w:r>
      <w:r w:rsidRPr="002A3FCA" w:rsidR="00E6242D">
        <w:t>persoonsgegevens</w:t>
      </w:r>
      <w:r w:rsidRPr="002A3FCA" w:rsidR="009534D7">
        <w:t>)</w:t>
      </w:r>
    </w:p>
    <w:p w:rsidRPr="002A3FCA" w:rsidR="008E1C21" w:rsidP="00CE4634" w:rsidRDefault="008E1C21" w14:paraId="49798971" w14:textId="77777777">
      <w:r w:rsidRPr="002A3FCA">
        <w:t xml:space="preserve">1. Degene die kennis heeft genomen van de </w:t>
      </w:r>
      <w:proofErr w:type="gramStart"/>
      <w:r w:rsidRPr="002A3FCA">
        <w:t>omtrent</w:t>
      </w:r>
      <w:proofErr w:type="gramEnd"/>
      <w:r w:rsidRPr="002A3FCA">
        <w:t xml:space="preserve"> hem verwerkte persoonsgegevens, kan een schriftelijke verklaring overleggen met betrekking tot de onjuistheid of onvolledigheid van de persoonsgegevens. Deze persoon wordt hier bij de kennisneming op gewezen.</w:t>
      </w:r>
    </w:p>
    <w:p w:rsidRPr="002A3FCA" w:rsidR="008E1C21" w:rsidP="00CE4634" w:rsidRDefault="008E1C21" w14:paraId="569A98D4" w14:textId="77777777">
      <w:r w:rsidRPr="002A3FCA">
        <w:t>2. De schriftelijke verklaring wordt bij de desbetreffende persoonsgegevens gevoegd.</w:t>
      </w:r>
    </w:p>
    <w:p w:rsidRPr="002A3FCA" w:rsidR="00494C9C" w:rsidP="00CE4634" w:rsidRDefault="008E1C21" w14:paraId="7EF41B86" w14:textId="03E5E29F">
      <w:r w:rsidRPr="002A3FCA">
        <w:t>3. De verklaring wordt gelijktijdig met de persoonsgegevens waarop deze betrekking heeft verwijderd of vernietigd.</w:t>
      </w:r>
    </w:p>
    <w:p w:rsidRPr="002A3FCA" w:rsidR="00F7263D" w:rsidP="004E3C06" w:rsidRDefault="00F7263D" w14:paraId="22ADE34E" w14:textId="6BECD216">
      <w:pPr>
        <w:pStyle w:val="Kop2"/>
      </w:pPr>
      <w:r w:rsidRPr="002A3FCA">
        <w:t>Artikel 4.1</w:t>
      </w:r>
      <w:r w:rsidRPr="002A3FCA" w:rsidR="00E0390E">
        <w:t>7</w:t>
      </w:r>
      <w:r w:rsidRPr="002A3FCA">
        <w:t xml:space="preserve"> </w:t>
      </w:r>
      <w:r w:rsidRPr="002A3FCA" w:rsidR="009534D7">
        <w:t>(w</w:t>
      </w:r>
      <w:r w:rsidRPr="002A3FCA">
        <w:t>eigeringsgronden en beperkingen</w:t>
      </w:r>
      <w:r w:rsidRPr="002A3FCA" w:rsidR="009534D7">
        <w:t>)</w:t>
      </w:r>
    </w:p>
    <w:p w:rsidRPr="002A3FCA" w:rsidR="00DC12C4" w:rsidP="00DC12C4" w:rsidRDefault="00DC12C4" w14:paraId="1DDA6B91" w14:textId="77448EB3">
      <w:r w:rsidRPr="002A3FCA">
        <w:t>1. Een aanvraag als bedoeld in artikel 4.1</w:t>
      </w:r>
      <w:r w:rsidRPr="002A3FCA" w:rsidR="00E0390E">
        <w:t>5</w:t>
      </w:r>
      <w:r w:rsidRPr="002A3FCA">
        <w:t xml:space="preserve"> wordt in ieder geval afgewezen: </w:t>
      </w:r>
    </w:p>
    <w:p w:rsidRPr="002A3FCA" w:rsidR="00DC12C4" w:rsidP="00DC12C4" w:rsidRDefault="00DC12C4" w14:paraId="5F5D6BF2" w14:textId="77777777">
      <w:r w:rsidRPr="002A3FCA">
        <w:t>a. voor zover verstrekking van de persoonsgegevens waarop de aanvraag betrekking heeft:</w:t>
      </w:r>
    </w:p>
    <w:p w:rsidRPr="002A3FCA" w:rsidR="00DC12C4" w:rsidP="00DC12C4" w:rsidRDefault="00DC12C4" w14:paraId="1E030DB0" w14:textId="77777777">
      <w:r w:rsidRPr="002A3FCA">
        <w:t>1°. de eenheid van de Kroon in gevaar zou kunnen brengen;</w:t>
      </w:r>
    </w:p>
    <w:p w:rsidRPr="002A3FCA" w:rsidR="005022AA" w:rsidP="00DC12C4" w:rsidRDefault="005022AA" w14:paraId="397F909C" w14:textId="5470E033">
      <w:r w:rsidRPr="002A3FCA">
        <w:t xml:space="preserve">2°. </w:t>
      </w:r>
      <w:r w:rsidRPr="002A3FCA" w:rsidR="00253F26">
        <w:t xml:space="preserve">de </w:t>
      </w:r>
      <w:r w:rsidRPr="002A3FCA" w:rsidR="009F7B6C">
        <w:t xml:space="preserve">landsverdediging, waaronder de </w:t>
      </w:r>
      <w:r w:rsidRPr="002A3FCA" w:rsidR="00CC4216">
        <w:t>gereedheid, bedoeld in artikel 1.2, in gevaar zou kunnen brengen</w:t>
      </w:r>
      <w:r w:rsidRPr="002A3FCA" w:rsidR="00E364A7">
        <w:t>;</w:t>
      </w:r>
    </w:p>
    <w:p w:rsidRPr="002A3FCA" w:rsidR="00DC12C4" w:rsidP="00DC12C4" w:rsidRDefault="00413FE6" w14:paraId="7630EC8E" w14:textId="3A468865">
      <w:r w:rsidRPr="002A3FCA">
        <w:t>3</w:t>
      </w:r>
      <w:r w:rsidRPr="002A3FCA" w:rsidR="00DC12C4">
        <w:t>°. de nationale veiligheid zou kunnen schaden</w:t>
      </w:r>
      <w:r w:rsidRPr="002A3FCA" w:rsidR="005022AA">
        <w:t>;</w:t>
      </w:r>
    </w:p>
    <w:p w:rsidRPr="002A3FCA" w:rsidR="00DC12C4" w:rsidP="00DC12C4" w:rsidRDefault="00DC12C4" w14:paraId="4DEFF8B3" w14:textId="77777777">
      <w:r w:rsidRPr="002A3FCA">
        <w:t xml:space="preserve">b. </w:t>
      </w:r>
      <w:proofErr w:type="gramStart"/>
      <w:r w:rsidRPr="002A3FCA">
        <w:t>indien</w:t>
      </w:r>
      <w:proofErr w:type="gramEnd"/>
      <w:r w:rsidRPr="002A3FCA">
        <w:t xml:space="preserve"> </w:t>
      </w:r>
      <w:proofErr w:type="gramStart"/>
      <w:r w:rsidRPr="002A3FCA">
        <w:t>betreffende</w:t>
      </w:r>
      <w:proofErr w:type="gramEnd"/>
      <w:r w:rsidRPr="002A3FCA">
        <w:t xml:space="preserve"> de aanvrager geen gegevens zijn verwerkt.</w:t>
      </w:r>
    </w:p>
    <w:p w:rsidRPr="002A3FCA" w:rsidR="00DC12C4" w:rsidP="00DC12C4" w:rsidRDefault="00DC12C4" w14:paraId="0A24C146" w14:textId="1C235AD9">
      <w:r w:rsidRPr="002A3FCA">
        <w:t>2. Een aanvraag als bedoeld in artikel 4.1</w:t>
      </w:r>
      <w:r w:rsidRPr="002A3FCA" w:rsidR="00E0390E">
        <w:t>5</w:t>
      </w:r>
      <w:r w:rsidRPr="002A3FCA">
        <w:t xml:space="preserve"> wordt voorts afgewezen voor zover het belang van verstrekking van de gegevens waarop de aanvraag betrekking heeft niet opweegt tegen de volgende belangen:</w:t>
      </w:r>
    </w:p>
    <w:p w:rsidRPr="002A3FCA" w:rsidR="00DC12C4" w:rsidP="00DC12C4" w:rsidRDefault="00DC12C4" w14:paraId="3F175087" w14:textId="77777777">
      <w:r w:rsidRPr="002A3FCA">
        <w:t>a. de betrekkingen van Nederland met andere landen en staten en met internationale organisaties;</w:t>
      </w:r>
    </w:p>
    <w:p w:rsidRPr="002A3FCA" w:rsidR="00DC12C4" w:rsidP="00DC12C4" w:rsidRDefault="00DC12C4" w14:paraId="7C792A6C" w14:textId="77777777">
      <w:r w:rsidRPr="002A3FCA">
        <w:t>b. de economische of financiële belangen van de staat, de andere publiekrechtelijke lichamen of bestuursorganen;</w:t>
      </w:r>
    </w:p>
    <w:p w:rsidRPr="002A3FCA" w:rsidR="00DC12C4" w:rsidP="00DC12C4" w:rsidRDefault="00DC12C4" w14:paraId="4F5D7A34" w14:textId="77777777">
      <w:r w:rsidRPr="002A3FCA">
        <w:t>c. de opsporing en vervolging van strafbare feiten;</w:t>
      </w:r>
    </w:p>
    <w:p w:rsidRPr="002A3FCA" w:rsidR="00DC12C4" w:rsidP="00DC12C4" w:rsidRDefault="00DC12C4" w14:paraId="5025F83A" w14:textId="77777777">
      <w:r w:rsidRPr="002A3FCA">
        <w:t>d. inspectie, controle en toezicht door of vanwege bestuursorganen;</w:t>
      </w:r>
    </w:p>
    <w:p w:rsidRPr="002A3FCA" w:rsidR="00DC12C4" w:rsidP="00DC12C4" w:rsidRDefault="00DC12C4" w14:paraId="5BB0B304" w14:textId="77777777">
      <w:r w:rsidRPr="002A3FCA">
        <w:t>e. de eerbiediging van de persoonlijke levenssfeer;</w:t>
      </w:r>
    </w:p>
    <w:p w:rsidRPr="002A3FCA" w:rsidR="00DC12C4" w:rsidP="00DC12C4" w:rsidRDefault="00DC12C4" w14:paraId="24D09A83" w14:textId="77777777">
      <w:r w:rsidRPr="002A3FCA">
        <w:t xml:space="preserve">f. bedrijfs- en fabricagegegevens die door natuurlijke personen of rechtspersonen vertrouwelijk aan de overheid zijn meegedeeld, </w:t>
      </w:r>
      <w:proofErr w:type="gramStart"/>
      <w:r w:rsidRPr="002A3FCA">
        <w:t>alsmede</w:t>
      </w:r>
      <w:proofErr w:type="gramEnd"/>
      <w:r w:rsidRPr="002A3FCA">
        <w:t xml:space="preserve"> andere concurrentiegevoelige bedrijfs- en fabricagegegevens;</w:t>
      </w:r>
    </w:p>
    <w:p w:rsidRPr="002A3FCA" w:rsidR="00DC12C4" w:rsidP="00DC12C4" w:rsidRDefault="00DC12C4" w14:paraId="71C4694E" w14:textId="77777777">
      <w:r w:rsidRPr="002A3FCA">
        <w:t>g. de bescherming van het milieu waarop deze informatie betrekking heeft;</w:t>
      </w:r>
    </w:p>
    <w:p w:rsidRPr="002A3FCA" w:rsidR="00DC12C4" w:rsidP="00DC12C4" w:rsidRDefault="00DC12C4" w14:paraId="1708CDC0" w14:textId="77777777">
      <w:r w:rsidRPr="002A3FCA">
        <w:t>h. de beveiliging van personen en bedrijven en het voorkomen van sabotage;</w:t>
      </w:r>
    </w:p>
    <w:p w:rsidRPr="002A3FCA" w:rsidR="00DC12C4" w:rsidP="00DC12C4" w:rsidRDefault="00DC12C4" w14:paraId="47C9EE54" w14:textId="77777777">
      <w:r w:rsidRPr="002A3FCA">
        <w:lastRenderedPageBreak/>
        <w:t>i. het goed functioneren van de Staat, andere publiekrechtelijke lichamen of bestuursorganen;</w:t>
      </w:r>
    </w:p>
    <w:p w:rsidRPr="002A3FCA" w:rsidR="009F5656" w:rsidP="00CE4634" w:rsidRDefault="00DC12C4" w14:paraId="04A3A396" w14:textId="4CA6A736">
      <w:r w:rsidRPr="002A3FCA">
        <w:t xml:space="preserve">j. </w:t>
      </w:r>
      <w:proofErr w:type="gramStart"/>
      <w:r w:rsidRPr="002A3FCA">
        <w:t>indien</w:t>
      </w:r>
      <w:proofErr w:type="gramEnd"/>
      <w:r w:rsidRPr="002A3FCA">
        <w:t xml:space="preserve"> geen sprake is van </w:t>
      </w:r>
      <w:r w:rsidRPr="002A3FCA" w:rsidR="00F27BAC">
        <w:t>milieuinformatie</w:t>
      </w:r>
      <w:r w:rsidRPr="002A3FCA">
        <w:t>, de onevenredige benadeling van een ander belang dan genoemd in het eerste of tweede lid.</w:t>
      </w:r>
    </w:p>
    <w:p w:rsidRPr="002A3FCA" w:rsidR="3D16F46C" w:rsidP="7FF2667A" w:rsidRDefault="3D16F46C" w14:paraId="71F64D3F" w14:textId="79A450E8">
      <w:pPr>
        <w:pStyle w:val="Kop2"/>
      </w:pPr>
      <w:r w:rsidRPr="002A3FCA">
        <w:t xml:space="preserve">§ 4.7 </w:t>
      </w:r>
      <w:r w:rsidRPr="002A3FCA" w:rsidR="00A06F4B">
        <w:t>Overige bepalingen</w:t>
      </w:r>
    </w:p>
    <w:p w:rsidRPr="002A3FCA" w:rsidR="00E71D0C" w:rsidP="003F2F57" w:rsidRDefault="00E71D0C" w14:paraId="1A0FC1DA" w14:textId="1360E704">
      <w:pPr>
        <w:pStyle w:val="Kop2"/>
      </w:pPr>
      <w:r w:rsidRPr="002A3FCA">
        <w:t>Artikel 4.1</w:t>
      </w:r>
      <w:r w:rsidRPr="002A3FCA" w:rsidR="00371BA0">
        <w:t>8</w:t>
      </w:r>
      <w:r w:rsidRPr="002A3FCA">
        <w:t xml:space="preserve"> (toetsing en rapportage)</w:t>
      </w:r>
    </w:p>
    <w:p w:rsidRPr="002A3FCA" w:rsidR="00430085" w:rsidP="00541742" w:rsidRDefault="00F50A16" w14:paraId="0C6D9CD1" w14:textId="1C1937D9">
      <w:r w:rsidRPr="002A3FCA">
        <w:t>De functionaris voor gegevensbescherming, bedoeld in artikel 37 van de Algemene verordening gegevensbescherming</w:t>
      </w:r>
      <w:r w:rsidRPr="002A3FCA" w:rsidR="00F77317">
        <w:t>, toetst</w:t>
      </w:r>
      <w:r w:rsidRPr="002A3FCA">
        <w:t xml:space="preserve"> </w:t>
      </w:r>
      <w:r w:rsidRPr="002A3FCA" w:rsidR="00AB503F">
        <w:t xml:space="preserve">de wijze waarop uitvoering wordt gegeven aan </w:t>
      </w:r>
      <w:r w:rsidRPr="002A3FCA" w:rsidR="00E5376F">
        <w:t>het bepaalde in dit hoof</w:t>
      </w:r>
      <w:r w:rsidRPr="002A3FCA" w:rsidR="672DAEA4">
        <w:t>d</w:t>
      </w:r>
      <w:r w:rsidRPr="002A3FCA" w:rsidR="00E5376F">
        <w:t>stuk</w:t>
      </w:r>
      <w:r w:rsidRPr="002A3FCA" w:rsidR="00FE6C42">
        <w:t>, in het bijzonder</w:t>
      </w:r>
      <w:r w:rsidRPr="002A3FCA" w:rsidR="00CD7B41">
        <w:t xml:space="preserve"> de naleving daarvan</w:t>
      </w:r>
      <w:r w:rsidRPr="002A3FCA" w:rsidR="00FE6C42">
        <w:t xml:space="preserve">. </w:t>
      </w:r>
      <w:r w:rsidRPr="002A3FCA" w:rsidR="00C8166B">
        <w:t>B</w:t>
      </w:r>
      <w:r w:rsidRPr="002A3FCA" w:rsidR="00357A6A">
        <w:t>innen drie jaar</w:t>
      </w:r>
      <w:r w:rsidRPr="002A3FCA" w:rsidR="001D2660">
        <w:t xml:space="preserve"> na de inwerkingtreding van deze wet</w:t>
      </w:r>
      <w:r w:rsidRPr="002A3FCA" w:rsidR="00810233">
        <w:t>,</w:t>
      </w:r>
      <w:r w:rsidRPr="002A3FCA" w:rsidR="004F0286">
        <w:t xml:space="preserve"> en vervolgens telkens na vijf jaar</w:t>
      </w:r>
      <w:r w:rsidRPr="002A3FCA" w:rsidR="00810233">
        <w:t>,</w:t>
      </w:r>
      <w:r w:rsidRPr="002A3FCA" w:rsidR="00C8166B">
        <w:t xml:space="preserve"> </w:t>
      </w:r>
      <w:r w:rsidRPr="002A3FCA" w:rsidR="00A82E5E">
        <w:t xml:space="preserve">zendt Onze Minister </w:t>
      </w:r>
      <w:r w:rsidRPr="002A3FCA" w:rsidR="00E66AF2">
        <w:t xml:space="preserve">aan de Staten-Generaal </w:t>
      </w:r>
      <w:r w:rsidRPr="002A3FCA" w:rsidR="002C7D0F">
        <w:t>een</w:t>
      </w:r>
      <w:r w:rsidRPr="002A3FCA" w:rsidR="00D84D2A">
        <w:t xml:space="preserve"> door de functionaris voor gegevensbescherming opgestelde</w:t>
      </w:r>
      <w:r w:rsidRPr="002A3FCA" w:rsidR="00A82E5E">
        <w:t xml:space="preserve"> </w:t>
      </w:r>
      <w:r w:rsidRPr="002A3FCA" w:rsidR="00AB503F">
        <w:t>rapportage van de resultaten van deze toetsing.</w:t>
      </w:r>
    </w:p>
    <w:p w:rsidRPr="002A3FCA" w:rsidR="00CF1F44" w:rsidP="00CF1F44" w:rsidRDefault="00CF1F44" w14:paraId="7FA941E4" w14:textId="269534D5">
      <w:pPr>
        <w:pStyle w:val="Kop2"/>
      </w:pPr>
      <w:r w:rsidRPr="002A3FCA">
        <w:t>Artikel 4.1</w:t>
      </w:r>
      <w:r w:rsidRPr="002A3FCA" w:rsidR="00371BA0">
        <w:t>9</w:t>
      </w:r>
      <w:r w:rsidRPr="002A3FCA">
        <w:t xml:space="preserve"> (</w:t>
      </w:r>
      <w:r w:rsidRPr="002A3FCA" w:rsidR="003D0612">
        <w:t xml:space="preserve">tijdelijke </w:t>
      </w:r>
      <w:proofErr w:type="spellStart"/>
      <w:r w:rsidRPr="002A3FCA" w:rsidR="003D0612">
        <w:t>amvb</w:t>
      </w:r>
      <w:proofErr w:type="spellEnd"/>
      <w:r w:rsidRPr="002A3FCA">
        <w:t>)</w:t>
      </w:r>
    </w:p>
    <w:p w:rsidRPr="002A3FCA" w:rsidR="00CF1F44" w:rsidP="00BF6E83" w:rsidRDefault="00F2514E" w14:paraId="4B9219AD" w14:textId="74682B54">
      <w:r w:rsidRPr="002A3FCA">
        <w:t xml:space="preserve">Na de plaatsing in het Staatsblad van een </w:t>
      </w:r>
      <w:proofErr w:type="gramStart"/>
      <w:r w:rsidRPr="002A3FCA">
        <w:t>krachtens</w:t>
      </w:r>
      <w:proofErr w:type="gramEnd"/>
      <w:r w:rsidRPr="002A3FCA" w:rsidR="00EB7FFC">
        <w:t xml:space="preserve"> </w:t>
      </w:r>
      <w:r w:rsidRPr="002A3FCA" w:rsidR="00DB68E3">
        <w:t xml:space="preserve">de </w:t>
      </w:r>
      <w:r w:rsidRPr="002A3FCA" w:rsidR="00EB7FFC">
        <w:t>artikel</w:t>
      </w:r>
      <w:r w:rsidRPr="002A3FCA" w:rsidR="00DB68E3">
        <w:t>en</w:t>
      </w:r>
      <w:r w:rsidRPr="002A3FCA" w:rsidR="00EB7FFC">
        <w:t xml:space="preserve"> 4.</w:t>
      </w:r>
      <w:r w:rsidRPr="002A3FCA" w:rsidR="002B1047">
        <w:t>8</w:t>
      </w:r>
      <w:r w:rsidRPr="002A3FCA" w:rsidR="00EB7FFC">
        <w:t xml:space="preserve">, eerste lid, onderdeel g, </w:t>
      </w:r>
      <w:r w:rsidRPr="002A3FCA" w:rsidR="00BB5D00">
        <w:t>4.</w:t>
      </w:r>
      <w:r w:rsidRPr="002A3FCA" w:rsidR="00A05775">
        <w:t>9</w:t>
      </w:r>
      <w:r w:rsidRPr="002A3FCA" w:rsidR="00BB5D00">
        <w:t xml:space="preserve">, tweede lid, onderdeel g, </w:t>
      </w:r>
      <w:r w:rsidRPr="002A3FCA" w:rsidR="006532AB">
        <w:t>of 4.1</w:t>
      </w:r>
      <w:r w:rsidRPr="002A3FCA" w:rsidR="00ED6396">
        <w:t>1</w:t>
      </w:r>
      <w:r w:rsidRPr="002A3FCA" w:rsidR="006532AB">
        <w:t xml:space="preserve">, eerste lid, onderdeel g, </w:t>
      </w:r>
      <w:r w:rsidRPr="002A3FCA">
        <w:t xml:space="preserve">vastgestelde algemene maatregel van bestuur wordt een voorstel van wet tot regeling van het betrokken onderwerp zo spoedig mogelijk bij de Tweede Kamer der Staten-Generaal ingediend. </w:t>
      </w:r>
      <w:proofErr w:type="gramStart"/>
      <w:r w:rsidRPr="002A3FCA">
        <w:t>Indien</w:t>
      </w:r>
      <w:proofErr w:type="gramEnd"/>
      <w:r w:rsidRPr="002A3FCA">
        <w:t xml:space="preserve"> het voorstel wordt ingetrokken of </w:t>
      </w:r>
      <w:proofErr w:type="gramStart"/>
      <w:r w:rsidRPr="002A3FCA">
        <w:t>indien</w:t>
      </w:r>
      <w:proofErr w:type="gramEnd"/>
      <w:r w:rsidRPr="002A3FCA">
        <w:t xml:space="preserve"> een van de beide Kamers der Staten-Generaal besluit het voorstel niet aan te nemen, wordt de algemene maatregel van bestuur onverwijld ingetrokken. Wordt het voorstel tot wet verheven, dan wordt de algemene maatregel van bestuur ingetrokken op het tijdstip van inwerkingtreding van die wet.</w:t>
      </w:r>
    </w:p>
    <w:p w:rsidRPr="002A3FCA" w:rsidR="001D4510" w:rsidP="00541742" w:rsidRDefault="001D4510" w14:paraId="54B9B6B7" w14:textId="77777777"/>
    <w:p w:rsidRPr="002A3FCA" w:rsidR="000D4A6B" w:rsidRDefault="000D4A6B" w14:paraId="1D44CC4E" w14:textId="77777777">
      <w:pPr>
        <w:spacing w:before="0" w:after="0" w:line="240" w:lineRule="auto"/>
        <w:rPr>
          <w:b/>
          <w:bCs/>
        </w:rPr>
      </w:pPr>
      <w:r w:rsidRPr="002A3FCA">
        <w:br w:type="page"/>
      </w:r>
    </w:p>
    <w:p w:rsidRPr="002A3FCA" w:rsidR="00F80521" w:rsidP="00F80521" w:rsidRDefault="00F80521" w14:paraId="2FEDC2EB" w14:textId="31F4F416">
      <w:pPr>
        <w:pStyle w:val="Kop2"/>
      </w:pPr>
      <w:r w:rsidRPr="002A3FCA">
        <w:lastRenderedPageBreak/>
        <w:t>HOOFDSTUK 5. BIJZONDERE BEPALINGEN OVER PERSONEEL</w:t>
      </w:r>
    </w:p>
    <w:p w:rsidRPr="002A3FCA" w:rsidR="006A71A2" w:rsidP="006A71A2" w:rsidRDefault="006A71A2" w14:paraId="7B7756ED" w14:textId="0F09D7D7">
      <w:pPr>
        <w:pStyle w:val="Kop2"/>
      </w:pPr>
      <w:r w:rsidRPr="002A3FCA">
        <w:t>Artikel 5.1 (enquête)</w:t>
      </w:r>
    </w:p>
    <w:p w:rsidRPr="002A3FCA" w:rsidR="00557614" w:rsidP="00557614" w:rsidRDefault="00557614" w14:paraId="2C4EB4BD" w14:textId="07AA041D">
      <w:r w:rsidRPr="002A3FCA">
        <w:t xml:space="preserve">1. Onze Minister kan ten behoeve van de gereedstelling, bedoeld in artikel 2.1, tweede lid, onderdeel c, met het oog op de werving van militaire ambtenaren een enquête versturen aan ingezeten Nederlanders in de leeftijd van </w:t>
      </w:r>
      <w:r w:rsidRPr="002A3FCA" w:rsidR="00EC36B3">
        <w:t xml:space="preserve">zeventien </w:t>
      </w:r>
      <w:r w:rsidRPr="002A3FCA">
        <w:t>tot en met zevenentwintig jaar.</w:t>
      </w:r>
    </w:p>
    <w:p w:rsidRPr="002A3FCA" w:rsidR="00D87D52" w:rsidP="00D87D52" w:rsidRDefault="00D87D52" w14:paraId="0C06A783" w14:textId="052DDE3F">
      <w:r w:rsidRPr="002A3FCA">
        <w:t xml:space="preserve">2. Onze Minister maakt ten behoeve van de verzending van de </w:t>
      </w:r>
      <w:r w:rsidRPr="002A3FCA" w:rsidR="00206608">
        <w:t>enquête</w:t>
      </w:r>
      <w:r w:rsidRPr="002A3FCA">
        <w:t xml:space="preserve"> gebruik van gegevens uit de basisregistratie personen.</w:t>
      </w:r>
    </w:p>
    <w:p w:rsidRPr="002A3FCA" w:rsidR="00557614" w:rsidP="00557614" w:rsidRDefault="00D87D52" w14:paraId="62788D0D" w14:textId="4BB3B8E7">
      <w:r w:rsidRPr="002A3FCA">
        <w:t>3</w:t>
      </w:r>
      <w:r w:rsidRPr="002A3FCA" w:rsidR="00557614">
        <w:t>. Onze Minister kan persoonsgegevens, met inbegrip van gegevens over gezondheid als bedoeld in artikel 4, onderdeel 15, van de Algemene verordening gegevensbescherming, uitsluitend verwerken, voor zover dit noodzakelijk is voor de verzending en het verwerken van de antwoorden op de enquête ten behoeve van het doel, bedoeld in het eerste lid.</w:t>
      </w:r>
    </w:p>
    <w:p w:rsidRPr="002A3FCA" w:rsidR="00557614" w:rsidP="00557614" w:rsidRDefault="00557614" w14:paraId="28057A68" w14:textId="2A78337B">
      <w:r w:rsidRPr="002A3FCA">
        <w:t>4. Bij algemene maatregel van bestuur kunnen regels worden gesteld over de persoonsgegevens die op grond van dit artikel verwerkt worden, waaronder de categorieën van persoonsgegevens die daartoe worden verwerkt en de bewaartermijnen van de op grond van dit artikel verkregen persoonsgegevens.</w:t>
      </w:r>
    </w:p>
    <w:p w:rsidRPr="002A3FCA" w:rsidR="00722B1A" w:rsidP="00E41B3B" w:rsidRDefault="00722B1A" w14:paraId="278EAA28" w14:textId="420AE873">
      <w:pPr>
        <w:pStyle w:val="Kop2"/>
      </w:pPr>
      <w:r w:rsidRPr="002A3FCA">
        <w:t xml:space="preserve">HOOFDSTUK </w:t>
      </w:r>
      <w:r w:rsidRPr="002A3FCA" w:rsidR="0041718C">
        <w:t>6</w:t>
      </w:r>
      <w:r w:rsidRPr="002A3FCA">
        <w:t xml:space="preserve">. </w:t>
      </w:r>
      <w:r w:rsidRPr="002A3FCA" w:rsidR="009941AC">
        <w:t xml:space="preserve">BIJZONDERE BEPALINGEN OVER </w:t>
      </w:r>
      <w:r w:rsidRPr="002A3FCA" w:rsidR="0035707C">
        <w:t>INKOOP</w:t>
      </w:r>
    </w:p>
    <w:p w:rsidRPr="002A3FCA" w:rsidR="695A19E6" w:rsidP="00E02C5E" w:rsidRDefault="5D1FE7A4" w14:paraId="7D8C07BB" w14:textId="37844DA8">
      <w:pPr>
        <w:pStyle w:val="Kop2"/>
      </w:pPr>
      <w:r w:rsidRPr="002A3FCA">
        <w:t xml:space="preserve">Artikel </w:t>
      </w:r>
      <w:r w:rsidRPr="002A3FCA" w:rsidR="0041718C">
        <w:t>6</w:t>
      </w:r>
      <w:r w:rsidRPr="002A3FCA">
        <w:t>.</w:t>
      </w:r>
      <w:r w:rsidRPr="002A3FCA" w:rsidR="000B3AB8">
        <w:t xml:space="preserve">1 </w:t>
      </w:r>
      <w:r w:rsidRPr="002A3FCA">
        <w:t>(inkoop)</w:t>
      </w:r>
    </w:p>
    <w:p w:rsidRPr="002A3FCA" w:rsidR="00991947" w:rsidP="00991947" w:rsidRDefault="00991947" w14:paraId="53956E3A" w14:textId="26745DF6">
      <w:pPr>
        <w:tabs>
          <w:tab w:val="left" w:pos="1006"/>
        </w:tabs>
      </w:pPr>
      <w:r w:rsidRPr="002A3FCA">
        <w:t xml:space="preserve">1. </w:t>
      </w:r>
      <w:r w:rsidRPr="002A3FCA" w:rsidR="00521738">
        <w:t>De o</w:t>
      </w:r>
      <w:r w:rsidRPr="002A3FCA" w:rsidR="000044BF">
        <w:t>mstandighe</w:t>
      </w:r>
      <w:r w:rsidRPr="002A3FCA" w:rsidR="00521738">
        <w:t>i</w:t>
      </w:r>
      <w:r w:rsidRPr="002A3FCA" w:rsidR="000044BF">
        <w:t xml:space="preserve">d waarin de </w:t>
      </w:r>
      <w:r w:rsidRPr="002A3FCA" w:rsidR="00350961">
        <w:t xml:space="preserve">tijdigheid van de </w:t>
      </w:r>
      <w:r w:rsidRPr="002A3FCA" w:rsidR="000044BF">
        <w:t xml:space="preserve">gereedstelling </w:t>
      </w:r>
      <w:r w:rsidRPr="002A3FCA" w:rsidR="00350961">
        <w:t>is of wordt bedreigd</w:t>
      </w:r>
      <w:r w:rsidRPr="002A3FCA" w:rsidR="00810C1B">
        <w:t xml:space="preserve">, </w:t>
      </w:r>
      <w:r w:rsidRPr="002A3FCA">
        <w:t>word</w:t>
      </w:r>
      <w:r w:rsidRPr="002A3FCA" w:rsidR="00350961">
        <w:t>t</w:t>
      </w:r>
      <w:r w:rsidRPr="002A3FCA">
        <w:t xml:space="preserve"> aangemerkt als een crisissituatie in de zin van artikel 2.23, eerste lid, onder</w:t>
      </w:r>
      <w:r w:rsidRPr="002A3FCA" w:rsidR="006967A3">
        <w:t>deel</w:t>
      </w:r>
      <w:r w:rsidRPr="002A3FCA">
        <w:t xml:space="preserve"> d</w:t>
      </w:r>
      <w:r w:rsidRPr="002A3FCA" w:rsidR="005600F3">
        <w:t>,</w:t>
      </w:r>
      <w:r w:rsidRPr="002A3FCA">
        <w:t xml:space="preserve"> van de Aanbestedingswet op defensie- en veiligheidsgebied.</w:t>
      </w:r>
    </w:p>
    <w:p w:rsidRPr="002A3FCA" w:rsidR="009941AC" w:rsidP="00CE4634" w:rsidRDefault="00991947" w14:paraId="37956597" w14:textId="2FC6A22C">
      <w:r w:rsidRPr="002A3FCA">
        <w:t xml:space="preserve">2. De </w:t>
      </w:r>
      <w:r w:rsidRPr="002A3FCA" w:rsidR="00A8379E">
        <w:t xml:space="preserve">tijdigheid van de </w:t>
      </w:r>
      <w:r w:rsidRPr="002A3FCA">
        <w:t>gereedstelling, bedoeld in artikel 2.1, geldt als een wezenlijk belang van Nederland als bedoeld in artikel 2.23, eerste lid, onder</w:t>
      </w:r>
      <w:r w:rsidRPr="002A3FCA" w:rsidR="00BB2636">
        <w:t>deel</w:t>
      </w:r>
      <w:r w:rsidRPr="002A3FCA">
        <w:t xml:space="preserve"> e, van de Aanbestedingswet 2012.</w:t>
      </w:r>
    </w:p>
    <w:p w:rsidRPr="002A3FCA" w:rsidR="000D4A6B" w:rsidRDefault="000D4A6B" w14:paraId="4879D4DA" w14:textId="77777777">
      <w:pPr>
        <w:spacing w:before="0" w:after="0" w:line="240" w:lineRule="auto"/>
        <w:rPr>
          <w:b/>
          <w:bCs/>
        </w:rPr>
      </w:pPr>
      <w:r w:rsidRPr="002A3FCA">
        <w:br w:type="page"/>
      </w:r>
    </w:p>
    <w:p w:rsidRPr="002A3FCA" w:rsidR="6FDEF9D8" w:rsidP="00E2552F" w:rsidRDefault="009941AC" w14:paraId="3B4670A5" w14:textId="2FD639F2">
      <w:pPr>
        <w:pStyle w:val="Kop2"/>
      </w:pPr>
      <w:r w:rsidRPr="002A3FCA">
        <w:lastRenderedPageBreak/>
        <w:t xml:space="preserve">HOOFDSTUK </w:t>
      </w:r>
      <w:r w:rsidRPr="002A3FCA" w:rsidR="0041718C">
        <w:t>7</w:t>
      </w:r>
      <w:r w:rsidRPr="002A3FCA">
        <w:t>. WIJZIGING VAN ANDERE WETTEN</w:t>
      </w:r>
    </w:p>
    <w:p w:rsidRPr="002A3FCA" w:rsidR="006A1B24" w:rsidP="00CE4634" w:rsidRDefault="006A1B24" w14:paraId="402B1DAE" w14:textId="53B84D16">
      <w:pPr>
        <w:pStyle w:val="Kop2"/>
      </w:pPr>
      <w:r w:rsidRPr="002A3FCA">
        <w:t xml:space="preserve">Artikel </w:t>
      </w:r>
      <w:r w:rsidRPr="002A3FCA" w:rsidR="0041718C">
        <w:t>7</w:t>
      </w:r>
      <w:r w:rsidRPr="002A3FCA">
        <w:t xml:space="preserve">.1 (wijziging </w:t>
      </w:r>
      <w:r w:rsidRPr="002A3FCA" w:rsidR="00F03033">
        <w:t xml:space="preserve">van de </w:t>
      </w:r>
      <w:r w:rsidRPr="002A3FCA">
        <w:t>Uitvoeringswet A</w:t>
      </w:r>
      <w:r w:rsidRPr="002A3FCA" w:rsidR="004D6FBE">
        <w:t>lgemene verordening gegevensbescherming</w:t>
      </w:r>
      <w:r w:rsidRPr="002A3FCA">
        <w:t>)</w:t>
      </w:r>
    </w:p>
    <w:p w:rsidRPr="002A3FCA" w:rsidR="006A1B24" w:rsidP="00CE4634" w:rsidRDefault="006A1B24" w14:paraId="0AC79E5C" w14:textId="59968B76">
      <w:r w:rsidRPr="002A3FCA">
        <w:t>Artikel 3</w:t>
      </w:r>
      <w:r w:rsidRPr="002A3FCA" w:rsidR="00CB4AB4">
        <w:t xml:space="preserve">, derde </w:t>
      </w:r>
      <w:r w:rsidRPr="002A3FCA" w:rsidR="00E25F3C">
        <w:t>tot en met</w:t>
      </w:r>
      <w:r w:rsidRPr="002A3FCA" w:rsidR="00CB4AB4">
        <w:t xml:space="preserve"> </w:t>
      </w:r>
      <w:r w:rsidRPr="002A3FCA" w:rsidR="00561B4B">
        <w:t>zes</w:t>
      </w:r>
      <w:r w:rsidRPr="002A3FCA" w:rsidR="00CB4AB4">
        <w:t>de lid,</w:t>
      </w:r>
      <w:r w:rsidRPr="002A3FCA" w:rsidR="0029454B">
        <w:t xml:space="preserve"> </w:t>
      </w:r>
      <w:r w:rsidRPr="002A3FCA">
        <w:t xml:space="preserve">van de </w:t>
      </w:r>
      <w:r w:rsidRPr="002A3FCA" w:rsidR="008D7B91">
        <w:t xml:space="preserve">Uitvoeringswet Algemene verordening gegevensbescherming </w:t>
      </w:r>
      <w:r w:rsidRPr="002A3FCA" w:rsidR="00B92DAD">
        <w:t>komt te luiden</w:t>
      </w:r>
      <w:r w:rsidRPr="002A3FCA">
        <w:t>:</w:t>
      </w:r>
    </w:p>
    <w:p w:rsidRPr="002A3FCA" w:rsidR="006011A2" w:rsidP="0045749E" w:rsidRDefault="00745E21" w14:paraId="21640B8C" w14:textId="6FB12668">
      <w:pPr>
        <w:ind w:left="720"/>
      </w:pPr>
      <w:r w:rsidRPr="002A3FCA">
        <w:t xml:space="preserve">3. </w:t>
      </w:r>
      <w:r w:rsidRPr="002A3FCA" w:rsidR="006011A2">
        <w:t>Het eerste en het tweede lid zijn niet van toepassing op:</w:t>
      </w:r>
    </w:p>
    <w:p w:rsidRPr="002A3FCA" w:rsidR="006011A2" w:rsidP="0045749E" w:rsidRDefault="006011A2" w14:paraId="42A6E1F2" w14:textId="61905EB8">
      <w:pPr>
        <w:ind w:left="720"/>
      </w:pPr>
      <w:r w:rsidRPr="002A3FCA">
        <w:t xml:space="preserve">a. de verwerking van persoonsgegevens door </w:t>
      </w:r>
      <w:r w:rsidRPr="002A3FCA" w:rsidR="00A10554">
        <w:t>Onze Minister van Defensie</w:t>
      </w:r>
      <w:r w:rsidRPr="002A3FCA">
        <w:t xml:space="preserve"> met het oog op de </w:t>
      </w:r>
      <w:r w:rsidRPr="002A3FCA" w:rsidR="00446F8C">
        <w:t>gereed</w:t>
      </w:r>
      <w:r w:rsidRPr="002A3FCA" w:rsidR="00A27C36">
        <w:t>heid</w:t>
      </w:r>
      <w:r w:rsidRPr="002A3FCA" w:rsidR="00B558EB">
        <w:t xml:space="preserve"> </w:t>
      </w:r>
      <w:r w:rsidRPr="002A3FCA">
        <w:t>van de krijgsmacht ter uitvoering van de in artikel 97 van de Grondwet omschreven taken</w:t>
      </w:r>
      <w:r w:rsidRPr="002A3FCA" w:rsidR="00C90ACE">
        <w:t xml:space="preserve"> voor zover </w:t>
      </w:r>
      <w:r w:rsidRPr="002A3FCA" w:rsidR="00DC082A">
        <w:t xml:space="preserve">daarop </w:t>
      </w:r>
      <w:r w:rsidRPr="002A3FCA" w:rsidR="00C90ACE">
        <w:t>de Wet op de defensiegereed</w:t>
      </w:r>
      <w:r w:rsidRPr="002A3FCA" w:rsidR="00E510F1">
        <w:t>heid</w:t>
      </w:r>
      <w:r w:rsidRPr="002A3FCA" w:rsidR="00DC082A">
        <w:t xml:space="preserve"> van toepassing is</w:t>
      </w:r>
      <w:r w:rsidRPr="002A3FCA">
        <w:t>;</w:t>
      </w:r>
    </w:p>
    <w:p w:rsidRPr="002A3FCA" w:rsidR="00BF7DA3" w:rsidP="0045749E" w:rsidRDefault="00BF7DA3" w14:paraId="7AE8C215" w14:textId="1ABFBBBA">
      <w:pPr>
        <w:ind w:left="720"/>
      </w:pPr>
      <w:r w:rsidRPr="002A3FCA">
        <w:t xml:space="preserve">b. </w:t>
      </w:r>
      <w:r w:rsidRPr="002A3FCA" w:rsidR="00C62FC2">
        <w:t xml:space="preserve">de verwerking van persoonsgegevens door </w:t>
      </w:r>
      <w:r w:rsidRPr="002A3FCA" w:rsidR="00F218C3">
        <w:t>Onze Minister van Defensie</w:t>
      </w:r>
      <w:r w:rsidRPr="002A3FCA" w:rsidR="00C62FC2">
        <w:t xml:space="preserve"> met het oog op de inzet of het ter beschikking stellen van de krijgsmacht ter uitvoering van de in </w:t>
      </w:r>
      <w:r w:rsidRPr="002A3FCA" w:rsidR="001375AC">
        <w:t>artikel 97 van de Grondwet</w:t>
      </w:r>
      <w:r w:rsidRPr="002A3FCA" w:rsidR="00C62FC2">
        <w:t> omschreven taken</w:t>
      </w:r>
      <w:r w:rsidRPr="002A3FCA" w:rsidR="00B81447">
        <w:t xml:space="preserve">, </w:t>
      </w:r>
      <w:r w:rsidRPr="002A3FCA" w:rsidR="004331B5">
        <w:t>voor zover het</w:t>
      </w:r>
      <w:r w:rsidRPr="002A3FCA" w:rsidR="00283EB6">
        <w:t xml:space="preserve"> </w:t>
      </w:r>
      <w:r w:rsidRPr="002A3FCA" w:rsidDel="00FD3A3F" w:rsidR="00FA7E6B">
        <w:t>de artikelen 9</w:t>
      </w:r>
      <w:r w:rsidRPr="002A3FCA" w:rsidR="00280BC5">
        <w:t xml:space="preserve"> en</w:t>
      </w:r>
      <w:r w:rsidRPr="002A3FCA" w:rsidDel="00FD3A3F" w:rsidR="00FA7E6B">
        <w:t xml:space="preserve"> 10, </w:t>
      </w:r>
      <w:r w:rsidRPr="002A3FCA" w:rsidR="00FA7E6B">
        <w:t>hoofdstuk III</w:t>
      </w:r>
      <w:r w:rsidRPr="002A3FCA" w:rsidR="00FD3A3F">
        <w:t xml:space="preserve"> en</w:t>
      </w:r>
      <w:r w:rsidRPr="002A3FCA" w:rsidR="00FA7E6B">
        <w:t xml:space="preserve"> de artikelen 33</w:t>
      </w:r>
      <w:r w:rsidRPr="002A3FCA" w:rsidR="00BB717E">
        <w:t xml:space="preserve">, </w:t>
      </w:r>
      <w:r w:rsidRPr="002A3FCA" w:rsidR="001F78E2">
        <w:t>34</w:t>
      </w:r>
      <w:r w:rsidRPr="002A3FCA" w:rsidR="00FA7E6B">
        <w:t xml:space="preserve"> en 36 van de </w:t>
      </w:r>
      <w:r w:rsidRPr="002A3FCA" w:rsidR="00BF0624">
        <w:t>verordening</w:t>
      </w:r>
      <w:r w:rsidRPr="002A3FCA" w:rsidR="00FA7E6B">
        <w:t xml:space="preserve"> en de artikelen 22 tot en met 3</w:t>
      </w:r>
      <w:r w:rsidRPr="002A3FCA" w:rsidR="00E37C47">
        <w:t>3</w:t>
      </w:r>
      <w:r w:rsidRPr="002A3FCA" w:rsidR="00FA7E6B">
        <w:t xml:space="preserve"> van de</w:t>
      </w:r>
      <w:r w:rsidRPr="002A3FCA" w:rsidR="00AF11C1">
        <w:t>ze wet</w:t>
      </w:r>
      <w:r w:rsidRPr="002A3FCA" w:rsidR="00431F62">
        <w:t xml:space="preserve"> betreft</w:t>
      </w:r>
      <w:r w:rsidRPr="002A3FCA" w:rsidR="00153100">
        <w:t>;</w:t>
      </w:r>
    </w:p>
    <w:p w:rsidRPr="002A3FCA" w:rsidR="0051496C" w:rsidP="0045749E" w:rsidRDefault="0051496C" w14:paraId="3DB9A624" w14:textId="050C37D2">
      <w:pPr>
        <w:ind w:left="720"/>
      </w:pPr>
      <w:r w:rsidRPr="002A3FCA">
        <w:t>c. de verwerking van persoonsgegevens voor zover daarop de </w:t>
      </w:r>
      <w:r w:rsidRPr="002A3FCA" w:rsidR="001375AC">
        <w:t>Wet op de inlichtingen- en veiligheidsdiensten 2017</w:t>
      </w:r>
      <w:r w:rsidRPr="002A3FCA">
        <w:t> van toepassing is.</w:t>
      </w:r>
    </w:p>
    <w:p w:rsidRPr="002A3FCA" w:rsidR="00745E21" w:rsidP="0045749E" w:rsidRDefault="008F76B8" w14:paraId="0716F4E3" w14:textId="7F710AB3">
      <w:pPr>
        <w:ind w:left="720"/>
      </w:pPr>
      <w:r w:rsidRPr="002A3FCA">
        <w:t xml:space="preserve">4. Bij algemene maatregel van bestuur </w:t>
      </w:r>
      <w:r w:rsidRPr="002A3FCA" w:rsidR="008B2789">
        <w:t xml:space="preserve">worden </w:t>
      </w:r>
      <w:r w:rsidRPr="002A3FCA" w:rsidR="00B0344C">
        <w:t xml:space="preserve">regels gesteld met betrekking tot de in het derde lid, onderdeel </w:t>
      </w:r>
      <w:r w:rsidRPr="002A3FCA" w:rsidR="00537FBF">
        <w:t>b</w:t>
      </w:r>
      <w:r w:rsidRPr="002A3FCA" w:rsidR="00B0344C">
        <w:t>, bedoelde verwerking van persoonsgegevens door de krijgsmacht</w:t>
      </w:r>
      <w:r w:rsidRPr="002A3FCA" w:rsidR="00F44D4A">
        <w:t>.</w:t>
      </w:r>
    </w:p>
    <w:p w:rsidRPr="002A3FCA" w:rsidR="005C7FB0" w:rsidP="00284A50" w:rsidRDefault="008D7428" w14:paraId="32AD1247" w14:textId="019407A0">
      <w:pPr>
        <w:ind w:left="720"/>
      </w:pPr>
      <w:r w:rsidRPr="002A3FCA">
        <w:t xml:space="preserve">5. </w:t>
      </w:r>
      <w:r w:rsidRPr="002A3FCA" w:rsidR="00595E4F">
        <w:t>Onverminderd het vierde lid, kan Onze Minister van Defensie ten behoeve van de verwerking van persoonsgegevens, als bedoeld in het derde lid, onderdeel b,</w:t>
      </w:r>
      <w:r w:rsidRPr="002A3FCA" w:rsidR="00DA6A9C">
        <w:t xml:space="preserve"> </w:t>
      </w:r>
      <w:r w:rsidRPr="002A3FCA" w:rsidR="00595E4F">
        <w:t>bij</w:t>
      </w:r>
      <w:r w:rsidRPr="002A3FCA">
        <w:t xml:space="preserve"> besluit af</w:t>
      </w:r>
      <w:r w:rsidRPr="002A3FCA" w:rsidR="00595E4F">
        <w:t>wijken van de verordening en deze wet</w:t>
      </w:r>
      <w:r w:rsidRPr="002A3FCA" w:rsidR="005E0A67">
        <w:t>.</w:t>
      </w:r>
      <w:r w:rsidRPr="002A3FCA">
        <w:t xml:space="preserve"> Van dit besluit wordt zo spoedig mogelijk mededeling gedaan aan de Autoriteit </w:t>
      </w:r>
      <w:r w:rsidRPr="002A3FCA" w:rsidR="00E85FF8">
        <w:t>p</w:t>
      </w:r>
      <w:r w:rsidRPr="002A3FCA">
        <w:t>ersoonsgegevens.</w:t>
      </w:r>
    </w:p>
    <w:p w:rsidRPr="002A3FCA" w:rsidR="009374A4" w:rsidP="00284A50" w:rsidRDefault="009374A4" w14:paraId="49180E38" w14:textId="5B722C88">
      <w:pPr>
        <w:ind w:left="720"/>
      </w:pPr>
      <w:r w:rsidRPr="002A3FCA">
        <w:t xml:space="preserve">6. </w:t>
      </w:r>
      <w:proofErr w:type="gramStart"/>
      <w:r w:rsidRPr="002A3FCA">
        <w:t>Krachtens</w:t>
      </w:r>
      <w:proofErr w:type="gramEnd"/>
      <w:r w:rsidRPr="002A3FCA">
        <w:t xml:space="preserve"> het vijfde lid kan niet worden afgeweken van afdeling 4 van hoofdstuk </w:t>
      </w:r>
      <w:r w:rsidRPr="002A3FCA" w:rsidR="00DC4E5D">
        <w:t>I</w:t>
      </w:r>
      <w:r w:rsidRPr="002A3FCA">
        <w:t xml:space="preserve">V of de hoofdstukken VI tot en met </w:t>
      </w:r>
      <w:r w:rsidRPr="002A3FCA" w:rsidR="003A123D">
        <w:t>VIII</w:t>
      </w:r>
      <w:r w:rsidRPr="002A3FCA">
        <w:t xml:space="preserve"> van de verordening of van hoofdstuk 2</w:t>
      </w:r>
      <w:r w:rsidRPr="002A3FCA" w:rsidR="00683027">
        <w:t xml:space="preserve"> of</w:t>
      </w:r>
      <w:r w:rsidRPr="002A3FCA" w:rsidR="00471009">
        <w:t xml:space="preserve"> paragraaf 3.4</w:t>
      </w:r>
      <w:r w:rsidRPr="002A3FCA">
        <w:t xml:space="preserve"> van deze wet.</w:t>
      </w:r>
    </w:p>
    <w:p w:rsidRPr="002A3FCA" w:rsidR="005C7FB0" w:rsidP="00E02C5E" w:rsidRDefault="00806D22" w14:paraId="283D20A9" w14:textId="27A1C480">
      <w:pPr>
        <w:pStyle w:val="Kop2"/>
      </w:pPr>
      <w:r w:rsidRPr="002A3FCA">
        <w:t xml:space="preserve">Artikel </w:t>
      </w:r>
      <w:r w:rsidRPr="002A3FCA" w:rsidR="0041718C">
        <w:t>7</w:t>
      </w:r>
      <w:r w:rsidRPr="002A3FCA">
        <w:t>.2 (wijziging van de Wet op de medische keuringen)</w:t>
      </w:r>
    </w:p>
    <w:p w:rsidRPr="002A3FCA" w:rsidR="00122850" w:rsidP="00122850" w:rsidRDefault="0098580F" w14:paraId="63432D8A" w14:textId="15A41C5F">
      <w:r w:rsidRPr="002A3FCA">
        <w:t xml:space="preserve">Na artikel 4 </w:t>
      </w:r>
      <w:r w:rsidRPr="002A3FCA" w:rsidR="00DA2CB5">
        <w:t>van d</w:t>
      </w:r>
      <w:r w:rsidRPr="002A3FCA" w:rsidR="002B6F28">
        <w:t>e Wet op de medische keuringen</w:t>
      </w:r>
      <w:r w:rsidRPr="002A3FCA" w:rsidR="00DA2CB5">
        <w:t xml:space="preserve"> </w:t>
      </w:r>
      <w:r w:rsidRPr="002A3FCA">
        <w:t>wordt een artikel ingevoegd, luidende</w:t>
      </w:r>
      <w:r w:rsidRPr="002A3FCA" w:rsidR="00C25543">
        <w:t>:</w:t>
      </w:r>
    </w:p>
    <w:p w:rsidRPr="002A3FCA" w:rsidR="00122850" w:rsidP="003F2F57" w:rsidRDefault="00122850" w14:paraId="2336FD72" w14:textId="53E11505">
      <w:pPr>
        <w:ind w:firstLine="720"/>
        <w:rPr>
          <w:b/>
          <w:bCs/>
        </w:rPr>
      </w:pPr>
      <w:r w:rsidRPr="002A3FCA">
        <w:rPr>
          <w:b/>
          <w:bCs/>
        </w:rPr>
        <w:t xml:space="preserve">Artikel </w:t>
      </w:r>
      <w:r w:rsidRPr="002A3FCA" w:rsidR="00455751">
        <w:rPr>
          <w:b/>
          <w:bCs/>
        </w:rPr>
        <w:t>4a</w:t>
      </w:r>
    </w:p>
    <w:p w:rsidRPr="002A3FCA" w:rsidR="00415942" w:rsidP="003F2F57" w:rsidRDefault="00122850" w14:paraId="7F9726FA" w14:textId="213E3CA5">
      <w:pPr>
        <w:ind w:left="720"/>
      </w:pPr>
      <w:r w:rsidRPr="002A3FCA">
        <w:t xml:space="preserve">1. </w:t>
      </w:r>
      <w:r w:rsidRPr="002A3FCA" w:rsidR="00415942">
        <w:t>Ten behoeve van de gereedstelling van de krijgsmacht</w:t>
      </w:r>
      <w:r w:rsidRPr="002A3FCA" w:rsidR="00274AD3">
        <w:t xml:space="preserve">, bedoeld in artikel 2.1, tweede lid, onderdeel </w:t>
      </w:r>
      <w:r w:rsidRPr="002A3FCA" w:rsidR="000902FE">
        <w:t>c, van de Wet op de defensiegereedheid</w:t>
      </w:r>
      <w:r w:rsidRPr="002A3FCA" w:rsidR="007E312E">
        <w:t xml:space="preserve">, kunnen </w:t>
      </w:r>
      <w:r w:rsidRPr="002A3FCA" w:rsidR="00D84153">
        <w:t xml:space="preserve">bij of </w:t>
      </w:r>
      <w:proofErr w:type="gramStart"/>
      <w:r w:rsidRPr="002A3FCA" w:rsidR="00D84153">
        <w:t>krachtens</w:t>
      </w:r>
      <w:proofErr w:type="gramEnd"/>
      <w:r w:rsidRPr="002A3FCA" w:rsidR="00D84153">
        <w:t xml:space="preserve"> algemene maatregel van bestuur </w:t>
      </w:r>
      <w:r w:rsidRPr="002A3FCA" w:rsidR="00C8375C">
        <w:t xml:space="preserve">regels worden gesteld </w:t>
      </w:r>
      <w:r w:rsidRPr="002A3FCA" w:rsidR="0087550C">
        <w:t>over</w:t>
      </w:r>
      <w:r w:rsidRPr="002A3FCA" w:rsidR="00F37193">
        <w:t xml:space="preserve"> keuring</w:t>
      </w:r>
      <w:r w:rsidRPr="002A3FCA" w:rsidR="0087550C">
        <w:t>en</w:t>
      </w:r>
      <w:r w:rsidRPr="002A3FCA" w:rsidR="00F37193">
        <w:t xml:space="preserve"> in verband met het aangaan van een aanstelling </w:t>
      </w:r>
      <w:r w:rsidRPr="002A3FCA" w:rsidR="007A1626">
        <w:t>als militair ambtenaar</w:t>
      </w:r>
      <w:r w:rsidRPr="002A3FCA" w:rsidR="00E218E3">
        <w:t>.</w:t>
      </w:r>
    </w:p>
    <w:p w:rsidRPr="002A3FCA" w:rsidR="002E1BD7" w:rsidP="003F2F57" w:rsidRDefault="002E1BD7" w14:paraId="2705C53C" w14:textId="0DBBF47A">
      <w:pPr>
        <w:ind w:left="720"/>
      </w:pPr>
      <w:r w:rsidRPr="002A3FCA">
        <w:t xml:space="preserve">2. </w:t>
      </w:r>
      <w:r w:rsidRPr="002A3FCA" w:rsidR="00534400">
        <w:t xml:space="preserve">Bij of </w:t>
      </w:r>
      <w:proofErr w:type="gramStart"/>
      <w:r w:rsidRPr="002A3FCA" w:rsidR="00534400">
        <w:t>krachtens</w:t>
      </w:r>
      <w:proofErr w:type="gramEnd"/>
      <w:r w:rsidRPr="002A3FCA" w:rsidR="00534400">
        <w:t xml:space="preserve"> de algemene maatregel van bestuur</w:t>
      </w:r>
      <w:r w:rsidRPr="002A3FCA" w:rsidR="005D6643">
        <w:t xml:space="preserve">, bedoeld </w:t>
      </w:r>
      <w:r w:rsidRPr="002A3FCA" w:rsidR="00412AF1">
        <w:t>in het eerste lid,</w:t>
      </w:r>
      <w:r w:rsidRPr="002A3FCA" w:rsidR="00534400">
        <w:t xml:space="preserve"> worden </w:t>
      </w:r>
      <w:r w:rsidRPr="002A3FCA" w:rsidR="00412AF1">
        <w:t xml:space="preserve">regels </w:t>
      </w:r>
      <w:r w:rsidRPr="002A3FCA" w:rsidR="00534400">
        <w:t>gesteld</w:t>
      </w:r>
      <w:r w:rsidRPr="002A3FCA" w:rsidR="00412AF1">
        <w:t xml:space="preserve"> over</w:t>
      </w:r>
      <w:r w:rsidRPr="002A3FCA" w:rsidR="00EA75F8">
        <w:t>:</w:t>
      </w:r>
    </w:p>
    <w:p w:rsidRPr="002A3FCA" w:rsidR="00122850" w:rsidP="003F2F57" w:rsidRDefault="00122850" w14:paraId="674F33D4" w14:textId="77777777">
      <w:pPr>
        <w:ind w:left="720"/>
      </w:pPr>
      <w:r w:rsidRPr="002A3FCA">
        <w:t>a. het beoordelen van de totale operationele inzetbaarheid van de keurling als militair ambtenaar;</w:t>
      </w:r>
    </w:p>
    <w:p w:rsidRPr="002A3FCA" w:rsidR="00122850" w:rsidP="003F2F57" w:rsidRDefault="00122850" w14:paraId="64843583" w14:textId="33BD4E47">
      <w:pPr>
        <w:ind w:left="720"/>
      </w:pPr>
      <w:r w:rsidRPr="002A3FCA">
        <w:lastRenderedPageBreak/>
        <w:t xml:space="preserve">b. het beoordelen en beslissen tot functietoewijzing </w:t>
      </w:r>
      <w:proofErr w:type="gramStart"/>
      <w:r w:rsidRPr="002A3FCA">
        <w:t>krachtens</w:t>
      </w:r>
      <w:proofErr w:type="gramEnd"/>
      <w:r w:rsidRPr="002A3FCA">
        <w:t xml:space="preserve"> artikel 12 van de Wet ambtenaren defensie;</w:t>
      </w:r>
    </w:p>
    <w:p w:rsidRPr="002A3FCA" w:rsidR="00122850" w:rsidP="003F2F57" w:rsidRDefault="00122850" w14:paraId="3F05D934" w14:textId="7F57AEDA">
      <w:pPr>
        <w:ind w:left="720"/>
      </w:pPr>
      <w:r w:rsidRPr="002A3FCA">
        <w:t>c. de plaats van de keuring in het selectieproces van de krijgsmacht</w:t>
      </w:r>
      <w:r w:rsidRPr="002A3FCA" w:rsidR="0063026B">
        <w:t>; en</w:t>
      </w:r>
    </w:p>
    <w:p w:rsidRPr="002A3FCA" w:rsidR="0063026B" w:rsidP="003F2F57" w:rsidRDefault="0063026B" w14:paraId="505A600A" w14:textId="19420064">
      <w:pPr>
        <w:ind w:left="720"/>
      </w:pPr>
      <w:r w:rsidRPr="002A3FCA">
        <w:t xml:space="preserve">d. de bewaartermijn van </w:t>
      </w:r>
      <w:r w:rsidRPr="002A3FCA" w:rsidR="000E384B">
        <w:t xml:space="preserve">de </w:t>
      </w:r>
      <w:r w:rsidRPr="002A3FCA" w:rsidR="00B67463">
        <w:t>keuring</w:t>
      </w:r>
      <w:r w:rsidRPr="002A3FCA" w:rsidR="007555BC">
        <w:t>s</w:t>
      </w:r>
      <w:r w:rsidRPr="002A3FCA" w:rsidR="000E384B">
        <w:t>gegevens</w:t>
      </w:r>
      <w:r w:rsidRPr="002A3FCA" w:rsidR="007555BC">
        <w:t>.</w:t>
      </w:r>
    </w:p>
    <w:p w:rsidRPr="002A3FCA" w:rsidR="00BF520A" w:rsidP="00CE4634" w:rsidRDefault="00BF520A" w14:paraId="33A1A21A" w14:textId="03FC1D19">
      <w:pPr>
        <w:pStyle w:val="Kop2"/>
      </w:pPr>
      <w:r w:rsidRPr="002A3FCA">
        <w:t xml:space="preserve">Artikel </w:t>
      </w:r>
      <w:r w:rsidRPr="002A3FCA" w:rsidR="0041718C">
        <w:t>7</w:t>
      </w:r>
      <w:r w:rsidRPr="002A3FCA">
        <w:t>.</w:t>
      </w:r>
      <w:r w:rsidRPr="002A3FCA" w:rsidR="00240160">
        <w:t>3</w:t>
      </w:r>
      <w:r w:rsidRPr="002A3FCA">
        <w:t xml:space="preserve"> (wijzing van de Wet ambtenaren defensie)</w:t>
      </w:r>
    </w:p>
    <w:p w:rsidRPr="002A3FCA" w:rsidR="00C26C15" w:rsidP="00C26C15" w:rsidRDefault="17F3F307" w14:paraId="7A54FF9C" w14:textId="5CBBF133">
      <w:r w:rsidRPr="002A3FCA">
        <w:t>De Wet ambtenaren defensie wordt als volgt gewijzigd:</w:t>
      </w:r>
    </w:p>
    <w:p w:rsidRPr="002A3FCA" w:rsidR="70170B20" w:rsidRDefault="70170B20" w14:paraId="397FDC94" w14:textId="718F8588">
      <w:pPr>
        <w:rPr>
          <w:rFonts w:eastAsia="Verdana" w:cs="Verdana"/>
        </w:rPr>
      </w:pPr>
      <w:r w:rsidRPr="002A3FCA">
        <w:rPr>
          <w:rFonts w:eastAsia="Verdana" w:cs="Verdana"/>
        </w:rPr>
        <w:t>A</w:t>
      </w:r>
    </w:p>
    <w:p w:rsidRPr="002A3FCA" w:rsidR="70170B20" w:rsidRDefault="70170B20" w14:paraId="39A59BE6" w14:textId="253868FB">
      <w:pPr>
        <w:rPr>
          <w:rFonts w:eastAsia="Verdana" w:cs="Verdana"/>
        </w:rPr>
      </w:pPr>
      <w:r w:rsidRPr="002A3FCA">
        <w:rPr>
          <w:rFonts w:eastAsia="Verdana" w:cs="Verdana"/>
        </w:rPr>
        <w:t>Aan artikel 1, eerste lid, wordt, onder vervanging van de punt aan het slot van onderdeel j door een komma, een onderdeel toegevoegd, luidende:</w:t>
      </w:r>
    </w:p>
    <w:p w:rsidRPr="002A3FCA" w:rsidR="70170B20" w:rsidP="00530746" w:rsidRDefault="70170B20" w14:paraId="4ABCA189" w14:textId="2536B733">
      <w:pPr>
        <w:ind w:left="720"/>
        <w:rPr>
          <w:rFonts w:eastAsia="Verdana" w:cs="Verdana"/>
        </w:rPr>
      </w:pPr>
      <w:r w:rsidRPr="002A3FCA">
        <w:rPr>
          <w:rFonts w:eastAsia="Verdana" w:cs="Verdana"/>
        </w:rPr>
        <w:t>k. gereedstelling van de krijgsmacht: gereedstelling als bedoeld in artikel 2.1 van de Wet op de defensiegereedheid.</w:t>
      </w:r>
    </w:p>
    <w:p w:rsidRPr="002A3FCA" w:rsidR="00FB3648" w:rsidP="00ED3D9F" w:rsidRDefault="70170B20" w14:paraId="628F0A74" w14:textId="721EA103">
      <w:r w:rsidRPr="002A3FCA">
        <w:t>B</w:t>
      </w:r>
    </w:p>
    <w:p w:rsidRPr="002A3FCA" w:rsidR="000453B9" w:rsidP="000453B9" w:rsidRDefault="000453B9" w14:paraId="359DEC01" w14:textId="0CA2C3ED">
      <w:r w:rsidRPr="002A3FCA">
        <w:t>Artikel 1b komt te luiden:</w:t>
      </w:r>
    </w:p>
    <w:p w:rsidRPr="002A3FCA" w:rsidR="000453B9" w:rsidP="00433D1E" w:rsidRDefault="000453B9" w14:paraId="222A3B81" w14:textId="77777777">
      <w:pPr>
        <w:ind w:firstLine="720"/>
        <w:rPr>
          <w:b/>
          <w:bCs/>
        </w:rPr>
      </w:pPr>
      <w:r w:rsidRPr="002A3FCA">
        <w:rPr>
          <w:b/>
          <w:bCs/>
        </w:rPr>
        <w:t>Artikel 1b</w:t>
      </w:r>
    </w:p>
    <w:p w:rsidRPr="002A3FCA" w:rsidR="000453B9" w:rsidP="004B6FAE" w:rsidRDefault="000453B9" w14:paraId="3D702D18" w14:textId="21B828C1">
      <w:pPr>
        <w:ind w:left="720"/>
      </w:pPr>
      <w:r w:rsidRPr="002A3FCA">
        <w:t xml:space="preserve">Voor zover dit met het oog op de goede uitvoering van de operationele taken van de krijgsmacht noodzakelijk is, kan Onze Minister afwijken van hetgeen bij of </w:t>
      </w:r>
      <w:proofErr w:type="gramStart"/>
      <w:r w:rsidRPr="002A3FCA">
        <w:t>krachtens</w:t>
      </w:r>
      <w:proofErr w:type="gramEnd"/>
      <w:r w:rsidRPr="002A3FCA">
        <w:t xml:space="preserve"> deze wet is bepaald:</w:t>
      </w:r>
    </w:p>
    <w:p w:rsidRPr="002A3FCA" w:rsidR="000453B9" w:rsidP="004B6FAE" w:rsidRDefault="000453B9" w14:paraId="137ED96C" w14:textId="77777777">
      <w:pPr>
        <w:ind w:left="720"/>
      </w:pPr>
      <w:r w:rsidRPr="002A3FCA">
        <w:t>a. in buitengewone omstandigheden;</w:t>
      </w:r>
    </w:p>
    <w:p w:rsidRPr="002A3FCA" w:rsidR="00E65C95" w:rsidP="00E65C95" w:rsidRDefault="78BCB816" w14:paraId="11F54D5A" w14:textId="0CE12552">
      <w:pPr>
        <w:ind w:left="720"/>
      </w:pPr>
      <w:r w:rsidRPr="002A3FCA">
        <w:t xml:space="preserve">b. </w:t>
      </w:r>
      <w:proofErr w:type="gramStart"/>
      <w:r w:rsidRPr="002A3FCA" w:rsidR="00CD4BEC">
        <w:t>indien</w:t>
      </w:r>
      <w:proofErr w:type="gramEnd"/>
      <w:r w:rsidRPr="002A3FCA" w:rsidR="00CD4BEC">
        <w:t xml:space="preserve"> en voor zover naar het oordeel van Onze Minister een goede voortgang van de gereedstelling van de krijgsmacht in het geding komt en de afwijking tijdelijk noodzakelijk geacht wordt. Een dergelijke afwijking heeft maximaal een duur van twee jaar en kan eenmalig voor een jaar worden verlengd. Van een afwijking van hetgeen bij deze wet is bepaald wordt schriftelijke mededeling gedaan aan beide Kamers der Staten-Generaal.</w:t>
      </w:r>
    </w:p>
    <w:p w:rsidRPr="002A3FCA" w:rsidR="002829FC" w:rsidP="003F2F57" w:rsidRDefault="00506BAB" w14:paraId="04FAAAB2" w14:textId="7F2FE6E9">
      <w:r w:rsidRPr="002A3FCA">
        <w:t>C</w:t>
      </w:r>
    </w:p>
    <w:p w:rsidRPr="002A3FCA" w:rsidR="00FB377E" w:rsidP="00BF520A" w:rsidRDefault="00A87E57" w14:paraId="55B65D26" w14:textId="7897C6A3">
      <w:r w:rsidRPr="002A3FCA">
        <w:t>Na</w:t>
      </w:r>
      <w:r w:rsidRPr="002A3FCA" w:rsidR="00BF520A">
        <w:t xml:space="preserve"> artikel 12h word</w:t>
      </w:r>
      <w:r w:rsidRPr="002A3FCA" w:rsidR="001F04C9">
        <w:t>en twee</w:t>
      </w:r>
      <w:r w:rsidRPr="002A3FCA" w:rsidR="00BF520A">
        <w:t xml:space="preserve"> artikel</w:t>
      </w:r>
      <w:r w:rsidRPr="002A3FCA" w:rsidR="001F04C9">
        <w:t>en</w:t>
      </w:r>
      <w:r w:rsidRPr="002A3FCA" w:rsidR="00BF520A">
        <w:t xml:space="preserve"> </w:t>
      </w:r>
      <w:r w:rsidRPr="002A3FCA" w:rsidR="00F62B0A">
        <w:t>in</w:t>
      </w:r>
      <w:r w:rsidRPr="002A3FCA" w:rsidR="00BF520A">
        <w:t>gevoegd</w:t>
      </w:r>
      <w:r w:rsidRPr="002A3FCA" w:rsidR="001F04C9">
        <w:t>, l</w:t>
      </w:r>
      <w:r w:rsidRPr="002A3FCA" w:rsidR="00813445">
        <w:t>uid</w:t>
      </w:r>
      <w:r w:rsidRPr="002A3FCA" w:rsidR="001F04C9">
        <w:t>ende</w:t>
      </w:r>
      <w:r w:rsidRPr="002A3FCA" w:rsidR="00BF520A">
        <w:t>:</w:t>
      </w:r>
    </w:p>
    <w:p w:rsidRPr="002A3FCA" w:rsidR="00E9625F" w:rsidP="003F2F57" w:rsidRDefault="00E9625F" w14:paraId="4371FD62" w14:textId="24538FCE">
      <w:pPr>
        <w:ind w:firstLine="709"/>
      </w:pPr>
      <w:r w:rsidRPr="002A3FCA">
        <w:rPr>
          <w:b/>
        </w:rPr>
        <w:t>Artikel 12hbis</w:t>
      </w:r>
    </w:p>
    <w:p w:rsidRPr="002A3FCA" w:rsidR="00665FA6" w:rsidP="00665FA6" w:rsidRDefault="00665FA6" w14:paraId="514518C4" w14:textId="3F65902A">
      <w:pPr>
        <w:ind w:left="709"/>
      </w:pPr>
      <w:r w:rsidRPr="002A3FCA">
        <w:t xml:space="preserve">1. De gezondheid van de militair ambtenaar in werkelijke dienst kan gedurende de opleiding, trainingen en oefeningen </w:t>
      </w:r>
      <w:r w:rsidRPr="002A3FCA" w:rsidR="0005076D">
        <w:t xml:space="preserve">individueel </w:t>
      </w:r>
      <w:r w:rsidRPr="002A3FCA">
        <w:t>gemonitord worden om:</w:t>
      </w:r>
    </w:p>
    <w:p w:rsidRPr="002A3FCA" w:rsidR="00665FA6" w:rsidP="00665FA6" w:rsidRDefault="00665FA6" w14:paraId="62D40559" w14:textId="77777777">
      <w:pPr>
        <w:ind w:left="709"/>
      </w:pPr>
      <w:r w:rsidRPr="002A3FCA">
        <w:t>a. diens inzetbaarheid te beoordelen;</w:t>
      </w:r>
    </w:p>
    <w:p w:rsidRPr="002A3FCA" w:rsidR="00665FA6" w:rsidP="00665FA6" w:rsidRDefault="00665FA6" w14:paraId="7ADE019E" w14:textId="77777777">
      <w:pPr>
        <w:ind w:left="709"/>
      </w:pPr>
      <w:r w:rsidRPr="002A3FCA">
        <w:t>b. diens gezondheid te waarborgen met het oog op het verhogen van de duurzame fysieke inzetbaarheid van de krijgsmacht; en</w:t>
      </w:r>
    </w:p>
    <w:p w:rsidRPr="002A3FCA" w:rsidR="00665FA6" w:rsidP="00665FA6" w:rsidRDefault="00665FA6" w14:paraId="31F105E2" w14:textId="77777777">
      <w:pPr>
        <w:ind w:left="709"/>
      </w:pPr>
      <w:r w:rsidRPr="002A3FCA">
        <w:t>c. om trainingsprogramma’s te ontwikkelen en te optimaliseren.</w:t>
      </w:r>
    </w:p>
    <w:p w:rsidRPr="002A3FCA" w:rsidR="00665FA6" w:rsidP="00665FA6" w:rsidRDefault="00665FA6" w14:paraId="487B82AD" w14:textId="7DE390E6">
      <w:pPr>
        <w:ind w:left="709"/>
      </w:pPr>
      <w:r w:rsidRPr="002A3FCA">
        <w:t>2. De monitoring van de gezondheid, bedoeld in het eerste lid, vindt alleen plaats na schriftelijke instemming van de militair ambtenaar in werkelijke dienst</w:t>
      </w:r>
      <w:r w:rsidRPr="002A3FCA" w:rsidR="00240160">
        <w:t>.</w:t>
      </w:r>
    </w:p>
    <w:p w:rsidRPr="002A3FCA" w:rsidR="00665FA6" w:rsidP="00665FA6" w:rsidRDefault="00665FA6" w14:paraId="500CEC2D" w14:textId="7630C334">
      <w:pPr>
        <w:ind w:left="709"/>
      </w:pPr>
      <w:r w:rsidRPr="002A3FCA">
        <w:lastRenderedPageBreak/>
        <w:t>3. Onze Minister kan voor zover noodzakelijk voor het doel</w:t>
      </w:r>
      <w:r w:rsidRPr="002A3FCA" w:rsidR="00DB0A90">
        <w:t>,</w:t>
      </w:r>
      <w:r w:rsidRPr="002A3FCA">
        <w:t xml:space="preserve"> genoemd in het eerste lid, biometrische gegevens en gegevens over gezondheid verwerken. Gepseudonimiseerde persoonsgegevens mogen verder verwerkt worden voor het ontwikkelen en optimaliseren van trainingsprogramma’s.</w:t>
      </w:r>
    </w:p>
    <w:p w:rsidRPr="002A3FCA" w:rsidR="00665FA6" w:rsidP="00665FA6" w:rsidRDefault="00665FA6" w14:paraId="3662A368" w14:textId="49346996">
      <w:pPr>
        <w:ind w:left="709"/>
      </w:pPr>
      <w:r w:rsidRPr="002A3FCA">
        <w:t xml:space="preserve">4. Bij of </w:t>
      </w:r>
      <w:proofErr w:type="gramStart"/>
      <w:r w:rsidRPr="002A3FCA">
        <w:t>krachtens</w:t>
      </w:r>
      <w:proofErr w:type="gramEnd"/>
      <w:r w:rsidRPr="002A3FCA">
        <w:t xml:space="preserve"> algemene maatregel van bestuur </w:t>
      </w:r>
      <w:r w:rsidRPr="002A3FCA" w:rsidR="00E04D9B">
        <w:t>kunnen</w:t>
      </w:r>
      <w:r w:rsidRPr="002A3FCA">
        <w:t xml:space="preserve"> nadere regels</w:t>
      </w:r>
      <w:r w:rsidRPr="002A3FCA" w:rsidR="00E04D9B">
        <w:t xml:space="preserve"> worden</w:t>
      </w:r>
      <w:r w:rsidRPr="002A3FCA">
        <w:t xml:space="preserve"> gesteld </w:t>
      </w:r>
      <w:r w:rsidRPr="002A3FCA" w:rsidR="00147944">
        <w:t xml:space="preserve">met betrekking tot </w:t>
      </w:r>
      <w:r w:rsidRPr="002A3FCA" w:rsidR="00A22E7C">
        <w:t xml:space="preserve">de voorwaarden waaronder </w:t>
      </w:r>
      <w:r w:rsidRPr="002A3FCA" w:rsidR="00F54126">
        <w:t>de monitoring van de gezondheid</w:t>
      </w:r>
      <w:r w:rsidRPr="002A3FCA" w:rsidR="007310F2">
        <w:t xml:space="preserve">, bedoeld in het eerste lid, </w:t>
      </w:r>
      <w:r w:rsidRPr="002A3FCA" w:rsidR="00D47B4F">
        <w:t xml:space="preserve">kan plaatsvinden, de technologische middelen </w:t>
      </w:r>
      <w:r w:rsidRPr="002A3FCA" w:rsidR="00502662">
        <w:t xml:space="preserve">die kunnen worden toegepast, almede </w:t>
      </w:r>
      <w:r w:rsidRPr="002A3FCA">
        <w:t>ten aanzien van de verwerking</w:t>
      </w:r>
      <w:r w:rsidRPr="002A3FCA" w:rsidR="008A32AE">
        <w:t xml:space="preserve"> van persoonsgegevens,</w:t>
      </w:r>
      <w:r w:rsidRPr="002A3FCA">
        <w:t xml:space="preserve"> bedoeld in het derde lid.</w:t>
      </w:r>
    </w:p>
    <w:p w:rsidRPr="002A3FCA" w:rsidR="00C845D9" w:rsidP="00C845D9" w:rsidRDefault="00C845D9" w14:paraId="4CACFC60" w14:textId="6A8BBA88">
      <w:pPr>
        <w:ind w:firstLine="709"/>
      </w:pPr>
      <w:r w:rsidRPr="002A3FCA">
        <w:rPr>
          <w:b/>
        </w:rPr>
        <w:t>Artikel 12hter</w:t>
      </w:r>
    </w:p>
    <w:p w:rsidRPr="002A3FCA" w:rsidR="004C61A3" w:rsidP="004C61A3" w:rsidRDefault="004C61A3" w14:paraId="09BA5AA2" w14:textId="6E0859AF">
      <w:pPr>
        <w:ind w:left="709"/>
      </w:pPr>
      <w:r w:rsidRPr="002A3FCA">
        <w:t xml:space="preserve">1. De gezondheid van de militair ambtenaar in werkelijke dienst kan </w:t>
      </w:r>
      <w:r w:rsidRPr="002A3FCA" w:rsidR="0005076D">
        <w:t xml:space="preserve">structureel </w:t>
      </w:r>
      <w:r w:rsidRPr="002A3FCA">
        <w:t>gemonitord worden ten behoeve van onderzoek voor het vormen van het gezondheidsbeleid voor de krijgsmacht.</w:t>
      </w:r>
    </w:p>
    <w:p w:rsidRPr="002A3FCA" w:rsidR="00C845D9" w:rsidP="004C61A3" w:rsidRDefault="004C61A3" w14:paraId="64208A08" w14:textId="545DED8E">
      <w:pPr>
        <w:ind w:left="709"/>
      </w:pPr>
      <w:r w:rsidRPr="002A3FCA">
        <w:t xml:space="preserve">2. De monitoring van de gezondheid, bedoeld in het eerste lid, vindt alleen plaats </w:t>
      </w:r>
      <w:proofErr w:type="gramStart"/>
      <w:r w:rsidRPr="002A3FCA">
        <w:t>indien</w:t>
      </w:r>
      <w:proofErr w:type="gramEnd"/>
      <w:r w:rsidRPr="002A3FCA">
        <w:t xml:space="preserve"> de militair ambtenaar in werkelijke dienst hiertegen geen bezwaar heeft gemaakt.</w:t>
      </w:r>
    </w:p>
    <w:p w:rsidRPr="002A3FCA" w:rsidR="00D05685" w:rsidP="004C61A3" w:rsidRDefault="00D05685" w14:paraId="4D53466C" w14:textId="2C501C01">
      <w:pPr>
        <w:ind w:left="709"/>
      </w:pPr>
      <w:r w:rsidRPr="002A3FCA">
        <w:t>3. Voor de monitoring van de gezondheid, bedoeld in het eerste lid, kan Onze Minister biometrische gegevens en medische gegevens verwerken in combinatie met inzet- en plaatsingsgegevens of andere bij algemene maatregel van bestuur aan te wijzen gegevens. Deze gegevens kunnen verder worden verwerkt ten behoeve van de ontwikkeling van het gezondheidsbeleid, mits geanonimiseerd.</w:t>
      </w:r>
    </w:p>
    <w:p w:rsidRPr="002A3FCA" w:rsidR="008A32AE" w:rsidP="004C61A3" w:rsidRDefault="003558B2" w14:paraId="3A237DE1" w14:textId="1DCEB1DA">
      <w:pPr>
        <w:ind w:left="709"/>
      </w:pPr>
      <w:r w:rsidRPr="002A3FCA">
        <w:t xml:space="preserve">4. Bij of </w:t>
      </w:r>
      <w:proofErr w:type="gramStart"/>
      <w:r w:rsidRPr="002A3FCA">
        <w:t>krachtens</w:t>
      </w:r>
      <w:proofErr w:type="gramEnd"/>
      <w:r w:rsidRPr="002A3FCA">
        <w:t xml:space="preserve"> algemene maatregel van bestuur kunnen nadere regels worden gesteld met betrekking tot de voorwaarden en de procedure waaronder </w:t>
      </w:r>
      <w:r w:rsidRPr="002A3FCA" w:rsidR="008E3DDB">
        <w:t xml:space="preserve">de </w:t>
      </w:r>
      <w:r w:rsidRPr="002A3FCA">
        <w:t xml:space="preserve">monitoring van de gezondheid, bedoeld in het eerste lid, kan plaatsvinden, </w:t>
      </w:r>
      <w:proofErr w:type="gramStart"/>
      <w:r w:rsidRPr="002A3FCA">
        <w:t>alsmede</w:t>
      </w:r>
      <w:proofErr w:type="gramEnd"/>
      <w:r w:rsidRPr="002A3FCA">
        <w:t xml:space="preserve"> </w:t>
      </w:r>
      <w:r w:rsidRPr="002A3FCA" w:rsidR="00ED578D">
        <w:t xml:space="preserve">ten aanzien van de </w:t>
      </w:r>
      <w:r w:rsidRPr="002A3FCA">
        <w:t>verwerking van persoonsgegevens, bedoeld in het derde lid.</w:t>
      </w:r>
    </w:p>
    <w:p w:rsidRPr="002A3FCA" w:rsidR="00DF51EE" w:rsidP="00DF51EE" w:rsidRDefault="00DF51EE" w14:paraId="67B8CBBD" w14:textId="4CFBF332">
      <w:pPr>
        <w:pStyle w:val="Kop2"/>
      </w:pPr>
      <w:r w:rsidRPr="002A3FCA">
        <w:t xml:space="preserve">Artikel </w:t>
      </w:r>
      <w:r w:rsidRPr="002A3FCA" w:rsidR="0041718C">
        <w:t>7</w:t>
      </w:r>
      <w:r w:rsidRPr="002A3FCA">
        <w:t>.</w:t>
      </w:r>
      <w:r w:rsidRPr="002A3FCA" w:rsidR="0041718C">
        <w:t>4</w:t>
      </w:r>
      <w:r w:rsidRPr="002A3FCA">
        <w:t xml:space="preserve"> (wijziging van de Algemene wet bestuursrecht)</w:t>
      </w:r>
    </w:p>
    <w:p w:rsidRPr="002A3FCA" w:rsidR="00DF51EE" w:rsidP="00DF51EE" w:rsidRDefault="00DF51EE" w14:paraId="376CF4DE" w14:textId="77777777">
      <w:r w:rsidRPr="002A3FCA">
        <w:t>De Algemene wet bestuursrecht wordt als volgt gewijzigd:</w:t>
      </w:r>
    </w:p>
    <w:p w:rsidRPr="002A3FCA" w:rsidR="00DF51EE" w:rsidP="00DF51EE" w:rsidRDefault="00DF51EE" w14:paraId="69FAAF01" w14:textId="77777777">
      <w:r w:rsidRPr="002A3FCA">
        <w:t>A</w:t>
      </w:r>
    </w:p>
    <w:p w:rsidRPr="002A3FCA" w:rsidR="00C83437" w:rsidP="00DF51EE" w:rsidRDefault="00C83437" w14:paraId="193CBAEA" w14:textId="0CD32615">
      <w:r w:rsidRPr="002A3FCA">
        <w:t>B</w:t>
      </w:r>
      <w:r w:rsidRPr="002A3FCA" w:rsidR="00DF51EE">
        <w:t xml:space="preserve">ijlage 1 bij de Algemene wet bestuursrecht </w:t>
      </w:r>
      <w:r w:rsidRPr="002A3FCA" w:rsidR="008C3871">
        <w:t xml:space="preserve">wordt </w:t>
      </w:r>
      <w:r w:rsidRPr="002A3FCA" w:rsidR="00DB1301">
        <w:t xml:space="preserve">als volgt </w:t>
      </w:r>
      <w:r w:rsidRPr="002A3FCA">
        <w:t>gewijzigd:</w:t>
      </w:r>
    </w:p>
    <w:p w:rsidRPr="002A3FCA" w:rsidR="00DF51EE" w:rsidP="00C83437" w:rsidRDefault="00C83437" w14:paraId="5118A8B5" w14:textId="236D585B">
      <w:r w:rsidRPr="002A3FCA">
        <w:t xml:space="preserve">a. </w:t>
      </w:r>
      <w:r w:rsidRPr="002A3FCA" w:rsidR="00B64171">
        <w:t xml:space="preserve">in </w:t>
      </w:r>
      <w:r w:rsidRPr="002A3FCA" w:rsidR="008C3871">
        <w:t>de zinsnede met betrekking tot de Omgevingswet</w:t>
      </w:r>
      <w:r w:rsidRPr="002A3FCA" w:rsidR="00DD4526">
        <w:t xml:space="preserve"> wordt</w:t>
      </w:r>
      <w:r w:rsidRPr="002A3FCA" w:rsidR="00B64171">
        <w:t xml:space="preserve"> </w:t>
      </w:r>
      <w:r w:rsidRPr="002A3FCA" w:rsidR="00744234">
        <w:t>een onderdeel</w:t>
      </w:r>
      <w:r w:rsidRPr="002A3FCA" w:rsidR="008C3871">
        <w:t xml:space="preserve"> </w:t>
      </w:r>
      <w:r w:rsidRPr="002A3FCA" w:rsidR="0094048D">
        <w:t>toegevoegd</w:t>
      </w:r>
      <w:r w:rsidRPr="002A3FCA" w:rsidR="001D2AF3">
        <w:t>, luidende</w:t>
      </w:r>
      <w:r w:rsidRPr="002A3FCA" w:rsidR="00DF51EE">
        <w:t>:</w:t>
      </w:r>
    </w:p>
    <w:p w:rsidRPr="002A3FCA" w:rsidR="007D180A" w:rsidP="00DF51EE" w:rsidRDefault="00DF51EE" w14:paraId="2119B492" w14:textId="2EB47741">
      <w:r w:rsidRPr="002A3FCA">
        <w:tab/>
      </w:r>
      <w:r w:rsidRPr="002A3FCA" w:rsidR="0094048D">
        <w:t>g</w:t>
      </w:r>
      <w:r w:rsidRPr="002A3FCA" w:rsidR="00CD730E">
        <w:t>.</w:t>
      </w:r>
      <w:r w:rsidRPr="002A3FCA" w:rsidR="00284056">
        <w:tab/>
      </w:r>
      <w:r w:rsidRPr="002A3FCA">
        <w:t>artikel</w:t>
      </w:r>
      <w:r w:rsidRPr="002A3FCA" w:rsidR="004723A1">
        <w:t xml:space="preserve"> </w:t>
      </w:r>
      <w:r w:rsidRPr="002A3FCA" w:rsidR="00BC3C84">
        <w:t>19.</w:t>
      </w:r>
      <w:r w:rsidRPr="002A3FCA" w:rsidR="00E3138C">
        <w:t>29</w:t>
      </w:r>
      <w:r w:rsidRPr="002A3FCA" w:rsidR="00494852">
        <w:t xml:space="preserve">, </w:t>
      </w:r>
      <w:r w:rsidRPr="002A3FCA" w:rsidR="004E7547">
        <w:t xml:space="preserve">eerste </w:t>
      </w:r>
      <w:r w:rsidRPr="002A3FCA" w:rsidR="00494852">
        <w:t>lid</w:t>
      </w:r>
    </w:p>
    <w:p w:rsidRPr="002A3FCA" w:rsidR="007D180A" w:rsidP="00DF51EE" w:rsidRDefault="007D180A" w14:paraId="2870AA99" w14:textId="1595F9AB">
      <w:r w:rsidRPr="002A3FCA">
        <w:t xml:space="preserve">b. </w:t>
      </w:r>
      <w:r w:rsidRPr="002A3FCA" w:rsidR="00DB1301">
        <w:t>in de alfabetische volgorde wordt ingevoegd:</w:t>
      </w:r>
    </w:p>
    <w:p w:rsidRPr="002A3FCA" w:rsidR="00DB1301" w:rsidP="00DF51EE" w:rsidRDefault="00DB1301" w14:paraId="554C3790" w14:textId="10E0DD15">
      <w:r w:rsidRPr="002A3FCA">
        <w:tab/>
        <w:t>Wet op de defensiegereedheid: artikel 8.</w:t>
      </w:r>
      <w:r w:rsidRPr="002A3FCA" w:rsidR="000E4622">
        <w:t>1</w:t>
      </w:r>
    </w:p>
    <w:p w:rsidRPr="002A3FCA" w:rsidR="00DF51EE" w:rsidP="00DF51EE" w:rsidRDefault="00DF51EE" w14:paraId="1F8A3B53" w14:textId="77777777">
      <w:r w:rsidRPr="002A3FCA">
        <w:t>B</w:t>
      </w:r>
    </w:p>
    <w:p w:rsidRPr="002A3FCA" w:rsidR="00DF51EE" w:rsidP="00DF51EE" w:rsidRDefault="00DF51EE" w14:paraId="1512A5D0" w14:textId="4506AD56">
      <w:r w:rsidRPr="002A3FCA">
        <w:t xml:space="preserve">In artikel 1 van bijlage 2 bij de Algemene wet bestuursrecht </w:t>
      </w:r>
      <w:r w:rsidRPr="002A3FCA" w:rsidR="00D405C5">
        <w:t xml:space="preserve">wordt in de zinsnede met betrekking tot de Omgevingswet, </w:t>
      </w:r>
      <w:r w:rsidRPr="002A3FCA" w:rsidR="005A451C">
        <w:t>onder verlettering van</w:t>
      </w:r>
      <w:r w:rsidRPr="002A3FCA" w:rsidR="00333AE7">
        <w:t xml:space="preserve"> onderdeel r tot s,</w:t>
      </w:r>
      <w:r w:rsidRPr="002A3FCA" w:rsidR="00D405C5">
        <w:t xml:space="preserve"> een onderdeel ingevoegd, luidende</w:t>
      </w:r>
      <w:r w:rsidRPr="002A3FCA">
        <w:t>:</w:t>
      </w:r>
    </w:p>
    <w:p w:rsidRPr="002A3FCA" w:rsidR="00DF51EE" w:rsidP="00FB1151" w:rsidRDefault="00333AE7" w14:paraId="076FDB0E" w14:textId="1D8E17EB">
      <w:pPr>
        <w:ind w:left="720"/>
      </w:pPr>
      <w:r w:rsidRPr="002A3FCA">
        <w:t>r</w:t>
      </w:r>
      <w:r w:rsidRPr="002A3FCA" w:rsidR="00404F07">
        <w:t>.</w:t>
      </w:r>
      <w:r w:rsidRPr="002A3FCA" w:rsidR="00404F07">
        <w:tab/>
      </w:r>
      <w:r w:rsidRPr="002A3FCA" w:rsidR="00DF51EE">
        <w:t xml:space="preserve">artikel </w:t>
      </w:r>
      <w:r w:rsidRPr="002A3FCA" w:rsidR="00BC3C84">
        <w:t>19.26</w:t>
      </w:r>
      <w:r w:rsidRPr="002A3FCA" w:rsidR="004E2925">
        <w:t xml:space="preserve">, </w:t>
      </w:r>
      <w:r w:rsidRPr="002A3FCA" w:rsidR="00BC3C84">
        <w:t xml:space="preserve">eerste </w:t>
      </w:r>
      <w:r w:rsidRPr="002A3FCA" w:rsidR="004E2925">
        <w:t>lid</w:t>
      </w:r>
    </w:p>
    <w:p w:rsidRPr="002A3FCA" w:rsidR="00DF51EE" w:rsidP="00DF51EE" w:rsidRDefault="00DF51EE" w14:paraId="69336E4B" w14:textId="77777777">
      <w:r w:rsidRPr="002A3FCA">
        <w:lastRenderedPageBreak/>
        <w:t>C</w:t>
      </w:r>
    </w:p>
    <w:p w:rsidRPr="002A3FCA" w:rsidR="00DB1301" w:rsidP="00DF51EE" w:rsidRDefault="00DB1301" w14:paraId="4C84381B" w14:textId="1DDF56C7">
      <w:r w:rsidRPr="002A3FCA">
        <w:t>A</w:t>
      </w:r>
      <w:r w:rsidRPr="002A3FCA" w:rsidR="00DF51EE">
        <w:t xml:space="preserve">rtikel 2 van bijlage 2 bij de Algemene wet bestuursrecht </w:t>
      </w:r>
      <w:r w:rsidRPr="002A3FCA" w:rsidR="00A92D64">
        <w:t>wordt</w:t>
      </w:r>
      <w:r w:rsidRPr="002A3FCA">
        <w:t xml:space="preserve"> als volgt gewijzigd:</w:t>
      </w:r>
    </w:p>
    <w:p w:rsidRPr="002A3FCA" w:rsidR="00DF51EE" w:rsidP="00DF51EE" w:rsidRDefault="00DB1301" w14:paraId="751B14A6" w14:textId="5D5801F1">
      <w:r w:rsidRPr="002A3FCA">
        <w:t>a.</w:t>
      </w:r>
      <w:r w:rsidRPr="002A3FCA" w:rsidR="00A92D64">
        <w:t xml:space="preserve"> in de zinsnede met betrekking tot de Omgevingswet</w:t>
      </w:r>
      <w:r w:rsidRPr="002A3FCA" w:rsidR="00DD4526">
        <w:t xml:space="preserve"> wordt</w:t>
      </w:r>
      <w:r w:rsidRPr="002A3FCA" w:rsidR="00A92D64">
        <w:t xml:space="preserve"> een onderdeel </w:t>
      </w:r>
      <w:r w:rsidRPr="002A3FCA" w:rsidR="000A610E">
        <w:t>toe</w:t>
      </w:r>
      <w:r w:rsidRPr="002A3FCA" w:rsidR="00A92D64">
        <w:t>gevoegd, luidende</w:t>
      </w:r>
      <w:r w:rsidRPr="002A3FCA" w:rsidR="00DF51EE">
        <w:t>:</w:t>
      </w:r>
    </w:p>
    <w:p w:rsidRPr="002A3FCA" w:rsidR="00DF51EE" w:rsidP="00DF51EE" w:rsidRDefault="00602FC1" w14:paraId="2AF4299B" w14:textId="5C4FC69D">
      <w:pPr>
        <w:ind w:firstLine="720"/>
      </w:pPr>
      <w:r w:rsidRPr="002A3FCA">
        <w:t>n</w:t>
      </w:r>
      <w:r w:rsidRPr="002A3FCA" w:rsidR="003F6604">
        <w:t>.</w:t>
      </w:r>
      <w:r w:rsidRPr="002A3FCA" w:rsidR="00284056">
        <w:tab/>
      </w:r>
      <w:r w:rsidRPr="002A3FCA" w:rsidR="00DF51EE">
        <w:t xml:space="preserve">artikel </w:t>
      </w:r>
      <w:r w:rsidRPr="002A3FCA" w:rsidR="004722E0">
        <w:t>19</w:t>
      </w:r>
      <w:r w:rsidRPr="002A3FCA" w:rsidR="00494852">
        <w:t>.</w:t>
      </w:r>
      <w:r w:rsidRPr="002A3FCA" w:rsidR="00E3138C">
        <w:t>29</w:t>
      </w:r>
      <w:r w:rsidRPr="002A3FCA" w:rsidR="00494852">
        <w:t xml:space="preserve">, </w:t>
      </w:r>
      <w:r w:rsidRPr="002A3FCA" w:rsidR="004722E0">
        <w:t xml:space="preserve">eerste </w:t>
      </w:r>
      <w:r w:rsidRPr="002A3FCA" w:rsidR="00494852">
        <w:t>lid</w:t>
      </w:r>
    </w:p>
    <w:p w:rsidRPr="002A3FCA" w:rsidR="003306D9" w:rsidP="003306D9" w:rsidRDefault="003306D9" w14:paraId="3F087602" w14:textId="6896A5BF">
      <w:r w:rsidRPr="002A3FCA">
        <w:t>b. in de alfabetische volgorde wordt ingevoegd:</w:t>
      </w:r>
    </w:p>
    <w:p w:rsidRPr="002A3FCA" w:rsidR="003306D9" w:rsidP="0082105C" w:rsidRDefault="003306D9" w14:paraId="6F87A262" w14:textId="144F62A1">
      <w:r w:rsidRPr="002A3FCA">
        <w:tab/>
        <w:t>Wet op de defensiegereedheid: artikel 8.</w:t>
      </w:r>
      <w:r w:rsidRPr="002A3FCA" w:rsidR="000E4622">
        <w:t>1</w:t>
      </w:r>
    </w:p>
    <w:p w:rsidRPr="002A3FCA" w:rsidR="00494513" w:rsidP="00494513" w:rsidRDefault="00494513" w14:paraId="05E410D8" w14:textId="6BA94601">
      <w:pPr>
        <w:pStyle w:val="Kop2"/>
      </w:pPr>
      <w:r w:rsidRPr="002A3FCA">
        <w:t>Artikel 7.</w:t>
      </w:r>
      <w:r w:rsidRPr="002A3FCA" w:rsidR="00D07155">
        <w:t>5</w:t>
      </w:r>
      <w:r w:rsidRPr="002A3FCA">
        <w:t xml:space="preserve"> (wijziging van de Telecommunicatiewet)</w:t>
      </w:r>
    </w:p>
    <w:p w:rsidRPr="002A3FCA" w:rsidR="00494513" w:rsidP="00494513" w:rsidRDefault="00494513" w14:paraId="287E7CE5" w14:textId="31FD4B17">
      <w:r w:rsidRPr="002A3FCA">
        <w:t>De Telecommunicatiewet wordt als volgt gewijzigd:</w:t>
      </w:r>
    </w:p>
    <w:p w:rsidRPr="002A3FCA" w:rsidR="0013766D" w:rsidP="00494513" w:rsidRDefault="006B3225" w14:paraId="4A996578" w14:textId="3A6903CF">
      <w:r w:rsidRPr="002A3FCA">
        <w:t>A</w:t>
      </w:r>
    </w:p>
    <w:p w:rsidRPr="002A3FCA" w:rsidR="006B3225" w:rsidP="00494513" w:rsidRDefault="006B3225" w14:paraId="5BCFC9BE" w14:textId="16EAFEAA">
      <w:r w:rsidRPr="002A3FCA">
        <w:t>Artikel 3.1</w:t>
      </w:r>
      <w:r w:rsidRPr="002A3FCA" w:rsidR="00523CAA">
        <w:t xml:space="preserve"> wordt als volgt gewijzigd:</w:t>
      </w:r>
    </w:p>
    <w:p w:rsidRPr="002A3FCA" w:rsidR="00523CAA" w:rsidP="00E340FC" w:rsidRDefault="00523CAA" w14:paraId="3719195C" w14:textId="30A063F9">
      <w:r w:rsidRPr="002A3FCA">
        <w:t xml:space="preserve">1. </w:t>
      </w:r>
      <w:r w:rsidRPr="002A3FCA" w:rsidR="00250E89">
        <w:t xml:space="preserve">Aan het eerste lid wordt toegevoegd </w:t>
      </w:r>
      <w:r w:rsidRPr="002A3FCA" w:rsidR="00172045">
        <w:t>‘</w:t>
      </w:r>
      <w:r w:rsidRPr="002A3FCA" w:rsidR="00D93586">
        <w:t>Bij het vaststellen of wijzigen van het frequentieplan weegt Onze Minister in ieder geval het belang van de gereedstelling, bedoeld in artikel 1.1 van de Wet op de defensiegereedheid, mee.</w:t>
      </w:r>
      <w:r w:rsidRPr="002A3FCA" w:rsidR="008951F4">
        <w:t>’</w:t>
      </w:r>
      <w:r w:rsidRPr="002A3FCA" w:rsidR="000F32DE">
        <w:t>.</w:t>
      </w:r>
    </w:p>
    <w:p w:rsidRPr="002A3FCA" w:rsidR="0013766D" w:rsidP="00E340FC" w:rsidRDefault="00523CAA" w14:paraId="3BBAA6C3" w14:textId="253FF902">
      <w:r w:rsidRPr="002A3FCA">
        <w:t xml:space="preserve">2. </w:t>
      </w:r>
      <w:r w:rsidRPr="002A3FCA" w:rsidR="00FE2E63">
        <w:t>Aan</w:t>
      </w:r>
      <w:r w:rsidRPr="002A3FCA" w:rsidR="003254BF">
        <w:t xml:space="preserve"> </w:t>
      </w:r>
      <w:r w:rsidRPr="002A3FCA" w:rsidR="00477CA0">
        <w:t>het</w:t>
      </w:r>
      <w:r w:rsidRPr="002A3FCA" w:rsidR="00AA2E5C">
        <w:t xml:space="preserve"> vijfde lid</w:t>
      </w:r>
      <w:r w:rsidRPr="002A3FCA" w:rsidR="000D0E50">
        <w:t xml:space="preserve"> wordt</w:t>
      </w:r>
      <w:r w:rsidRPr="002A3FCA" w:rsidR="000348F0">
        <w:t xml:space="preserve">, </w:t>
      </w:r>
      <w:r w:rsidRPr="002A3FCA" w:rsidR="000348F0">
        <w:rPr>
          <w:rFonts w:eastAsia="Verdana" w:cs="Verdana"/>
        </w:rPr>
        <w:t xml:space="preserve">onder vervanging van de punt aan het slot van onderdeel </w:t>
      </w:r>
      <w:r w:rsidRPr="002A3FCA" w:rsidR="008F2FAB">
        <w:rPr>
          <w:rFonts w:eastAsia="Verdana" w:cs="Verdana"/>
        </w:rPr>
        <w:t>d</w:t>
      </w:r>
      <w:r w:rsidRPr="002A3FCA" w:rsidR="000348F0">
        <w:rPr>
          <w:rFonts w:eastAsia="Verdana" w:cs="Verdana"/>
        </w:rPr>
        <w:t xml:space="preserve"> door een puntkomma</w:t>
      </w:r>
      <w:r w:rsidRPr="002A3FCA" w:rsidR="008F2FAB">
        <w:rPr>
          <w:rFonts w:eastAsia="Verdana" w:cs="Verdana"/>
        </w:rPr>
        <w:t>,</w:t>
      </w:r>
      <w:r w:rsidRPr="002A3FCA" w:rsidR="000D0E50">
        <w:t xml:space="preserve"> een onderdeel toegevoegd</w:t>
      </w:r>
      <w:r w:rsidRPr="002A3FCA" w:rsidR="005F6EE8">
        <w:t>, luidende:</w:t>
      </w:r>
    </w:p>
    <w:p w:rsidRPr="002A3FCA" w:rsidR="00466F8D" w:rsidP="002050A4" w:rsidRDefault="004A06B6" w14:paraId="1CB74FFE" w14:textId="3D197DE7">
      <w:pPr>
        <w:ind w:firstLine="720"/>
      </w:pPr>
      <w:r w:rsidRPr="002A3FCA">
        <w:t xml:space="preserve">e. </w:t>
      </w:r>
      <w:r w:rsidRPr="002A3FCA" w:rsidR="00680AA5">
        <w:t>de</w:t>
      </w:r>
      <w:r w:rsidRPr="002A3FCA" w:rsidR="00AE70FB">
        <w:t xml:space="preserve"> gereedstelling, bedoeld in artikel 1.1 van de Wet op de defensiegereedheid.</w:t>
      </w:r>
    </w:p>
    <w:p w:rsidRPr="002A3FCA" w:rsidR="00874232" w:rsidP="00494513" w:rsidRDefault="00874232" w14:paraId="08BAE94C" w14:textId="56F484B2">
      <w:r w:rsidRPr="002A3FCA">
        <w:t>B</w:t>
      </w:r>
    </w:p>
    <w:p w:rsidRPr="002A3FCA" w:rsidR="000F7AC2" w:rsidP="000F32DE" w:rsidRDefault="000F32DE" w14:paraId="620ACF0F" w14:textId="62C342E8">
      <w:r w:rsidRPr="002A3FCA">
        <w:t>In a</w:t>
      </w:r>
      <w:r w:rsidRPr="002A3FCA" w:rsidR="000F7AC2">
        <w:t>rtikel 3.3</w:t>
      </w:r>
      <w:r w:rsidRPr="002A3FCA">
        <w:t>, tweede lid, vervalt</w:t>
      </w:r>
      <w:r w:rsidRPr="002A3FCA" w:rsidR="00071528">
        <w:t xml:space="preserve"> ‘, dat niet langer dan een jaar tevoren bij hem is ingediend’.</w:t>
      </w:r>
    </w:p>
    <w:p w:rsidRPr="002A3FCA" w:rsidR="00E5226F" w:rsidP="00494513" w:rsidRDefault="008422B6" w14:paraId="195C2BA2" w14:textId="5CE5D27F">
      <w:r w:rsidRPr="002A3FCA">
        <w:t>C</w:t>
      </w:r>
    </w:p>
    <w:p w:rsidRPr="002A3FCA" w:rsidR="0081270B" w:rsidP="002C7EC9" w:rsidRDefault="002C7EC9" w14:paraId="131019AE" w14:textId="43C9D6EC">
      <w:r w:rsidRPr="002A3FCA">
        <w:t>Aan a</w:t>
      </w:r>
      <w:r w:rsidRPr="002A3FCA" w:rsidR="00E33EF6">
        <w:t>rtikel 3.5b</w:t>
      </w:r>
      <w:r w:rsidRPr="002A3FCA">
        <w:t>, tweede lid,</w:t>
      </w:r>
      <w:r w:rsidRPr="002A3FCA" w:rsidR="00E33EF6">
        <w:t xml:space="preserve"> wordt </w:t>
      </w:r>
      <w:r w:rsidRPr="002A3FCA" w:rsidR="00BF1057">
        <w:t xml:space="preserve">toegevoegd </w:t>
      </w:r>
      <w:r w:rsidRPr="002A3FCA" w:rsidR="00D41834">
        <w:t>‘</w:t>
      </w:r>
      <w:r w:rsidRPr="002A3FCA" w:rsidR="00347342">
        <w:t>In uitzonderlijke omstandigheden kan Onze Minister de termijn telkens met zes weken verlengen.</w:t>
      </w:r>
      <w:r w:rsidRPr="002A3FCA" w:rsidR="00D41834">
        <w:t>’.</w:t>
      </w:r>
    </w:p>
    <w:p w:rsidRPr="002A3FCA" w:rsidR="009C4DA4" w:rsidP="00CC5215" w:rsidRDefault="00906F96" w14:paraId="6B9F7CF2" w14:textId="6CDC09EE">
      <w:r w:rsidRPr="002A3FCA">
        <w:t>D</w:t>
      </w:r>
    </w:p>
    <w:p w:rsidRPr="002A3FCA" w:rsidR="00850524" w:rsidP="00CC5215" w:rsidRDefault="00E85AC5" w14:paraId="2475A6D1" w14:textId="76704769">
      <w:r w:rsidRPr="002A3FCA">
        <w:t>Artikel 3.14 wordt als volgt gewijzigd:</w:t>
      </w:r>
    </w:p>
    <w:p w:rsidRPr="002A3FCA" w:rsidR="00ED0FE0" w:rsidP="00E340FC" w:rsidRDefault="00AD7BCE" w14:paraId="741D48AB" w14:textId="1F6C99AE">
      <w:r w:rsidRPr="002A3FCA">
        <w:t>1</w:t>
      </w:r>
      <w:r w:rsidRPr="002A3FCA" w:rsidR="00ED0FE0">
        <w:t xml:space="preserve">. </w:t>
      </w:r>
      <w:r w:rsidRPr="002A3FCA" w:rsidR="00FE2E63">
        <w:t>Aan</w:t>
      </w:r>
      <w:r w:rsidRPr="002A3FCA" w:rsidR="00ED0FE0">
        <w:t xml:space="preserve"> het derde lid wordt, </w:t>
      </w:r>
      <w:r w:rsidRPr="002A3FCA" w:rsidR="00ED0FE0">
        <w:rPr>
          <w:rFonts w:eastAsia="Verdana" w:cs="Verdana"/>
        </w:rPr>
        <w:t>onder vervanging van de punt aan het slot van onderdeel d door een puntkomma,</w:t>
      </w:r>
      <w:r w:rsidRPr="002A3FCA" w:rsidR="00ED0FE0">
        <w:t xml:space="preserve"> een onderdeel toegevoegd, luidende:</w:t>
      </w:r>
    </w:p>
    <w:p w:rsidRPr="002A3FCA" w:rsidR="001876A0" w:rsidP="002050A4" w:rsidRDefault="001876A0" w14:paraId="05DC3370" w14:textId="5F9AC686">
      <w:pPr>
        <w:ind w:firstLine="720"/>
      </w:pPr>
      <w:r w:rsidRPr="002A3FCA">
        <w:t xml:space="preserve">e. </w:t>
      </w:r>
      <w:r w:rsidRPr="002A3FCA" w:rsidR="00AD7BCE">
        <w:t>de gereedstelling, bedoeld in artikel 1.1 van de Wet op de defensiegereedheid</w:t>
      </w:r>
      <w:r w:rsidRPr="002A3FCA" w:rsidR="000E01F1">
        <w:t>.</w:t>
      </w:r>
    </w:p>
    <w:p w:rsidRPr="002A3FCA" w:rsidR="001D2B59" w:rsidP="00590431" w:rsidRDefault="00AD7BCE" w14:paraId="52C11F3E" w14:textId="3417C75D">
      <w:r w:rsidRPr="002A3FCA">
        <w:t>2</w:t>
      </w:r>
      <w:r w:rsidRPr="002A3FCA" w:rsidR="001D2B59">
        <w:t xml:space="preserve">. </w:t>
      </w:r>
      <w:r w:rsidRPr="002A3FCA" w:rsidR="00FE2E63">
        <w:t>Aa</w:t>
      </w:r>
      <w:r w:rsidRPr="002A3FCA" w:rsidR="001D2B59">
        <w:t xml:space="preserve">n het vierde lid wordt, </w:t>
      </w:r>
      <w:r w:rsidRPr="002A3FCA" w:rsidR="001D2B59">
        <w:rPr>
          <w:rFonts w:eastAsia="Verdana" w:cs="Verdana"/>
        </w:rPr>
        <w:t>onder vervanging van de punt aan het slot van onderdeel f door een puntkomma,</w:t>
      </w:r>
      <w:r w:rsidRPr="002A3FCA" w:rsidR="001D2B59">
        <w:t xml:space="preserve"> een onderdeel toegevoegd, luidende:</w:t>
      </w:r>
    </w:p>
    <w:p w:rsidRPr="002A3FCA" w:rsidR="001D2B59" w:rsidP="002050A4" w:rsidRDefault="001D2B59" w14:paraId="7903A5D3" w14:textId="23139E8D">
      <w:pPr>
        <w:ind w:firstLine="720"/>
      </w:pPr>
      <w:r w:rsidRPr="002A3FCA">
        <w:t xml:space="preserve">g. </w:t>
      </w:r>
      <w:r w:rsidRPr="002A3FCA" w:rsidR="00AD7BCE">
        <w:t>de gereedstelling, bedoeld in artikel 1.1 van de Wet op de defensiegereedheid.</w:t>
      </w:r>
    </w:p>
    <w:p w:rsidRPr="002A3FCA" w:rsidR="00F67DBB" w:rsidP="00494513" w:rsidRDefault="00AD7BCE" w14:paraId="621AC0F0" w14:textId="774887F8">
      <w:r w:rsidRPr="002A3FCA">
        <w:t>E</w:t>
      </w:r>
    </w:p>
    <w:p w:rsidRPr="002A3FCA" w:rsidR="003E556D" w:rsidP="00494513" w:rsidRDefault="003E556D" w14:paraId="5E7E8B81" w14:textId="561C10D6">
      <w:r w:rsidRPr="002A3FCA">
        <w:t>Artikel 3.22 wordt als volgt gewijzigd:</w:t>
      </w:r>
    </w:p>
    <w:p w:rsidRPr="002A3FCA" w:rsidR="00B8573D" w:rsidP="00423C80" w:rsidRDefault="00AD7BCE" w14:paraId="7A098F89" w14:textId="345634A5">
      <w:r w:rsidRPr="002A3FCA">
        <w:t>1</w:t>
      </w:r>
      <w:r w:rsidRPr="002A3FCA" w:rsidR="00426C72">
        <w:t xml:space="preserve">. </w:t>
      </w:r>
      <w:r w:rsidRPr="002A3FCA" w:rsidR="00B8573D">
        <w:t xml:space="preserve">Aan het </w:t>
      </w:r>
      <w:r w:rsidRPr="002A3FCA" w:rsidR="00D266FA">
        <w:t>derd</w:t>
      </w:r>
      <w:r w:rsidRPr="002A3FCA" w:rsidR="00B8573D">
        <w:t xml:space="preserve">e lid wordt, </w:t>
      </w:r>
      <w:r w:rsidRPr="002A3FCA" w:rsidR="00B8573D">
        <w:rPr>
          <w:rFonts w:eastAsia="Verdana" w:cs="Verdana"/>
        </w:rPr>
        <w:t xml:space="preserve">onder vervanging van de punt aan het slot van onderdeel </w:t>
      </w:r>
      <w:r w:rsidRPr="002A3FCA" w:rsidR="001528A3">
        <w:rPr>
          <w:rFonts w:eastAsia="Verdana" w:cs="Verdana"/>
        </w:rPr>
        <w:t>f</w:t>
      </w:r>
      <w:r w:rsidRPr="002A3FCA" w:rsidR="00B8573D">
        <w:rPr>
          <w:rFonts w:eastAsia="Verdana" w:cs="Verdana"/>
        </w:rPr>
        <w:t xml:space="preserve"> door een puntkomma,</w:t>
      </w:r>
      <w:r w:rsidRPr="002A3FCA" w:rsidR="00B8573D">
        <w:t xml:space="preserve"> een onderdeel toegevoegd, luidende</w:t>
      </w:r>
      <w:r w:rsidRPr="002A3FCA" w:rsidR="001528A3">
        <w:t>:</w:t>
      </w:r>
    </w:p>
    <w:p w:rsidRPr="002A3FCA" w:rsidR="003E556D" w:rsidP="002050A4" w:rsidRDefault="001528A3" w14:paraId="467CE26A" w14:textId="6917FF75">
      <w:pPr>
        <w:ind w:firstLine="720"/>
      </w:pPr>
      <w:r w:rsidRPr="002A3FCA">
        <w:t xml:space="preserve">g. </w:t>
      </w:r>
      <w:r w:rsidRPr="002A3FCA" w:rsidR="00AD7BCE">
        <w:t>de gereedstelling, bedoeld in artikel 1.1 van de Wet op de defensiegereedheid</w:t>
      </w:r>
      <w:r w:rsidRPr="002A3FCA" w:rsidR="00723909">
        <w:t>.</w:t>
      </w:r>
    </w:p>
    <w:p w:rsidRPr="002A3FCA" w:rsidR="00C37DBD" w:rsidP="002050A4" w:rsidRDefault="00AD7BCE" w14:paraId="6D407797" w14:textId="5DE230CD">
      <w:r w:rsidRPr="002A3FCA">
        <w:lastRenderedPageBreak/>
        <w:t>2</w:t>
      </w:r>
      <w:r w:rsidRPr="002A3FCA" w:rsidR="00C37DBD">
        <w:t xml:space="preserve">. </w:t>
      </w:r>
      <w:r w:rsidRPr="002A3FCA" w:rsidR="000B71C0">
        <w:t xml:space="preserve">In het vijfde lid wordt </w:t>
      </w:r>
      <w:r w:rsidRPr="002A3FCA" w:rsidR="000A4B23">
        <w:t>na ‘onder a tot en met d’ ingevoegd</w:t>
      </w:r>
      <w:r w:rsidRPr="002A3FCA" w:rsidR="00F060AA">
        <w:t xml:space="preserve"> </w:t>
      </w:r>
      <w:r w:rsidRPr="002A3FCA" w:rsidR="00D641EC">
        <w:t>‘</w:t>
      </w:r>
      <w:r w:rsidRPr="002A3FCA" w:rsidR="00C15943">
        <w:t>en g</w:t>
      </w:r>
      <w:r w:rsidRPr="002A3FCA" w:rsidR="00D641EC">
        <w:t>’.</w:t>
      </w:r>
    </w:p>
    <w:p w:rsidRPr="002A3FCA" w:rsidR="00F2595B" w:rsidP="00983C9B" w:rsidRDefault="00F2595B" w14:paraId="6408B6BE" w14:textId="7C001431">
      <w:pPr>
        <w:pStyle w:val="Kop2"/>
      </w:pPr>
      <w:r w:rsidRPr="002A3FCA">
        <w:t xml:space="preserve">Artikel 7.6 (wijziging </w:t>
      </w:r>
      <w:r w:rsidRPr="002A3FCA" w:rsidR="005B50EC">
        <w:t xml:space="preserve">van de </w:t>
      </w:r>
      <w:r w:rsidRPr="002A3FCA">
        <w:t>Luchtvaartwet)</w:t>
      </w:r>
    </w:p>
    <w:p w:rsidRPr="002A3FCA" w:rsidR="00F2595B" w:rsidP="00F2595B" w:rsidRDefault="00F2595B" w14:paraId="62297692" w14:textId="77777777">
      <w:r w:rsidRPr="002A3FCA">
        <w:t>Na artikel 76 van de Luchtvaartwet wordt een artikel ingevoegd, luidende:</w:t>
      </w:r>
    </w:p>
    <w:p w:rsidRPr="002A3FCA" w:rsidR="00F2595B" w:rsidP="00983C9B" w:rsidRDefault="00F2595B" w14:paraId="6E4D9433" w14:textId="07DA4552">
      <w:pPr>
        <w:ind w:left="720"/>
        <w:rPr>
          <w:b/>
          <w:bCs/>
        </w:rPr>
      </w:pPr>
      <w:r w:rsidRPr="002A3FCA">
        <w:rPr>
          <w:b/>
          <w:bCs/>
        </w:rPr>
        <w:t>Artikel 76a</w:t>
      </w:r>
    </w:p>
    <w:p w:rsidRPr="002A3FCA" w:rsidR="00F2595B" w:rsidP="00983C9B" w:rsidRDefault="00F2595B" w14:paraId="313B5FAA" w14:textId="77F71339">
      <w:pPr>
        <w:ind w:left="720"/>
      </w:pPr>
      <w:r w:rsidRPr="002A3FCA">
        <w:t>1. Bij algemene maatregel van bestuur of bij gereedstellingsbesluit als bedoeld in artikel 19.</w:t>
      </w:r>
      <w:r w:rsidRPr="002A3FCA" w:rsidR="004A2FF0">
        <w:t xml:space="preserve">29 </w:t>
      </w:r>
      <w:r w:rsidRPr="002A3FCA">
        <w:t>van de Omgevingswet kan voor zover noodzakelijk voor het doel, bedoeld in artikel 19.20 van de Omgevingswet</w:t>
      </w:r>
      <w:r w:rsidRPr="002A3FCA" w:rsidR="00EC2320">
        <w:t>,</w:t>
      </w:r>
      <w:r w:rsidRPr="002A3FCA">
        <w:t xml:space="preserve"> en met inachtneming van internationaalrechtelijke verplichtingen, ten behoeve van de gereedstellingsactiviteit die is aangegeven in bijlage I van de Wet op de defensiegereedheid, respectievelijk in bijlage II van de Wet op de defensiegereedheid worden afgeweken van de regels die van toepassing zijn op het verrichten van die gereedstellingsactiviteit of op de besluiten die voor het verrichten van die gereedstellingsactiviteit zijn vereist bij of krachtens artikel 76 van deze wet. </w:t>
      </w:r>
    </w:p>
    <w:p w:rsidRPr="002A3FCA" w:rsidR="005259CB" w:rsidP="006E44F3" w:rsidRDefault="00F2595B" w14:paraId="1275F9DC" w14:textId="4DD1CF41">
      <w:pPr>
        <w:ind w:left="720"/>
      </w:pPr>
      <w:r w:rsidRPr="002A3FCA">
        <w:t>2. Afdeling 19.6 van de Omgevingswet is van overeenkomstige toepassing op een afwijking als bedoeld in het eerste lid.</w:t>
      </w:r>
    </w:p>
    <w:p w:rsidRPr="002A3FCA" w:rsidR="00A731EE" w:rsidP="00983C9B" w:rsidRDefault="00A731EE" w14:paraId="0524E964" w14:textId="2C8CAA00">
      <w:pPr>
        <w:pStyle w:val="Kop2"/>
      </w:pPr>
      <w:r w:rsidRPr="002A3FCA">
        <w:t xml:space="preserve">Artikel 7.7 (wijziging </w:t>
      </w:r>
      <w:r w:rsidRPr="002A3FCA" w:rsidR="0038315A">
        <w:t xml:space="preserve">van de </w:t>
      </w:r>
      <w:r w:rsidRPr="002A3FCA">
        <w:t>Wet luchtvaart)</w:t>
      </w:r>
    </w:p>
    <w:p w:rsidRPr="002A3FCA" w:rsidR="00A731EE" w:rsidP="00A731EE" w:rsidRDefault="00A731EE" w14:paraId="2FE3E3A4" w14:textId="2BB9551B">
      <w:r w:rsidRPr="002A3FCA">
        <w:t>Aan hoofdstuk 9 van de Wet luchtvaart wordt een artikel toegevoegd</w:t>
      </w:r>
      <w:r w:rsidRPr="002A3FCA" w:rsidR="00842F2D">
        <w:t>, luidende</w:t>
      </w:r>
      <w:r w:rsidRPr="002A3FCA">
        <w:t>:</w:t>
      </w:r>
    </w:p>
    <w:p w:rsidRPr="002A3FCA" w:rsidR="00A731EE" w:rsidP="00983C9B" w:rsidRDefault="00A731EE" w14:paraId="38DE0BC5" w14:textId="7D7CED40">
      <w:pPr>
        <w:ind w:firstLine="720"/>
        <w:rPr>
          <w:b/>
          <w:bCs/>
        </w:rPr>
      </w:pPr>
      <w:r w:rsidRPr="002A3FCA">
        <w:rPr>
          <w:b/>
          <w:bCs/>
        </w:rPr>
        <w:t>Artikel 9.9</w:t>
      </w:r>
    </w:p>
    <w:p w:rsidRPr="002A3FCA" w:rsidR="00A731EE" w:rsidP="00983C9B" w:rsidRDefault="00A731EE" w14:paraId="39766899" w14:textId="7BF7EB1F">
      <w:pPr>
        <w:ind w:left="720"/>
      </w:pPr>
      <w:r w:rsidRPr="002A3FCA">
        <w:t>1. Bij algemene maatregel van bestuur of bij gereedstellingsbesluit als bedoeld in artikel 19.</w:t>
      </w:r>
      <w:r w:rsidRPr="002A3FCA" w:rsidR="00FD45A5">
        <w:t xml:space="preserve">29 </w:t>
      </w:r>
      <w:r w:rsidRPr="002A3FCA">
        <w:t>van de Omgevingswet kan voor zover noodzakelijk voor het doel, bedoeld in artikel 19.20</w:t>
      </w:r>
      <w:r w:rsidRPr="002A3FCA" w:rsidR="00FD45A5">
        <w:t xml:space="preserve"> </w:t>
      </w:r>
      <w:r w:rsidRPr="002A3FCA">
        <w:t>van de Omgevingswet</w:t>
      </w:r>
      <w:r w:rsidRPr="002A3FCA" w:rsidR="00EC2320">
        <w:t>,</w:t>
      </w:r>
      <w:r w:rsidRPr="002A3FCA">
        <w:t xml:space="preserve"> en met inachtneming van internationaalrechtelijke verplichtingen, ten behoeve van de gereedstellingsactiviteit die is aangegeven in bijlage I van de Wet op de defensiegereedheid, respectievelijk in bijlage II van de Wet op de defensiegereedheid worden afgeweken van de regels die van toepassing zijn op het verrichten van die gereedstellingsactiviteit of op de besluiten die voor het verrichten van die gereedstellingsactiviteit zijn vereist bij of krachtens hoofdstuk 1, hoofdstuk 5, titel 5.1, titel 5.2, en hoofdstuk 10</w:t>
      </w:r>
      <w:r w:rsidRPr="002A3FCA" w:rsidR="008661E4">
        <w:t xml:space="preserve"> van </w:t>
      </w:r>
      <w:r w:rsidRPr="002A3FCA" w:rsidR="001C7640">
        <w:t>deze wet</w:t>
      </w:r>
      <w:r w:rsidRPr="002A3FCA">
        <w:t xml:space="preserve">. </w:t>
      </w:r>
    </w:p>
    <w:p w:rsidRPr="002A3FCA" w:rsidR="00A731EE" w:rsidP="00A731EE" w:rsidRDefault="00A731EE" w14:paraId="0A0D3107" w14:textId="1299188A">
      <w:pPr>
        <w:ind w:left="720"/>
      </w:pPr>
      <w:r w:rsidRPr="002A3FCA">
        <w:t>2. Afdeling 19.6 van de Omgevingswet is van overeenkomstige toepassing op een afwijking als bedoeld in het eerste lid.</w:t>
      </w:r>
    </w:p>
    <w:p w:rsidRPr="002A3FCA" w:rsidR="000334DD" w:rsidP="00983C9B" w:rsidRDefault="000334DD" w14:paraId="054D7ABB" w14:textId="5A132651">
      <w:pPr>
        <w:pStyle w:val="Kop2"/>
      </w:pPr>
      <w:r w:rsidRPr="002A3FCA">
        <w:t xml:space="preserve">Artikel 7.8 (wijziging </w:t>
      </w:r>
      <w:r w:rsidRPr="002A3FCA" w:rsidR="00642516">
        <w:t xml:space="preserve">van de </w:t>
      </w:r>
      <w:r w:rsidRPr="002A3FCA">
        <w:t>Scheepvaartverkeerswet)</w:t>
      </w:r>
    </w:p>
    <w:p w:rsidRPr="002A3FCA" w:rsidR="000334DD" w:rsidP="000334DD" w:rsidRDefault="000334DD" w14:paraId="6855AC08" w14:textId="77777777">
      <w:r w:rsidRPr="002A3FCA">
        <w:t>Na artikel 36 van de Scheepvaartverkeerswet wordt een artikel ingevoegd, luidende:</w:t>
      </w:r>
    </w:p>
    <w:p w:rsidRPr="002A3FCA" w:rsidR="000334DD" w:rsidP="00983C9B" w:rsidRDefault="000334DD" w14:paraId="053EBE2C" w14:textId="0EB8F7CD">
      <w:pPr>
        <w:ind w:left="720"/>
        <w:rPr>
          <w:b/>
          <w:bCs/>
        </w:rPr>
      </w:pPr>
      <w:r w:rsidRPr="002A3FCA">
        <w:rPr>
          <w:b/>
          <w:bCs/>
        </w:rPr>
        <w:t xml:space="preserve">Artikel 36a </w:t>
      </w:r>
    </w:p>
    <w:p w:rsidRPr="002A3FCA" w:rsidR="000334DD" w:rsidP="00983C9B" w:rsidRDefault="000334DD" w14:paraId="53125189" w14:textId="4BA4F743">
      <w:pPr>
        <w:ind w:left="720"/>
      </w:pPr>
      <w:r w:rsidRPr="002A3FCA">
        <w:t>1. Bij algemene maatregel van bestuur of bij gereedstellingsbesluit als bedoeld in artikel 19.</w:t>
      </w:r>
      <w:r w:rsidRPr="002A3FCA" w:rsidR="00FD45A5">
        <w:t xml:space="preserve">29 </w:t>
      </w:r>
      <w:r w:rsidRPr="002A3FCA">
        <w:t>van de Omgevingswet kan voor zover noodzakelijk voor het doel, bedoeld in artikel 19.20 van de Omgevingswet</w:t>
      </w:r>
      <w:r w:rsidRPr="002A3FCA" w:rsidR="00927E9F">
        <w:t>,</w:t>
      </w:r>
      <w:r w:rsidRPr="002A3FCA">
        <w:t xml:space="preserve"> en met inachtneming van internationaalrechtelijke verplichtingen, ten behoeve van de gereedstellingsactiviteit die is aangegeven in bijlage I van de Wet op de defensiegereedheid, respectievelijk in bijlage II van de Wet op de defensiegereedheid worden afgeweken van de regels die van toepassing zijn op het verrichten van die gereedstellingsactiviteit of op de besluiten die voor het verrichten van </w:t>
      </w:r>
      <w:r w:rsidRPr="002A3FCA">
        <w:lastRenderedPageBreak/>
        <w:t xml:space="preserve">die gereedstellingsactiviteit zijn vereist bij of krachtens de artikelen 4 tot en met 9 van deze wet. </w:t>
      </w:r>
    </w:p>
    <w:p w:rsidRPr="002A3FCA" w:rsidR="00E07C8D" w:rsidP="00983C9B" w:rsidRDefault="000334DD" w14:paraId="59DEC915" w14:textId="00CECD6A">
      <w:pPr>
        <w:ind w:left="720"/>
      </w:pPr>
      <w:r w:rsidRPr="002A3FCA">
        <w:t>2. Afdeling 19.6 van de Omgevingswet is van overeenkomstige toepassing op een afwijking als bedoeld in het eerste lid.</w:t>
      </w:r>
    </w:p>
    <w:p w:rsidRPr="002A3FCA" w:rsidR="00E46AF3" w:rsidP="006D0F57" w:rsidRDefault="005D18F1" w14:paraId="49B769B2" w14:textId="779B9878">
      <w:pPr>
        <w:pStyle w:val="Kop2"/>
      </w:pPr>
      <w:r w:rsidRPr="002A3FCA">
        <w:t xml:space="preserve">HOOFDSTUK </w:t>
      </w:r>
      <w:r w:rsidRPr="002A3FCA" w:rsidR="0041718C">
        <w:t>8</w:t>
      </w:r>
      <w:r w:rsidRPr="002A3FCA">
        <w:t xml:space="preserve">. </w:t>
      </w:r>
      <w:r w:rsidRPr="002A3FCA" w:rsidR="0035251F">
        <w:t>SLOTBEPALINGEN</w:t>
      </w:r>
    </w:p>
    <w:p w:rsidRPr="002A3FCA" w:rsidR="009C1AFB" w:rsidP="003F2F57" w:rsidRDefault="009C1AFB" w14:paraId="03E3BDDE" w14:textId="0D83A07E">
      <w:pPr>
        <w:pStyle w:val="Kop2"/>
      </w:pPr>
      <w:r w:rsidRPr="002A3FCA">
        <w:t>Artikel 8.</w:t>
      </w:r>
      <w:r w:rsidRPr="002A3FCA" w:rsidR="00856565">
        <w:t xml:space="preserve">1 </w:t>
      </w:r>
      <w:r w:rsidRPr="002A3FCA">
        <w:t>(vangnetbepaling)</w:t>
      </w:r>
    </w:p>
    <w:p w:rsidRPr="002A3FCA" w:rsidR="009C1AFB" w:rsidP="00A06331" w:rsidRDefault="009C1AFB" w14:paraId="0D07CA8C" w14:textId="12AEAAA5">
      <w:r w:rsidRPr="002A3FCA">
        <w:t xml:space="preserve">1. Bij koninklijk besluit kan, op voordracht van Onze Minister in overeenstemming met Onze Minister die het aangaat, </w:t>
      </w:r>
      <w:r w:rsidRPr="002A3FCA" w:rsidR="00A57C5B">
        <w:t xml:space="preserve">en gehoord de afdeling Advisering van de Raad van State, </w:t>
      </w:r>
      <w:r w:rsidRPr="002A3FCA">
        <w:t xml:space="preserve">ontheffing </w:t>
      </w:r>
      <w:r w:rsidRPr="002A3FCA" w:rsidR="0092128F">
        <w:t xml:space="preserve">worden verleend van daarbij aan te wijzen wettelijke voorschriften </w:t>
      </w:r>
      <w:proofErr w:type="gramStart"/>
      <w:r w:rsidRPr="002A3FCA" w:rsidR="0092128F">
        <w:t>indien</w:t>
      </w:r>
      <w:proofErr w:type="gramEnd"/>
      <w:r w:rsidRPr="002A3FCA" w:rsidR="0092128F">
        <w:t xml:space="preserve"> </w:t>
      </w:r>
      <w:r w:rsidRPr="002A3FCA" w:rsidR="00AB5AAE">
        <w:t>dit noodzakelijk is om</w:t>
      </w:r>
      <w:r w:rsidRPr="002A3FCA" w:rsidR="0092128F">
        <w:t xml:space="preserve"> </w:t>
      </w:r>
      <w:r w:rsidRPr="002A3FCA" w:rsidR="00AB5AAE">
        <w:t xml:space="preserve">de belemmering of onaanvaardbare vertraging van </w:t>
      </w:r>
      <w:r w:rsidRPr="002A3FCA" w:rsidR="007A62E2">
        <w:t>spoedeisende</w:t>
      </w:r>
      <w:r w:rsidRPr="002A3FCA" w:rsidR="0092128F">
        <w:t xml:space="preserve"> training, opleiding of oefening van de krijgsmacht </w:t>
      </w:r>
      <w:r w:rsidRPr="002A3FCA" w:rsidR="00F21289">
        <w:t>of</w:t>
      </w:r>
      <w:r w:rsidRPr="002A3FCA" w:rsidR="0092128F">
        <w:t xml:space="preserve"> </w:t>
      </w:r>
      <w:r w:rsidRPr="002A3FCA" w:rsidR="00424EF0">
        <w:t xml:space="preserve">van </w:t>
      </w:r>
      <w:r w:rsidRPr="002A3FCA" w:rsidR="0092128F">
        <w:t xml:space="preserve">de beschikbaarheid van het daarvoor benodigde materieel </w:t>
      </w:r>
      <w:r w:rsidRPr="002A3FCA" w:rsidR="000F78BE">
        <w:t>te voorkomen</w:t>
      </w:r>
      <w:r w:rsidRPr="002A3FCA" w:rsidR="00E24A6B">
        <w:t xml:space="preserve"> of op te heffen</w:t>
      </w:r>
      <w:r w:rsidRPr="002A3FCA" w:rsidR="000F78BE">
        <w:t xml:space="preserve">. </w:t>
      </w:r>
      <w:r w:rsidRPr="002A3FCA" w:rsidR="00580D39">
        <w:t xml:space="preserve">De ontheffing kan niet worden verleend voor </w:t>
      </w:r>
      <w:r w:rsidRPr="002A3FCA" w:rsidR="002C34A5">
        <w:t>wettelijke voorschriften die zijn gesteld bij deze wet</w:t>
      </w:r>
      <w:r w:rsidRPr="002A3FCA" w:rsidR="00E47D1B">
        <w:t>,</w:t>
      </w:r>
      <w:r w:rsidRPr="002A3FCA" w:rsidR="002C34A5">
        <w:t xml:space="preserve"> die zijn aangewezen in </w:t>
      </w:r>
      <w:r w:rsidRPr="002A3FCA" w:rsidR="00A618D7">
        <w:t>artikel 19.22, eerste lid, van de Omgevingswet</w:t>
      </w:r>
      <w:r w:rsidRPr="002A3FCA" w:rsidR="00E47D1B">
        <w:t xml:space="preserve">, in artikel 76a </w:t>
      </w:r>
      <w:r w:rsidRPr="002A3FCA" w:rsidR="00E57404">
        <w:t>van de Luchtvaartwet, artikel 9.9 van de Wet luchtvaart of artikel 36a van de Scheepvaartverkeerswet</w:t>
      </w:r>
      <w:r w:rsidRPr="002A3FCA" w:rsidR="00A618D7">
        <w:t>.</w:t>
      </w:r>
    </w:p>
    <w:p w:rsidRPr="002A3FCA" w:rsidR="00984935" w:rsidP="00A06331" w:rsidRDefault="005338F8" w14:paraId="568ED3BC" w14:textId="08A5F66D">
      <w:r w:rsidRPr="002A3FCA">
        <w:t xml:space="preserve">2. Aan een ontheffing als bedoeld in het eerste lid, kunnen voorschriften worden verbonden en beperkingen worden gesteld. </w:t>
      </w:r>
      <w:r w:rsidRPr="002A3FCA" w:rsidR="00290A91">
        <w:t xml:space="preserve">De geldigheidsduur van een </w:t>
      </w:r>
      <w:r w:rsidRPr="002A3FCA">
        <w:t xml:space="preserve">ontheffing </w:t>
      </w:r>
      <w:r w:rsidRPr="002A3FCA" w:rsidR="00290A91">
        <w:t>wordt beperkt tot</w:t>
      </w:r>
      <w:r w:rsidRPr="002A3FCA">
        <w:t xml:space="preserve"> maximaal </w:t>
      </w:r>
      <w:r w:rsidRPr="002A3FCA" w:rsidR="008765F2">
        <w:t>twee</w:t>
      </w:r>
      <w:r w:rsidRPr="002A3FCA">
        <w:t xml:space="preserve"> jaar. Dit tijdvak kan eenmaal worden verlengd met maximaal een jaar</w:t>
      </w:r>
      <w:r w:rsidRPr="002A3FCA" w:rsidR="00590C55">
        <w:t xml:space="preserve"> door toepassing van het eerste lid</w:t>
      </w:r>
      <w:r w:rsidRPr="002A3FCA">
        <w:t>.</w:t>
      </w:r>
      <w:r w:rsidRPr="002A3FCA" w:rsidR="00C93E5C">
        <w:t xml:space="preserve"> </w:t>
      </w:r>
    </w:p>
    <w:p w:rsidRPr="002A3FCA" w:rsidR="00DF77AC" w:rsidP="00A06331" w:rsidRDefault="00F96CAB" w14:paraId="0BC47BC6" w14:textId="706A1907">
      <w:r w:rsidRPr="002A3FCA">
        <w:t>3.</w:t>
      </w:r>
      <w:r w:rsidRPr="002A3FCA" w:rsidR="00A57C5B">
        <w:t xml:space="preserve"> De voordracht tot vaststelling van een koninklijk besluit als bedoeld in het eerste lid, wordt niet eerder gedaan dan </w:t>
      </w:r>
      <w:r w:rsidRPr="002A3FCA" w:rsidR="00A85A95">
        <w:t xml:space="preserve">twee weken nadat </w:t>
      </w:r>
      <w:r w:rsidRPr="002A3FCA" w:rsidR="00CB7DEE">
        <w:t xml:space="preserve">het ontwerp ervan aan beide kamers der Staten-Generaal is overgelegd. </w:t>
      </w:r>
      <w:proofErr w:type="gramStart"/>
      <w:r w:rsidRPr="002A3FCA" w:rsidR="00CB7DEE">
        <w:t>Indien</w:t>
      </w:r>
      <w:proofErr w:type="gramEnd"/>
      <w:r w:rsidRPr="002A3FCA" w:rsidR="00CB7DEE">
        <w:t xml:space="preserve"> een van de kamers der Staten-Generaal besluit niet in te stemmen</w:t>
      </w:r>
      <w:r w:rsidRPr="002A3FCA" w:rsidR="00792096">
        <w:t xml:space="preserve"> met het ontwerp, wordt geen voordracht gedaan</w:t>
      </w:r>
      <w:r w:rsidRPr="002A3FCA" w:rsidR="00E113BA">
        <w:t>.</w:t>
      </w:r>
    </w:p>
    <w:p w:rsidRPr="002A3FCA" w:rsidR="00082419" w:rsidP="00A06331" w:rsidRDefault="00BA121E" w14:paraId="418E5214" w14:textId="0534C583">
      <w:r w:rsidRPr="002A3FCA">
        <w:t xml:space="preserve">4. </w:t>
      </w:r>
      <w:r w:rsidRPr="002A3FCA" w:rsidR="002824FE">
        <w:t>Artikel 8.4, tweede lid, onder b, van de Algemene wet bestuursrecht is niet van toepassing</w:t>
      </w:r>
      <w:r w:rsidRPr="002A3FCA" w:rsidR="00AA15D2">
        <w:t xml:space="preserve"> op </w:t>
      </w:r>
      <w:r w:rsidRPr="002A3FCA" w:rsidR="00974384">
        <w:t>een koninklijk besluit als bedoeld in het eerste lid</w:t>
      </w:r>
      <w:r w:rsidRPr="002A3FCA" w:rsidR="002824FE">
        <w:t>.</w:t>
      </w:r>
      <w:r w:rsidRPr="002A3FCA" w:rsidR="00082419">
        <w:t xml:space="preserve"> </w:t>
      </w:r>
    </w:p>
    <w:p w:rsidRPr="002A3FCA" w:rsidR="00BA121E" w:rsidP="00A06331" w:rsidRDefault="00082419" w14:paraId="0C0794FA" w14:textId="00B4A6F2">
      <w:r w:rsidRPr="002A3FCA">
        <w:t xml:space="preserve">5. Bij het beroep tegen een </w:t>
      </w:r>
      <w:r w:rsidRPr="002A3FCA" w:rsidR="00B43CD5">
        <w:t xml:space="preserve">koninklijk </w:t>
      </w:r>
      <w:r w:rsidRPr="002A3FCA" w:rsidR="00255D8D">
        <w:t>besluit als bedoeld</w:t>
      </w:r>
      <w:r w:rsidRPr="002A3FCA">
        <w:t xml:space="preserve"> </w:t>
      </w:r>
      <w:r w:rsidRPr="002A3FCA" w:rsidR="00255D8D">
        <w:t xml:space="preserve">in het eerste lid kunnen geen gronden worden aangevoerd na afloop van de termijn voor het instellen van beroep. </w:t>
      </w:r>
      <w:r w:rsidRPr="002A3FCA">
        <w:t xml:space="preserve">Bij de bekendmaking van </w:t>
      </w:r>
      <w:r w:rsidRPr="002A3FCA" w:rsidR="00455C76">
        <w:t xml:space="preserve">het </w:t>
      </w:r>
      <w:r w:rsidRPr="002A3FCA" w:rsidR="00B43CD5">
        <w:t xml:space="preserve">koninklijk </w:t>
      </w:r>
      <w:r w:rsidRPr="002A3FCA" w:rsidR="00455C76">
        <w:t>besluit</w:t>
      </w:r>
      <w:r w:rsidRPr="002A3FCA">
        <w:t xml:space="preserve"> wordt </w:t>
      </w:r>
      <w:r w:rsidRPr="002A3FCA" w:rsidR="00455C76">
        <w:t>dit</w:t>
      </w:r>
      <w:r w:rsidRPr="002A3FCA">
        <w:t xml:space="preserve"> vermeld.</w:t>
      </w:r>
      <w:r w:rsidRPr="002A3FCA" w:rsidR="00455C76">
        <w:t xml:space="preserve"> In afwijking van artikel 6:6 van de Algemene wet bestuursrecht wordt het beroep niet-ontvankelijk verklaard als niet is voldaan aan artikel 6:5, eerste lid, onder d, van die wet, tenzij bij de bekendmaking van het besluit niet is voldaan aan de vorige volzin</w:t>
      </w:r>
      <w:r w:rsidRPr="002A3FCA" w:rsidR="00B43CD5">
        <w:t>.</w:t>
      </w:r>
    </w:p>
    <w:p w:rsidRPr="002A3FCA" w:rsidR="00F96CAB" w:rsidP="00A06331" w:rsidRDefault="00B43CD5" w14:paraId="6B47DB51" w14:textId="66062163">
      <w:r w:rsidRPr="002A3FCA">
        <w:t>6</w:t>
      </w:r>
      <w:r w:rsidRPr="002A3FCA" w:rsidR="00DF77AC">
        <w:t xml:space="preserve">. Onze Minister bevordert dat de uitvoering van </w:t>
      </w:r>
      <w:r w:rsidRPr="002A3FCA" w:rsidR="00024ABB">
        <w:t xml:space="preserve">een activiteit waarvoor toepassing is gegeven aan het eerste lid </w:t>
      </w:r>
      <w:r w:rsidRPr="002A3FCA" w:rsidR="00DF77AC">
        <w:t>kan worden verzekerd anders dan door toepassing van het eerste lid.</w:t>
      </w:r>
      <w:r w:rsidRPr="002A3FCA" w:rsidR="00F96CAB">
        <w:t xml:space="preserve"> </w:t>
      </w:r>
    </w:p>
    <w:p w:rsidRPr="002A3FCA" w:rsidR="00396F76" w:rsidP="003F2F57" w:rsidRDefault="00396F76" w14:paraId="74ECA62C" w14:textId="4EC7A5FD">
      <w:pPr>
        <w:pStyle w:val="Kop2"/>
      </w:pPr>
      <w:r w:rsidRPr="002A3FCA">
        <w:t xml:space="preserve">Artikel </w:t>
      </w:r>
      <w:r w:rsidRPr="002A3FCA" w:rsidR="0041718C">
        <w:t>8</w:t>
      </w:r>
      <w:r w:rsidRPr="002A3FCA">
        <w:t>.</w:t>
      </w:r>
      <w:r w:rsidRPr="002A3FCA" w:rsidR="007C14D6">
        <w:t xml:space="preserve">2 </w:t>
      </w:r>
      <w:r w:rsidRPr="002A3FCA">
        <w:t>(evaluatiebepaling)</w:t>
      </w:r>
    </w:p>
    <w:p w:rsidRPr="002A3FCA" w:rsidR="00396F76" w:rsidP="003F2F57" w:rsidRDefault="00B26A8E" w14:paraId="27C13A1C" w14:textId="06C5F2A6">
      <w:r w:rsidRPr="002A3FCA">
        <w:t>Onze Minister zend</w:t>
      </w:r>
      <w:r w:rsidRPr="002A3FCA" w:rsidR="007A7081">
        <w:t>t</w:t>
      </w:r>
      <w:r w:rsidRPr="002A3FCA" w:rsidR="00DC5276">
        <w:t>, in overeenstemming met Onze Minister wie het aangaat,</w:t>
      </w:r>
      <w:r w:rsidRPr="002A3FCA">
        <w:t xml:space="preserve"> binnen vijf jaar na de inwerkingtreding van deze wet aan de Staten-</w:t>
      </w:r>
      <w:r w:rsidRPr="002A3FCA" w:rsidR="007A7081">
        <w:t>G</w:t>
      </w:r>
      <w:r w:rsidRPr="002A3FCA">
        <w:t>eneraal een verslag over de doeltreffendheid en effecten van deze wet in de praktijk.</w:t>
      </w:r>
    </w:p>
    <w:p w:rsidRPr="002A3FCA" w:rsidR="00461012" w:rsidP="003F2F57" w:rsidRDefault="00461012" w14:paraId="32FE81E1" w14:textId="61996A59">
      <w:pPr>
        <w:pStyle w:val="Kop2"/>
      </w:pPr>
      <w:r w:rsidRPr="002A3FCA">
        <w:lastRenderedPageBreak/>
        <w:t xml:space="preserve">Artikel </w:t>
      </w:r>
      <w:r w:rsidRPr="002A3FCA" w:rsidR="0041718C">
        <w:t>8</w:t>
      </w:r>
      <w:r w:rsidRPr="002A3FCA" w:rsidR="00AD1130">
        <w:t>.</w:t>
      </w:r>
      <w:r w:rsidRPr="002A3FCA" w:rsidR="007C14D6">
        <w:t xml:space="preserve">3 </w:t>
      </w:r>
      <w:r w:rsidRPr="002A3FCA" w:rsidR="00124076">
        <w:t>(</w:t>
      </w:r>
      <w:r w:rsidRPr="002A3FCA" w:rsidR="00AD1130">
        <w:t>samenloop met Verzamelwet gegevensbescherming)</w:t>
      </w:r>
    </w:p>
    <w:p w:rsidRPr="002A3FCA" w:rsidR="007C2F88" w:rsidP="003F2F57" w:rsidRDefault="007C2F88" w14:paraId="3AA70A6F" w14:textId="517F2E7D">
      <w:proofErr w:type="gramStart"/>
      <w:r w:rsidRPr="002A3FCA">
        <w:t>Indien</w:t>
      </w:r>
      <w:proofErr w:type="gramEnd"/>
      <w:r w:rsidRPr="002A3FCA">
        <w:t xml:space="preserve"> het bij koninklijke boodschap van 1 december 2022 ingediende voorstel van wet tot Wijziging van de Uitvoeringswet Algemene verordening gegevensbescherming en enkele andere wetten in verband met het stroomlijnen en actualiseren van het gegevensbeschermingsrecht (Verzamelwet gegevensbescherming) (Kamerstukken </w:t>
      </w:r>
      <w:r w:rsidRPr="002A3FCA" w:rsidR="00754C68">
        <w:t xml:space="preserve">II 2022/23, 36 264, </w:t>
      </w:r>
      <w:proofErr w:type="spellStart"/>
      <w:r w:rsidRPr="002A3FCA" w:rsidR="00754C68">
        <w:t>nrs</w:t>
      </w:r>
      <w:proofErr w:type="spellEnd"/>
      <w:r w:rsidRPr="002A3FCA" w:rsidR="00754C68">
        <w:t>. 1–2</w:t>
      </w:r>
      <w:r w:rsidRPr="002A3FCA">
        <w:t xml:space="preserve">) tot wet is of wordt verheven en </w:t>
      </w:r>
      <w:r w:rsidRPr="002A3FCA" w:rsidR="00CA77FC">
        <w:t>artikel I, onderdeel C</w:t>
      </w:r>
      <w:r w:rsidRPr="002A3FCA" w:rsidR="005540EF">
        <w:t>,</w:t>
      </w:r>
      <w:r w:rsidRPr="002A3FCA" w:rsidR="00CA77FC">
        <w:t xml:space="preserve"> van </w:t>
      </w:r>
      <w:r w:rsidRPr="002A3FCA">
        <w:t xml:space="preserve">die wet later </w:t>
      </w:r>
      <w:r w:rsidRPr="002A3FCA" w:rsidR="007E62F2">
        <w:t>inwerking</w:t>
      </w:r>
      <w:r w:rsidRPr="002A3FCA">
        <w:t xml:space="preserve"> treedt dan artikel 7.1 van deze wet, </w:t>
      </w:r>
      <w:r w:rsidRPr="002A3FCA" w:rsidR="005540EF">
        <w:t>vervalt</w:t>
      </w:r>
      <w:r w:rsidRPr="002A3FCA">
        <w:t xml:space="preserve"> artikel I, onderdeel C</w:t>
      </w:r>
      <w:r w:rsidRPr="002A3FCA" w:rsidR="005540EF">
        <w:t>,</w:t>
      </w:r>
      <w:r w:rsidRPr="002A3FCA">
        <w:t xml:space="preserve"> van die wet</w:t>
      </w:r>
      <w:r w:rsidRPr="002A3FCA" w:rsidR="005540EF">
        <w:t>.</w:t>
      </w:r>
    </w:p>
    <w:p w:rsidRPr="002A3FCA" w:rsidR="005F7AA2" w:rsidP="006D0F57" w:rsidRDefault="005F7AA2" w14:paraId="06178BC3" w14:textId="56131E1D">
      <w:pPr>
        <w:pStyle w:val="Kop2"/>
      </w:pPr>
      <w:r w:rsidRPr="002A3FCA">
        <w:t xml:space="preserve">Artikel </w:t>
      </w:r>
      <w:r w:rsidRPr="002A3FCA" w:rsidR="0041718C">
        <w:t>8</w:t>
      </w:r>
      <w:r w:rsidRPr="002A3FCA" w:rsidR="00B40AB8">
        <w:t>.</w:t>
      </w:r>
      <w:r w:rsidRPr="002A3FCA" w:rsidR="007C14D6">
        <w:t xml:space="preserve">4 </w:t>
      </w:r>
      <w:r w:rsidRPr="002A3FCA">
        <w:t>(inwerkingtreding)</w:t>
      </w:r>
    </w:p>
    <w:p w:rsidRPr="002A3FCA" w:rsidR="005F7AA2" w:rsidP="005F7AA2" w:rsidRDefault="005F7AA2" w14:paraId="50596AF1" w14:textId="77777777">
      <w:r w:rsidRPr="002A3FCA">
        <w:t>De artikelen van deze wet treden in werking op een bij koninklijk besluit te bepalen tijdstip, dat voor de verschillende artikelen of onderdelen daarvan verschillend kan worden vastgesteld.</w:t>
      </w:r>
    </w:p>
    <w:p w:rsidRPr="002A3FCA" w:rsidR="00DF222E" w:rsidP="006D0F57" w:rsidRDefault="00DF222E" w14:paraId="116874BF" w14:textId="14E5CA68">
      <w:pPr>
        <w:pStyle w:val="Kop2"/>
      </w:pPr>
      <w:r w:rsidRPr="002A3FCA">
        <w:t xml:space="preserve">Artikel </w:t>
      </w:r>
      <w:r w:rsidRPr="002A3FCA" w:rsidR="0041718C">
        <w:t>8</w:t>
      </w:r>
      <w:r w:rsidRPr="002A3FCA" w:rsidR="00B40AB8">
        <w:t>.</w:t>
      </w:r>
      <w:r w:rsidRPr="002A3FCA" w:rsidR="007C14D6">
        <w:t xml:space="preserve">5 </w:t>
      </w:r>
      <w:r w:rsidRPr="002A3FCA">
        <w:t>(citeertitel)</w:t>
      </w:r>
    </w:p>
    <w:p w:rsidRPr="002A3FCA" w:rsidR="00DF222E" w:rsidP="00DF222E" w:rsidRDefault="00DF222E" w14:paraId="6F538B04" w14:textId="548D7282">
      <w:r w:rsidRPr="002A3FCA">
        <w:t xml:space="preserve">Deze wet wordt aangehaald als: </w:t>
      </w:r>
      <w:r w:rsidRPr="002A3FCA" w:rsidR="0035251F">
        <w:t>Wet op de defensiegereed</w:t>
      </w:r>
      <w:r w:rsidRPr="002A3FCA" w:rsidR="00307220">
        <w:t>heid</w:t>
      </w:r>
      <w:r w:rsidRPr="002A3FCA" w:rsidR="005F7AA2">
        <w:t>.</w:t>
      </w:r>
    </w:p>
    <w:p w:rsidRPr="002A3FCA" w:rsidR="005F7AA2" w:rsidP="00DF222E" w:rsidRDefault="005F7AA2" w14:paraId="73090B2A" w14:textId="77777777"/>
    <w:p w:rsidRPr="002A3FCA" w:rsidR="00DF222E" w:rsidP="00DF222E" w:rsidRDefault="00DF222E" w14:paraId="3CFE4E0F" w14:textId="77777777">
      <w:r w:rsidRPr="002A3FCA">
        <w:t>Lasten en bevelen dat deze in het Staatsblad zal worden geplaatst en dat alle ministeries, autoriteiten, colleges en ambtenaren die zulks aangaat, aan de nauwkeurige uitvoering de hand zullen houden.</w:t>
      </w:r>
    </w:p>
    <w:p w:rsidRPr="002A3FCA" w:rsidR="001E6BC5" w:rsidP="00DF222E" w:rsidRDefault="001E6BC5" w14:paraId="04247233" w14:textId="77777777"/>
    <w:p w:rsidRPr="002A3FCA" w:rsidR="00DF222E" w:rsidP="00DF222E" w:rsidRDefault="00090411" w14:paraId="03055C69" w14:textId="1B233DF8">
      <w:r w:rsidRPr="002A3FCA">
        <w:t>De Minister van Defensie,</w:t>
      </w:r>
    </w:p>
    <w:p w:rsidRPr="002A3FCA" w:rsidR="0055384C" w:rsidP="00DF222E" w:rsidRDefault="0055384C" w14:paraId="21C13E2C" w14:textId="77777777"/>
    <w:p w:rsidRPr="002A3FCA" w:rsidR="0055384C" w:rsidP="00DF222E" w:rsidRDefault="0055384C" w14:paraId="6BD8AE08" w14:textId="77777777"/>
    <w:p w:rsidRPr="002A3FCA" w:rsidR="0055384C" w:rsidP="00DF222E" w:rsidRDefault="0055384C" w14:paraId="68968908" w14:textId="77777777"/>
    <w:p w:rsidRPr="002A3FCA" w:rsidR="0055384C" w:rsidP="00DF222E" w:rsidRDefault="0055384C" w14:paraId="64A663A8" w14:textId="3DD2BE40">
      <w:r w:rsidRPr="002A3FCA">
        <w:t xml:space="preserve">D. </w:t>
      </w:r>
      <w:proofErr w:type="spellStart"/>
      <w:r w:rsidRPr="002A3FCA">
        <w:t>Yeşilgöz-Zegerius</w:t>
      </w:r>
      <w:proofErr w:type="spellEnd"/>
    </w:p>
    <w:p w:rsidRPr="002A3FCA" w:rsidR="00DF222E" w:rsidRDefault="00CA6D01" w14:paraId="7FB6DC24" w14:textId="7E0CE1B5">
      <w:pPr>
        <w:spacing w:before="0" w:after="0" w:line="240" w:lineRule="auto"/>
        <w:rPr>
          <w:b/>
        </w:rPr>
      </w:pPr>
      <w:r w:rsidRPr="002A3FCA">
        <w:rPr>
          <w:b/>
          <w:bCs/>
        </w:rPr>
        <w:br w:type="page"/>
      </w:r>
    </w:p>
    <w:p w:rsidRPr="002A3FCA" w:rsidR="00170666" w:rsidP="00170666" w:rsidRDefault="00170666" w14:paraId="1BA73B13" w14:textId="314F0EA4">
      <w:pPr>
        <w:keepNext/>
        <w:spacing w:before="360"/>
        <w:outlineLvl w:val="1"/>
        <w:rPr>
          <w:b/>
          <w:bCs/>
        </w:rPr>
      </w:pPr>
      <w:r w:rsidRPr="002A3FCA">
        <w:rPr>
          <w:b/>
          <w:bCs/>
        </w:rPr>
        <w:lastRenderedPageBreak/>
        <w:t>Bijlage I</w:t>
      </w:r>
      <w:r w:rsidRPr="002A3FCA" w:rsidR="00DC5276">
        <w:rPr>
          <w:b/>
          <w:bCs/>
        </w:rPr>
        <w:t xml:space="preserve"> bij artikel </w:t>
      </w:r>
      <w:r w:rsidRPr="002A3FCA" w:rsidR="00D91091">
        <w:rPr>
          <w:b/>
          <w:bCs/>
        </w:rPr>
        <w:t>3.</w:t>
      </w:r>
      <w:r w:rsidRPr="002A3FCA" w:rsidR="008C6541">
        <w:rPr>
          <w:b/>
          <w:bCs/>
        </w:rPr>
        <w:t>1</w:t>
      </w:r>
      <w:r w:rsidRPr="002A3FCA" w:rsidR="00D91091">
        <w:rPr>
          <w:b/>
          <w:bCs/>
        </w:rPr>
        <w:t>, eerste lid, van deze wet (</w:t>
      </w:r>
      <w:r w:rsidRPr="002A3FCA">
        <w:rPr>
          <w:b/>
          <w:bCs/>
        </w:rPr>
        <w:t>Gereedstellingsactiviteiten</w:t>
      </w:r>
      <w:r w:rsidRPr="002A3FCA" w:rsidR="00D91091">
        <w:rPr>
          <w:b/>
          <w:bCs/>
        </w:rPr>
        <w:t>)</w:t>
      </w:r>
      <w:r w:rsidRPr="002A3FCA">
        <w:rPr>
          <w:b/>
          <w:bCs/>
        </w:rPr>
        <w:t xml:space="preserve"> </w:t>
      </w:r>
    </w:p>
    <w:p w:rsidRPr="002A3FCA" w:rsidR="003C217C" w:rsidP="003C217C" w:rsidRDefault="003C217C" w14:paraId="372C0B9A" w14:textId="77777777">
      <w:pPr>
        <w:spacing w:after="0"/>
        <w:rPr>
          <w:rFonts w:eastAsiaTheme="minorHAnsi"/>
          <w:sz w:val="15"/>
          <w:szCs w:val="15"/>
          <w:lang w:eastAsia="en-US"/>
        </w:rPr>
      </w:pPr>
    </w:p>
    <w:tbl>
      <w:tblPr>
        <w:tblStyle w:val="Tabelraster"/>
        <w:tblW w:w="0" w:type="auto"/>
        <w:tblBorders>
          <w:top w:val="single" w:color="auto" w:sz="4" w:space="0"/>
          <w:bottom w:val="single" w:color="auto" w:sz="4" w:space="0"/>
          <w:insideH w:val="single" w:color="auto" w:sz="4" w:space="0"/>
        </w:tblBorders>
        <w:tblLook w:val="04A0" w:firstRow="1" w:lastRow="0" w:firstColumn="1" w:lastColumn="0" w:noHBand="0" w:noVBand="1"/>
      </w:tblPr>
      <w:tblGrid>
        <w:gridCol w:w="779"/>
        <w:gridCol w:w="1903"/>
        <w:gridCol w:w="1795"/>
        <w:gridCol w:w="2349"/>
        <w:gridCol w:w="1952"/>
        <w:gridCol w:w="11"/>
      </w:tblGrid>
      <w:tr w:rsidRPr="002A3FCA" w:rsidR="009F7B12" w:rsidTr="002050A4" w14:paraId="26438CBA" w14:textId="77777777">
        <w:tc>
          <w:tcPr>
            <w:tcW w:w="779" w:type="dxa"/>
          </w:tcPr>
          <w:p w:rsidRPr="002A3FCA" w:rsidR="003C217C" w:rsidP="00F6378C" w:rsidRDefault="003C217C" w14:paraId="2FC5F1E1" w14:textId="77777777">
            <w:pPr>
              <w:rPr>
                <w:rFonts w:eastAsiaTheme="minorHAnsi"/>
                <w:b/>
                <w:bCs/>
                <w:sz w:val="15"/>
                <w:szCs w:val="15"/>
                <w:lang w:eastAsia="en-US"/>
              </w:rPr>
            </w:pPr>
            <w:r w:rsidRPr="002A3FCA">
              <w:rPr>
                <w:rFonts w:eastAsiaTheme="minorHAnsi"/>
                <w:b/>
                <w:bCs/>
                <w:sz w:val="15"/>
                <w:szCs w:val="15"/>
                <w:lang w:eastAsia="en-US"/>
              </w:rPr>
              <w:t>A</w:t>
            </w:r>
          </w:p>
        </w:tc>
        <w:tc>
          <w:tcPr>
            <w:tcW w:w="1903" w:type="dxa"/>
          </w:tcPr>
          <w:p w:rsidRPr="002A3FCA" w:rsidR="003C217C" w:rsidP="00F6378C" w:rsidRDefault="003C217C" w14:paraId="57DD23E5" w14:textId="77777777">
            <w:pPr>
              <w:rPr>
                <w:rFonts w:eastAsiaTheme="minorHAnsi"/>
                <w:b/>
                <w:bCs/>
                <w:sz w:val="15"/>
                <w:szCs w:val="15"/>
                <w:lang w:eastAsia="en-US"/>
              </w:rPr>
            </w:pPr>
            <w:r w:rsidRPr="002A3FCA">
              <w:rPr>
                <w:rFonts w:eastAsiaTheme="minorHAnsi"/>
                <w:b/>
                <w:bCs/>
                <w:sz w:val="15"/>
                <w:szCs w:val="15"/>
                <w:lang w:eastAsia="en-US"/>
              </w:rPr>
              <w:t>Luchtvaartuigen</w:t>
            </w:r>
          </w:p>
        </w:tc>
        <w:tc>
          <w:tcPr>
            <w:tcW w:w="1795" w:type="dxa"/>
          </w:tcPr>
          <w:p w:rsidRPr="002A3FCA" w:rsidR="003C217C" w:rsidP="00F6378C" w:rsidRDefault="003C217C" w14:paraId="59B6FC41" w14:textId="77777777">
            <w:pPr>
              <w:rPr>
                <w:rFonts w:eastAsiaTheme="minorHAnsi"/>
                <w:b/>
                <w:bCs/>
                <w:sz w:val="15"/>
                <w:szCs w:val="15"/>
                <w:lang w:eastAsia="en-US"/>
              </w:rPr>
            </w:pPr>
            <w:r w:rsidRPr="002A3FCA">
              <w:rPr>
                <w:rFonts w:eastAsiaTheme="minorHAnsi"/>
                <w:b/>
                <w:bCs/>
                <w:sz w:val="15"/>
                <w:szCs w:val="15"/>
                <w:lang w:eastAsia="en-US"/>
              </w:rPr>
              <w:t>Activiteit</w:t>
            </w:r>
          </w:p>
        </w:tc>
        <w:tc>
          <w:tcPr>
            <w:tcW w:w="2349" w:type="dxa"/>
          </w:tcPr>
          <w:p w:rsidRPr="002A3FCA" w:rsidR="003C217C" w:rsidP="00F6378C" w:rsidRDefault="003C217C" w14:paraId="5BF83150" w14:textId="77777777">
            <w:pPr>
              <w:rPr>
                <w:rFonts w:eastAsiaTheme="minorHAnsi"/>
                <w:b/>
                <w:bCs/>
                <w:sz w:val="15"/>
                <w:szCs w:val="15"/>
                <w:lang w:eastAsia="en-US"/>
              </w:rPr>
            </w:pPr>
            <w:r w:rsidRPr="002A3FCA">
              <w:rPr>
                <w:rFonts w:eastAsiaTheme="minorHAnsi"/>
                <w:b/>
                <w:bCs/>
                <w:sz w:val="15"/>
                <w:szCs w:val="15"/>
                <w:lang w:eastAsia="en-US"/>
              </w:rPr>
              <w:t>Locatie</w:t>
            </w:r>
          </w:p>
        </w:tc>
        <w:tc>
          <w:tcPr>
            <w:tcW w:w="1963" w:type="dxa"/>
            <w:gridSpan w:val="2"/>
          </w:tcPr>
          <w:p w:rsidRPr="002A3FCA" w:rsidR="003C217C" w:rsidP="00F6378C" w:rsidRDefault="003C217C" w14:paraId="5B88B2E3" w14:textId="77777777">
            <w:pPr>
              <w:rPr>
                <w:rFonts w:eastAsiaTheme="minorHAnsi"/>
                <w:b/>
                <w:bCs/>
                <w:sz w:val="15"/>
                <w:szCs w:val="15"/>
                <w:lang w:eastAsia="en-US"/>
              </w:rPr>
            </w:pPr>
            <w:r w:rsidRPr="002A3FCA">
              <w:rPr>
                <w:rFonts w:eastAsiaTheme="minorHAnsi"/>
                <w:b/>
                <w:bCs/>
                <w:sz w:val="15"/>
                <w:szCs w:val="15"/>
                <w:lang w:eastAsia="en-US"/>
              </w:rPr>
              <w:t xml:space="preserve">Begrenzing </w:t>
            </w:r>
          </w:p>
        </w:tc>
      </w:tr>
      <w:tr w:rsidRPr="002A3FCA" w:rsidR="009F7B12" w:rsidTr="002050A4" w14:paraId="325F8AFD" w14:textId="77777777">
        <w:tc>
          <w:tcPr>
            <w:tcW w:w="779" w:type="dxa"/>
          </w:tcPr>
          <w:p w:rsidRPr="002A3FCA" w:rsidR="003C217C" w:rsidP="00F6378C" w:rsidRDefault="003C217C" w14:paraId="087A8262" w14:textId="77777777">
            <w:pPr>
              <w:rPr>
                <w:rFonts w:eastAsiaTheme="minorHAnsi"/>
                <w:sz w:val="15"/>
                <w:szCs w:val="15"/>
                <w:lang w:eastAsia="en-US"/>
              </w:rPr>
            </w:pPr>
            <w:r w:rsidRPr="002A3FCA">
              <w:rPr>
                <w:rFonts w:eastAsiaTheme="minorHAnsi"/>
                <w:sz w:val="15"/>
                <w:szCs w:val="15"/>
                <w:lang w:eastAsia="en-US"/>
              </w:rPr>
              <w:t>1</w:t>
            </w:r>
          </w:p>
        </w:tc>
        <w:tc>
          <w:tcPr>
            <w:tcW w:w="1903" w:type="dxa"/>
          </w:tcPr>
          <w:p w:rsidRPr="002A3FCA" w:rsidR="003C217C" w:rsidP="00F6378C" w:rsidRDefault="003C217C" w14:paraId="5EE88FAA" w14:textId="77777777">
            <w:pPr>
              <w:rPr>
                <w:rFonts w:eastAsiaTheme="minorHAnsi"/>
                <w:sz w:val="15"/>
                <w:szCs w:val="15"/>
                <w:lang w:eastAsia="en-US"/>
              </w:rPr>
            </w:pPr>
            <w:r w:rsidRPr="002A3FCA">
              <w:rPr>
                <w:rFonts w:eastAsiaTheme="minorHAnsi"/>
                <w:sz w:val="15"/>
                <w:szCs w:val="15"/>
                <w:lang w:eastAsia="en-US"/>
              </w:rPr>
              <w:t>Helikopters</w:t>
            </w:r>
          </w:p>
        </w:tc>
        <w:tc>
          <w:tcPr>
            <w:tcW w:w="1795" w:type="dxa"/>
          </w:tcPr>
          <w:p w:rsidRPr="002A3FCA" w:rsidR="003C217C" w:rsidP="00F6378C" w:rsidRDefault="003C217C" w14:paraId="1ADC5117" w14:textId="38B1C18D">
            <w:pPr>
              <w:rPr>
                <w:rFonts w:eastAsiaTheme="minorHAnsi"/>
                <w:sz w:val="15"/>
                <w:szCs w:val="15"/>
                <w:lang w:eastAsia="en-US"/>
              </w:rPr>
            </w:pPr>
            <w:r w:rsidRPr="002A3FCA">
              <w:rPr>
                <w:rFonts w:eastAsiaTheme="minorHAnsi"/>
                <w:sz w:val="15"/>
                <w:szCs w:val="15"/>
                <w:lang w:eastAsia="en-US"/>
              </w:rPr>
              <w:t xml:space="preserve">Opstijgen, </w:t>
            </w:r>
            <w:r w:rsidRPr="002A3FCA" w:rsidR="00275A8A">
              <w:rPr>
                <w:rFonts w:eastAsiaTheme="minorHAnsi"/>
                <w:sz w:val="15"/>
                <w:szCs w:val="15"/>
                <w:lang w:eastAsia="en-US"/>
              </w:rPr>
              <w:t xml:space="preserve">vliegen en </w:t>
            </w:r>
            <w:r w:rsidRPr="002A3FCA">
              <w:rPr>
                <w:rFonts w:eastAsiaTheme="minorHAnsi"/>
                <w:sz w:val="15"/>
                <w:szCs w:val="15"/>
                <w:lang w:eastAsia="en-US"/>
              </w:rPr>
              <w:t xml:space="preserve">landen </w:t>
            </w:r>
          </w:p>
        </w:tc>
        <w:tc>
          <w:tcPr>
            <w:tcW w:w="2349" w:type="dxa"/>
          </w:tcPr>
          <w:p w:rsidRPr="002A3FCA" w:rsidR="003C217C" w:rsidP="00F6378C" w:rsidRDefault="003C217C" w14:paraId="111F9B27" w14:textId="77777777">
            <w:pPr>
              <w:rPr>
                <w:rFonts w:eastAsiaTheme="minorHAnsi"/>
                <w:sz w:val="15"/>
                <w:szCs w:val="15"/>
                <w:lang w:eastAsia="en-US"/>
              </w:rPr>
            </w:pPr>
            <w:r w:rsidRPr="002A3FCA">
              <w:rPr>
                <w:rFonts w:eastAsiaTheme="minorHAnsi"/>
                <w:sz w:val="15"/>
                <w:szCs w:val="15"/>
                <w:lang w:eastAsia="en-US"/>
              </w:rPr>
              <w:t xml:space="preserve">Militaire terreinen: </w:t>
            </w:r>
          </w:p>
          <w:p w:rsidRPr="002A3FCA" w:rsidR="005C2EFC" w:rsidP="003C217C" w:rsidRDefault="005C2EFC" w14:paraId="221A1E20" w14:textId="77777777">
            <w:pPr>
              <w:pStyle w:val="Lijstalinea"/>
              <w:numPr>
                <w:ilvl w:val="0"/>
                <w:numId w:val="24"/>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Arnhemse Heide</w:t>
            </w:r>
          </w:p>
          <w:p w:rsidRPr="002A3FCA" w:rsidR="005C2EFC" w:rsidP="003C217C" w:rsidRDefault="005C2EFC" w14:paraId="5F02798E" w14:textId="4E92C362">
            <w:pPr>
              <w:pStyle w:val="Lijstalinea"/>
              <w:numPr>
                <w:ilvl w:val="0"/>
                <w:numId w:val="24"/>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 xml:space="preserve">Artillerie Schietkamp </w:t>
            </w:r>
          </w:p>
          <w:p w:rsidRPr="002A3FCA" w:rsidR="005C2EFC" w:rsidP="003C217C" w:rsidRDefault="005C2EFC" w14:paraId="7CFE24CF" w14:textId="77777777">
            <w:pPr>
              <w:pStyle w:val="Lijstalinea"/>
              <w:numPr>
                <w:ilvl w:val="0"/>
                <w:numId w:val="24"/>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Assen</w:t>
            </w:r>
          </w:p>
          <w:p w:rsidRPr="002A3FCA" w:rsidR="005C2EFC" w:rsidP="003C217C" w:rsidRDefault="005C2EFC" w14:paraId="3CD70C70" w14:textId="77777777">
            <w:pPr>
              <w:pStyle w:val="Lijstalinea"/>
              <w:numPr>
                <w:ilvl w:val="0"/>
                <w:numId w:val="24"/>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Beekhuizerzand</w:t>
            </w:r>
          </w:p>
          <w:p w:rsidRPr="002A3FCA" w:rsidR="005C2EFC" w:rsidP="003C217C" w:rsidRDefault="005C2EFC" w14:paraId="1B8BFF89" w14:textId="545D094F">
            <w:pPr>
              <w:pStyle w:val="Lijstalinea"/>
              <w:numPr>
                <w:ilvl w:val="0"/>
                <w:numId w:val="24"/>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proofErr w:type="spellStart"/>
            <w:r w:rsidRPr="002A3FCA">
              <w:rPr>
                <w:rFonts w:eastAsiaTheme="minorHAnsi"/>
                <w:sz w:val="15"/>
                <w:szCs w:val="15"/>
                <w:lang w:eastAsia="en-US"/>
              </w:rPr>
              <w:t>Eder</w:t>
            </w:r>
            <w:proofErr w:type="spellEnd"/>
            <w:r w:rsidRPr="002A3FCA" w:rsidR="00EA70EA">
              <w:rPr>
                <w:rFonts w:eastAsiaTheme="minorHAnsi"/>
                <w:sz w:val="15"/>
                <w:szCs w:val="15"/>
                <w:lang w:eastAsia="en-US"/>
              </w:rPr>
              <w:t>-</w:t>
            </w:r>
            <w:r w:rsidRPr="002A3FCA">
              <w:rPr>
                <w:rFonts w:eastAsiaTheme="minorHAnsi"/>
                <w:sz w:val="15"/>
                <w:szCs w:val="15"/>
                <w:lang w:eastAsia="en-US"/>
              </w:rPr>
              <w:t xml:space="preserve"> en </w:t>
            </w:r>
            <w:proofErr w:type="spellStart"/>
            <w:r w:rsidRPr="002A3FCA">
              <w:rPr>
                <w:rFonts w:eastAsiaTheme="minorHAnsi"/>
                <w:sz w:val="15"/>
                <w:szCs w:val="15"/>
                <w:lang w:eastAsia="en-US"/>
              </w:rPr>
              <w:t>Ginkelse</w:t>
            </w:r>
            <w:proofErr w:type="spellEnd"/>
            <w:r w:rsidRPr="002A3FCA">
              <w:rPr>
                <w:rFonts w:eastAsiaTheme="minorHAnsi"/>
                <w:sz w:val="15"/>
                <w:szCs w:val="15"/>
                <w:lang w:eastAsia="en-US"/>
              </w:rPr>
              <w:t xml:space="preserve"> </w:t>
            </w:r>
            <w:r w:rsidRPr="002A3FCA" w:rsidR="00396070">
              <w:rPr>
                <w:rFonts w:eastAsiaTheme="minorHAnsi"/>
                <w:sz w:val="15"/>
                <w:szCs w:val="15"/>
                <w:lang w:eastAsia="en-US"/>
              </w:rPr>
              <w:t>H</w:t>
            </w:r>
            <w:r w:rsidRPr="002A3FCA">
              <w:rPr>
                <w:rFonts w:eastAsiaTheme="minorHAnsi"/>
                <w:sz w:val="15"/>
                <w:szCs w:val="15"/>
                <w:lang w:eastAsia="en-US"/>
              </w:rPr>
              <w:t>eide</w:t>
            </w:r>
          </w:p>
          <w:p w:rsidRPr="002A3FCA" w:rsidR="005C2EFC" w:rsidP="003C217C" w:rsidRDefault="005C2EFC" w14:paraId="64D6F1F3" w14:textId="77777777">
            <w:pPr>
              <w:pStyle w:val="Lijstalinea"/>
              <w:numPr>
                <w:ilvl w:val="0"/>
                <w:numId w:val="24"/>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proofErr w:type="spellStart"/>
            <w:r w:rsidRPr="002A3FCA">
              <w:rPr>
                <w:rFonts w:eastAsiaTheme="minorHAnsi"/>
                <w:sz w:val="15"/>
                <w:szCs w:val="15"/>
                <w:lang w:eastAsia="en-US"/>
              </w:rPr>
              <w:t>Ermelose</w:t>
            </w:r>
            <w:proofErr w:type="spellEnd"/>
            <w:r w:rsidRPr="002A3FCA">
              <w:rPr>
                <w:rFonts w:eastAsiaTheme="minorHAnsi"/>
                <w:sz w:val="15"/>
                <w:szCs w:val="15"/>
                <w:lang w:eastAsia="en-US"/>
              </w:rPr>
              <w:t xml:space="preserve"> heide </w:t>
            </w:r>
          </w:p>
          <w:p w:rsidRPr="002A3FCA" w:rsidR="005C2EFC" w:rsidP="003C217C" w:rsidRDefault="005C2EFC" w14:paraId="250CE68C" w14:textId="77777777">
            <w:pPr>
              <w:pStyle w:val="Lijstalinea"/>
              <w:numPr>
                <w:ilvl w:val="0"/>
                <w:numId w:val="24"/>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proofErr w:type="spellStart"/>
            <w:r w:rsidRPr="002A3FCA">
              <w:rPr>
                <w:rFonts w:eastAsiaTheme="minorHAnsi"/>
                <w:sz w:val="15"/>
                <w:szCs w:val="15"/>
                <w:lang w:eastAsia="en-US"/>
              </w:rPr>
              <w:t>Garderense</w:t>
            </w:r>
            <w:proofErr w:type="spellEnd"/>
            <w:r w:rsidRPr="002A3FCA">
              <w:rPr>
                <w:rFonts w:eastAsiaTheme="minorHAnsi"/>
                <w:sz w:val="15"/>
                <w:szCs w:val="15"/>
                <w:lang w:eastAsia="en-US"/>
              </w:rPr>
              <w:t xml:space="preserve"> Veld</w:t>
            </w:r>
          </w:p>
          <w:p w:rsidRPr="002A3FCA" w:rsidR="005C2EFC" w:rsidP="003C217C" w:rsidRDefault="005C2EFC" w14:paraId="7AF55894" w14:textId="77777777">
            <w:pPr>
              <w:pStyle w:val="Lijstalinea"/>
              <w:numPr>
                <w:ilvl w:val="0"/>
                <w:numId w:val="24"/>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proofErr w:type="spellStart"/>
            <w:r w:rsidRPr="002A3FCA">
              <w:rPr>
                <w:rFonts w:eastAsiaTheme="minorHAnsi"/>
                <w:sz w:val="15"/>
                <w:szCs w:val="15"/>
                <w:lang w:eastAsia="en-US"/>
              </w:rPr>
              <w:t>Leusderheide</w:t>
            </w:r>
            <w:proofErr w:type="spellEnd"/>
          </w:p>
          <w:p w:rsidRPr="002A3FCA" w:rsidR="005C2EFC" w:rsidP="003C217C" w:rsidRDefault="005C2EFC" w14:paraId="31543029" w14:textId="77777777">
            <w:pPr>
              <w:pStyle w:val="Lijstalinea"/>
              <w:numPr>
                <w:ilvl w:val="0"/>
                <w:numId w:val="24"/>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Marnewaard</w:t>
            </w:r>
          </w:p>
          <w:p w:rsidRPr="002A3FCA" w:rsidR="005C2EFC" w:rsidP="003C217C" w:rsidRDefault="005C2EFC" w14:paraId="05C85B42" w14:textId="77777777">
            <w:pPr>
              <w:pStyle w:val="Lijstalinea"/>
              <w:numPr>
                <w:ilvl w:val="0"/>
                <w:numId w:val="24"/>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Oirschot</w:t>
            </w:r>
          </w:p>
          <w:p w:rsidRPr="002A3FCA" w:rsidR="005C2EFC" w:rsidP="003C217C" w:rsidRDefault="005C2EFC" w14:paraId="72619597" w14:textId="77777777">
            <w:pPr>
              <w:pStyle w:val="Lijstalinea"/>
              <w:numPr>
                <w:ilvl w:val="0"/>
                <w:numId w:val="24"/>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Rijen</w:t>
            </w:r>
          </w:p>
          <w:p w:rsidRPr="002A3FCA" w:rsidR="005C2EFC" w:rsidP="003C217C" w:rsidRDefault="005C2EFC" w14:paraId="24B4BEEA" w14:textId="77777777">
            <w:pPr>
              <w:pStyle w:val="Lijstalinea"/>
              <w:numPr>
                <w:ilvl w:val="0"/>
                <w:numId w:val="24"/>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proofErr w:type="spellStart"/>
            <w:r w:rsidRPr="002A3FCA">
              <w:rPr>
                <w:rFonts w:eastAsiaTheme="minorHAnsi"/>
                <w:sz w:val="15"/>
                <w:szCs w:val="15"/>
                <w:lang w:eastAsia="en-US"/>
              </w:rPr>
              <w:t>Stroese</w:t>
            </w:r>
            <w:proofErr w:type="spellEnd"/>
            <w:r w:rsidRPr="002A3FCA">
              <w:rPr>
                <w:rFonts w:eastAsiaTheme="minorHAnsi"/>
                <w:sz w:val="15"/>
                <w:szCs w:val="15"/>
                <w:lang w:eastAsia="en-US"/>
              </w:rPr>
              <w:t xml:space="preserve"> Zand</w:t>
            </w:r>
          </w:p>
          <w:p w:rsidRPr="002A3FCA" w:rsidR="003C217C" w:rsidP="003C217C" w:rsidRDefault="005C2EFC" w14:paraId="5194EA76" w14:textId="77777777">
            <w:pPr>
              <w:pStyle w:val="Lijstalinea"/>
              <w:numPr>
                <w:ilvl w:val="0"/>
                <w:numId w:val="24"/>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Vlasakkers</w:t>
            </w:r>
          </w:p>
          <w:p w:rsidRPr="002A3FCA" w:rsidR="00197369" w:rsidP="003C217C" w:rsidRDefault="00197369" w14:paraId="62A178DA" w14:textId="77777777">
            <w:pPr>
              <w:pStyle w:val="Lijstalinea"/>
              <w:numPr>
                <w:ilvl w:val="0"/>
                <w:numId w:val="24"/>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proofErr w:type="spellStart"/>
            <w:r w:rsidRPr="002A3FCA">
              <w:rPr>
                <w:rFonts w:eastAsiaTheme="minorHAnsi"/>
                <w:sz w:val="15"/>
                <w:szCs w:val="15"/>
                <w:lang w:eastAsia="en-US"/>
              </w:rPr>
              <w:t>Vliehors</w:t>
            </w:r>
            <w:proofErr w:type="spellEnd"/>
          </w:p>
          <w:p w:rsidRPr="002A3FCA" w:rsidR="00197369" w:rsidP="003C217C" w:rsidRDefault="00197369" w14:paraId="641FE5D7" w14:textId="5366CE74">
            <w:pPr>
              <w:pStyle w:val="Lijstalinea"/>
              <w:numPr>
                <w:ilvl w:val="0"/>
                <w:numId w:val="24"/>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proofErr w:type="spellStart"/>
            <w:r w:rsidRPr="002A3FCA">
              <w:rPr>
                <w:rFonts w:eastAsiaTheme="minorHAnsi"/>
                <w:sz w:val="15"/>
                <w:szCs w:val="15"/>
                <w:lang w:eastAsia="en-US"/>
              </w:rPr>
              <w:t>Waalsdorpervlakte</w:t>
            </w:r>
            <w:proofErr w:type="spellEnd"/>
          </w:p>
        </w:tc>
        <w:tc>
          <w:tcPr>
            <w:tcW w:w="1963" w:type="dxa"/>
            <w:gridSpan w:val="2"/>
          </w:tcPr>
          <w:p w:rsidRPr="002A3FCA" w:rsidR="003C217C" w:rsidP="00F6378C" w:rsidRDefault="003C217C" w14:paraId="36C15826" w14:textId="68A42DCE">
            <w:pPr>
              <w:rPr>
                <w:rFonts w:eastAsiaTheme="minorHAnsi"/>
                <w:sz w:val="15"/>
                <w:szCs w:val="15"/>
                <w:lang w:eastAsia="en-US"/>
              </w:rPr>
            </w:pPr>
            <w:r w:rsidRPr="002A3FCA">
              <w:rPr>
                <w:rFonts w:eastAsiaTheme="minorHAnsi"/>
                <w:sz w:val="15"/>
                <w:szCs w:val="15"/>
                <w:lang w:eastAsia="en-US"/>
              </w:rPr>
              <w:t xml:space="preserve">Maximaal 24.000 vliegtuigbewegingen gespreid over het kalenderjaar te </w:t>
            </w:r>
            <w:r w:rsidRPr="002A3FCA" w:rsidR="00F5476F">
              <w:rPr>
                <w:rFonts w:eastAsiaTheme="minorHAnsi"/>
                <w:sz w:val="15"/>
                <w:szCs w:val="15"/>
                <w:lang w:eastAsia="en-US"/>
              </w:rPr>
              <w:t xml:space="preserve">verdelen </w:t>
            </w:r>
            <w:r w:rsidRPr="002A3FCA">
              <w:rPr>
                <w:rFonts w:eastAsiaTheme="minorHAnsi"/>
                <w:sz w:val="15"/>
                <w:szCs w:val="15"/>
                <w:lang w:eastAsia="en-US"/>
              </w:rPr>
              <w:t>over de militaire terreinen</w:t>
            </w:r>
          </w:p>
        </w:tc>
      </w:tr>
      <w:tr w:rsidRPr="002A3FCA" w:rsidR="009F7B12" w:rsidTr="002050A4" w14:paraId="48C97444" w14:textId="77777777">
        <w:tc>
          <w:tcPr>
            <w:tcW w:w="779" w:type="dxa"/>
          </w:tcPr>
          <w:p w:rsidRPr="002A3FCA" w:rsidR="003C217C" w:rsidP="00F6378C" w:rsidRDefault="003C217C" w14:paraId="1663D5F1" w14:textId="77777777">
            <w:pPr>
              <w:rPr>
                <w:rFonts w:eastAsiaTheme="minorHAnsi"/>
                <w:sz w:val="15"/>
                <w:szCs w:val="15"/>
                <w:lang w:eastAsia="en-US"/>
              </w:rPr>
            </w:pPr>
            <w:r w:rsidRPr="002A3FCA">
              <w:rPr>
                <w:rFonts w:eastAsiaTheme="minorHAnsi"/>
                <w:sz w:val="15"/>
                <w:szCs w:val="15"/>
                <w:lang w:eastAsia="en-US"/>
              </w:rPr>
              <w:t>2</w:t>
            </w:r>
          </w:p>
        </w:tc>
        <w:tc>
          <w:tcPr>
            <w:tcW w:w="1903" w:type="dxa"/>
          </w:tcPr>
          <w:p w:rsidRPr="002A3FCA" w:rsidR="003C217C" w:rsidP="00F6378C" w:rsidRDefault="003C217C" w14:paraId="0F1343B7" w14:textId="77777777">
            <w:pPr>
              <w:rPr>
                <w:rFonts w:eastAsiaTheme="minorHAnsi"/>
                <w:sz w:val="15"/>
                <w:szCs w:val="15"/>
                <w:lang w:eastAsia="en-US"/>
              </w:rPr>
            </w:pPr>
            <w:r w:rsidRPr="002A3FCA">
              <w:rPr>
                <w:rFonts w:eastAsiaTheme="minorHAnsi"/>
                <w:sz w:val="15"/>
                <w:szCs w:val="15"/>
                <w:lang w:eastAsia="en-US"/>
              </w:rPr>
              <w:t xml:space="preserve">Helikopters </w:t>
            </w:r>
          </w:p>
        </w:tc>
        <w:tc>
          <w:tcPr>
            <w:tcW w:w="1795" w:type="dxa"/>
          </w:tcPr>
          <w:p w:rsidRPr="002A3FCA" w:rsidR="003C217C" w:rsidP="00F6378C" w:rsidRDefault="003C217C" w14:paraId="711969B1" w14:textId="40F16F09">
            <w:pPr>
              <w:rPr>
                <w:rFonts w:eastAsiaTheme="minorHAnsi"/>
                <w:sz w:val="15"/>
                <w:szCs w:val="15"/>
                <w:lang w:eastAsia="en-US"/>
              </w:rPr>
            </w:pPr>
            <w:r w:rsidRPr="002A3FCA">
              <w:rPr>
                <w:rFonts w:eastAsiaTheme="minorHAnsi"/>
                <w:sz w:val="15"/>
                <w:szCs w:val="15"/>
                <w:lang w:eastAsia="en-US"/>
              </w:rPr>
              <w:t xml:space="preserve">Vliegen op lage hoogte </w:t>
            </w:r>
          </w:p>
        </w:tc>
        <w:tc>
          <w:tcPr>
            <w:tcW w:w="2349" w:type="dxa"/>
          </w:tcPr>
          <w:p w:rsidRPr="002A3FCA" w:rsidR="003C217C" w:rsidP="00F6378C" w:rsidRDefault="003C217C" w14:paraId="76F89D90" w14:textId="6BE56F84">
            <w:pPr>
              <w:rPr>
                <w:rFonts w:eastAsiaTheme="minorHAnsi"/>
                <w:sz w:val="15"/>
                <w:szCs w:val="15"/>
                <w:lang w:eastAsia="en-US"/>
              </w:rPr>
            </w:pPr>
            <w:r w:rsidRPr="002A3FCA">
              <w:rPr>
                <w:rFonts w:eastAsiaTheme="minorHAnsi"/>
                <w:sz w:val="15"/>
                <w:szCs w:val="15"/>
                <w:lang w:eastAsia="en-US"/>
              </w:rPr>
              <w:t>De</w:t>
            </w:r>
            <w:r w:rsidRPr="002A3FCA" w:rsidR="0081410E">
              <w:rPr>
                <w:rFonts w:eastAsiaTheme="minorHAnsi"/>
                <w:sz w:val="15"/>
                <w:szCs w:val="15"/>
                <w:lang w:eastAsia="en-US"/>
              </w:rPr>
              <w:t xml:space="preserve"> bestaande</w:t>
            </w:r>
            <w:r w:rsidRPr="002A3FCA">
              <w:rPr>
                <w:rFonts w:eastAsiaTheme="minorHAnsi"/>
                <w:sz w:val="15"/>
                <w:szCs w:val="15"/>
                <w:lang w:eastAsia="en-US"/>
              </w:rPr>
              <w:t xml:space="preserve"> laagvlieggebieden: </w:t>
            </w:r>
          </w:p>
          <w:p w:rsidRPr="002A3FCA" w:rsidR="003C217C" w:rsidP="003C217C" w:rsidRDefault="003C217C" w14:paraId="3AC19DAA" w14:textId="42926E7D">
            <w:pPr>
              <w:pStyle w:val="Lijstalinea"/>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proofErr w:type="spellStart"/>
            <w:r w:rsidRPr="002A3FCA">
              <w:rPr>
                <w:rFonts w:eastAsia="Verdana" w:cs="Verdana"/>
                <w:sz w:val="15"/>
                <w:szCs w:val="15"/>
                <w:lang w:eastAsia="en-US"/>
              </w:rPr>
              <w:t>Ginkelse</w:t>
            </w:r>
            <w:proofErr w:type="spellEnd"/>
            <w:r w:rsidRPr="002A3FCA">
              <w:rPr>
                <w:rFonts w:eastAsia="Verdana" w:cs="Verdana"/>
                <w:sz w:val="15"/>
                <w:szCs w:val="15"/>
                <w:lang w:eastAsia="en-US"/>
              </w:rPr>
              <w:t xml:space="preserve"> Hei</w:t>
            </w:r>
            <w:r w:rsidRPr="002A3FCA" w:rsidR="002B7D06">
              <w:rPr>
                <w:rFonts w:eastAsia="Verdana" w:cs="Verdana"/>
                <w:sz w:val="15"/>
                <w:szCs w:val="15"/>
                <w:lang w:eastAsia="en-US"/>
              </w:rPr>
              <w:t>de</w:t>
            </w:r>
            <w:r w:rsidRPr="002A3FCA">
              <w:rPr>
                <w:rFonts w:eastAsia="Verdana" w:cs="Verdana"/>
                <w:sz w:val="15"/>
                <w:szCs w:val="15"/>
                <w:lang w:eastAsia="en-US"/>
              </w:rPr>
              <w:t xml:space="preserve"> </w:t>
            </w:r>
          </w:p>
          <w:p w:rsidRPr="002A3FCA" w:rsidR="003C217C" w:rsidP="003C217C" w:rsidRDefault="003C217C" w14:paraId="5F2F612A" w14:textId="77777777">
            <w:pPr>
              <w:pStyle w:val="Lijstalinea"/>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Verdana" w:cs="Verdana"/>
                <w:sz w:val="15"/>
                <w:szCs w:val="15"/>
                <w:lang w:eastAsia="en-US"/>
              </w:rPr>
              <w:t>Maas en Waal</w:t>
            </w:r>
          </w:p>
          <w:p w:rsidRPr="002A3FCA" w:rsidR="003C217C" w:rsidP="003C217C" w:rsidRDefault="003C217C" w14:paraId="37AF797A" w14:textId="77777777">
            <w:pPr>
              <w:pStyle w:val="Lijstalinea"/>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Verdana" w:cs="Verdana"/>
                <w:sz w:val="15"/>
                <w:szCs w:val="15"/>
                <w:lang w:eastAsia="en-US"/>
              </w:rPr>
              <w:t>Midden-Drenthe</w:t>
            </w:r>
          </w:p>
          <w:p w:rsidRPr="002A3FCA" w:rsidR="003C217C" w:rsidP="003C217C" w:rsidRDefault="003C217C" w14:paraId="61D40267" w14:textId="77777777">
            <w:pPr>
              <w:pStyle w:val="Lijstalinea"/>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Verdana" w:cs="Verdana"/>
                <w:sz w:val="15"/>
                <w:szCs w:val="15"/>
                <w:lang w:eastAsia="en-US"/>
              </w:rPr>
              <w:t>Noord-Drenthe</w:t>
            </w:r>
          </w:p>
          <w:p w:rsidRPr="002A3FCA" w:rsidR="003C217C" w:rsidP="003C217C" w:rsidRDefault="003C217C" w14:paraId="1D6D1564" w14:textId="77777777">
            <w:pPr>
              <w:pStyle w:val="Lijstalinea"/>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Verdana" w:cs="Verdana"/>
                <w:sz w:val="15"/>
                <w:szCs w:val="15"/>
                <w:lang w:eastAsia="en-US"/>
              </w:rPr>
              <w:t>Oirschot</w:t>
            </w:r>
          </w:p>
          <w:p w:rsidRPr="002A3FCA" w:rsidR="003C217C" w:rsidP="003C217C" w:rsidRDefault="003C217C" w14:paraId="7CDA6D59" w14:textId="77777777">
            <w:pPr>
              <w:pStyle w:val="Lijstalinea"/>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Verdana" w:cs="Verdana"/>
                <w:sz w:val="15"/>
                <w:szCs w:val="15"/>
                <w:lang w:eastAsia="en-US"/>
              </w:rPr>
              <w:t>De Peel</w:t>
            </w:r>
          </w:p>
          <w:p w:rsidRPr="002A3FCA" w:rsidR="003C217C" w:rsidP="003C217C" w:rsidRDefault="003C217C" w14:paraId="7963AD08" w14:textId="77777777">
            <w:pPr>
              <w:pStyle w:val="Lijstalinea"/>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Verdana" w:cs="Verdana"/>
                <w:sz w:val="15"/>
                <w:szCs w:val="15"/>
                <w:lang w:eastAsia="en-US"/>
              </w:rPr>
              <w:t>Veluwe en Randmeren</w:t>
            </w:r>
          </w:p>
          <w:p w:rsidRPr="002A3FCA" w:rsidR="003C217C" w:rsidP="003C217C" w:rsidRDefault="003C217C" w14:paraId="7FF1FCBF" w14:textId="7B3F0790">
            <w:pPr>
              <w:pStyle w:val="Lijstalinea"/>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Verdana" w:cs="Verdana"/>
                <w:sz w:val="15"/>
                <w:szCs w:val="15"/>
                <w:lang w:eastAsia="en-US"/>
              </w:rPr>
              <w:t>Voorne-Putten en Hoeks</w:t>
            </w:r>
            <w:r w:rsidRPr="002A3FCA" w:rsidR="00197369">
              <w:rPr>
                <w:rFonts w:eastAsia="Verdana" w:cs="Verdana"/>
                <w:sz w:val="15"/>
                <w:szCs w:val="15"/>
                <w:lang w:eastAsia="en-US"/>
              </w:rPr>
              <w:t>ch</w:t>
            </w:r>
            <w:r w:rsidRPr="002A3FCA">
              <w:rPr>
                <w:rFonts w:eastAsia="Verdana" w:cs="Verdana"/>
                <w:sz w:val="15"/>
                <w:szCs w:val="15"/>
                <w:lang w:eastAsia="en-US"/>
              </w:rPr>
              <w:t>e</w:t>
            </w:r>
            <w:r w:rsidRPr="002A3FCA" w:rsidR="00197369">
              <w:rPr>
                <w:rFonts w:eastAsia="Verdana" w:cs="Verdana"/>
                <w:sz w:val="15"/>
                <w:szCs w:val="15"/>
                <w:lang w:eastAsia="en-US"/>
              </w:rPr>
              <w:t xml:space="preserve"> Waard</w:t>
            </w:r>
          </w:p>
          <w:p w:rsidRPr="002A3FCA" w:rsidR="003C217C" w:rsidP="003C217C" w:rsidRDefault="003C217C" w14:paraId="017A1A5C" w14:textId="77777777">
            <w:pPr>
              <w:pStyle w:val="Lijstalinea"/>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Verdana" w:cs="Verdana"/>
                <w:sz w:val="15"/>
                <w:szCs w:val="15"/>
                <w:lang w:eastAsia="en-US"/>
              </w:rPr>
              <w:t>West-Drenthe</w:t>
            </w:r>
          </w:p>
          <w:p w:rsidRPr="002A3FCA" w:rsidR="003C217C" w:rsidP="003C217C" w:rsidRDefault="003C217C" w14:paraId="4451EF59" w14:textId="77777777">
            <w:pPr>
              <w:pStyle w:val="Lijstalinea"/>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Verdana" w:cs="Verdana"/>
                <w:sz w:val="15"/>
                <w:szCs w:val="15"/>
                <w:lang w:eastAsia="en-US"/>
              </w:rPr>
              <w:t>Wieringermeerpolder</w:t>
            </w:r>
          </w:p>
        </w:tc>
        <w:tc>
          <w:tcPr>
            <w:tcW w:w="1963" w:type="dxa"/>
            <w:gridSpan w:val="2"/>
          </w:tcPr>
          <w:p w:rsidRPr="002A3FCA" w:rsidR="003C217C" w:rsidP="00F6378C" w:rsidRDefault="003C217C" w14:paraId="1657FE74" w14:textId="3C1212ED">
            <w:pPr>
              <w:rPr>
                <w:rFonts w:eastAsiaTheme="minorHAnsi"/>
                <w:sz w:val="15"/>
                <w:szCs w:val="15"/>
                <w:lang w:eastAsia="en-US"/>
              </w:rPr>
            </w:pPr>
            <w:r w:rsidRPr="002A3FCA">
              <w:rPr>
                <w:rFonts w:eastAsiaTheme="minorHAnsi"/>
                <w:sz w:val="15"/>
                <w:szCs w:val="15"/>
                <w:lang w:eastAsia="en-US"/>
              </w:rPr>
              <w:t xml:space="preserve">Maximaal 2500 uren </w:t>
            </w:r>
            <w:r w:rsidRPr="002A3FCA" w:rsidR="00747467">
              <w:rPr>
                <w:rFonts w:eastAsiaTheme="minorHAnsi"/>
                <w:sz w:val="15"/>
                <w:szCs w:val="15"/>
                <w:lang w:eastAsia="en-US"/>
              </w:rPr>
              <w:t xml:space="preserve">gespreid over het </w:t>
            </w:r>
            <w:r w:rsidRPr="002A3FCA">
              <w:rPr>
                <w:rFonts w:eastAsiaTheme="minorHAnsi"/>
                <w:sz w:val="15"/>
                <w:szCs w:val="15"/>
                <w:lang w:eastAsia="en-US"/>
              </w:rPr>
              <w:t xml:space="preserve">kalenderjaar </w:t>
            </w:r>
            <w:r w:rsidRPr="002A3FCA" w:rsidR="0081410E">
              <w:rPr>
                <w:rFonts w:eastAsiaTheme="minorHAnsi"/>
                <w:sz w:val="15"/>
                <w:szCs w:val="15"/>
                <w:lang w:eastAsia="en-US"/>
              </w:rPr>
              <w:t>te verdelen</w:t>
            </w:r>
            <w:r w:rsidRPr="002A3FCA">
              <w:rPr>
                <w:rFonts w:eastAsiaTheme="minorHAnsi"/>
                <w:sz w:val="15"/>
                <w:szCs w:val="15"/>
                <w:lang w:eastAsia="en-US"/>
              </w:rPr>
              <w:t xml:space="preserve"> over de laagvlieggebieden</w:t>
            </w:r>
          </w:p>
        </w:tc>
      </w:tr>
      <w:tr w:rsidRPr="002A3FCA" w:rsidR="009F7B12" w:rsidTr="002050A4" w14:paraId="5B71DCDA" w14:textId="77777777">
        <w:tc>
          <w:tcPr>
            <w:tcW w:w="779" w:type="dxa"/>
          </w:tcPr>
          <w:p w:rsidRPr="002A3FCA" w:rsidR="003C217C" w:rsidP="00F6378C" w:rsidRDefault="003C217C" w14:paraId="737E4385" w14:textId="77777777">
            <w:pPr>
              <w:rPr>
                <w:rFonts w:eastAsiaTheme="minorHAnsi"/>
                <w:sz w:val="15"/>
                <w:szCs w:val="15"/>
                <w:lang w:eastAsia="en-US"/>
              </w:rPr>
            </w:pPr>
            <w:r w:rsidRPr="002A3FCA">
              <w:rPr>
                <w:rFonts w:eastAsiaTheme="minorHAnsi"/>
                <w:sz w:val="15"/>
                <w:szCs w:val="15"/>
                <w:lang w:eastAsia="en-US"/>
              </w:rPr>
              <w:t>3</w:t>
            </w:r>
          </w:p>
        </w:tc>
        <w:tc>
          <w:tcPr>
            <w:tcW w:w="1903" w:type="dxa"/>
          </w:tcPr>
          <w:p w:rsidRPr="002A3FCA" w:rsidR="003C217C" w:rsidP="00F6378C" w:rsidRDefault="003C217C" w14:paraId="4DF137F5" w14:textId="77777777">
            <w:pPr>
              <w:rPr>
                <w:rFonts w:eastAsiaTheme="minorHAnsi"/>
                <w:sz w:val="15"/>
                <w:szCs w:val="15"/>
                <w:lang w:eastAsia="en-US"/>
              </w:rPr>
            </w:pPr>
            <w:r w:rsidRPr="002A3FCA">
              <w:rPr>
                <w:rFonts w:eastAsiaTheme="minorHAnsi"/>
                <w:sz w:val="15"/>
                <w:szCs w:val="15"/>
                <w:lang w:eastAsia="en-US"/>
              </w:rPr>
              <w:t xml:space="preserve">Luchtvaartuigen </w:t>
            </w:r>
          </w:p>
        </w:tc>
        <w:tc>
          <w:tcPr>
            <w:tcW w:w="1795" w:type="dxa"/>
          </w:tcPr>
          <w:p w:rsidRPr="002A3FCA" w:rsidR="003C217C" w:rsidP="00F6378C" w:rsidRDefault="003C217C" w14:paraId="39FC8866" w14:textId="093D94B9">
            <w:pPr>
              <w:rPr>
                <w:rFonts w:eastAsiaTheme="minorHAnsi"/>
                <w:sz w:val="15"/>
                <w:szCs w:val="15"/>
                <w:lang w:eastAsia="en-US"/>
              </w:rPr>
            </w:pPr>
            <w:r w:rsidRPr="002A3FCA">
              <w:rPr>
                <w:rFonts w:eastAsiaTheme="minorHAnsi"/>
                <w:sz w:val="15"/>
                <w:szCs w:val="15"/>
                <w:lang w:eastAsia="en-US"/>
              </w:rPr>
              <w:t xml:space="preserve">Vliegen </w:t>
            </w:r>
            <w:r w:rsidRPr="002A3FCA" w:rsidR="00EA0EC9">
              <w:rPr>
                <w:rFonts w:eastAsiaTheme="minorHAnsi"/>
                <w:sz w:val="15"/>
                <w:szCs w:val="15"/>
                <w:lang w:eastAsia="en-US"/>
              </w:rPr>
              <w:t>zonder straffactor binnen en buiten gestelde open</w:t>
            </w:r>
            <w:r w:rsidRPr="002A3FCA" w:rsidR="00E11F98">
              <w:rPr>
                <w:rFonts w:eastAsiaTheme="minorHAnsi"/>
                <w:sz w:val="15"/>
                <w:szCs w:val="15"/>
                <w:lang w:eastAsia="en-US"/>
              </w:rPr>
              <w:t>stell</w:t>
            </w:r>
            <w:r w:rsidRPr="002A3FCA" w:rsidR="00EA0EC9">
              <w:rPr>
                <w:rFonts w:eastAsiaTheme="minorHAnsi"/>
                <w:sz w:val="15"/>
                <w:szCs w:val="15"/>
                <w:lang w:eastAsia="en-US"/>
              </w:rPr>
              <w:t>ingstijden</w:t>
            </w:r>
            <w:r w:rsidRPr="002A3FCA">
              <w:rPr>
                <w:rFonts w:eastAsiaTheme="minorHAnsi"/>
                <w:sz w:val="15"/>
                <w:szCs w:val="15"/>
                <w:lang w:eastAsia="en-US"/>
              </w:rPr>
              <w:t xml:space="preserve"> </w:t>
            </w:r>
          </w:p>
        </w:tc>
        <w:tc>
          <w:tcPr>
            <w:tcW w:w="2349" w:type="dxa"/>
          </w:tcPr>
          <w:p w:rsidRPr="002A3FCA" w:rsidR="003C217C" w:rsidP="00F6378C" w:rsidRDefault="003C217C" w14:paraId="28097517" w14:textId="77777777">
            <w:pPr>
              <w:rPr>
                <w:rFonts w:eastAsiaTheme="minorHAnsi"/>
                <w:sz w:val="15"/>
                <w:szCs w:val="15"/>
                <w:lang w:eastAsia="en-US"/>
              </w:rPr>
            </w:pPr>
            <w:r w:rsidRPr="002A3FCA">
              <w:rPr>
                <w:rFonts w:eastAsiaTheme="minorHAnsi"/>
                <w:sz w:val="15"/>
                <w:szCs w:val="15"/>
                <w:lang w:eastAsia="en-US"/>
              </w:rPr>
              <w:t>De militaire luchthavens</w:t>
            </w:r>
          </w:p>
          <w:p w:rsidRPr="002A3FCA" w:rsidR="005C2EFC" w:rsidP="003C217C" w:rsidRDefault="005C2EFC" w14:paraId="419B8434" w14:textId="77777777">
            <w:pPr>
              <w:pStyle w:val="Lijstalinea"/>
              <w:numPr>
                <w:ilvl w:val="0"/>
                <w:numId w:val="26"/>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De Kooy</w:t>
            </w:r>
          </w:p>
          <w:p w:rsidRPr="002A3FCA" w:rsidR="005C2EFC" w:rsidP="003C217C" w:rsidRDefault="005C2EFC" w14:paraId="062B9DE7" w14:textId="77777777">
            <w:pPr>
              <w:pStyle w:val="Lijstalinea"/>
              <w:numPr>
                <w:ilvl w:val="0"/>
                <w:numId w:val="26"/>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Deelen</w:t>
            </w:r>
          </w:p>
          <w:p w:rsidRPr="002A3FCA" w:rsidR="005C2EFC" w:rsidP="003C217C" w:rsidRDefault="005C2EFC" w14:paraId="525566AE" w14:textId="77777777">
            <w:pPr>
              <w:pStyle w:val="Lijstalinea"/>
              <w:numPr>
                <w:ilvl w:val="0"/>
                <w:numId w:val="26"/>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Eindhoven</w:t>
            </w:r>
          </w:p>
          <w:p w:rsidRPr="002A3FCA" w:rsidR="005C2EFC" w:rsidP="003C217C" w:rsidRDefault="005C2EFC" w14:paraId="31511128" w14:textId="77777777">
            <w:pPr>
              <w:pStyle w:val="Lijstalinea"/>
              <w:numPr>
                <w:ilvl w:val="0"/>
                <w:numId w:val="26"/>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Gilze-Rijen</w:t>
            </w:r>
          </w:p>
          <w:p w:rsidRPr="002A3FCA" w:rsidR="005C2EFC" w:rsidP="003C217C" w:rsidRDefault="005C2EFC" w14:paraId="0E0BED3F" w14:textId="77777777">
            <w:pPr>
              <w:pStyle w:val="Lijstalinea"/>
              <w:numPr>
                <w:ilvl w:val="0"/>
                <w:numId w:val="26"/>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Leeuwarden</w:t>
            </w:r>
          </w:p>
          <w:p w:rsidRPr="002A3FCA" w:rsidR="005C2EFC" w:rsidP="003C217C" w:rsidRDefault="005C2EFC" w14:paraId="7A9948D3" w14:textId="77777777">
            <w:pPr>
              <w:pStyle w:val="Lijstalinea"/>
              <w:numPr>
                <w:ilvl w:val="0"/>
                <w:numId w:val="26"/>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 xml:space="preserve">Volkel </w:t>
            </w:r>
          </w:p>
          <w:p w:rsidRPr="002A3FCA" w:rsidR="00C67DEE" w:rsidP="00C67DEE" w:rsidRDefault="005C2EFC" w14:paraId="49E11490" w14:textId="103B0E31">
            <w:pPr>
              <w:pStyle w:val="Lijstalinea"/>
              <w:numPr>
                <w:ilvl w:val="0"/>
                <w:numId w:val="26"/>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Woensdrecht</w:t>
            </w:r>
          </w:p>
          <w:p w:rsidRPr="002A3FCA" w:rsidR="00C67DEE" w:rsidP="00F6378C" w:rsidRDefault="00C67DEE" w14:paraId="316BB2F2" w14:textId="47CD0F46">
            <w:pPr>
              <w:rPr>
                <w:rFonts w:eastAsiaTheme="minorHAnsi"/>
                <w:sz w:val="15"/>
                <w:szCs w:val="15"/>
                <w:lang w:eastAsia="en-US"/>
              </w:rPr>
            </w:pPr>
            <w:r w:rsidRPr="002A3FCA">
              <w:rPr>
                <w:rFonts w:eastAsiaTheme="minorHAnsi"/>
                <w:sz w:val="15"/>
                <w:szCs w:val="15"/>
                <w:lang w:eastAsia="en-US"/>
              </w:rPr>
              <w:t>De laagvlieggebieden</w:t>
            </w:r>
          </w:p>
          <w:p w:rsidRPr="002A3FCA" w:rsidR="00C67DEE" w:rsidP="00C67DEE" w:rsidRDefault="00CD1BE7" w14:paraId="25F5037F" w14:textId="67DC9620">
            <w:pPr>
              <w:pStyle w:val="Lijstalinea"/>
              <w:numPr>
                <w:ilvl w:val="0"/>
                <w:numId w:val="26"/>
              </w:numPr>
              <w:rPr>
                <w:rFonts w:eastAsiaTheme="minorHAnsi"/>
                <w:sz w:val="15"/>
                <w:szCs w:val="15"/>
                <w:lang w:eastAsia="en-US"/>
              </w:rPr>
            </w:pPr>
            <w:proofErr w:type="spellStart"/>
            <w:r w:rsidRPr="002A3FCA">
              <w:rPr>
                <w:rFonts w:eastAsiaTheme="minorHAnsi"/>
                <w:sz w:val="15"/>
                <w:szCs w:val="15"/>
                <w:lang w:eastAsia="en-US"/>
              </w:rPr>
              <w:t>Ginkelse</w:t>
            </w:r>
            <w:proofErr w:type="spellEnd"/>
            <w:r w:rsidRPr="002A3FCA">
              <w:rPr>
                <w:rFonts w:eastAsiaTheme="minorHAnsi"/>
                <w:sz w:val="15"/>
                <w:szCs w:val="15"/>
                <w:lang w:eastAsia="en-US"/>
              </w:rPr>
              <w:t xml:space="preserve"> Hei</w:t>
            </w:r>
            <w:r w:rsidRPr="002A3FCA" w:rsidR="002B7D06">
              <w:rPr>
                <w:rFonts w:eastAsiaTheme="minorHAnsi"/>
                <w:sz w:val="15"/>
                <w:szCs w:val="15"/>
                <w:lang w:eastAsia="en-US"/>
              </w:rPr>
              <w:t>de</w:t>
            </w:r>
            <w:r w:rsidRPr="002A3FCA">
              <w:rPr>
                <w:rFonts w:eastAsiaTheme="minorHAnsi"/>
                <w:sz w:val="15"/>
                <w:szCs w:val="15"/>
                <w:lang w:eastAsia="en-US"/>
              </w:rPr>
              <w:t xml:space="preserve"> </w:t>
            </w:r>
          </w:p>
          <w:p w:rsidRPr="002A3FCA" w:rsidR="00CD1BE7" w:rsidP="0000244F" w:rsidRDefault="00CD1BE7" w14:paraId="2F804D60" w14:textId="1A9D21C2">
            <w:pPr>
              <w:pStyle w:val="Lijstalinea"/>
              <w:numPr>
                <w:ilvl w:val="0"/>
                <w:numId w:val="26"/>
              </w:numPr>
              <w:rPr>
                <w:rFonts w:eastAsiaTheme="minorHAnsi"/>
                <w:sz w:val="15"/>
                <w:szCs w:val="15"/>
                <w:lang w:eastAsia="en-US"/>
              </w:rPr>
            </w:pPr>
            <w:r w:rsidRPr="002A3FCA">
              <w:rPr>
                <w:rFonts w:eastAsiaTheme="minorHAnsi"/>
                <w:sz w:val="15"/>
                <w:szCs w:val="15"/>
                <w:lang w:eastAsia="en-US"/>
              </w:rPr>
              <w:t>Oirschot</w:t>
            </w:r>
          </w:p>
          <w:p w:rsidRPr="002A3FCA" w:rsidR="003C217C" w:rsidP="00F6378C" w:rsidRDefault="003C217C" w14:paraId="72FE750C" w14:textId="645524A5">
            <w:pPr>
              <w:rPr>
                <w:rFonts w:eastAsiaTheme="minorHAnsi"/>
                <w:sz w:val="15"/>
                <w:szCs w:val="15"/>
                <w:lang w:eastAsia="en-US"/>
              </w:rPr>
            </w:pPr>
            <w:r w:rsidRPr="002A3FCA">
              <w:rPr>
                <w:rFonts w:eastAsiaTheme="minorHAnsi"/>
                <w:sz w:val="15"/>
                <w:szCs w:val="15"/>
                <w:lang w:eastAsia="en-US"/>
              </w:rPr>
              <w:t xml:space="preserve">De militaire terreinen in of bij </w:t>
            </w:r>
          </w:p>
          <w:p w:rsidRPr="002A3FCA" w:rsidR="005C2EFC" w:rsidP="003C217C" w:rsidRDefault="005C2EFC" w14:paraId="337D2EB1" w14:textId="77777777">
            <w:pPr>
              <w:pStyle w:val="Lijstalinea"/>
              <w:numPr>
                <w:ilvl w:val="0"/>
                <w:numId w:val="27"/>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Arnhemse Heide</w:t>
            </w:r>
          </w:p>
          <w:p w:rsidRPr="002A3FCA" w:rsidR="005C2EFC" w:rsidP="003C217C" w:rsidRDefault="005C2EFC" w14:paraId="6474FDDC" w14:textId="1924C102">
            <w:pPr>
              <w:pStyle w:val="Lijstalinea"/>
              <w:numPr>
                <w:ilvl w:val="0"/>
                <w:numId w:val="27"/>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Artillerie Schietkamp</w:t>
            </w:r>
            <w:r w:rsidRPr="002A3FCA" w:rsidR="00770E5F">
              <w:rPr>
                <w:rFonts w:eastAsiaTheme="minorHAnsi"/>
                <w:sz w:val="15"/>
                <w:szCs w:val="15"/>
                <w:lang w:eastAsia="en-US"/>
              </w:rPr>
              <w:t xml:space="preserve"> </w:t>
            </w:r>
          </w:p>
          <w:p w:rsidRPr="002A3FCA" w:rsidR="005C2EFC" w:rsidP="003C217C" w:rsidRDefault="005C2EFC" w14:paraId="773BDEA6" w14:textId="449C3642">
            <w:pPr>
              <w:pStyle w:val="Lijstalinea"/>
              <w:numPr>
                <w:ilvl w:val="0"/>
                <w:numId w:val="27"/>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proofErr w:type="spellStart"/>
            <w:r w:rsidRPr="002A3FCA">
              <w:rPr>
                <w:rFonts w:eastAsiaTheme="minorHAnsi"/>
                <w:sz w:val="15"/>
                <w:szCs w:val="15"/>
                <w:lang w:eastAsia="en-US"/>
              </w:rPr>
              <w:lastRenderedPageBreak/>
              <w:t>Eder</w:t>
            </w:r>
            <w:proofErr w:type="spellEnd"/>
            <w:r w:rsidRPr="002A3FCA">
              <w:rPr>
                <w:rFonts w:eastAsiaTheme="minorHAnsi"/>
                <w:sz w:val="15"/>
                <w:szCs w:val="15"/>
                <w:lang w:eastAsia="en-US"/>
              </w:rPr>
              <w:t xml:space="preserve">- en </w:t>
            </w:r>
            <w:proofErr w:type="spellStart"/>
            <w:r w:rsidRPr="002A3FCA">
              <w:rPr>
                <w:rFonts w:eastAsiaTheme="minorHAnsi"/>
                <w:sz w:val="15"/>
                <w:szCs w:val="15"/>
                <w:lang w:eastAsia="en-US"/>
              </w:rPr>
              <w:t>Ginkelse</w:t>
            </w:r>
            <w:proofErr w:type="spellEnd"/>
            <w:r w:rsidRPr="002A3FCA">
              <w:rPr>
                <w:rFonts w:eastAsiaTheme="minorHAnsi"/>
                <w:sz w:val="15"/>
                <w:szCs w:val="15"/>
                <w:lang w:eastAsia="en-US"/>
              </w:rPr>
              <w:t xml:space="preserve"> </w:t>
            </w:r>
            <w:r w:rsidRPr="002A3FCA" w:rsidR="005E2DC1">
              <w:rPr>
                <w:rFonts w:eastAsiaTheme="minorHAnsi"/>
                <w:sz w:val="15"/>
                <w:szCs w:val="15"/>
                <w:lang w:eastAsia="en-US"/>
              </w:rPr>
              <w:t>H</w:t>
            </w:r>
            <w:r w:rsidRPr="002A3FCA">
              <w:rPr>
                <w:rFonts w:eastAsiaTheme="minorHAnsi"/>
                <w:sz w:val="15"/>
                <w:szCs w:val="15"/>
                <w:lang w:eastAsia="en-US"/>
              </w:rPr>
              <w:t>eide</w:t>
            </w:r>
          </w:p>
          <w:p w:rsidRPr="002A3FCA" w:rsidR="005C2EFC" w:rsidP="003C217C" w:rsidRDefault="005C2EFC" w14:paraId="4ED97E90" w14:textId="320D1FAD">
            <w:pPr>
              <w:pStyle w:val="Lijstalinea"/>
              <w:numPr>
                <w:ilvl w:val="0"/>
                <w:numId w:val="27"/>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Infanterie Schietkamp</w:t>
            </w:r>
            <w:r w:rsidRPr="002A3FCA" w:rsidR="002B50F1">
              <w:rPr>
                <w:rFonts w:eastAsiaTheme="minorHAnsi"/>
                <w:sz w:val="15"/>
                <w:szCs w:val="15"/>
                <w:lang w:eastAsia="en-US"/>
              </w:rPr>
              <w:t xml:space="preserve"> </w:t>
            </w:r>
          </w:p>
          <w:p w:rsidRPr="002A3FCA" w:rsidR="005C2EFC" w:rsidP="00770E5F" w:rsidRDefault="005C2EFC" w14:paraId="12C62A68" w14:textId="4CCC0510">
            <w:pPr>
              <w:pStyle w:val="Lijstalinea"/>
              <w:numPr>
                <w:ilvl w:val="0"/>
                <w:numId w:val="27"/>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Oirschot</w:t>
            </w:r>
          </w:p>
          <w:p w:rsidRPr="002A3FCA" w:rsidR="005C2EFC" w:rsidP="003C217C" w:rsidRDefault="005C2EFC" w14:paraId="5755A089" w14:textId="77777777">
            <w:pPr>
              <w:pStyle w:val="Lijstalinea"/>
              <w:numPr>
                <w:ilvl w:val="0"/>
                <w:numId w:val="27"/>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Rijen</w:t>
            </w:r>
          </w:p>
          <w:p w:rsidRPr="002A3FCA" w:rsidR="003C217C" w:rsidP="003C217C" w:rsidRDefault="005C2EFC" w14:paraId="68BF2C23" w14:textId="69CA59CC">
            <w:pPr>
              <w:pStyle w:val="Lijstalinea"/>
              <w:numPr>
                <w:ilvl w:val="0"/>
                <w:numId w:val="27"/>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EastAsia"/>
                <w:sz w:val="15"/>
                <w:szCs w:val="15"/>
                <w:lang w:eastAsia="en-US"/>
              </w:rPr>
            </w:pPr>
            <w:proofErr w:type="spellStart"/>
            <w:r w:rsidRPr="002A3FCA">
              <w:rPr>
                <w:rFonts w:eastAsiaTheme="minorEastAsia"/>
                <w:sz w:val="15"/>
                <w:szCs w:val="15"/>
                <w:lang w:eastAsia="en-US"/>
              </w:rPr>
              <w:t>Vliehors</w:t>
            </w:r>
            <w:proofErr w:type="spellEnd"/>
          </w:p>
        </w:tc>
        <w:tc>
          <w:tcPr>
            <w:tcW w:w="1963" w:type="dxa"/>
            <w:gridSpan w:val="2"/>
          </w:tcPr>
          <w:p w:rsidRPr="002A3FCA" w:rsidR="003C217C" w:rsidP="00F6378C" w:rsidRDefault="003C217C" w14:paraId="090D39DF" w14:textId="1DAC2D8A">
            <w:pPr>
              <w:rPr>
                <w:rFonts w:eastAsiaTheme="minorHAnsi"/>
                <w:sz w:val="15"/>
                <w:szCs w:val="15"/>
                <w:lang w:eastAsia="en-US"/>
              </w:rPr>
            </w:pPr>
            <w:r w:rsidRPr="002A3FCA">
              <w:rPr>
                <w:rFonts w:eastAsiaTheme="minorHAnsi"/>
                <w:sz w:val="15"/>
                <w:szCs w:val="15"/>
                <w:lang w:eastAsia="en-US"/>
              </w:rPr>
              <w:lastRenderedPageBreak/>
              <w:t xml:space="preserve">Maximaal </w:t>
            </w:r>
            <w:r w:rsidRPr="002A3FCA" w:rsidR="00E82A56">
              <w:rPr>
                <w:rFonts w:eastAsiaTheme="minorHAnsi"/>
                <w:sz w:val="15"/>
                <w:szCs w:val="15"/>
                <w:lang w:eastAsia="en-US"/>
              </w:rPr>
              <w:t xml:space="preserve">42 dagen in de maanden mei, juni en juli </w:t>
            </w:r>
            <w:r w:rsidRPr="002A3FCA" w:rsidR="00634ED3">
              <w:rPr>
                <w:rFonts w:eastAsiaTheme="minorHAnsi"/>
                <w:sz w:val="15"/>
                <w:szCs w:val="15"/>
                <w:lang w:eastAsia="en-US"/>
              </w:rPr>
              <w:t>per</w:t>
            </w:r>
            <w:r w:rsidRPr="002A3FCA" w:rsidR="00E82A56">
              <w:rPr>
                <w:rFonts w:eastAsiaTheme="minorHAnsi"/>
                <w:sz w:val="15"/>
                <w:szCs w:val="15"/>
                <w:lang w:eastAsia="en-US"/>
              </w:rPr>
              <w:t xml:space="preserve"> kalenderjaar</w:t>
            </w:r>
            <w:r w:rsidRPr="002A3FCA" w:rsidR="00DE6252">
              <w:rPr>
                <w:rFonts w:eastAsiaTheme="minorHAnsi"/>
                <w:sz w:val="15"/>
                <w:szCs w:val="15"/>
                <w:lang w:eastAsia="en-US"/>
              </w:rPr>
              <w:t xml:space="preserve">, </w:t>
            </w:r>
            <w:r w:rsidRPr="002A3FCA" w:rsidR="00AB4CC9">
              <w:rPr>
                <w:rFonts w:eastAsiaTheme="minorHAnsi"/>
                <w:sz w:val="15"/>
                <w:szCs w:val="15"/>
                <w:lang w:eastAsia="en-US"/>
              </w:rPr>
              <w:t xml:space="preserve">te </w:t>
            </w:r>
            <w:r w:rsidRPr="002A3FCA" w:rsidR="008D3A43">
              <w:rPr>
                <w:rFonts w:eastAsiaTheme="minorHAnsi"/>
                <w:sz w:val="15"/>
                <w:szCs w:val="15"/>
                <w:lang w:eastAsia="en-US"/>
              </w:rPr>
              <w:t xml:space="preserve">verdelen </w:t>
            </w:r>
            <w:r w:rsidRPr="002A3FCA" w:rsidR="00AB4CC9">
              <w:rPr>
                <w:rFonts w:eastAsiaTheme="minorHAnsi"/>
                <w:sz w:val="15"/>
                <w:szCs w:val="15"/>
                <w:lang w:eastAsia="en-US"/>
              </w:rPr>
              <w:t xml:space="preserve">over de locaties, </w:t>
            </w:r>
            <w:r w:rsidRPr="002A3FCA" w:rsidR="00294C30">
              <w:rPr>
                <w:rFonts w:eastAsiaTheme="minorHAnsi"/>
                <w:sz w:val="15"/>
                <w:szCs w:val="15"/>
                <w:lang w:eastAsia="en-US"/>
              </w:rPr>
              <w:t xml:space="preserve">op werkdagen, </w:t>
            </w:r>
            <w:r w:rsidRPr="002A3FCA" w:rsidR="00BF1A70">
              <w:rPr>
                <w:rFonts w:eastAsiaTheme="minorHAnsi"/>
                <w:sz w:val="15"/>
                <w:szCs w:val="15"/>
                <w:lang w:eastAsia="en-US"/>
              </w:rPr>
              <w:t xml:space="preserve">telkens </w:t>
            </w:r>
            <w:r w:rsidRPr="002A3FCA" w:rsidR="00DE6252">
              <w:rPr>
                <w:rFonts w:eastAsiaTheme="minorHAnsi"/>
                <w:sz w:val="15"/>
                <w:szCs w:val="15"/>
                <w:lang w:eastAsia="en-US"/>
              </w:rPr>
              <w:t>tot 01:00 uur of vanaf 04:30 uur</w:t>
            </w:r>
            <w:r w:rsidRPr="002A3FCA" w:rsidR="008D3A43">
              <w:rPr>
                <w:rFonts w:eastAsiaTheme="minorHAnsi"/>
                <w:sz w:val="15"/>
                <w:szCs w:val="15"/>
                <w:lang w:eastAsia="en-US"/>
              </w:rPr>
              <w:t xml:space="preserve">. </w:t>
            </w:r>
            <w:r w:rsidRPr="002A3FCA" w:rsidR="00822CB9">
              <w:rPr>
                <w:rFonts w:eastAsiaTheme="minorHAnsi"/>
                <w:sz w:val="15"/>
                <w:szCs w:val="15"/>
                <w:lang w:eastAsia="en-US"/>
              </w:rPr>
              <w:t xml:space="preserve">Wanneer er tot 01:00 gevlogen wordt zal er niet </w:t>
            </w:r>
            <w:r w:rsidRPr="002A3FCA" w:rsidR="008C6541">
              <w:rPr>
                <w:rFonts w:eastAsiaTheme="minorHAnsi"/>
                <w:sz w:val="15"/>
                <w:szCs w:val="15"/>
                <w:lang w:eastAsia="en-US"/>
              </w:rPr>
              <w:t>op dezelfde dag</w:t>
            </w:r>
            <w:r w:rsidRPr="002A3FCA" w:rsidR="00822CB9">
              <w:rPr>
                <w:rFonts w:eastAsiaTheme="minorHAnsi"/>
                <w:sz w:val="15"/>
                <w:szCs w:val="15"/>
                <w:lang w:eastAsia="en-US"/>
              </w:rPr>
              <w:t xml:space="preserve"> om 04:30 gestart worden. Het aantal vlieguren bij duisternis bedraagt maximaal 50% van het totaal aantal </w:t>
            </w:r>
            <w:r w:rsidRPr="002A3FCA" w:rsidR="00822CB9">
              <w:rPr>
                <w:rFonts w:eastAsiaTheme="minorHAnsi"/>
                <w:sz w:val="15"/>
                <w:szCs w:val="15"/>
                <w:lang w:eastAsia="en-US"/>
              </w:rPr>
              <w:lastRenderedPageBreak/>
              <w:t>vliegtuigbewegingen per kalenderjaar</w:t>
            </w:r>
            <w:r w:rsidRPr="002A3FCA" w:rsidR="00660DB8">
              <w:rPr>
                <w:rFonts w:eastAsiaTheme="minorHAnsi"/>
                <w:sz w:val="15"/>
                <w:szCs w:val="15"/>
                <w:lang w:eastAsia="en-US"/>
              </w:rPr>
              <w:t xml:space="preserve">. </w:t>
            </w:r>
          </w:p>
        </w:tc>
      </w:tr>
      <w:tr w:rsidRPr="002A3FCA" w:rsidR="009F7B12" w:rsidTr="002050A4" w14:paraId="67A4ECA3" w14:textId="77777777">
        <w:tc>
          <w:tcPr>
            <w:tcW w:w="779" w:type="dxa"/>
          </w:tcPr>
          <w:p w:rsidRPr="002A3FCA" w:rsidR="003C217C" w:rsidP="00F6378C" w:rsidRDefault="003C217C" w14:paraId="3A3283EB" w14:textId="77777777">
            <w:pPr>
              <w:rPr>
                <w:rFonts w:eastAsiaTheme="minorHAnsi"/>
                <w:sz w:val="15"/>
                <w:szCs w:val="15"/>
                <w:lang w:eastAsia="en-US"/>
              </w:rPr>
            </w:pPr>
            <w:r w:rsidRPr="002A3FCA">
              <w:rPr>
                <w:rFonts w:eastAsiaTheme="minorHAnsi"/>
                <w:sz w:val="15"/>
                <w:szCs w:val="15"/>
                <w:lang w:eastAsia="en-US"/>
              </w:rPr>
              <w:t>4</w:t>
            </w:r>
          </w:p>
        </w:tc>
        <w:tc>
          <w:tcPr>
            <w:tcW w:w="1903" w:type="dxa"/>
          </w:tcPr>
          <w:p w:rsidRPr="002A3FCA" w:rsidR="003C217C" w:rsidP="00F6378C" w:rsidRDefault="003C217C" w14:paraId="3EFB975A" w14:textId="77777777">
            <w:pPr>
              <w:rPr>
                <w:rFonts w:eastAsiaTheme="minorHAnsi"/>
                <w:sz w:val="15"/>
                <w:szCs w:val="15"/>
                <w:lang w:eastAsia="en-US"/>
              </w:rPr>
            </w:pPr>
            <w:r w:rsidRPr="002A3FCA">
              <w:rPr>
                <w:rFonts w:eastAsiaTheme="minorHAnsi"/>
                <w:sz w:val="15"/>
                <w:szCs w:val="15"/>
                <w:lang w:eastAsia="en-US"/>
              </w:rPr>
              <w:t xml:space="preserve">Motoren van luchtvaartuigen </w:t>
            </w:r>
          </w:p>
        </w:tc>
        <w:tc>
          <w:tcPr>
            <w:tcW w:w="1795" w:type="dxa"/>
          </w:tcPr>
          <w:p w:rsidRPr="002A3FCA" w:rsidR="003C217C" w:rsidP="00F6378C" w:rsidRDefault="003C217C" w14:paraId="54EA2E63" w14:textId="77777777">
            <w:pPr>
              <w:rPr>
                <w:rFonts w:eastAsiaTheme="minorHAnsi"/>
                <w:sz w:val="15"/>
                <w:szCs w:val="15"/>
                <w:lang w:eastAsia="en-US"/>
              </w:rPr>
            </w:pPr>
            <w:r w:rsidRPr="002A3FCA">
              <w:rPr>
                <w:rFonts w:eastAsiaTheme="minorHAnsi"/>
                <w:sz w:val="15"/>
                <w:szCs w:val="15"/>
                <w:lang w:eastAsia="en-US"/>
              </w:rPr>
              <w:t xml:space="preserve">Onderhouden en proefdraaien in luchtvaartuigen </w:t>
            </w:r>
          </w:p>
        </w:tc>
        <w:tc>
          <w:tcPr>
            <w:tcW w:w="2349" w:type="dxa"/>
          </w:tcPr>
          <w:p w:rsidRPr="002A3FCA" w:rsidR="003C217C" w:rsidP="00F6378C" w:rsidRDefault="003C217C" w14:paraId="37026BE0" w14:textId="77777777">
            <w:pPr>
              <w:rPr>
                <w:rFonts w:eastAsiaTheme="minorHAnsi"/>
                <w:sz w:val="15"/>
                <w:szCs w:val="15"/>
                <w:lang w:eastAsia="en-US"/>
              </w:rPr>
            </w:pPr>
            <w:r w:rsidRPr="002A3FCA">
              <w:rPr>
                <w:rFonts w:eastAsiaTheme="minorHAnsi"/>
                <w:sz w:val="15"/>
                <w:szCs w:val="15"/>
                <w:lang w:eastAsia="en-US"/>
              </w:rPr>
              <w:t xml:space="preserve">De militaire luchthavens </w:t>
            </w:r>
          </w:p>
          <w:p w:rsidRPr="002A3FCA" w:rsidR="005C2EFC" w:rsidP="003C217C" w:rsidRDefault="005C2EFC" w14:paraId="43912AE1" w14:textId="77777777">
            <w:pPr>
              <w:pStyle w:val="Lijstalinea"/>
              <w:numPr>
                <w:ilvl w:val="0"/>
                <w:numId w:val="28"/>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De Kooy</w:t>
            </w:r>
          </w:p>
          <w:p w:rsidRPr="002A3FCA" w:rsidR="005C2EFC" w:rsidP="003C217C" w:rsidRDefault="005C2EFC" w14:paraId="3326D7C6" w14:textId="77777777">
            <w:pPr>
              <w:pStyle w:val="Lijstalinea"/>
              <w:numPr>
                <w:ilvl w:val="0"/>
                <w:numId w:val="28"/>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Deelen</w:t>
            </w:r>
          </w:p>
          <w:p w:rsidRPr="002A3FCA" w:rsidR="005C2EFC" w:rsidP="003C217C" w:rsidRDefault="005C2EFC" w14:paraId="74309F31" w14:textId="77777777">
            <w:pPr>
              <w:pStyle w:val="Lijstalinea"/>
              <w:numPr>
                <w:ilvl w:val="0"/>
                <w:numId w:val="28"/>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 xml:space="preserve">Eindhoven </w:t>
            </w:r>
          </w:p>
          <w:p w:rsidRPr="002A3FCA" w:rsidR="005C2EFC" w:rsidP="003C217C" w:rsidRDefault="005C2EFC" w14:paraId="085819F5" w14:textId="77777777">
            <w:pPr>
              <w:pStyle w:val="Lijstalinea"/>
              <w:numPr>
                <w:ilvl w:val="0"/>
                <w:numId w:val="28"/>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Gilze-Rijen</w:t>
            </w:r>
          </w:p>
          <w:p w:rsidRPr="002A3FCA" w:rsidR="005C2EFC" w:rsidP="003C217C" w:rsidRDefault="005C2EFC" w14:paraId="36E888EC" w14:textId="77777777">
            <w:pPr>
              <w:pStyle w:val="Lijstalinea"/>
              <w:numPr>
                <w:ilvl w:val="0"/>
                <w:numId w:val="28"/>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Leeuwarden</w:t>
            </w:r>
          </w:p>
          <w:p w:rsidRPr="002A3FCA" w:rsidR="005C2EFC" w:rsidP="003C217C" w:rsidRDefault="005C2EFC" w14:paraId="11D99310" w14:textId="77777777">
            <w:pPr>
              <w:pStyle w:val="Lijstalinea"/>
              <w:numPr>
                <w:ilvl w:val="0"/>
                <w:numId w:val="28"/>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 xml:space="preserve">Volkel </w:t>
            </w:r>
          </w:p>
          <w:p w:rsidRPr="002A3FCA" w:rsidR="003C217C" w:rsidP="003C217C" w:rsidRDefault="005C2EFC" w14:paraId="3F82D013" w14:textId="62EB91AB">
            <w:pPr>
              <w:pStyle w:val="Lijstalinea"/>
              <w:numPr>
                <w:ilvl w:val="0"/>
                <w:numId w:val="28"/>
              </w:numPr>
              <w:pBdr>
                <w:top w:val="none" w:color="auto" w:sz="0" w:space="0"/>
                <w:left w:val="none" w:color="auto" w:sz="0" w:space="0"/>
                <w:bottom w:val="none" w:color="auto" w:sz="0" w:space="0"/>
                <w:right w:val="none" w:color="auto" w:sz="0" w:space="0"/>
                <w:between w:val="none" w:color="auto" w:sz="0" w:space="0"/>
                <w:bar w:val="none" w:color="auto" w:sz="0"/>
              </w:pBdr>
              <w:spacing w:before="0" w:after="0"/>
              <w:rPr>
                <w:rFonts w:eastAsiaTheme="minorHAnsi"/>
                <w:sz w:val="15"/>
                <w:szCs w:val="15"/>
                <w:lang w:eastAsia="en-US"/>
              </w:rPr>
            </w:pPr>
            <w:r w:rsidRPr="002A3FCA">
              <w:rPr>
                <w:rFonts w:eastAsiaTheme="minorHAnsi"/>
                <w:sz w:val="15"/>
                <w:szCs w:val="15"/>
                <w:lang w:eastAsia="en-US"/>
              </w:rPr>
              <w:t>Woensdrecht</w:t>
            </w:r>
          </w:p>
        </w:tc>
        <w:tc>
          <w:tcPr>
            <w:tcW w:w="1963" w:type="dxa"/>
            <w:gridSpan w:val="2"/>
          </w:tcPr>
          <w:p w:rsidRPr="002A3FCA" w:rsidR="003C217C" w:rsidP="00F6378C" w:rsidRDefault="003C217C" w14:paraId="187550AE" w14:textId="059C53FF">
            <w:pPr>
              <w:rPr>
                <w:rFonts w:eastAsiaTheme="minorHAnsi"/>
                <w:sz w:val="15"/>
                <w:szCs w:val="15"/>
                <w:lang w:eastAsia="en-US"/>
              </w:rPr>
            </w:pPr>
            <w:r w:rsidRPr="002A3FCA">
              <w:rPr>
                <w:rFonts w:eastAsiaTheme="minorHAnsi"/>
                <w:sz w:val="15"/>
                <w:szCs w:val="15"/>
                <w:lang w:eastAsia="en-US"/>
              </w:rPr>
              <w:t>Maximaal 120 minuten per luchtvaartuig per etmaal</w:t>
            </w:r>
            <w:r w:rsidRPr="002A3FCA" w:rsidR="00EB6723">
              <w:rPr>
                <w:rFonts w:eastAsiaTheme="minorHAnsi"/>
                <w:sz w:val="15"/>
                <w:szCs w:val="15"/>
                <w:lang w:eastAsia="en-US"/>
              </w:rPr>
              <w:t>.</w:t>
            </w:r>
          </w:p>
        </w:tc>
      </w:tr>
      <w:tr w:rsidRPr="002A3FCA" w:rsidR="009F7B12" w:rsidTr="002050A4" w14:paraId="618AECB0" w14:textId="77777777">
        <w:tc>
          <w:tcPr>
            <w:tcW w:w="779" w:type="dxa"/>
          </w:tcPr>
          <w:p w:rsidRPr="002A3FCA" w:rsidR="003C217C" w:rsidP="00F6378C" w:rsidRDefault="003C217C" w14:paraId="3D1729B8" w14:textId="77777777">
            <w:pPr>
              <w:rPr>
                <w:rFonts w:eastAsiaTheme="minorHAnsi"/>
                <w:sz w:val="15"/>
                <w:szCs w:val="15"/>
                <w:lang w:eastAsia="en-US"/>
              </w:rPr>
            </w:pPr>
            <w:r w:rsidRPr="002A3FCA">
              <w:rPr>
                <w:rFonts w:eastAsiaTheme="minorHAnsi"/>
                <w:sz w:val="15"/>
                <w:szCs w:val="15"/>
                <w:lang w:eastAsia="en-US"/>
              </w:rPr>
              <w:t>5</w:t>
            </w:r>
          </w:p>
        </w:tc>
        <w:tc>
          <w:tcPr>
            <w:tcW w:w="1903" w:type="dxa"/>
          </w:tcPr>
          <w:p w:rsidRPr="002A3FCA" w:rsidR="003C217C" w:rsidP="00F6378C" w:rsidRDefault="003C217C" w14:paraId="3CA83F07" w14:textId="619703BD">
            <w:pPr>
              <w:rPr>
                <w:rFonts w:eastAsiaTheme="minorHAnsi"/>
                <w:sz w:val="15"/>
                <w:szCs w:val="15"/>
                <w:lang w:eastAsia="en-US"/>
              </w:rPr>
            </w:pPr>
            <w:r w:rsidRPr="002A3FCA">
              <w:rPr>
                <w:rFonts w:eastAsiaTheme="minorHAnsi"/>
                <w:sz w:val="15"/>
                <w:szCs w:val="15"/>
                <w:lang w:eastAsia="en-US"/>
              </w:rPr>
              <w:t>F135 vliegtuigmotoren van F</w:t>
            </w:r>
            <w:r w:rsidRPr="002A3FCA" w:rsidR="007D74B6">
              <w:rPr>
                <w:rFonts w:eastAsiaTheme="minorHAnsi"/>
                <w:sz w:val="15"/>
                <w:szCs w:val="15"/>
                <w:lang w:eastAsia="en-US"/>
              </w:rPr>
              <w:t>-</w:t>
            </w:r>
            <w:r w:rsidRPr="002A3FCA">
              <w:rPr>
                <w:rFonts w:eastAsiaTheme="minorHAnsi"/>
                <w:sz w:val="15"/>
                <w:szCs w:val="15"/>
                <w:lang w:eastAsia="en-US"/>
              </w:rPr>
              <w:t xml:space="preserve">35 </w:t>
            </w:r>
            <w:r w:rsidRPr="002A3FCA" w:rsidR="00826D6E">
              <w:rPr>
                <w:rFonts w:eastAsiaTheme="minorHAnsi"/>
                <w:sz w:val="15"/>
                <w:szCs w:val="15"/>
                <w:lang w:eastAsia="en-US"/>
              </w:rPr>
              <w:t>jachtvliegtuigen</w:t>
            </w:r>
          </w:p>
        </w:tc>
        <w:tc>
          <w:tcPr>
            <w:tcW w:w="1795" w:type="dxa"/>
          </w:tcPr>
          <w:p w:rsidRPr="002A3FCA" w:rsidR="003C217C" w:rsidP="00F6378C" w:rsidRDefault="003C217C" w14:paraId="1D86B873" w14:textId="06BB0D24">
            <w:pPr>
              <w:rPr>
                <w:rFonts w:eastAsiaTheme="minorHAnsi"/>
                <w:sz w:val="15"/>
                <w:szCs w:val="15"/>
                <w:lang w:eastAsia="en-US"/>
              </w:rPr>
            </w:pPr>
            <w:r w:rsidRPr="002A3FCA">
              <w:rPr>
                <w:rFonts w:eastAsiaTheme="minorHAnsi"/>
                <w:sz w:val="15"/>
                <w:szCs w:val="15"/>
                <w:lang w:eastAsia="en-US"/>
              </w:rPr>
              <w:t xml:space="preserve">Onderhouden en proefdraaien in </w:t>
            </w:r>
            <w:proofErr w:type="spellStart"/>
            <w:r w:rsidRPr="002A3FCA">
              <w:rPr>
                <w:rFonts w:eastAsiaTheme="minorHAnsi"/>
                <w:sz w:val="15"/>
                <w:szCs w:val="15"/>
                <w:lang w:eastAsia="en-US"/>
              </w:rPr>
              <w:t>testcel</w:t>
            </w:r>
            <w:r w:rsidRPr="002A3FCA" w:rsidR="00AA5254">
              <w:rPr>
                <w:rFonts w:eastAsiaTheme="minorHAnsi"/>
                <w:sz w:val="15"/>
                <w:szCs w:val="15"/>
                <w:lang w:eastAsia="en-US"/>
              </w:rPr>
              <w:t>l</w:t>
            </w:r>
            <w:proofErr w:type="spellEnd"/>
            <w:r w:rsidRPr="002A3FCA">
              <w:rPr>
                <w:rFonts w:eastAsiaTheme="minorHAnsi"/>
                <w:sz w:val="15"/>
                <w:szCs w:val="15"/>
                <w:lang w:eastAsia="en-US"/>
              </w:rPr>
              <w:t xml:space="preserve"> </w:t>
            </w:r>
          </w:p>
        </w:tc>
        <w:tc>
          <w:tcPr>
            <w:tcW w:w="2349" w:type="dxa"/>
          </w:tcPr>
          <w:p w:rsidRPr="002A3FCA" w:rsidR="003C217C" w:rsidP="00F6378C" w:rsidRDefault="003C217C" w14:paraId="545EE380" w14:textId="77777777">
            <w:pPr>
              <w:rPr>
                <w:rFonts w:eastAsiaTheme="minorHAnsi"/>
                <w:sz w:val="15"/>
                <w:szCs w:val="15"/>
                <w:lang w:eastAsia="en-US"/>
              </w:rPr>
            </w:pPr>
            <w:r w:rsidRPr="002A3FCA">
              <w:rPr>
                <w:rFonts w:eastAsiaTheme="minorHAnsi"/>
                <w:sz w:val="15"/>
                <w:szCs w:val="15"/>
                <w:lang w:eastAsia="en-US"/>
              </w:rPr>
              <w:t xml:space="preserve">Vliegbasis Woensdrecht </w:t>
            </w:r>
          </w:p>
        </w:tc>
        <w:tc>
          <w:tcPr>
            <w:tcW w:w="1963" w:type="dxa"/>
            <w:gridSpan w:val="2"/>
          </w:tcPr>
          <w:p w:rsidRPr="002A3FCA" w:rsidR="003C217C" w:rsidP="00F6378C" w:rsidRDefault="003C217C" w14:paraId="574A8987" w14:textId="77777777">
            <w:pPr>
              <w:rPr>
                <w:rFonts w:eastAsiaTheme="minorHAnsi"/>
                <w:sz w:val="15"/>
                <w:szCs w:val="15"/>
                <w:lang w:eastAsia="en-US"/>
              </w:rPr>
            </w:pPr>
            <w:r w:rsidRPr="002A3FCA">
              <w:rPr>
                <w:rFonts w:eastAsiaTheme="minorHAnsi"/>
                <w:sz w:val="15"/>
                <w:szCs w:val="15"/>
                <w:lang w:eastAsia="en-US"/>
              </w:rPr>
              <w:t xml:space="preserve">Maximaal 90 runs per kalenderjaar </w:t>
            </w:r>
          </w:p>
        </w:tc>
      </w:tr>
      <w:tr w:rsidRPr="002A3FCA" w:rsidR="009F7B12" w:rsidTr="002050A4" w14:paraId="4F664127" w14:textId="77777777">
        <w:tc>
          <w:tcPr>
            <w:tcW w:w="779" w:type="dxa"/>
          </w:tcPr>
          <w:p w:rsidRPr="002A3FCA" w:rsidR="003C217C" w:rsidP="00F6378C" w:rsidRDefault="002D7181" w14:paraId="5D2234B4" w14:textId="61C769C2">
            <w:pPr>
              <w:rPr>
                <w:rFonts w:eastAsiaTheme="minorHAnsi"/>
                <w:sz w:val="15"/>
                <w:szCs w:val="15"/>
                <w:lang w:eastAsia="en-US"/>
              </w:rPr>
            </w:pPr>
            <w:r w:rsidRPr="002A3FCA">
              <w:rPr>
                <w:rFonts w:eastAsiaTheme="minorHAnsi"/>
                <w:sz w:val="15"/>
                <w:szCs w:val="15"/>
                <w:lang w:eastAsia="en-US"/>
              </w:rPr>
              <w:t>6</w:t>
            </w:r>
          </w:p>
        </w:tc>
        <w:tc>
          <w:tcPr>
            <w:tcW w:w="1903" w:type="dxa"/>
          </w:tcPr>
          <w:p w:rsidRPr="002A3FCA" w:rsidR="003C217C" w:rsidP="00F6378C" w:rsidRDefault="003C217C" w14:paraId="044CB3A3" w14:textId="48C303A6">
            <w:pPr>
              <w:rPr>
                <w:rFonts w:eastAsiaTheme="minorHAnsi"/>
                <w:sz w:val="15"/>
                <w:szCs w:val="15"/>
                <w:lang w:eastAsia="en-US"/>
              </w:rPr>
            </w:pPr>
            <w:proofErr w:type="spellStart"/>
            <w:r w:rsidRPr="002A3FCA">
              <w:rPr>
                <w:rFonts w:eastAsiaTheme="minorHAnsi"/>
                <w:sz w:val="15"/>
                <w:szCs w:val="15"/>
                <w:lang w:eastAsia="en-US"/>
              </w:rPr>
              <w:t>Jetpacks</w:t>
            </w:r>
            <w:proofErr w:type="spellEnd"/>
          </w:p>
        </w:tc>
        <w:tc>
          <w:tcPr>
            <w:tcW w:w="1795" w:type="dxa"/>
          </w:tcPr>
          <w:p w:rsidRPr="002A3FCA" w:rsidR="003C217C" w:rsidP="00F6378C" w:rsidRDefault="003C217C" w14:paraId="0D942A51" w14:textId="77777777">
            <w:pPr>
              <w:rPr>
                <w:rFonts w:eastAsiaTheme="minorHAnsi"/>
                <w:sz w:val="15"/>
                <w:szCs w:val="15"/>
                <w:lang w:eastAsia="en-US"/>
              </w:rPr>
            </w:pPr>
            <w:r w:rsidRPr="002A3FCA">
              <w:rPr>
                <w:rFonts w:eastAsiaTheme="minorHAnsi"/>
                <w:sz w:val="15"/>
                <w:szCs w:val="15"/>
                <w:lang w:eastAsia="en-US"/>
              </w:rPr>
              <w:t>Opstijgen, vliegen en landen</w:t>
            </w:r>
          </w:p>
        </w:tc>
        <w:tc>
          <w:tcPr>
            <w:tcW w:w="2349" w:type="dxa"/>
          </w:tcPr>
          <w:p w:rsidRPr="002A3FCA" w:rsidR="003C217C" w:rsidP="00F6378C" w:rsidRDefault="003C217C" w14:paraId="08281E73" w14:textId="37DA4E41">
            <w:pPr>
              <w:rPr>
                <w:rFonts w:eastAsiaTheme="minorHAnsi"/>
                <w:sz w:val="15"/>
                <w:szCs w:val="15"/>
                <w:lang w:eastAsia="en-US"/>
              </w:rPr>
            </w:pPr>
            <w:r w:rsidRPr="002A3FCA">
              <w:rPr>
                <w:rFonts w:eastAsiaTheme="minorHAnsi"/>
                <w:sz w:val="15"/>
                <w:szCs w:val="15"/>
                <w:lang w:eastAsia="en-US"/>
              </w:rPr>
              <w:t>Complex Nieuwe Haven</w:t>
            </w:r>
            <w:r w:rsidRPr="002A3FCA" w:rsidR="00CB5C48">
              <w:rPr>
                <w:rFonts w:eastAsiaTheme="minorHAnsi"/>
                <w:sz w:val="15"/>
                <w:szCs w:val="15"/>
                <w:lang w:eastAsia="en-US"/>
              </w:rPr>
              <w:t xml:space="preserve"> (</w:t>
            </w:r>
            <w:r w:rsidRPr="002A3FCA">
              <w:rPr>
                <w:rFonts w:eastAsiaTheme="minorHAnsi"/>
                <w:sz w:val="15"/>
                <w:szCs w:val="15"/>
                <w:lang w:eastAsia="en-US"/>
              </w:rPr>
              <w:t>Den Helder</w:t>
            </w:r>
            <w:r w:rsidRPr="002A3FCA" w:rsidR="00CB5C48">
              <w:rPr>
                <w:rFonts w:eastAsiaTheme="minorHAnsi"/>
                <w:sz w:val="15"/>
                <w:szCs w:val="15"/>
                <w:lang w:eastAsia="en-US"/>
              </w:rPr>
              <w:t>)</w:t>
            </w:r>
          </w:p>
        </w:tc>
        <w:tc>
          <w:tcPr>
            <w:tcW w:w="1963" w:type="dxa"/>
            <w:gridSpan w:val="2"/>
          </w:tcPr>
          <w:p w:rsidRPr="002A3FCA" w:rsidR="003C217C" w:rsidP="00F6378C" w:rsidRDefault="003C217C" w14:paraId="0624DE06" w14:textId="103A199D">
            <w:pPr>
              <w:rPr>
                <w:rFonts w:eastAsiaTheme="minorHAnsi"/>
                <w:sz w:val="15"/>
                <w:szCs w:val="15"/>
                <w:lang w:eastAsia="en-US"/>
              </w:rPr>
            </w:pPr>
          </w:p>
        </w:tc>
      </w:tr>
      <w:tr w:rsidRPr="002A3FCA" w:rsidR="009F7B12" w:rsidTr="002050A4" w14:paraId="106EC2BF" w14:textId="77777777">
        <w:tc>
          <w:tcPr>
            <w:tcW w:w="779" w:type="dxa"/>
          </w:tcPr>
          <w:p w:rsidRPr="002A3FCA" w:rsidR="003C217C" w:rsidP="00F6378C" w:rsidRDefault="003C217C" w14:paraId="20DE5F1E" w14:textId="77777777">
            <w:pPr>
              <w:rPr>
                <w:rFonts w:eastAsiaTheme="minorHAnsi"/>
                <w:sz w:val="15"/>
                <w:szCs w:val="15"/>
                <w:lang w:eastAsia="en-US"/>
              </w:rPr>
            </w:pPr>
          </w:p>
        </w:tc>
        <w:tc>
          <w:tcPr>
            <w:tcW w:w="1903" w:type="dxa"/>
          </w:tcPr>
          <w:p w:rsidRPr="002A3FCA" w:rsidR="003C217C" w:rsidP="00F6378C" w:rsidRDefault="003C217C" w14:paraId="0DF3D599" w14:textId="77777777">
            <w:pPr>
              <w:rPr>
                <w:rFonts w:eastAsiaTheme="minorHAnsi"/>
                <w:sz w:val="15"/>
                <w:szCs w:val="15"/>
                <w:lang w:eastAsia="en-US"/>
              </w:rPr>
            </w:pPr>
          </w:p>
        </w:tc>
        <w:tc>
          <w:tcPr>
            <w:tcW w:w="1795" w:type="dxa"/>
          </w:tcPr>
          <w:p w:rsidRPr="002A3FCA" w:rsidR="003C217C" w:rsidP="00F6378C" w:rsidRDefault="003C217C" w14:paraId="5E55FDEF" w14:textId="77777777">
            <w:pPr>
              <w:rPr>
                <w:rFonts w:eastAsiaTheme="minorHAnsi"/>
                <w:sz w:val="15"/>
                <w:szCs w:val="15"/>
                <w:lang w:eastAsia="en-US"/>
              </w:rPr>
            </w:pPr>
          </w:p>
        </w:tc>
        <w:tc>
          <w:tcPr>
            <w:tcW w:w="2349" w:type="dxa"/>
          </w:tcPr>
          <w:p w:rsidRPr="002A3FCA" w:rsidR="003C217C" w:rsidP="00F6378C" w:rsidRDefault="003C217C" w14:paraId="23FBB23C" w14:textId="77777777">
            <w:pPr>
              <w:rPr>
                <w:rFonts w:eastAsiaTheme="minorHAnsi"/>
                <w:sz w:val="15"/>
                <w:szCs w:val="15"/>
                <w:lang w:eastAsia="en-US"/>
              </w:rPr>
            </w:pPr>
          </w:p>
        </w:tc>
        <w:tc>
          <w:tcPr>
            <w:tcW w:w="1963" w:type="dxa"/>
            <w:gridSpan w:val="2"/>
          </w:tcPr>
          <w:p w:rsidRPr="002A3FCA" w:rsidR="003C217C" w:rsidP="00F6378C" w:rsidRDefault="003C217C" w14:paraId="09F17DAB" w14:textId="77777777">
            <w:pPr>
              <w:rPr>
                <w:rFonts w:eastAsiaTheme="minorHAnsi"/>
                <w:sz w:val="15"/>
                <w:szCs w:val="15"/>
                <w:lang w:eastAsia="en-US"/>
              </w:rPr>
            </w:pPr>
          </w:p>
        </w:tc>
      </w:tr>
      <w:tr w:rsidRPr="002A3FCA" w:rsidR="009F7B12" w:rsidTr="002050A4" w14:paraId="14024FDB" w14:textId="77777777">
        <w:tc>
          <w:tcPr>
            <w:tcW w:w="779" w:type="dxa"/>
          </w:tcPr>
          <w:p w:rsidRPr="002A3FCA" w:rsidR="003C217C" w:rsidP="00F6378C" w:rsidRDefault="003C217C" w14:paraId="0431C0A7" w14:textId="77777777">
            <w:pPr>
              <w:rPr>
                <w:rFonts w:eastAsiaTheme="minorHAnsi"/>
                <w:b/>
                <w:bCs/>
                <w:sz w:val="15"/>
                <w:szCs w:val="15"/>
                <w:lang w:eastAsia="en-US"/>
              </w:rPr>
            </w:pPr>
            <w:r w:rsidRPr="002A3FCA">
              <w:rPr>
                <w:rFonts w:eastAsiaTheme="minorHAnsi"/>
                <w:b/>
                <w:bCs/>
                <w:sz w:val="15"/>
                <w:szCs w:val="15"/>
                <w:lang w:eastAsia="en-US"/>
              </w:rPr>
              <w:t>B</w:t>
            </w:r>
          </w:p>
        </w:tc>
        <w:tc>
          <w:tcPr>
            <w:tcW w:w="1903" w:type="dxa"/>
          </w:tcPr>
          <w:p w:rsidRPr="002A3FCA" w:rsidR="003C217C" w:rsidP="00F6378C" w:rsidRDefault="003C217C" w14:paraId="03B8810B" w14:textId="77777777">
            <w:pPr>
              <w:rPr>
                <w:rFonts w:eastAsiaTheme="minorHAnsi"/>
                <w:b/>
                <w:bCs/>
                <w:sz w:val="15"/>
                <w:szCs w:val="15"/>
                <w:lang w:eastAsia="en-US"/>
              </w:rPr>
            </w:pPr>
            <w:r w:rsidRPr="002A3FCA">
              <w:rPr>
                <w:rFonts w:eastAsiaTheme="minorHAnsi"/>
                <w:b/>
                <w:bCs/>
                <w:sz w:val="15"/>
                <w:szCs w:val="15"/>
                <w:lang w:eastAsia="en-US"/>
              </w:rPr>
              <w:t>Schieten</w:t>
            </w:r>
          </w:p>
        </w:tc>
        <w:tc>
          <w:tcPr>
            <w:tcW w:w="1795" w:type="dxa"/>
          </w:tcPr>
          <w:p w:rsidRPr="002A3FCA" w:rsidR="003C217C" w:rsidP="00F6378C" w:rsidRDefault="003C217C" w14:paraId="583B2337" w14:textId="77777777">
            <w:pPr>
              <w:rPr>
                <w:rFonts w:eastAsiaTheme="minorHAnsi"/>
                <w:b/>
                <w:bCs/>
                <w:sz w:val="15"/>
                <w:szCs w:val="15"/>
                <w:lang w:eastAsia="en-US"/>
              </w:rPr>
            </w:pPr>
            <w:r w:rsidRPr="002A3FCA">
              <w:rPr>
                <w:rFonts w:eastAsiaTheme="minorHAnsi"/>
                <w:b/>
                <w:bCs/>
                <w:sz w:val="15"/>
                <w:szCs w:val="15"/>
                <w:lang w:eastAsia="en-US"/>
              </w:rPr>
              <w:t>Activiteit</w:t>
            </w:r>
          </w:p>
        </w:tc>
        <w:tc>
          <w:tcPr>
            <w:tcW w:w="2349" w:type="dxa"/>
          </w:tcPr>
          <w:p w:rsidRPr="002A3FCA" w:rsidR="003C217C" w:rsidP="00F6378C" w:rsidRDefault="003C217C" w14:paraId="6FC2D2DD" w14:textId="77777777">
            <w:pPr>
              <w:rPr>
                <w:rFonts w:eastAsiaTheme="minorHAnsi"/>
                <w:b/>
                <w:bCs/>
                <w:sz w:val="15"/>
                <w:szCs w:val="15"/>
                <w:lang w:eastAsia="en-US"/>
              </w:rPr>
            </w:pPr>
            <w:r w:rsidRPr="002A3FCA">
              <w:rPr>
                <w:rFonts w:eastAsiaTheme="minorHAnsi"/>
                <w:b/>
                <w:bCs/>
                <w:sz w:val="15"/>
                <w:szCs w:val="15"/>
                <w:lang w:eastAsia="en-US"/>
              </w:rPr>
              <w:t>Locatie</w:t>
            </w:r>
          </w:p>
        </w:tc>
        <w:tc>
          <w:tcPr>
            <w:tcW w:w="1963" w:type="dxa"/>
            <w:gridSpan w:val="2"/>
          </w:tcPr>
          <w:p w:rsidRPr="002A3FCA" w:rsidR="003C217C" w:rsidP="00F6378C" w:rsidRDefault="003C217C" w14:paraId="202058FB" w14:textId="77777777">
            <w:pPr>
              <w:rPr>
                <w:rFonts w:eastAsiaTheme="minorHAnsi"/>
                <w:b/>
                <w:bCs/>
                <w:sz w:val="15"/>
                <w:szCs w:val="15"/>
                <w:lang w:eastAsia="en-US"/>
              </w:rPr>
            </w:pPr>
            <w:r w:rsidRPr="002A3FCA">
              <w:rPr>
                <w:rFonts w:eastAsiaTheme="minorHAnsi"/>
                <w:b/>
                <w:bCs/>
                <w:sz w:val="15"/>
                <w:szCs w:val="15"/>
                <w:lang w:eastAsia="en-US"/>
              </w:rPr>
              <w:t xml:space="preserve">Begrenzing </w:t>
            </w:r>
          </w:p>
        </w:tc>
      </w:tr>
      <w:tr w:rsidRPr="002A3FCA" w:rsidR="009F7B12" w:rsidTr="002050A4" w14:paraId="0EAA7F95" w14:textId="77777777">
        <w:tc>
          <w:tcPr>
            <w:tcW w:w="779" w:type="dxa"/>
          </w:tcPr>
          <w:p w:rsidRPr="002A3FCA" w:rsidR="003C217C" w:rsidP="00F6378C" w:rsidRDefault="003C217C" w14:paraId="37BE40A7" w14:textId="77777777">
            <w:pPr>
              <w:rPr>
                <w:rFonts w:eastAsiaTheme="minorHAnsi"/>
                <w:sz w:val="15"/>
                <w:szCs w:val="15"/>
                <w:lang w:eastAsia="en-US"/>
              </w:rPr>
            </w:pPr>
            <w:r w:rsidRPr="002A3FCA">
              <w:rPr>
                <w:rFonts w:eastAsiaTheme="minorHAnsi"/>
                <w:sz w:val="15"/>
                <w:szCs w:val="15"/>
                <w:lang w:eastAsia="en-US"/>
              </w:rPr>
              <w:t>1</w:t>
            </w:r>
          </w:p>
        </w:tc>
        <w:tc>
          <w:tcPr>
            <w:tcW w:w="1903" w:type="dxa"/>
          </w:tcPr>
          <w:p w:rsidRPr="002A3FCA" w:rsidR="003C217C" w:rsidP="00F6378C" w:rsidRDefault="003C217C" w14:paraId="18C31412" w14:textId="77777777">
            <w:pPr>
              <w:rPr>
                <w:rFonts w:eastAsiaTheme="minorHAnsi"/>
                <w:sz w:val="15"/>
                <w:szCs w:val="15"/>
                <w:lang w:eastAsia="en-US"/>
              </w:rPr>
            </w:pPr>
            <w:r w:rsidRPr="002A3FCA">
              <w:rPr>
                <w:rFonts w:eastAsiaTheme="minorHAnsi"/>
                <w:sz w:val="15"/>
                <w:szCs w:val="15"/>
                <w:lang w:eastAsia="en-US"/>
              </w:rPr>
              <w:t>Scherpe munitie of ontplofbare voorwerpen</w:t>
            </w:r>
          </w:p>
        </w:tc>
        <w:tc>
          <w:tcPr>
            <w:tcW w:w="1795" w:type="dxa"/>
          </w:tcPr>
          <w:p w:rsidRPr="002A3FCA" w:rsidR="003C217C" w:rsidP="00F6378C" w:rsidRDefault="000D0D3E" w14:paraId="0EE5C25F" w14:textId="3A311990">
            <w:pPr>
              <w:rPr>
                <w:rFonts w:eastAsiaTheme="minorHAnsi"/>
                <w:sz w:val="15"/>
                <w:szCs w:val="15"/>
                <w:lang w:eastAsia="en-US"/>
              </w:rPr>
            </w:pPr>
            <w:r w:rsidRPr="002A3FCA">
              <w:rPr>
                <w:rFonts w:eastAsiaTheme="minorHAnsi"/>
                <w:sz w:val="15"/>
                <w:szCs w:val="15"/>
                <w:lang w:eastAsia="en-US"/>
              </w:rPr>
              <w:t>Schieten of werpen vanuit bemande of onbemande militaire luchtvaartuigen</w:t>
            </w:r>
          </w:p>
        </w:tc>
        <w:tc>
          <w:tcPr>
            <w:tcW w:w="2349" w:type="dxa"/>
          </w:tcPr>
          <w:p w:rsidRPr="002A3FCA" w:rsidR="003C217C" w:rsidP="00F6378C" w:rsidRDefault="005A2DDD" w14:paraId="1F5E6319" w14:textId="4CF8EA01">
            <w:pPr>
              <w:rPr>
                <w:rFonts w:eastAsiaTheme="minorHAnsi"/>
                <w:sz w:val="15"/>
                <w:szCs w:val="15"/>
                <w:lang w:eastAsia="en-US"/>
              </w:rPr>
            </w:pPr>
            <w:r w:rsidRPr="002A3FCA">
              <w:rPr>
                <w:rFonts w:eastAsiaTheme="minorHAnsi"/>
                <w:sz w:val="15"/>
                <w:szCs w:val="15"/>
                <w:lang w:eastAsia="en-US"/>
              </w:rPr>
              <w:t>De bestaande s</w:t>
            </w:r>
            <w:r w:rsidRPr="002A3FCA" w:rsidR="003C217C">
              <w:rPr>
                <w:rFonts w:eastAsiaTheme="minorHAnsi"/>
                <w:sz w:val="15"/>
                <w:szCs w:val="15"/>
                <w:lang w:eastAsia="en-US"/>
              </w:rPr>
              <w:t xml:space="preserve">chietrange </w:t>
            </w:r>
            <w:proofErr w:type="spellStart"/>
            <w:r w:rsidRPr="002A3FCA" w:rsidR="003C217C">
              <w:rPr>
                <w:rFonts w:eastAsiaTheme="minorHAnsi"/>
                <w:sz w:val="15"/>
                <w:szCs w:val="15"/>
                <w:lang w:eastAsia="en-US"/>
              </w:rPr>
              <w:t>Vlie</w:t>
            </w:r>
            <w:r w:rsidRPr="002A3FCA">
              <w:rPr>
                <w:rFonts w:eastAsiaTheme="minorHAnsi"/>
                <w:sz w:val="15"/>
                <w:szCs w:val="15"/>
                <w:lang w:eastAsia="en-US"/>
              </w:rPr>
              <w:t>h</w:t>
            </w:r>
            <w:r w:rsidRPr="002A3FCA" w:rsidR="003C217C">
              <w:rPr>
                <w:rFonts w:eastAsiaTheme="minorHAnsi"/>
                <w:sz w:val="15"/>
                <w:szCs w:val="15"/>
                <w:lang w:eastAsia="en-US"/>
              </w:rPr>
              <w:t>ors</w:t>
            </w:r>
            <w:proofErr w:type="spellEnd"/>
          </w:p>
        </w:tc>
        <w:tc>
          <w:tcPr>
            <w:tcW w:w="1963" w:type="dxa"/>
            <w:gridSpan w:val="2"/>
          </w:tcPr>
          <w:p w:rsidRPr="002A3FCA" w:rsidR="003C217C" w:rsidP="00F6378C" w:rsidRDefault="005D2737" w14:paraId="030C6C7C" w14:textId="189BC1AB">
            <w:pPr>
              <w:rPr>
                <w:rFonts w:eastAsiaTheme="minorHAnsi"/>
                <w:sz w:val="15"/>
                <w:szCs w:val="15"/>
                <w:lang w:eastAsia="en-US"/>
              </w:rPr>
            </w:pPr>
            <w:r w:rsidRPr="002A3FCA">
              <w:rPr>
                <w:rFonts w:eastAsiaTheme="minorHAnsi"/>
                <w:sz w:val="15"/>
                <w:szCs w:val="15"/>
                <w:lang w:eastAsia="en-US"/>
              </w:rPr>
              <w:t xml:space="preserve">Binnen </w:t>
            </w:r>
            <w:r w:rsidRPr="002A3FCA" w:rsidR="00C07EE7">
              <w:rPr>
                <w:rFonts w:eastAsiaTheme="minorHAnsi"/>
                <w:sz w:val="15"/>
                <w:szCs w:val="15"/>
                <w:lang w:eastAsia="en-US"/>
              </w:rPr>
              <w:t xml:space="preserve">de totale vergunde geluidsruimte </w:t>
            </w:r>
            <w:r w:rsidRPr="002A3FCA" w:rsidR="000119E9">
              <w:rPr>
                <w:rFonts w:eastAsiaTheme="minorHAnsi"/>
                <w:sz w:val="15"/>
                <w:szCs w:val="15"/>
                <w:lang w:eastAsia="en-US"/>
              </w:rPr>
              <w:t>op basis van een flexibel schietmodel.</w:t>
            </w:r>
          </w:p>
        </w:tc>
      </w:tr>
      <w:tr w:rsidRPr="002A3FCA" w:rsidR="009F7B12" w:rsidTr="002050A4" w14:paraId="7F4DAC6B" w14:textId="77777777">
        <w:tc>
          <w:tcPr>
            <w:tcW w:w="779" w:type="dxa"/>
          </w:tcPr>
          <w:p w:rsidRPr="002A3FCA" w:rsidR="003C217C" w:rsidP="00F6378C" w:rsidRDefault="003C217C" w14:paraId="3DED22E4" w14:textId="77777777">
            <w:pPr>
              <w:rPr>
                <w:rFonts w:eastAsiaTheme="minorHAnsi"/>
                <w:sz w:val="15"/>
                <w:szCs w:val="15"/>
                <w:lang w:eastAsia="en-US"/>
              </w:rPr>
            </w:pPr>
            <w:r w:rsidRPr="002A3FCA">
              <w:rPr>
                <w:rFonts w:eastAsiaTheme="minorHAnsi"/>
                <w:sz w:val="15"/>
                <w:szCs w:val="15"/>
                <w:lang w:eastAsia="en-US"/>
              </w:rPr>
              <w:t>2</w:t>
            </w:r>
          </w:p>
        </w:tc>
        <w:tc>
          <w:tcPr>
            <w:tcW w:w="1903" w:type="dxa"/>
          </w:tcPr>
          <w:p w:rsidRPr="002A3FCA" w:rsidR="003C217C" w:rsidP="00F6378C" w:rsidRDefault="003C217C" w14:paraId="4D60524E" w14:textId="5BF98B40">
            <w:pPr>
              <w:rPr>
                <w:rFonts w:eastAsiaTheme="minorHAnsi"/>
                <w:sz w:val="15"/>
                <w:szCs w:val="15"/>
                <w:lang w:eastAsia="en-US"/>
              </w:rPr>
            </w:pPr>
            <w:r w:rsidRPr="002A3FCA">
              <w:rPr>
                <w:rFonts w:eastAsiaTheme="minorHAnsi"/>
                <w:sz w:val="15"/>
                <w:szCs w:val="15"/>
                <w:lang w:eastAsia="en-US"/>
              </w:rPr>
              <w:t xml:space="preserve">Verschillende wapens en kalibers </w:t>
            </w:r>
          </w:p>
        </w:tc>
        <w:tc>
          <w:tcPr>
            <w:tcW w:w="1795" w:type="dxa"/>
          </w:tcPr>
          <w:p w:rsidRPr="002A3FCA" w:rsidR="003C217C" w:rsidP="00F6378C" w:rsidRDefault="003C217C" w14:paraId="03424D23" w14:textId="77777777">
            <w:pPr>
              <w:rPr>
                <w:rFonts w:eastAsiaTheme="minorHAnsi"/>
                <w:sz w:val="15"/>
                <w:szCs w:val="15"/>
                <w:lang w:eastAsia="en-US"/>
              </w:rPr>
            </w:pPr>
            <w:r w:rsidRPr="002A3FCA">
              <w:rPr>
                <w:rFonts w:eastAsiaTheme="minorHAnsi"/>
                <w:sz w:val="15"/>
                <w:szCs w:val="15"/>
                <w:lang w:eastAsia="en-US"/>
              </w:rPr>
              <w:t>Oefenen met schieten</w:t>
            </w:r>
          </w:p>
        </w:tc>
        <w:tc>
          <w:tcPr>
            <w:tcW w:w="2349" w:type="dxa"/>
          </w:tcPr>
          <w:p w:rsidRPr="002A3FCA" w:rsidR="005C2EFC" w:rsidP="00041099" w:rsidRDefault="005C2EFC" w14:paraId="7F55D975" w14:textId="77777777">
            <w:pPr>
              <w:pStyle w:val="Lijstalinea"/>
              <w:numPr>
                <w:ilvl w:val="0"/>
                <w:numId w:val="29"/>
              </w:numPr>
              <w:rPr>
                <w:rFonts w:eastAsiaTheme="minorHAnsi"/>
                <w:sz w:val="15"/>
                <w:szCs w:val="15"/>
                <w:lang w:eastAsia="en-US"/>
              </w:rPr>
            </w:pPr>
            <w:r w:rsidRPr="002A3FCA">
              <w:rPr>
                <w:rFonts w:eastAsiaTheme="minorHAnsi"/>
                <w:sz w:val="15"/>
                <w:szCs w:val="15"/>
                <w:lang w:eastAsia="en-US"/>
              </w:rPr>
              <w:t>Artillerie Schietkamp</w:t>
            </w:r>
          </w:p>
          <w:p w:rsidRPr="002A3FCA" w:rsidR="005C2EFC" w:rsidP="00041099" w:rsidRDefault="005C2EFC" w14:paraId="1B844F79" w14:textId="77777777">
            <w:pPr>
              <w:pStyle w:val="Lijstalinea"/>
              <w:numPr>
                <w:ilvl w:val="0"/>
                <w:numId w:val="29"/>
              </w:numPr>
              <w:rPr>
                <w:rFonts w:eastAsiaTheme="minorHAnsi"/>
                <w:sz w:val="15"/>
                <w:szCs w:val="15"/>
                <w:lang w:eastAsia="en-US"/>
              </w:rPr>
            </w:pPr>
            <w:r w:rsidRPr="002A3FCA">
              <w:rPr>
                <w:rFonts w:eastAsiaTheme="minorHAnsi"/>
                <w:sz w:val="15"/>
                <w:szCs w:val="15"/>
                <w:lang w:eastAsia="en-US"/>
              </w:rPr>
              <w:t xml:space="preserve">Infanterie Schietkamp </w:t>
            </w:r>
          </w:p>
          <w:p w:rsidRPr="002A3FCA" w:rsidR="005C2EFC" w:rsidP="00041099" w:rsidRDefault="005C2EFC" w14:paraId="3DE99313" w14:textId="77777777">
            <w:pPr>
              <w:pStyle w:val="Lijstalinea"/>
              <w:numPr>
                <w:ilvl w:val="0"/>
                <w:numId w:val="29"/>
              </w:numPr>
              <w:rPr>
                <w:rFonts w:eastAsiaTheme="minorHAnsi"/>
                <w:sz w:val="15"/>
                <w:szCs w:val="15"/>
                <w:lang w:eastAsia="en-US"/>
              </w:rPr>
            </w:pPr>
            <w:r w:rsidRPr="002A3FCA">
              <w:rPr>
                <w:rFonts w:eastAsiaTheme="minorHAnsi"/>
                <w:sz w:val="15"/>
                <w:szCs w:val="15"/>
                <w:lang w:eastAsia="en-US"/>
              </w:rPr>
              <w:t>Johannes Postkazerne</w:t>
            </w:r>
          </w:p>
          <w:p w:rsidRPr="002A3FCA" w:rsidR="005C2EFC" w:rsidP="00041099" w:rsidRDefault="005C2EFC" w14:paraId="44BC09A2" w14:textId="51D2FB24">
            <w:pPr>
              <w:pStyle w:val="Lijstalinea"/>
              <w:numPr>
                <w:ilvl w:val="0"/>
                <w:numId w:val="29"/>
              </w:numPr>
              <w:rPr>
                <w:rFonts w:eastAsiaTheme="minorHAnsi"/>
                <w:sz w:val="15"/>
                <w:szCs w:val="15"/>
                <w:lang w:eastAsia="en-US"/>
              </w:rPr>
            </w:pPr>
            <w:r w:rsidRPr="002A3FCA">
              <w:rPr>
                <w:rFonts w:eastAsiaTheme="minorHAnsi"/>
                <w:sz w:val="15"/>
                <w:szCs w:val="15"/>
                <w:lang w:eastAsia="en-US"/>
              </w:rPr>
              <w:t xml:space="preserve">Marnewaard </w:t>
            </w:r>
          </w:p>
          <w:p w:rsidRPr="002A3FCA" w:rsidR="005C2EFC" w:rsidP="00041099" w:rsidRDefault="005C2EFC" w14:paraId="7CCA5B7F" w14:textId="77777777">
            <w:pPr>
              <w:pStyle w:val="Lijstalinea"/>
              <w:numPr>
                <w:ilvl w:val="0"/>
                <w:numId w:val="29"/>
              </w:numPr>
              <w:rPr>
                <w:rFonts w:eastAsiaTheme="minorHAnsi"/>
                <w:sz w:val="15"/>
                <w:szCs w:val="15"/>
                <w:lang w:eastAsia="en-US"/>
              </w:rPr>
            </w:pPr>
            <w:r w:rsidRPr="002A3FCA">
              <w:rPr>
                <w:rFonts w:eastAsiaTheme="minorHAnsi"/>
                <w:sz w:val="15"/>
                <w:szCs w:val="15"/>
                <w:lang w:eastAsia="en-US"/>
              </w:rPr>
              <w:t xml:space="preserve">Ruijter van </w:t>
            </w:r>
            <w:proofErr w:type="spellStart"/>
            <w:r w:rsidRPr="002A3FCA">
              <w:rPr>
                <w:rFonts w:eastAsiaTheme="minorHAnsi"/>
                <w:sz w:val="15"/>
                <w:szCs w:val="15"/>
                <w:lang w:eastAsia="en-US"/>
              </w:rPr>
              <w:t>Steveninckkazerne</w:t>
            </w:r>
            <w:proofErr w:type="spellEnd"/>
            <w:r w:rsidRPr="002A3FCA">
              <w:rPr>
                <w:rFonts w:eastAsiaTheme="minorHAnsi"/>
                <w:sz w:val="15"/>
                <w:szCs w:val="15"/>
                <w:lang w:eastAsia="en-US"/>
              </w:rPr>
              <w:t xml:space="preserve"> </w:t>
            </w:r>
          </w:p>
          <w:p w:rsidRPr="002A3FCA" w:rsidR="005C2EFC" w:rsidP="00041099" w:rsidRDefault="005C2EFC" w14:paraId="7A251A8F" w14:textId="58B6D3B4">
            <w:pPr>
              <w:pStyle w:val="Lijstalinea"/>
              <w:numPr>
                <w:ilvl w:val="0"/>
                <w:numId w:val="29"/>
              </w:numPr>
              <w:rPr>
                <w:rFonts w:eastAsiaTheme="minorHAnsi"/>
                <w:sz w:val="15"/>
                <w:szCs w:val="15"/>
                <w:lang w:eastAsia="en-US"/>
              </w:rPr>
            </w:pPr>
            <w:r w:rsidRPr="002A3FCA">
              <w:rPr>
                <w:rFonts w:eastAsiaTheme="minorHAnsi"/>
                <w:sz w:val="15"/>
                <w:szCs w:val="15"/>
                <w:lang w:eastAsia="en-US"/>
              </w:rPr>
              <w:t xml:space="preserve">schietbaan </w:t>
            </w:r>
            <w:r w:rsidRPr="002A3FCA" w:rsidR="007C0A49">
              <w:rPr>
                <w:rFonts w:eastAsiaTheme="minorHAnsi"/>
                <w:sz w:val="15"/>
                <w:szCs w:val="15"/>
                <w:lang w:eastAsia="en-US"/>
              </w:rPr>
              <w:t xml:space="preserve">op OT </w:t>
            </w:r>
            <w:r w:rsidRPr="002A3FCA">
              <w:rPr>
                <w:rFonts w:eastAsiaTheme="minorHAnsi"/>
                <w:sz w:val="15"/>
                <w:szCs w:val="15"/>
                <w:lang w:eastAsia="en-US"/>
              </w:rPr>
              <w:t xml:space="preserve">Arnhemse Heide </w:t>
            </w:r>
          </w:p>
          <w:p w:rsidRPr="002A3FCA" w:rsidR="005C2EFC" w:rsidP="00041099" w:rsidRDefault="005C2EFC" w14:paraId="7C78D0B7" w14:textId="2A617EFC">
            <w:pPr>
              <w:pStyle w:val="Lijstalinea"/>
              <w:numPr>
                <w:ilvl w:val="0"/>
                <w:numId w:val="29"/>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 xml:space="preserve">schietbaan </w:t>
            </w:r>
            <w:r w:rsidRPr="002A3FCA" w:rsidR="007C0A49">
              <w:rPr>
                <w:rFonts w:eastAsiaTheme="minorHAnsi"/>
                <w:sz w:val="15"/>
                <w:szCs w:val="15"/>
                <w:lang w:eastAsia="en-US"/>
              </w:rPr>
              <w:t>Weert</w:t>
            </w:r>
          </w:p>
          <w:p w:rsidRPr="002A3FCA" w:rsidR="005C2EFC" w:rsidP="00041099" w:rsidRDefault="005C2EFC" w14:paraId="41EBE48E" w14:textId="77777777">
            <w:pPr>
              <w:pStyle w:val="Lijstalinea"/>
              <w:numPr>
                <w:ilvl w:val="0"/>
                <w:numId w:val="29"/>
              </w:numPr>
              <w:rPr>
                <w:rFonts w:eastAsiaTheme="minorHAnsi"/>
                <w:sz w:val="15"/>
                <w:szCs w:val="15"/>
                <w:lang w:eastAsia="en-US"/>
              </w:rPr>
            </w:pPr>
            <w:r w:rsidRPr="002A3FCA">
              <w:rPr>
                <w:rFonts w:eastAsiaTheme="minorHAnsi"/>
                <w:sz w:val="15"/>
                <w:szCs w:val="15"/>
                <w:lang w:eastAsia="en-US"/>
              </w:rPr>
              <w:t xml:space="preserve">schietbaan Harderwijk </w:t>
            </w:r>
          </w:p>
          <w:p w:rsidRPr="002A3FCA" w:rsidR="005C2EFC" w:rsidP="00041099" w:rsidRDefault="005C2EFC" w14:paraId="11AC00F8" w14:textId="77777777">
            <w:pPr>
              <w:pStyle w:val="Lijstalinea"/>
              <w:numPr>
                <w:ilvl w:val="0"/>
                <w:numId w:val="29"/>
              </w:numPr>
              <w:rPr>
                <w:rFonts w:eastAsiaTheme="minorHAnsi"/>
                <w:sz w:val="15"/>
                <w:szCs w:val="15"/>
                <w:lang w:eastAsia="en-US"/>
              </w:rPr>
            </w:pPr>
            <w:r w:rsidRPr="002A3FCA">
              <w:rPr>
                <w:rFonts w:eastAsiaTheme="minorHAnsi"/>
                <w:sz w:val="15"/>
                <w:szCs w:val="15"/>
                <w:lang w:eastAsia="en-US"/>
              </w:rPr>
              <w:t xml:space="preserve">schietbaan </w:t>
            </w:r>
            <w:proofErr w:type="spellStart"/>
            <w:r w:rsidRPr="002A3FCA">
              <w:rPr>
                <w:rFonts w:eastAsiaTheme="minorHAnsi"/>
                <w:sz w:val="15"/>
                <w:szCs w:val="15"/>
                <w:lang w:eastAsia="en-US"/>
              </w:rPr>
              <w:t>Heumensoord</w:t>
            </w:r>
            <w:proofErr w:type="spellEnd"/>
            <w:r w:rsidRPr="002A3FCA">
              <w:rPr>
                <w:rFonts w:eastAsiaTheme="minorHAnsi"/>
                <w:sz w:val="15"/>
                <w:szCs w:val="15"/>
                <w:lang w:eastAsia="en-US"/>
              </w:rPr>
              <w:t xml:space="preserve"> </w:t>
            </w:r>
          </w:p>
          <w:p w:rsidRPr="002A3FCA" w:rsidR="005C2EFC" w:rsidP="00041099" w:rsidRDefault="005C2EFC" w14:paraId="0EADD45B" w14:textId="5220CF60">
            <w:pPr>
              <w:pStyle w:val="Lijstalinea"/>
              <w:numPr>
                <w:ilvl w:val="0"/>
                <w:numId w:val="29"/>
              </w:numPr>
              <w:rPr>
                <w:rFonts w:eastAsiaTheme="minorHAnsi"/>
                <w:sz w:val="15"/>
                <w:szCs w:val="15"/>
                <w:lang w:eastAsia="en-US"/>
              </w:rPr>
            </w:pPr>
            <w:r w:rsidRPr="002A3FCA">
              <w:rPr>
                <w:rFonts w:eastAsiaTheme="minorHAnsi"/>
                <w:sz w:val="15"/>
                <w:szCs w:val="15"/>
                <w:lang w:eastAsia="en-US"/>
              </w:rPr>
              <w:t xml:space="preserve">schietbaan </w:t>
            </w:r>
            <w:r w:rsidRPr="002A3FCA" w:rsidR="007C0A49">
              <w:rPr>
                <w:rFonts w:eastAsiaTheme="minorHAnsi"/>
                <w:sz w:val="15"/>
                <w:szCs w:val="15"/>
                <w:lang w:eastAsia="en-US"/>
              </w:rPr>
              <w:t xml:space="preserve">op OT </w:t>
            </w:r>
            <w:proofErr w:type="spellStart"/>
            <w:r w:rsidRPr="002A3FCA">
              <w:rPr>
                <w:rFonts w:eastAsiaTheme="minorHAnsi"/>
                <w:sz w:val="15"/>
                <w:szCs w:val="15"/>
                <w:lang w:eastAsia="en-US"/>
              </w:rPr>
              <w:t>Waalsdorp</w:t>
            </w:r>
            <w:r w:rsidRPr="002A3FCA" w:rsidR="007C0A49">
              <w:rPr>
                <w:rFonts w:eastAsiaTheme="minorHAnsi"/>
                <w:sz w:val="15"/>
                <w:szCs w:val="15"/>
                <w:lang w:eastAsia="en-US"/>
              </w:rPr>
              <w:t>ervlakte</w:t>
            </w:r>
            <w:proofErr w:type="spellEnd"/>
            <w:r w:rsidRPr="002A3FCA" w:rsidDel="00116828">
              <w:rPr>
                <w:rFonts w:eastAsiaTheme="minorHAnsi"/>
                <w:sz w:val="15"/>
                <w:szCs w:val="15"/>
                <w:lang w:eastAsia="en-US"/>
              </w:rPr>
              <w:t xml:space="preserve"> </w:t>
            </w:r>
          </w:p>
          <w:p w:rsidRPr="002A3FCA" w:rsidR="005C2EFC" w:rsidP="00041099" w:rsidRDefault="005C2EFC" w14:paraId="3DB86B9E" w14:textId="043612C4">
            <w:pPr>
              <w:pStyle w:val="Lijstalinea"/>
              <w:numPr>
                <w:ilvl w:val="0"/>
                <w:numId w:val="29"/>
              </w:numPr>
              <w:rPr>
                <w:rFonts w:eastAsiaTheme="minorHAnsi"/>
                <w:sz w:val="15"/>
                <w:szCs w:val="15"/>
                <w:lang w:eastAsia="en-US"/>
              </w:rPr>
            </w:pPr>
            <w:r w:rsidRPr="002A3FCA">
              <w:rPr>
                <w:rFonts w:eastAsiaTheme="minorHAnsi"/>
                <w:sz w:val="15"/>
                <w:szCs w:val="15"/>
                <w:lang w:eastAsia="en-US"/>
              </w:rPr>
              <w:t>vliegbasis Gilze</w:t>
            </w:r>
            <w:r w:rsidRPr="002A3FCA" w:rsidR="00C2151F">
              <w:rPr>
                <w:rFonts w:eastAsiaTheme="minorHAnsi"/>
                <w:sz w:val="15"/>
                <w:szCs w:val="15"/>
                <w:lang w:eastAsia="en-US"/>
              </w:rPr>
              <w:t>-</w:t>
            </w:r>
            <w:r w:rsidRPr="002A3FCA">
              <w:rPr>
                <w:rFonts w:eastAsiaTheme="minorHAnsi"/>
                <w:sz w:val="15"/>
                <w:szCs w:val="15"/>
                <w:lang w:eastAsia="en-US"/>
              </w:rPr>
              <w:t xml:space="preserve">Rijen </w:t>
            </w:r>
          </w:p>
          <w:p w:rsidRPr="002A3FCA" w:rsidR="005C2EFC" w:rsidP="00041099" w:rsidRDefault="005C2EFC" w14:paraId="67056DF4" w14:textId="77777777">
            <w:pPr>
              <w:pStyle w:val="Lijstalinea"/>
              <w:numPr>
                <w:ilvl w:val="0"/>
                <w:numId w:val="29"/>
              </w:numPr>
              <w:rPr>
                <w:rFonts w:eastAsiaTheme="minorHAnsi"/>
                <w:sz w:val="15"/>
                <w:szCs w:val="15"/>
                <w:lang w:eastAsia="en-US"/>
              </w:rPr>
            </w:pPr>
            <w:r w:rsidRPr="002A3FCA">
              <w:rPr>
                <w:rFonts w:eastAsiaTheme="minorHAnsi"/>
                <w:sz w:val="15"/>
                <w:szCs w:val="15"/>
                <w:lang w:eastAsia="en-US"/>
              </w:rPr>
              <w:t xml:space="preserve">vliegbasis Volkel </w:t>
            </w:r>
          </w:p>
          <w:p w:rsidRPr="002A3FCA" w:rsidR="003C217C" w:rsidP="0000244F" w:rsidRDefault="005C2EFC" w14:paraId="2195E02E" w14:textId="56581683">
            <w:pPr>
              <w:pStyle w:val="Lijstalinea"/>
              <w:numPr>
                <w:ilvl w:val="0"/>
                <w:numId w:val="29"/>
              </w:numPr>
              <w:rPr>
                <w:rFonts w:eastAsiaTheme="minorHAnsi"/>
                <w:sz w:val="15"/>
                <w:szCs w:val="15"/>
                <w:lang w:eastAsia="en-US"/>
              </w:rPr>
            </w:pPr>
            <w:r w:rsidRPr="002A3FCA">
              <w:rPr>
                <w:rFonts w:eastAsiaTheme="minorHAnsi"/>
                <w:sz w:val="15"/>
                <w:szCs w:val="15"/>
                <w:lang w:eastAsia="en-US"/>
              </w:rPr>
              <w:t xml:space="preserve">vliegbasis Woensdrecht </w:t>
            </w:r>
          </w:p>
        </w:tc>
        <w:tc>
          <w:tcPr>
            <w:tcW w:w="1963" w:type="dxa"/>
            <w:gridSpan w:val="2"/>
          </w:tcPr>
          <w:p w:rsidRPr="002A3FCA" w:rsidR="003C217C" w:rsidP="00F6378C" w:rsidRDefault="003C217C" w14:paraId="0DC5FB7D" w14:textId="1FDC5C6A">
            <w:pPr>
              <w:rPr>
                <w:rFonts w:eastAsiaTheme="minorHAnsi"/>
                <w:sz w:val="15"/>
                <w:szCs w:val="15"/>
                <w:lang w:eastAsia="en-US"/>
              </w:rPr>
            </w:pPr>
            <w:r w:rsidRPr="002A3FCA">
              <w:rPr>
                <w:rFonts w:eastAsiaTheme="minorHAnsi"/>
                <w:sz w:val="15"/>
                <w:szCs w:val="15"/>
                <w:lang w:eastAsia="en-US"/>
              </w:rPr>
              <w:t xml:space="preserve">Binnen </w:t>
            </w:r>
            <w:r w:rsidRPr="002A3FCA" w:rsidR="009C3B46">
              <w:rPr>
                <w:rFonts w:eastAsiaTheme="minorHAnsi"/>
                <w:sz w:val="15"/>
                <w:szCs w:val="15"/>
                <w:lang w:eastAsia="en-US"/>
              </w:rPr>
              <w:t xml:space="preserve">totale </w:t>
            </w:r>
            <w:r w:rsidRPr="002A3FCA">
              <w:rPr>
                <w:rFonts w:eastAsiaTheme="minorHAnsi"/>
                <w:sz w:val="15"/>
                <w:szCs w:val="15"/>
                <w:lang w:eastAsia="en-US"/>
              </w:rPr>
              <w:t xml:space="preserve">vergunde </w:t>
            </w:r>
            <w:r w:rsidRPr="002A3FCA" w:rsidR="00492549">
              <w:rPr>
                <w:rFonts w:eastAsiaTheme="minorHAnsi"/>
                <w:sz w:val="15"/>
                <w:szCs w:val="15"/>
                <w:lang w:eastAsia="en-US"/>
              </w:rPr>
              <w:t>geluids</w:t>
            </w:r>
            <w:r w:rsidRPr="002A3FCA">
              <w:rPr>
                <w:rFonts w:eastAsiaTheme="minorHAnsi"/>
                <w:sz w:val="15"/>
                <w:szCs w:val="15"/>
                <w:lang w:eastAsia="en-US"/>
              </w:rPr>
              <w:t>ruimte</w:t>
            </w:r>
            <w:r w:rsidRPr="002A3FCA" w:rsidR="00041099">
              <w:rPr>
                <w:rFonts w:eastAsiaTheme="minorHAnsi"/>
                <w:sz w:val="15"/>
                <w:szCs w:val="15"/>
                <w:lang w:eastAsia="en-US"/>
              </w:rPr>
              <w:t xml:space="preserve"> op basis van een flexibel schietmodel.</w:t>
            </w:r>
          </w:p>
        </w:tc>
      </w:tr>
      <w:tr w:rsidRPr="002A3FCA" w:rsidR="009F7B12" w:rsidTr="002050A4" w14:paraId="790BD900" w14:textId="77777777">
        <w:tc>
          <w:tcPr>
            <w:tcW w:w="779" w:type="dxa"/>
          </w:tcPr>
          <w:p w:rsidRPr="002A3FCA" w:rsidR="003C217C" w:rsidP="00F6378C" w:rsidRDefault="003C217C" w14:paraId="61DC860C" w14:textId="77777777">
            <w:pPr>
              <w:rPr>
                <w:rFonts w:eastAsiaTheme="minorHAnsi"/>
                <w:sz w:val="15"/>
                <w:szCs w:val="15"/>
                <w:lang w:eastAsia="en-US"/>
              </w:rPr>
            </w:pPr>
            <w:r w:rsidRPr="002A3FCA">
              <w:rPr>
                <w:rFonts w:eastAsiaTheme="minorHAnsi"/>
                <w:sz w:val="15"/>
                <w:szCs w:val="15"/>
                <w:lang w:eastAsia="en-US"/>
              </w:rPr>
              <w:t>3</w:t>
            </w:r>
          </w:p>
        </w:tc>
        <w:tc>
          <w:tcPr>
            <w:tcW w:w="1903" w:type="dxa"/>
          </w:tcPr>
          <w:p w:rsidRPr="002A3FCA" w:rsidR="003C217C" w:rsidP="00F6378C" w:rsidRDefault="003C217C" w14:paraId="640F59E4" w14:textId="77777777">
            <w:pPr>
              <w:rPr>
                <w:rFonts w:eastAsiaTheme="minorHAnsi"/>
                <w:sz w:val="15"/>
                <w:szCs w:val="15"/>
                <w:lang w:eastAsia="en-US"/>
              </w:rPr>
            </w:pPr>
            <w:r w:rsidRPr="002A3FCA">
              <w:rPr>
                <w:rFonts w:eastAsiaTheme="minorHAnsi"/>
                <w:sz w:val="15"/>
                <w:szCs w:val="15"/>
                <w:lang w:eastAsia="en-US"/>
              </w:rPr>
              <w:t>Schietoefeningen</w:t>
            </w:r>
          </w:p>
        </w:tc>
        <w:tc>
          <w:tcPr>
            <w:tcW w:w="1795" w:type="dxa"/>
          </w:tcPr>
          <w:p w:rsidRPr="002A3FCA" w:rsidR="003C217C" w:rsidP="00F6378C" w:rsidRDefault="00346F61" w14:paraId="3BF8705F" w14:textId="6F862912">
            <w:pPr>
              <w:rPr>
                <w:rFonts w:eastAsiaTheme="minorHAnsi"/>
                <w:sz w:val="15"/>
                <w:szCs w:val="15"/>
                <w:lang w:eastAsia="en-US"/>
              </w:rPr>
            </w:pPr>
            <w:r w:rsidRPr="002A3FCA">
              <w:rPr>
                <w:rFonts w:eastAsiaTheme="minorHAnsi"/>
                <w:sz w:val="15"/>
                <w:szCs w:val="15"/>
                <w:lang w:eastAsia="en-US"/>
              </w:rPr>
              <w:t>Schieten t</w:t>
            </w:r>
            <w:r w:rsidRPr="002A3FCA" w:rsidR="003774A5">
              <w:rPr>
                <w:rFonts w:eastAsiaTheme="minorHAnsi"/>
                <w:sz w:val="15"/>
                <w:szCs w:val="15"/>
                <w:lang w:eastAsia="en-US"/>
              </w:rPr>
              <w:t>ijdens duisternis</w:t>
            </w:r>
          </w:p>
        </w:tc>
        <w:tc>
          <w:tcPr>
            <w:tcW w:w="2349" w:type="dxa"/>
          </w:tcPr>
          <w:p w:rsidRPr="002A3FCA" w:rsidR="003C217C" w:rsidP="0000244F" w:rsidRDefault="003C217C" w14:paraId="44FBBF9B" w14:textId="77777777">
            <w:pPr>
              <w:pStyle w:val="Lijstalinea"/>
              <w:numPr>
                <w:ilvl w:val="0"/>
                <w:numId w:val="30"/>
              </w:numPr>
              <w:rPr>
                <w:rFonts w:eastAsiaTheme="minorHAnsi"/>
                <w:sz w:val="15"/>
                <w:szCs w:val="15"/>
                <w:lang w:eastAsia="en-US"/>
              </w:rPr>
            </w:pPr>
            <w:r w:rsidRPr="002A3FCA">
              <w:rPr>
                <w:rFonts w:eastAsiaTheme="minorHAnsi"/>
                <w:sz w:val="15"/>
                <w:szCs w:val="15"/>
                <w:lang w:eastAsia="en-US"/>
              </w:rPr>
              <w:t>Artillerie Schietkamp</w:t>
            </w:r>
          </w:p>
          <w:p w:rsidRPr="002A3FCA" w:rsidR="003C217C" w:rsidP="0000244F" w:rsidRDefault="003C217C" w14:paraId="08F28803" w14:textId="297A99FC">
            <w:pPr>
              <w:pStyle w:val="Lijstalinea"/>
              <w:numPr>
                <w:ilvl w:val="0"/>
                <w:numId w:val="30"/>
              </w:numPr>
              <w:rPr>
                <w:rFonts w:eastAsiaTheme="minorHAnsi"/>
                <w:sz w:val="15"/>
                <w:szCs w:val="15"/>
                <w:lang w:eastAsia="en-US"/>
              </w:rPr>
            </w:pPr>
            <w:r w:rsidRPr="002A3FCA">
              <w:rPr>
                <w:rFonts w:eastAsiaTheme="minorHAnsi"/>
                <w:sz w:val="15"/>
                <w:szCs w:val="15"/>
                <w:lang w:eastAsia="en-US"/>
              </w:rPr>
              <w:t xml:space="preserve">Infanterie Schietkamp </w:t>
            </w:r>
          </w:p>
          <w:p w:rsidRPr="002A3FCA" w:rsidR="003C217C" w:rsidP="0000244F" w:rsidRDefault="00A44578" w14:paraId="5B588160" w14:textId="399E3B43">
            <w:pPr>
              <w:pStyle w:val="Lijstalinea"/>
              <w:numPr>
                <w:ilvl w:val="0"/>
                <w:numId w:val="30"/>
              </w:numPr>
              <w:rPr>
                <w:rFonts w:eastAsiaTheme="minorHAnsi"/>
                <w:sz w:val="15"/>
                <w:szCs w:val="15"/>
                <w:lang w:eastAsia="en-US"/>
              </w:rPr>
            </w:pPr>
            <w:r w:rsidRPr="002A3FCA">
              <w:rPr>
                <w:rFonts w:eastAsiaTheme="minorHAnsi"/>
                <w:sz w:val="15"/>
                <w:szCs w:val="15"/>
                <w:lang w:eastAsia="en-US"/>
              </w:rPr>
              <w:t xml:space="preserve">Schietrange </w:t>
            </w:r>
            <w:proofErr w:type="spellStart"/>
            <w:r w:rsidRPr="002A3FCA">
              <w:rPr>
                <w:rFonts w:eastAsiaTheme="minorHAnsi"/>
                <w:sz w:val="15"/>
                <w:szCs w:val="15"/>
                <w:lang w:eastAsia="en-US"/>
              </w:rPr>
              <w:t>Vliehors</w:t>
            </w:r>
            <w:proofErr w:type="spellEnd"/>
            <w:r w:rsidRPr="002A3FCA" w:rsidR="003C217C">
              <w:rPr>
                <w:rFonts w:eastAsiaTheme="minorHAnsi"/>
                <w:sz w:val="15"/>
                <w:szCs w:val="15"/>
                <w:lang w:eastAsia="en-US"/>
              </w:rPr>
              <w:t xml:space="preserve"> </w:t>
            </w:r>
          </w:p>
          <w:p w:rsidRPr="002A3FCA" w:rsidR="003C217C" w:rsidP="0000244F" w:rsidRDefault="003C217C" w14:paraId="5263BCF7" w14:textId="77777777">
            <w:pPr>
              <w:pStyle w:val="Lijstalinea"/>
              <w:numPr>
                <w:ilvl w:val="0"/>
                <w:numId w:val="30"/>
              </w:numPr>
              <w:rPr>
                <w:rFonts w:eastAsiaTheme="minorHAnsi"/>
                <w:sz w:val="15"/>
                <w:szCs w:val="15"/>
                <w:lang w:eastAsia="en-US"/>
              </w:rPr>
            </w:pPr>
            <w:r w:rsidRPr="002A3FCA">
              <w:rPr>
                <w:rFonts w:eastAsiaTheme="minorHAnsi"/>
                <w:sz w:val="15"/>
                <w:szCs w:val="15"/>
                <w:lang w:eastAsia="en-US"/>
              </w:rPr>
              <w:lastRenderedPageBreak/>
              <w:t>de schietbanen van Defensie</w:t>
            </w:r>
          </w:p>
        </w:tc>
        <w:tc>
          <w:tcPr>
            <w:tcW w:w="1963" w:type="dxa"/>
            <w:gridSpan w:val="2"/>
          </w:tcPr>
          <w:p w:rsidRPr="002A3FCA" w:rsidR="003C217C" w:rsidP="00F6378C" w:rsidRDefault="003774A5" w14:paraId="575528D2" w14:textId="51E1F997">
            <w:pPr>
              <w:rPr>
                <w:rFonts w:eastAsiaTheme="minorHAnsi"/>
                <w:sz w:val="15"/>
                <w:szCs w:val="15"/>
                <w:lang w:eastAsia="en-US"/>
              </w:rPr>
            </w:pPr>
            <w:r w:rsidRPr="002A3FCA">
              <w:rPr>
                <w:rFonts w:eastAsiaTheme="minorHAnsi"/>
                <w:sz w:val="15"/>
                <w:szCs w:val="15"/>
                <w:lang w:eastAsia="en-US"/>
              </w:rPr>
              <w:lastRenderedPageBreak/>
              <w:t xml:space="preserve">Maximaal 42 dagen in de maanden mei, juni en juli van </w:t>
            </w:r>
            <w:r w:rsidRPr="002A3FCA" w:rsidR="004040C9">
              <w:rPr>
                <w:rFonts w:eastAsiaTheme="minorHAnsi"/>
                <w:sz w:val="15"/>
                <w:szCs w:val="15"/>
                <w:lang w:eastAsia="en-US"/>
              </w:rPr>
              <w:t>een</w:t>
            </w:r>
            <w:r w:rsidRPr="002A3FCA">
              <w:rPr>
                <w:rFonts w:eastAsiaTheme="minorHAnsi"/>
                <w:sz w:val="15"/>
                <w:szCs w:val="15"/>
                <w:lang w:eastAsia="en-US"/>
              </w:rPr>
              <w:t xml:space="preserve"> kalenderjaar, </w:t>
            </w:r>
            <w:r w:rsidRPr="002A3FCA" w:rsidR="00F2744E">
              <w:rPr>
                <w:rFonts w:eastAsiaTheme="minorHAnsi"/>
                <w:sz w:val="15"/>
                <w:szCs w:val="15"/>
                <w:lang w:eastAsia="en-US"/>
              </w:rPr>
              <w:t xml:space="preserve">te </w:t>
            </w:r>
            <w:r w:rsidRPr="002A3FCA" w:rsidR="00F2744E">
              <w:rPr>
                <w:rFonts w:eastAsiaTheme="minorHAnsi"/>
                <w:sz w:val="15"/>
                <w:szCs w:val="15"/>
                <w:lang w:eastAsia="en-US"/>
              </w:rPr>
              <w:lastRenderedPageBreak/>
              <w:t xml:space="preserve">spreiden over de locaties, </w:t>
            </w:r>
            <w:r w:rsidRPr="002A3FCA">
              <w:rPr>
                <w:rFonts w:eastAsiaTheme="minorHAnsi"/>
                <w:sz w:val="15"/>
                <w:szCs w:val="15"/>
                <w:lang w:eastAsia="en-US"/>
              </w:rPr>
              <w:t>telkens tot 01:00 uur of vanaf 04:30 uur.</w:t>
            </w:r>
          </w:p>
        </w:tc>
      </w:tr>
      <w:tr w:rsidRPr="002A3FCA" w:rsidR="009F7B12" w:rsidTr="002050A4" w14:paraId="6EBC166C" w14:textId="77777777">
        <w:trPr>
          <w:gridAfter w:val="1"/>
          <w:wAfter w:w="11" w:type="dxa"/>
        </w:trPr>
        <w:tc>
          <w:tcPr>
            <w:tcW w:w="779" w:type="dxa"/>
          </w:tcPr>
          <w:p w:rsidRPr="002A3FCA" w:rsidR="007B7EB3" w:rsidP="00F6378C" w:rsidRDefault="00B84B2E" w14:paraId="4A115B44" w14:textId="621BD00F">
            <w:pPr>
              <w:rPr>
                <w:rFonts w:eastAsiaTheme="minorHAnsi"/>
                <w:sz w:val="15"/>
                <w:szCs w:val="15"/>
                <w:lang w:eastAsia="en-US"/>
              </w:rPr>
            </w:pPr>
            <w:r w:rsidRPr="002A3FCA">
              <w:rPr>
                <w:rFonts w:eastAsiaTheme="minorHAnsi"/>
                <w:sz w:val="15"/>
                <w:szCs w:val="15"/>
                <w:lang w:eastAsia="en-US"/>
              </w:rPr>
              <w:t>4</w:t>
            </w:r>
          </w:p>
        </w:tc>
        <w:tc>
          <w:tcPr>
            <w:tcW w:w="1903" w:type="dxa"/>
          </w:tcPr>
          <w:p w:rsidRPr="002A3FCA" w:rsidR="007B7EB3" w:rsidP="00F6378C" w:rsidRDefault="00574FB6" w14:paraId="16E71E44" w14:textId="7D4EF75C">
            <w:pPr>
              <w:rPr>
                <w:rFonts w:eastAsiaTheme="minorHAnsi"/>
                <w:sz w:val="15"/>
                <w:szCs w:val="15"/>
                <w:lang w:eastAsia="en-US"/>
              </w:rPr>
            </w:pPr>
            <w:r w:rsidRPr="002A3FCA">
              <w:rPr>
                <w:rFonts w:eastAsiaTheme="minorHAnsi"/>
                <w:sz w:val="15"/>
                <w:szCs w:val="15"/>
                <w:lang w:eastAsia="en-US"/>
              </w:rPr>
              <w:t xml:space="preserve">Oefenen met </w:t>
            </w:r>
            <w:r w:rsidRPr="002A3FCA" w:rsidR="007241E9">
              <w:rPr>
                <w:rFonts w:eastAsiaTheme="minorHAnsi"/>
                <w:sz w:val="15"/>
                <w:szCs w:val="15"/>
                <w:lang w:eastAsia="en-US"/>
              </w:rPr>
              <w:t>onbemande luchtvaartuigen</w:t>
            </w:r>
          </w:p>
        </w:tc>
        <w:tc>
          <w:tcPr>
            <w:tcW w:w="1795" w:type="dxa"/>
          </w:tcPr>
          <w:p w:rsidRPr="002A3FCA" w:rsidR="007B7EB3" w:rsidP="00F6378C" w:rsidRDefault="00051C2B" w14:paraId="3B80D305" w14:textId="76FB5A4E">
            <w:pPr>
              <w:rPr>
                <w:rFonts w:eastAsiaTheme="minorHAnsi"/>
                <w:sz w:val="15"/>
                <w:szCs w:val="15"/>
                <w:lang w:eastAsia="en-US"/>
              </w:rPr>
            </w:pPr>
            <w:r w:rsidRPr="002A3FCA">
              <w:rPr>
                <w:rFonts w:eastAsiaTheme="minorHAnsi"/>
                <w:sz w:val="15"/>
                <w:szCs w:val="15"/>
                <w:lang w:eastAsia="en-US"/>
              </w:rPr>
              <w:t xml:space="preserve">Testen en oefenen met schieten op vliegende oefendoelen </w:t>
            </w:r>
            <w:proofErr w:type="gramStart"/>
            <w:r w:rsidRPr="002A3FCA">
              <w:rPr>
                <w:rFonts w:eastAsiaTheme="minorHAnsi"/>
                <w:sz w:val="15"/>
                <w:szCs w:val="15"/>
                <w:lang w:eastAsia="en-US"/>
              </w:rPr>
              <w:t>alsmede</w:t>
            </w:r>
            <w:proofErr w:type="gramEnd"/>
            <w:r w:rsidRPr="002A3FCA">
              <w:rPr>
                <w:rFonts w:eastAsiaTheme="minorHAnsi"/>
                <w:sz w:val="15"/>
                <w:szCs w:val="15"/>
                <w:lang w:eastAsia="en-US"/>
              </w:rPr>
              <w:t xml:space="preserve"> het werpen van explosieve voorwerpen</w:t>
            </w:r>
          </w:p>
        </w:tc>
        <w:tc>
          <w:tcPr>
            <w:tcW w:w="2349" w:type="dxa"/>
          </w:tcPr>
          <w:p w:rsidRPr="002A3FCA" w:rsidR="00C13A97" w:rsidP="00C13A97" w:rsidRDefault="00C13A97" w14:paraId="09549D53" w14:textId="77777777">
            <w:pPr>
              <w:pStyle w:val="Lijstalinea"/>
              <w:numPr>
                <w:ilvl w:val="0"/>
                <w:numId w:val="30"/>
              </w:numPr>
              <w:rPr>
                <w:rFonts w:eastAsiaTheme="minorHAnsi"/>
                <w:sz w:val="15"/>
                <w:szCs w:val="15"/>
                <w:lang w:eastAsia="en-US"/>
              </w:rPr>
            </w:pPr>
            <w:r w:rsidRPr="002A3FCA">
              <w:rPr>
                <w:rFonts w:eastAsiaTheme="minorHAnsi"/>
                <w:sz w:val="15"/>
                <w:szCs w:val="15"/>
                <w:lang w:eastAsia="en-US"/>
              </w:rPr>
              <w:t>Artillerie Schietkamp</w:t>
            </w:r>
          </w:p>
          <w:p w:rsidRPr="002A3FCA" w:rsidR="00C13A97" w:rsidP="00C13A97" w:rsidRDefault="00C13A97" w14:paraId="0E241C13" w14:textId="77777777">
            <w:pPr>
              <w:pStyle w:val="Lijstalinea"/>
              <w:numPr>
                <w:ilvl w:val="0"/>
                <w:numId w:val="30"/>
              </w:numPr>
              <w:rPr>
                <w:rFonts w:eastAsiaTheme="minorHAnsi"/>
                <w:sz w:val="15"/>
                <w:szCs w:val="15"/>
                <w:lang w:eastAsia="en-US"/>
              </w:rPr>
            </w:pPr>
            <w:r w:rsidRPr="002A3FCA">
              <w:rPr>
                <w:rFonts w:eastAsiaTheme="minorHAnsi"/>
                <w:sz w:val="15"/>
                <w:szCs w:val="15"/>
                <w:lang w:eastAsia="en-US"/>
              </w:rPr>
              <w:t xml:space="preserve">Infanterie Schietkamp </w:t>
            </w:r>
          </w:p>
          <w:p w:rsidRPr="002A3FCA" w:rsidR="00C13A97" w:rsidP="00C13A97" w:rsidRDefault="00C13A97" w14:paraId="1A55AABE" w14:textId="77777777">
            <w:pPr>
              <w:pStyle w:val="Lijstalinea"/>
              <w:numPr>
                <w:ilvl w:val="0"/>
                <w:numId w:val="30"/>
              </w:numPr>
              <w:rPr>
                <w:rFonts w:eastAsiaTheme="minorHAnsi"/>
                <w:sz w:val="15"/>
                <w:szCs w:val="15"/>
                <w:lang w:eastAsia="en-US"/>
              </w:rPr>
            </w:pPr>
            <w:r w:rsidRPr="002A3FCA">
              <w:rPr>
                <w:rFonts w:eastAsiaTheme="minorHAnsi"/>
                <w:sz w:val="15"/>
                <w:szCs w:val="15"/>
                <w:lang w:eastAsia="en-US"/>
              </w:rPr>
              <w:t xml:space="preserve">Springterrein Reek </w:t>
            </w:r>
          </w:p>
          <w:p w:rsidRPr="002A3FCA" w:rsidR="007B7EB3" w:rsidP="00AB42F4" w:rsidRDefault="007B7EB3" w14:paraId="582C491F" w14:textId="77777777">
            <w:pPr>
              <w:pStyle w:val="Lijstalinea"/>
              <w:ind w:left="360"/>
              <w:rPr>
                <w:rFonts w:eastAsiaTheme="minorHAnsi"/>
                <w:sz w:val="15"/>
                <w:szCs w:val="15"/>
                <w:lang w:eastAsia="en-US"/>
              </w:rPr>
            </w:pPr>
          </w:p>
        </w:tc>
        <w:tc>
          <w:tcPr>
            <w:tcW w:w="1952" w:type="dxa"/>
          </w:tcPr>
          <w:p w:rsidRPr="002A3FCA" w:rsidR="007B7EB3" w:rsidP="00F6378C" w:rsidRDefault="007241E9" w14:paraId="35FE1017" w14:textId="055D291D">
            <w:pPr>
              <w:rPr>
                <w:rFonts w:eastAsiaTheme="minorHAnsi"/>
                <w:sz w:val="15"/>
                <w:szCs w:val="15"/>
                <w:lang w:eastAsia="en-US"/>
              </w:rPr>
            </w:pPr>
            <w:r w:rsidRPr="002A3FCA">
              <w:rPr>
                <w:rFonts w:eastAsiaTheme="minorHAnsi"/>
                <w:sz w:val="15"/>
                <w:szCs w:val="15"/>
                <w:lang w:eastAsia="en-US"/>
              </w:rPr>
              <w:t>Binnen de totale vergunde geluidsruimte op basis van een flexibel schietmodel.</w:t>
            </w:r>
          </w:p>
        </w:tc>
      </w:tr>
      <w:tr w:rsidRPr="002A3FCA" w:rsidR="009F7B12" w:rsidTr="002050A4" w14:paraId="0EC4BA86" w14:textId="77777777">
        <w:tc>
          <w:tcPr>
            <w:tcW w:w="779" w:type="dxa"/>
          </w:tcPr>
          <w:p w:rsidRPr="002A3FCA" w:rsidR="003C217C" w:rsidP="00F6378C" w:rsidRDefault="003C217C" w14:paraId="5690D799" w14:textId="77777777">
            <w:pPr>
              <w:rPr>
                <w:rFonts w:eastAsiaTheme="minorHAnsi"/>
                <w:sz w:val="15"/>
                <w:szCs w:val="15"/>
                <w:lang w:eastAsia="en-US"/>
              </w:rPr>
            </w:pPr>
          </w:p>
        </w:tc>
        <w:tc>
          <w:tcPr>
            <w:tcW w:w="1903" w:type="dxa"/>
          </w:tcPr>
          <w:p w:rsidRPr="002A3FCA" w:rsidR="003C217C" w:rsidP="00F6378C" w:rsidRDefault="003C217C" w14:paraId="0DABF981" w14:textId="77777777">
            <w:pPr>
              <w:rPr>
                <w:rFonts w:eastAsiaTheme="minorHAnsi"/>
                <w:sz w:val="15"/>
                <w:szCs w:val="15"/>
                <w:lang w:eastAsia="en-US"/>
              </w:rPr>
            </w:pPr>
          </w:p>
        </w:tc>
        <w:tc>
          <w:tcPr>
            <w:tcW w:w="1795" w:type="dxa"/>
          </w:tcPr>
          <w:p w:rsidRPr="002A3FCA" w:rsidR="003C217C" w:rsidP="00F6378C" w:rsidRDefault="003C217C" w14:paraId="198F7314" w14:textId="77777777">
            <w:pPr>
              <w:rPr>
                <w:rFonts w:eastAsiaTheme="minorHAnsi"/>
                <w:sz w:val="15"/>
                <w:szCs w:val="15"/>
                <w:lang w:eastAsia="en-US"/>
              </w:rPr>
            </w:pPr>
          </w:p>
        </w:tc>
        <w:tc>
          <w:tcPr>
            <w:tcW w:w="2349" w:type="dxa"/>
          </w:tcPr>
          <w:p w:rsidRPr="002A3FCA" w:rsidR="003C217C" w:rsidP="00F6378C" w:rsidRDefault="003C217C" w14:paraId="2F3E75FF" w14:textId="77777777">
            <w:pPr>
              <w:rPr>
                <w:rFonts w:eastAsiaTheme="minorHAnsi"/>
                <w:sz w:val="15"/>
                <w:szCs w:val="15"/>
                <w:lang w:eastAsia="en-US"/>
              </w:rPr>
            </w:pPr>
          </w:p>
        </w:tc>
        <w:tc>
          <w:tcPr>
            <w:tcW w:w="1963" w:type="dxa"/>
            <w:gridSpan w:val="2"/>
          </w:tcPr>
          <w:p w:rsidRPr="002A3FCA" w:rsidR="003C217C" w:rsidP="00F6378C" w:rsidRDefault="003C217C" w14:paraId="0A41862A" w14:textId="77777777">
            <w:pPr>
              <w:rPr>
                <w:rFonts w:eastAsiaTheme="minorHAnsi"/>
                <w:sz w:val="15"/>
                <w:szCs w:val="15"/>
                <w:lang w:eastAsia="en-US"/>
              </w:rPr>
            </w:pPr>
          </w:p>
        </w:tc>
      </w:tr>
      <w:tr w:rsidRPr="002A3FCA" w:rsidR="009F7B12" w:rsidTr="002050A4" w14:paraId="38F24A5D" w14:textId="77777777">
        <w:tc>
          <w:tcPr>
            <w:tcW w:w="779" w:type="dxa"/>
          </w:tcPr>
          <w:p w:rsidRPr="002A3FCA" w:rsidR="001533FC" w:rsidP="00F6378C" w:rsidRDefault="001533FC" w14:paraId="4FC02005" w14:textId="53662358">
            <w:pPr>
              <w:rPr>
                <w:rFonts w:eastAsiaTheme="minorHAnsi"/>
                <w:b/>
                <w:bCs/>
                <w:sz w:val="15"/>
                <w:szCs w:val="15"/>
                <w:lang w:eastAsia="en-US"/>
              </w:rPr>
            </w:pPr>
            <w:r w:rsidRPr="002A3FCA">
              <w:rPr>
                <w:rFonts w:eastAsiaTheme="minorHAnsi"/>
                <w:b/>
                <w:bCs/>
                <w:sz w:val="15"/>
                <w:szCs w:val="15"/>
                <w:lang w:eastAsia="en-US"/>
              </w:rPr>
              <w:t>C</w:t>
            </w:r>
          </w:p>
        </w:tc>
        <w:tc>
          <w:tcPr>
            <w:tcW w:w="1903" w:type="dxa"/>
          </w:tcPr>
          <w:p w:rsidRPr="002A3FCA" w:rsidR="001533FC" w:rsidP="00F6378C" w:rsidRDefault="001533FC" w14:paraId="18993E3B" w14:textId="4301071C">
            <w:pPr>
              <w:rPr>
                <w:rFonts w:eastAsiaTheme="minorHAnsi"/>
                <w:b/>
                <w:bCs/>
                <w:sz w:val="15"/>
                <w:szCs w:val="15"/>
                <w:lang w:eastAsia="en-US"/>
              </w:rPr>
            </w:pPr>
            <w:r w:rsidRPr="002A3FCA">
              <w:rPr>
                <w:rFonts w:eastAsiaTheme="minorHAnsi"/>
                <w:b/>
                <w:bCs/>
                <w:sz w:val="15"/>
                <w:szCs w:val="15"/>
                <w:lang w:eastAsia="en-US"/>
              </w:rPr>
              <w:t>Werken</w:t>
            </w:r>
          </w:p>
        </w:tc>
        <w:tc>
          <w:tcPr>
            <w:tcW w:w="1795" w:type="dxa"/>
          </w:tcPr>
          <w:p w:rsidRPr="002A3FCA" w:rsidR="001533FC" w:rsidP="00F6378C" w:rsidRDefault="009F7B12" w14:paraId="49F50BD0" w14:textId="406D5503">
            <w:pPr>
              <w:rPr>
                <w:rFonts w:eastAsiaTheme="minorHAnsi"/>
                <w:sz w:val="15"/>
                <w:szCs w:val="15"/>
                <w:lang w:eastAsia="en-US"/>
              </w:rPr>
            </w:pPr>
            <w:r w:rsidRPr="002A3FCA">
              <w:rPr>
                <w:rFonts w:eastAsiaTheme="minorHAnsi"/>
                <w:b/>
                <w:bCs/>
                <w:sz w:val="15"/>
                <w:szCs w:val="15"/>
                <w:lang w:eastAsia="en-US"/>
              </w:rPr>
              <w:t>Activiteit</w:t>
            </w:r>
          </w:p>
        </w:tc>
        <w:tc>
          <w:tcPr>
            <w:tcW w:w="2349" w:type="dxa"/>
          </w:tcPr>
          <w:p w:rsidRPr="002A3FCA" w:rsidR="001533FC" w:rsidP="00F6378C" w:rsidRDefault="001533FC" w14:paraId="58D3151C" w14:textId="02C330EB">
            <w:pPr>
              <w:rPr>
                <w:rFonts w:eastAsiaTheme="minorHAnsi"/>
                <w:sz w:val="15"/>
                <w:szCs w:val="15"/>
                <w:lang w:eastAsia="en-US"/>
              </w:rPr>
            </w:pPr>
            <w:r w:rsidRPr="002A3FCA">
              <w:rPr>
                <w:rFonts w:eastAsiaTheme="minorHAnsi"/>
                <w:b/>
                <w:bCs/>
                <w:sz w:val="15"/>
                <w:szCs w:val="15"/>
                <w:lang w:eastAsia="en-US"/>
              </w:rPr>
              <w:t>Locatie</w:t>
            </w:r>
          </w:p>
        </w:tc>
        <w:tc>
          <w:tcPr>
            <w:tcW w:w="1963" w:type="dxa"/>
            <w:gridSpan w:val="2"/>
          </w:tcPr>
          <w:p w:rsidRPr="002A3FCA" w:rsidR="001533FC" w:rsidP="00F6378C" w:rsidRDefault="001533FC" w14:paraId="34DDB840" w14:textId="5FEAE344">
            <w:pPr>
              <w:rPr>
                <w:rFonts w:eastAsiaTheme="minorHAnsi"/>
                <w:b/>
                <w:bCs/>
                <w:sz w:val="15"/>
                <w:szCs w:val="15"/>
                <w:lang w:eastAsia="en-US"/>
              </w:rPr>
            </w:pPr>
            <w:r w:rsidRPr="002A3FCA">
              <w:rPr>
                <w:rFonts w:eastAsiaTheme="minorHAnsi"/>
                <w:b/>
                <w:bCs/>
                <w:sz w:val="15"/>
                <w:szCs w:val="15"/>
                <w:lang w:eastAsia="en-US"/>
              </w:rPr>
              <w:t>Begrenzing</w:t>
            </w:r>
          </w:p>
        </w:tc>
      </w:tr>
      <w:tr w:rsidRPr="002A3FCA" w:rsidR="009F7B12" w:rsidTr="002050A4" w14:paraId="485330B3" w14:textId="77777777">
        <w:tc>
          <w:tcPr>
            <w:tcW w:w="779" w:type="dxa"/>
          </w:tcPr>
          <w:p w:rsidRPr="002A3FCA" w:rsidR="001533FC" w:rsidP="00F6378C" w:rsidRDefault="001533FC" w14:paraId="558746B4" w14:textId="76D34EE1">
            <w:pPr>
              <w:rPr>
                <w:rFonts w:eastAsiaTheme="minorHAnsi"/>
                <w:sz w:val="15"/>
                <w:szCs w:val="15"/>
                <w:lang w:eastAsia="en-US"/>
              </w:rPr>
            </w:pPr>
            <w:r w:rsidRPr="002A3FCA">
              <w:rPr>
                <w:rFonts w:eastAsiaTheme="minorHAnsi"/>
                <w:sz w:val="15"/>
                <w:szCs w:val="15"/>
                <w:lang w:eastAsia="en-US"/>
              </w:rPr>
              <w:t>1</w:t>
            </w:r>
          </w:p>
        </w:tc>
        <w:tc>
          <w:tcPr>
            <w:tcW w:w="1903" w:type="dxa"/>
          </w:tcPr>
          <w:p w:rsidRPr="002A3FCA" w:rsidR="001533FC" w:rsidP="00F6378C" w:rsidRDefault="00B03EB2" w14:paraId="41B0467A" w14:textId="3D631D98">
            <w:pPr>
              <w:rPr>
                <w:rFonts w:eastAsiaTheme="minorHAnsi"/>
                <w:sz w:val="15"/>
                <w:szCs w:val="15"/>
                <w:lang w:eastAsia="en-US"/>
              </w:rPr>
            </w:pPr>
            <w:r w:rsidRPr="002A3FCA">
              <w:rPr>
                <w:rFonts w:eastAsiaTheme="minorHAnsi"/>
                <w:sz w:val="15"/>
                <w:szCs w:val="15"/>
                <w:lang w:eastAsia="en-US"/>
              </w:rPr>
              <w:t>G</w:t>
            </w:r>
            <w:r w:rsidRPr="002A3FCA" w:rsidR="00B1310D">
              <w:rPr>
                <w:rFonts w:eastAsiaTheme="minorHAnsi"/>
                <w:sz w:val="15"/>
                <w:szCs w:val="15"/>
                <w:lang w:eastAsia="en-US"/>
              </w:rPr>
              <w:t xml:space="preserve">raven en </w:t>
            </w:r>
            <w:r w:rsidRPr="002A3FCA" w:rsidR="007C0A49">
              <w:rPr>
                <w:rFonts w:eastAsiaTheme="minorHAnsi"/>
                <w:sz w:val="15"/>
                <w:szCs w:val="15"/>
                <w:lang w:eastAsia="en-US"/>
              </w:rPr>
              <w:t xml:space="preserve">bouwen van </w:t>
            </w:r>
            <w:r w:rsidRPr="002A3FCA" w:rsidR="00B1310D">
              <w:rPr>
                <w:rFonts w:eastAsiaTheme="minorHAnsi"/>
                <w:sz w:val="15"/>
                <w:szCs w:val="15"/>
                <w:lang w:eastAsia="en-US"/>
              </w:rPr>
              <w:t>werken</w:t>
            </w:r>
          </w:p>
        </w:tc>
        <w:tc>
          <w:tcPr>
            <w:tcW w:w="1795" w:type="dxa"/>
          </w:tcPr>
          <w:p w:rsidRPr="002A3FCA" w:rsidR="001533FC" w:rsidP="00F6378C" w:rsidRDefault="00892B8C" w14:paraId="228C7D0E" w14:textId="1E733154">
            <w:pPr>
              <w:rPr>
                <w:rFonts w:eastAsiaTheme="minorHAnsi"/>
                <w:sz w:val="15"/>
                <w:szCs w:val="15"/>
                <w:lang w:eastAsia="en-US"/>
              </w:rPr>
            </w:pPr>
            <w:r w:rsidRPr="002A3FCA">
              <w:rPr>
                <w:rFonts w:eastAsiaTheme="minorHAnsi"/>
                <w:sz w:val="15"/>
                <w:szCs w:val="15"/>
                <w:lang w:eastAsia="en-US"/>
              </w:rPr>
              <w:t xml:space="preserve">Uitvoeren </w:t>
            </w:r>
          </w:p>
        </w:tc>
        <w:tc>
          <w:tcPr>
            <w:tcW w:w="2349" w:type="dxa"/>
          </w:tcPr>
          <w:p w:rsidRPr="002A3FCA" w:rsidR="001533FC" w:rsidP="00F6378C" w:rsidRDefault="00B1310D" w14:paraId="660C43E5" w14:textId="77777777">
            <w:pPr>
              <w:rPr>
                <w:rFonts w:eastAsiaTheme="minorHAnsi"/>
                <w:sz w:val="15"/>
                <w:szCs w:val="15"/>
                <w:lang w:eastAsia="en-US"/>
              </w:rPr>
            </w:pPr>
            <w:r w:rsidRPr="002A3FCA">
              <w:rPr>
                <w:rFonts w:eastAsiaTheme="minorHAnsi"/>
                <w:sz w:val="15"/>
                <w:szCs w:val="15"/>
                <w:lang w:eastAsia="en-US"/>
              </w:rPr>
              <w:t>De militaire oefenterreinen</w:t>
            </w:r>
          </w:p>
          <w:p w:rsidRPr="002A3FCA" w:rsidR="005C2EFC" w:rsidP="00B1310D" w:rsidRDefault="005C2EFC" w14:paraId="10AD2011" w14:textId="77777777">
            <w:pPr>
              <w:pStyle w:val="Lijstalinea"/>
              <w:numPr>
                <w:ilvl w:val="0"/>
                <w:numId w:val="30"/>
              </w:numPr>
              <w:rPr>
                <w:rFonts w:eastAsiaTheme="minorHAnsi"/>
                <w:sz w:val="15"/>
                <w:szCs w:val="15"/>
                <w:lang w:eastAsia="en-US"/>
              </w:rPr>
            </w:pPr>
            <w:r w:rsidRPr="002A3FCA">
              <w:rPr>
                <w:rFonts w:eastAsiaTheme="minorHAnsi"/>
                <w:sz w:val="15"/>
                <w:szCs w:val="15"/>
                <w:lang w:eastAsia="en-US"/>
              </w:rPr>
              <w:t>Arnhemse Heide</w:t>
            </w:r>
          </w:p>
          <w:p w:rsidRPr="002A3FCA" w:rsidR="005C2EFC" w:rsidP="00B1310D" w:rsidRDefault="009F7B12" w14:paraId="5CB3E44C" w14:textId="44382694">
            <w:pPr>
              <w:pStyle w:val="Lijstalinea"/>
              <w:numPr>
                <w:ilvl w:val="0"/>
                <w:numId w:val="30"/>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Beekhuizerzand</w:t>
            </w:r>
          </w:p>
          <w:p w:rsidRPr="002A3FCA" w:rsidR="005C2EFC" w:rsidP="00B1310D" w:rsidRDefault="005C2EFC" w14:paraId="7C4A1351" w14:textId="77777777">
            <w:pPr>
              <w:pStyle w:val="Lijstalinea"/>
              <w:numPr>
                <w:ilvl w:val="0"/>
                <w:numId w:val="30"/>
              </w:numPr>
              <w:rPr>
                <w:rFonts w:eastAsiaTheme="minorHAnsi"/>
                <w:sz w:val="15"/>
                <w:szCs w:val="15"/>
                <w:lang w:eastAsia="en-US"/>
              </w:rPr>
            </w:pPr>
            <w:r w:rsidRPr="002A3FCA">
              <w:rPr>
                <w:rFonts w:eastAsiaTheme="minorHAnsi"/>
                <w:sz w:val="15"/>
                <w:szCs w:val="15"/>
                <w:lang w:eastAsia="en-US"/>
              </w:rPr>
              <w:t>Havelte West</w:t>
            </w:r>
          </w:p>
          <w:p w:rsidRPr="002A3FCA" w:rsidR="005C2EFC" w:rsidP="00B1310D" w:rsidRDefault="005C2EFC" w14:paraId="29AD44B4" w14:textId="77777777">
            <w:pPr>
              <w:pStyle w:val="Lijstalinea"/>
              <w:numPr>
                <w:ilvl w:val="0"/>
                <w:numId w:val="30"/>
              </w:numPr>
              <w:rPr>
                <w:rFonts w:eastAsiaTheme="minorHAnsi"/>
                <w:sz w:val="15"/>
                <w:szCs w:val="15"/>
                <w:lang w:eastAsia="en-US"/>
              </w:rPr>
            </w:pPr>
            <w:r w:rsidRPr="002A3FCA">
              <w:rPr>
                <w:rFonts w:eastAsiaTheme="minorHAnsi"/>
                <w:sz w:val="15"/>
                <w:szCs w:val="15"/>
                <w:lang w:eastAsia="en-US"/>
              </w:rPr>
              <w:t>Oirschotse Heide</w:t>
            </w:r>
          </w:p>
          <w:p w:rsidRPr="002A3FCA" w:rsidR="009F7B12" w:rsidP="00B1310D" w:rsidRDefault="009F7B12" w14:paraId="41E684FC" w14:textId="61FF70F7">
            <w:pPr>
              <w:pStyle w:val="Lijstalinea"/>
              <w:numPr>
                <w:ilvl w:val="0"/>
                <w:numId w:val="30"/>
              </w:numPr>
              <w:rPr>
                <w:rFonts w:eastAsiaTheme="minorHAnsi"/>
                <w:sz w:val="15"/>
                <w:szCs w:val="15"/>
                <w:lang w:eastAsia="en-US"/>
              </w:rPr>
            </w:pPr>
            <w:proofErr w:type="spellStart"/>
            <w:r w:rsidRPr="002A3FCA">
              <w:rPr>
                <w:rFonts w:eastAsiaTheme="minorHAnsi"/>
                <w:sz w:val="15"/>
                <w:szCs w:val="15"/>
                <w:lang w:eastAsia="en-US"/>
              </w:rPr>
              <w:t>Rucphense</w:t>
            </w:r>
            <w:proofErr w:type="spellEnd"/>
            <w:r w:rsidRPr="002A3FCA">
              <w:rPr>
                <w:rFonts w:eastAsiaTheme="minorHAnsi"/>
                <w:sz w:val="15"/>
                <w:szCs w:val="15"/>
                <w:lang w:eastAsia="en-US"/>
              </w:rPr>
              <w:t xml:space="preserve"> Heide</w:t>
            </w:r>
          </w:p>
          <w:p w:rsidRPr="002A3FCA" w:rsidR="005C2EFC" w:rsidP="00B1310D" w:rsidRDefault="005C2EFC" w14:paraId="77316955" w14:textId="77777777">
            <w:pPr>
              <w:pStyle w:val="Lijstalinea"/>
              <w:numPr>
                <w:ilvl w:val="0"/>
                <w:numId w:val="30"/>
              </w:numPr>
              <w:rPr>
                <w:rFonts w:eastAsiaTheme="minorHAnsi"/>
                <w:sz w:val="15"/>
                <w:szCs w:val="15"/>
                <w:lang w:eastAsia="en-US"/>
              </w:rPr>
            </w:pPr>
            <w:proofErr w:type="spellStart"/>
            <w:r w:rsidRPr="002A3FCA">
              <w:rPr>
                <w:rFonts w:eastAsiaTheme="minorHAnsi"/>
                <w:sz w:val="15"/>
                <w:szCs w:val="15"/>
                <w:lang w:eastAsia="en-US"/>
              </w:rPr>
              <w:t>Stroese</w:t>
            </w:r>
            <w:proofErr w:type="spellEnd"/>
            <w:r w:rsidRPr="002A3FCA">
              <w:rPr>
                <w:rFonts w:eastAsiaTheme="minorHAnsi"/>
                <w:sz w:val="15"/>
                <w:szCs w:val="15"/>
                <w:lang w:eastAsia="en-US"/>
              </w:rPr>
              <w:t xml:space="preserve"> Zand</w:t>
            </w:r>
          </w:p>
          <w:p w:rsidRPr="002A3FCA" w:rsidR="00B1310D" w:rsidP="0000244F" w:rsidRDefault="005C2EFC" w14:paraId="7B8A8D74" w14:textId="77777777">
            <w:pPr>
              <w:pStyle w:val="Lijstalinea"/>
              <w:numPr>
                <w:ilvl w:val="0"/>
                <w:numId w:val="30"/>
              </w:numPr>
              <w:rPr>
                <w:rFonts w:eastAsiaTheme="minorHAnsi"/>
                <w:sz w:val="15"/>
                <w:szCs w:val="15"/>
                <w:lang w:eastAsia="en-US"/>
              </w:rPr>
            </w:pPr>
            <w:proofErr w:type="spellStart"/>
            <w:r w:rsidRPr="002A3FCA">
              <w:rPr>
                <w:rFonts w:eastAsiaTheme="minorHAnsi"/>
                <w:sz w:val="15"/>
                <w:szCs w:val="15"/>
                <w:lang w:eastAsia="en-US"/>
              </w:rPr>
              <w:t>Wezeperberg</w:t>
            </w:r>
            <w:proofErr w:type="spellEnd"/>
          </w:p>
          <w:p w:rsidRPr="002A3FCA" w:rsidR="009F7B12" w:rsidP="0000244F" w:rsidRDefault="009F7B12" w14:paraId="3F9A4F00" w14:textId="77777777">
            <w:pPr>
              <w:pStyle w:val="Lijstalinea"/>
              <w:numPr>
                <w:ilvl w:val="0"/>
                <w:numId w:val="30"/>
              </w:numPr>
              <w:rPr>
                <w:rFonts w:eastAsiaTheme="minorHAnsi"/>
                <w:sz w:val="15"/>
                <w:szCs w:val="15"/>
                <w:lang w:eastAsia="en-US"/>
              </w:rPr>
            </w:pPr>
            <w:r w:rsidRPr="002A3FCA">
              <w:rPr>
                <w:rFonts w:eastAsiaTheme="minorHAnsi"/>
                <w:sz w:val="15"/>
                <w:szCs w:val="15"/>
                <w:lang w:eastAsia="en-US"/>
              </w:rPr>
              <w:t>Vlasakkers</w:t>
            </w:r>
          </w:p>
          <w:p w:rsidRPr="002A3FCA" w:rsidR="009F7B12" w:rsidP="0000244F" w:rsidRDefault="009F7B12" w14:paraId="02A6478C" w14:textId="1A9F4D29">
            <w:pPr>
              <w:pStyle w:val="Lijstalinea"/>
              <w:numPr>
                <w:ilvl w:val="0"/>
                <w:numId w:val="30"/>
              </w:numPr>
              <w:rPr>
                <w:rFonts w:eastAsiaTheme="minorHAnsi"/>
                <w:sz w:val="15"/>
                <w:szCs w:val="15"/>
                <w:lang w:eastAsia="en-US"/>
              </w:rPr>
            </w:pPr>
            <w:proofErr w:type="spellStart"/>
            <w:r w:rsidRPr="002A3FCA">
              <w:rPr>
                <w:rFonts w:eastAsiaTheme="minorHAnsi"/>
                <w:sz w:val="15"/>
                <w:szCs w:val="15"/>
                <w:lang w:eastAsia="en-US"/>
              </w:rPr>
              <w:t>Vrachelse</w:t>
            </w:r>
            <w:proofErr w:type="spellEnd"/>
            <w:r w:rsidRPr="002A3FCA">
              <w:rPr>
                <w:rFonts w:eastAsiaTheme="minorHAnsi"/>
                <w:sz w:val="15"/>
                <w:szCs w:val="15"/>
                <w:lang w:eastAsia="en-US"/>
              </w:rPr>
              <w:t xml:space="preserve"> Heide</w:t>
            </w:r>
          </w:p>
        </w:tc>
        <w:tc>
          <w:tcPr>
            <w:tcW w:w="1963" w:type="dxa"/>
            <w:gridSpan w:val="2"/>
          </w:tcPr>
          <w:p w:rsidRPr="002A3FCA" w:rsidR="001533FC" w:rsidP="00F6378C" w:rsidRDefault="005D3E8A" w14:paraId="401387F2" w14:textId="32B619A3">
            <w:pPr>
              <w:rPr>
                <w:rFonts w:eastAsiaTheme="minorHAnsi"/>
                <w:sz w:val="15"/>
                <w:szCs w:val="15"/>
                <w:lang w:eastAsia="en-US"/>
              </w:rPr>
            </w:pPr>
            <w:r w:rsidRPr="002A3FCA">
              <w:rPr>
                <w:rFonts w:eastAsiaTheme="minorHAnsi"/>
                <w:sz w:val="15"/>
                <w:szCs w:val="15"/>
                <w:lang w:eastAsia="en-US"/>
              </w:rPr>
              <w:t>Noodzakelijke werkzaamheden, waaronder graven</w:t>
            </w:r>
            <w:r w:rsidRPr="002A3FCA" w:rsidR="005C2EFC">
              <w:rPr>
                <w:rFonts w:eastAsiaTheme="minorHAnsi"/>
                <w:sz w:val="15"/>
                <w:szCs w:val="15"/>
                <w:lang w:eastAsia="en-US"/>
              </w:rPr>
              <w:t>, bouwen en stutten, op de locatie</w:t>
            </w:r>
          </w:p>
        </w:tc>
      </w:tr>
      <w:tr w:rsidRPr="002A3FCA" w:rsidR="009F7B12" w:rsidTr="002050A4" w14:paraId="013A2418" w14:textId="77777777">
        <w:tc>
          <w:tcPr>
            <w:tcW w:w="779" w:type="dxa"/>
          </w:tcPr>
          <w:p w:rsidRPr="002A3FCA" w:rsidR="005C2EFC" w:rsidP="00F6378C" w:rsidRDefault="005C2EFC" w14:paraId="6BCAAB18" w14:textId="3D9C8C04">
            <w:pPr>
              <w:rPr>
                <w:rFonts w:eastAsiaTheme="minorHAnsi"/>
                <w:sz w:val="15"/>
                <w:szCs w:val="15"/>
                <w:lang w:eastAsia="en-US"/>
              </w:rPr>
            </w:pPr>
            <w:r w:rsidRPr="002A3FCA">
              <w:rPr>
                <w:rFonts w:eastAsiaTheme="minorHAnsi"/>
                <w:sz w:val="15"/>
                <w:szCs w:val="15"/>
                <w:lang w:eastAsia="en-US"/>
              </w:rPr>
              <w:t>2</w:t>
            </w:r>
          </w:p>
        </w:tc>
        <w:tc>
          <w:tcPr>
            <w:tcW w:w="1903" w:type="dxa"/>
          </w:tcPr>
          <w:p w:rsidRPr="002A3FCA" w:rsidR="005C2EFC" w:rsidP="00F6378C" w:rsidRDefault="005C2EFC" w14:paraId="5912A0EB" w14:textId="45128F0E">
            <w:pPr>
              <w:rPr>
                <w:rFonts w:eastAsiaTheme="minorHAnsi"/>
                <w:sz w:val="15"/>
                <w:szCs w:val="15"/>
                <w:lang w:eastAsia="en-US"/>
              </w:rPr>
            </w:pPr>
            <w:r w:rsidRPr="002A3FCA">
              <w:rPr>
                <w:rFonts w:eastAsiaTheme="minorHAnsi"/>
                <w:sz w:val="15"/>
                <w:szCs w:val="15"/>
                <w:lang w:eastAsia="en-US"/>
              </w:rPr>
              <w:t>Verzamelgebieden</w:t>
            </w:r>
          </w:p>
        </w:tc>
        <w:tc>
          <w:tcPr>
            <w:tcW w:w="1795" w:type="dxa"/>
          </w:tcPr>
          <w:p w:rsidRPr="002A3FCA" w:rsidR="005C2EFC" w:rsidP="00F6378C" w:rsidRDefault="005C2EFC" w14:paraId="3AB4321C" w14:textId="5DD37718">
            <w:pPr>
              <w:rPr>
                <w:rFonts w:eastAsiaTheme="minorHAnsi"/>
                <w:sz w:val="15"/>
                <w:szCs w:val="15"/>
                <w:lang w:eastAsia="en-US"/>
              </w:rPr>
            </w:pPr>
            <w:r w:rsidRPr="002A3FCA">
              <w:rPr>
                <w:rFonts w:eastAsiaTheme="minorHAnsi"/>
                <w:sz w:val="15"/>
                <w:szCs w:val="15"/>
                <w:lang w:eastAsia="en-US"/>
              </w:rPr>
              <w:t>Aanleggen</w:t>
            </w:r>
          </w:p>
        </w:tc>
        <w:tc>
          <w:tcPr>
            <w:tcW w:w="2349" w:type="dxa"/>
          </w:tcPr>
          <w:p w:rsidRPr="002A3FCA" w:rsidR="005C2EFC" w:rsidP="00F6378C" w:rsidRDefault="005C2EFC" w14:paraId="7680B6A0" w14:textId="77777777">
            <w:pPr>
              <w:rPr>
                <w:rFonts w:eastAsiaTheme="minorHAnsi"/>
                <w:sz w:val="15"/>
                <w:szCs w:val="15"/>
                <w:lang w:eastAsia="en-US"/>
              </w:rPr>
            </w:pPr>
            <w:r w:rsidRPr="002A3FCA">
              <w:rPr>
                <w:rFonts w:eastAsiaTheme="minorHAnsi"/>
                <w:sz w:val="15"/>
                <w:szCs w:val="15"/>
                <w:lang w:eastAsia="en-US"/>
              </w:rPr>
              <w:t>De militaire oefenterreinen:</w:t>
            </w:r>
          </w:p>
          <w:p w:rsidRPr="002A3FCA" w:rsidR="00903922" w:rsidP="00903922" w:rsidRDefault="00903922" w14:paraId="32A17498" w14:textId="77777777">
            <w:pPr>
              <w:pStyle w:val="Lijstalinea"/>
              <w:numPr>
                <w:ilvl w:val="0"/>
                <w:numId w:val="30"/>
              </w:numPr>
              <w:rPr>
                <w:rFonts w:eastAsiaTheme="minorHAnsi"/>
                <w:sz w:val="15"/>
                <w:szCs w:val="15"/>
                <w:lang w:eastAsia="en-US"/>
              </w:rPr>
            </w:pPr>
            <w:r w:rsidRPr="002A3FCA">
              <w:rPr>
                <w:rFonts w:eastAsiaTheme="minorHAnsi"/>
                <w:sz w:val="15"/>
                <w:szCs w:val="15"/>
                <w:lang w:eastAsia="en-US"/>
              </w:rPr>
              <w:t>Arnhemse Heide</w:t>
            </w:r>
          </w:p>
          <w:p w:rsidRPr="002A3FCA" w:rsidR="00903922" w:rsidP="00903922" w:rsidRDefault="00903922" w14:paraId="7702C0DC" w14:textId="77777777">
            <w:pPr>
              <w:pStyle w:val="Lijstalinea"/>
              <w:numPr>
                <w:ilvl w:val="0"/>
                <w:numId w:val="30"/>
              </w:numPr>
              <w:rPr>
                <w:rFonts w:eastAsiaTheme="minorHAnsi"/>
                <w:sz w:val="15"/>
                <w:szCs w:val="15"/>
                <w:lang w:eastAsia="en-US"/>
              </w:rPr>
            </w:pPr>
            <w:r w:rsidRPr="002A3FCA">
              <w:rPr>
                <w:rFonts w:eastAsiaTheme="minorHAnsi"/>
                <w:sz w:val="15"/>
                <w:szCs w:val="15"/>
                <w:lang w:eastAsia="en-US"/>
              </w:rPr>
              <w:t>Havelte West</w:t>
            </w:r>
          </w:p>
          <w:p w:rsidRPr="002A3FCA" w:rsidR="00903922" w:rsidP="00903922" w:rsidRDefault="00903922" w14:paraId="3FADA95D" w14:textId="77777777">
            <w:pPr>
              <w:pStyle w:val="Lijstalinea"/>
              <w:numPr>
                <w:ilvl w:val="0"/>
                <w:numId w:val="30"/>
              </w:numPr>
              <w:rPr>
                <w:rFonts w:eastAsiaTheme="minorHAnsi"/>
                <w:sz w:val="15"/>
                <w:szCs w:val="15"/>
                <w:lang w:eastAsia="en-US"/>
              </w:rPr>
            </w:pPr>
            <w:r w:rsidRPr="002A3FCA">
              <w:rPr>
                <w:rFonts w:eastAsiaTheme="minorHAnsi"/>
                <w:sz w:val="15"/>
                <w:szCs w:val="15"/>
                <w:lang w:eastAsia="en-US"/>
              </w:rPr>
              <w:t>Havelte-Oost</w:t>
            </w:r>
          </w:p>
          <w:p w:rsidRPr="002A3FCA" w:rsidR="00903922" w:rsidP="0000244F" w:rsidRDefault="00903922" w14:paraId="04472EC7" w14:textId="77777777">
            <w:pPr>
              <w:pStyle w:val="Lijstalinea"/>
              <w:numPr>
                <w:ilvl w:val="0"/>
                <w:numId w:val="30"/>
              </w:numPr>
              <w:rPr>
                <w:rFonts w:eastAsiaTheme="minorHAnsi"/>
                <w:sz w:val="15"/>
                <w:szCs w:val="15"/>
                <w:lang w:eastAsia="en-US"/>
              </w:rPr>
            </w:pPr>
            <w:r w:rsidRPr="002A3FCA">
              <w:rPr>
                <w:rFonts w:eastAsiaTheme="minorHAnsi"/>
                <w:sz w:val="15"/>
                <w:szCs w:val="15"/>
                <w:lang w:eastAsia="en-US"/>
              </w:rPr>
              <w:t>Marnewaard</w:t>
            </w:r>
          </w:p>
          <w:p w:rsidRPr="002A3FCA" w:rsidR="00903922" w:rsidP="00903922" w:rsidRDefault="00903922" w14:paraId="39DA418A" w14:textId="77777777">
            <w:pPr>
              <w:pStyle w:val="Lijstalinea"/>
              <w:numPr>
                <w:ilvl w:val="0"/>
                <w:numId w:val="30"/>
              </w:numPr>
              <w:rPr>
                <w:rFonts w:eastAsiaTheme="minorHAnsi"/>
                <w:sz w:val="15"/>
                <w:szCs w:val="15"/>
                <w:lang w:eastAsia="en-US"/>
              </w:rPr>
            </w:pPr>
            <w:r w:rsidRPr="002A3FCA">
              <w:rPr>
                <w:rFonts w:eastAsiaTheme="minorHAnsi"/>
                <w:sz w:val="15"/>
                <w:szCs w:val="15"/>
                <w:lang w:eastAsia="en-US"/>
              </w:rPr>
              <w:t>Oirschotse Heide</w:t>
            </w:r>
          </w:p>
          <w:p w:rsidRPr="002A3FCA" w:rsidR="00903922" w:rsidP="00903922" w:rsidRDefault="00903922" w14:paraId="05111C49" w14:textId="77777777">
            <w:pPr>
              <w:pStyle w:val="Lijstalinea"/>
              <w:numPr>
                <w:ilvl w:val="0"/>
                <w:numId w:val="30"/>
              </w:numPr>
              <w:rPr>
                <w:rFonts w:eastAsiaTheme="minorHAnsi"/>
                <w:sz w:val="15"/>
                <w:szCs w:val="15"/>
                <w:lang w:eastAsia="en-US"/>
              </w:rPr>
            </w:pPr>
            <w:proofErr w:type="spellStart"/>
            <w:r w:rsidRPr="002A3FCA">
              <w:rPr>
                <w:rFonts w:eastAsiaTheme="minorHAnsi"/>
                <w:sz w:val="15"/>
                <w:szCs w:val="15"/>
                <w:lang w:eastAsia="en-US"/>
              </w:rPr>
              <w:t>Stroese</w:t>
            </w:r>
            <w:proofErr w:type="spellEnd"/>
            <w:r w:rsidRPr="002A3FCA">
              <w:rPr>
                <w:rFonts w:eastAsiaTheme="minorHAnsi"/>
                <w:sz w:val="15"/>
                <w:szCs w:val="15"/>
                <w:lang w:eastAsia="en-US"/>
              </w:rPr>
              <w:t xml:space="preserve"> Zand</w:t>
            </w:r>
          </w:p>
          <w:p w:rsidRPr="002A3FCA" w:rsidR="005C2EFC" w:rsidP="0000244F" w:rsidRDefault="00903922" w14:paraId="2DF334BD" w14:textId="35A14C38">
            <w:pPr>
              <w:pStyle w:val="Lijstalinea"/>
              <w:numPr>
                <w:ilvl w:val="0"/>
                <w:numId w:val="30"/>
              </w:numPr>
              <w:rPr>
                <w:rFonts w:eastAsiaTheme="minorHAnsi"/>
                <w:sz w:val="15"/>
                <w:szCs w:val="15"/>
                <w:lang w:eastAsia="en-US"/>
              </w:rPr>
            </w:pPr>
            <w:proofErr w:type="spellStart"/>
            <w:r w:rsidRPr="002A3FCA">
              <w:rPr>
                <w:rFonts w:eastAsiaTheme="minorHAnsi"/>
                <w:sz w:val="15"/>
                <w:szCs w:val="15"/>
                <w:lang w:eastAsia="en-US"/>
              </w:rPr>
              <w:t>Wezeperberg</w:t>
            </w:r>
            <w:proofErr w:type="spellEnd"/>
          </w:p>
        </w:tc>
        <w:tc>
          <w:tcPr>
            <w:tcW w:w="1963" w:type="dxa"/>
            <w:gridSpan w:val="2"/>
          </w:tcPr>
          <w:p w:rsidRPr="002A3FCA" w:rsidR="005C2EFC" w:rsidP="00F6378C" w:rsidRDefault="00903922" w14:paraId="663B04F5" w14:textId="4A1E63AB">
            <w:pPr>
              <w:rPr>
                <w:rFonts w:eastAsiaTheme="minorHAnsi"/>
                <w:sz w:val="15"/>
                <w:szCs w:val="15"/>
                <w:lang w:eastAsia="en-US"/>
              </w:rPr>
            </w:pPr>
            <w:r w:rsidRPr="002A3FCA">
              <w:rPr>
                <w:rFonts w:eastAsiaTheme="minorHAnsi"/>
                <w:sz w:val="15"/>
                <w:szCs w:val="15"/>
                <w:lang w:eastAsia="en-US"/>
              </w:rPr>
              <w:t>Op de locatie</w:t>
            </w:r>
          </w:p>
        </w:tc>
      </w:tr>
      <w:tr w:rsidRPr="002A3FCA" w:rsidR="009F7B12" w:rsidTr="002050A4" w14:paraId="0AF6FAB1" w14:textId="77777777">
        <w:tc>
          <w:tcPr>
            <w:tcW w:w="779" w:type="dxa"/>
          </w:tcPr>
          <w:p w:rsidRPr="002A3FCA" w:rsidR="00903922" w:rsidP="00F6378C" w:rsidRDefault="00903922" w14:paraId="1362C453" w14:textId="77777777">
            <w:pPr>
              <w:rPr>
                <w:rFonts w:eastAsiaTheme="minorHAnsi"/>
                <w:sz w:val="15"/>
                <w:szCs w:val="15"/>
                <w:lang w:eastAsia="en-US"/>
              </w:rPr>
            </w:pPr>
          </w:p>
        </w:tc>
        <w:tc>
          <w:tcPr>
            <w:tcW w:w="1903" w:type="dxa"/>
          </w:tcPr>
          <w:p w:rsidRPr="002A3FCA" w:rsidR="00903922" w:rsidP="00F6378C" w:rsidRDefault="00903922" w14:paraId="4F126C3C" w14:textId="77777777">
            <w:pPr>
              <w:rPr>
                <w:rFonts w:eastAsiaTheme="minorHAnsi"/>
                <w:sz w:val="15"/>
                <w:szCs w:val="15"/>
                <w:lang w:eastAsia="en-US"/>
              </w:rPr>
            </w:pPr>
          </w:p>
        </w:tc>
        <w:tc>
          <w:tcPr>
            <w:tcW w:w="1795" w:type="dxa"/>
          </w:tcPr>
          <w:p w:rsidRPr="002A3FCA" w:rsidR="00903922" w:rsidP="00F6378C" w:rsidRDefault="00903922" w14:paraId="10CF0999" w14:textId="77777777">
            <w:pPr>
              <w:rPr>
                <w:rFonts w:eastAsiaTheme="minorHAnsi"/>
                <w:sz w:val="15"/>
                <w:szCs w:val="15"/>
                <w:lang w:eastAsia="en-US"/>
              </w:rPr>
            </w:pPr>
          </w:p>
        </w:tc>
        <w:tc>
          <w:tcPr>
            <w:tcW w:w="2349" w:type="dxa"/>
          </w:tcPr>
          <w:p w:rsidRPr="002A3FCA" w:rsidR="00903922" w:rsidP="00F6378C" w:rsidRDefault="00903922" w14:paraId="71AFF737" w14:textId="77777777">
            <w:pPr>
              <w:rPr>
                <w:rFonts w:eastAsiaTheme="minorHAnsi"/>
                <w:sz w:val="15"/>
                <w:szCs w:val="15"/>
                <w:lang w:eastAsia="en-US"/>
              </w:rPr>
            </w:pPr>
          </w:p>
        </w:tc>
        <w:tc>
          <w:tcPr>
            <w:tcW w:w="1963" w:type="dxa"/>
            <w:gridSpan w:val="2"/>
          </w:tcPr>
          <w:p w:rsidRPr="002A3FCA" w:rsidR="00903922" w:rsidP="00F6378C" w:rsidRDefault="00903922" w14:paraId="06ABE182" w14:textId="77777777">
            <w:pPr>
              <w:rPr>
                <w:rFonts w:eastAsiaTheme="minorHAnsi"/>
                <w:sz w:val="15"/>
                <w:szCs w:val="15"/>
                <w:lang w:eastAsia="en-US"/>
              </w:rPr>
            </w:pPr>
          </w:p>
        </w:tc>
      </w:tr>
      <w:tr w:rsidRPr="002A3FCA" w:rsidR="009F7B12" w:rsidTr="002050A4" w14:paraId="4A0B5911" w14:textId="77777777">
        <w:tc>
          <w:tcPr>
            <w:tcW w:w="779" w:type="dxa"/>
          </w:tcPr>
          <w:p w:rsidRPr="002A3FCA" w:rsidR="00A37881" w:rsidP="00F6378C" w:rsidRDefault="00A37881" w14:paraId="3A2BB2A0" w14:textId="18929FB3">
            <w:pPr>
              <w:rPr>
                <w:rFonts w:eastAsiaTheme="minorHAnsi"/>
                <w:b/>
                <w:bCs/>
                <w:sz w:val="15"/>
                <w:szCs w:val="15"/>
                <w:lang w:eastAsia="en-US"/>
              </w:rPr>
            </w:pPr>
            <w:r w:rsidRPr="002A3FCA">
              <w:rPr>
                <w:rFonts w:eastAsiaTheme="minorHAnsi"/>
                <w:b/>
                <w:bCs/>
                <w:sz w:val="15"/>
                <w:szCs w:val="15"/>
                <w:lang w:eastAsia="en-US"/>
              </w:rPr>
              <w:t>E</w:t>
            </w:r>
          </w:p>
        </w:tc>
        <w:tc>
          <w:tcPr>
            <w:tcW w:w="1903" w:type="dxa"/>
          </w:tcPr>
          <w:p w:rsidRPr="002A3FCA" w:rsidR="00A37881" w:rsidP="00F6378C" w:rsidRDefault="000A0DFC" w14:paraId="3970714D" w14:textId="03247B9B">
            <w:pPr>
              <w:rPr>
                <w:rFonts w:eastAsiaTheme="minorHAnsi"/>
                <w:b/>
                <w:bCs/>
                <w:sz w:val="15"/>
                <w:szCs w:val="15"/>
                <w:lang w:eastAsia="en-US"/>
              </w:rPr>
            </w:pPr>
            <w:r w:rsidRPr="002A3FCA">
              <w:rPr>
                <w:rFonts w:eastAsiaTheme="minorHAnsi"/>
                <w:b/>
                <w:bCs/>
                <w:sz w:val="15"/>
                <w:szCs w:val="15"/>
                <w:lang w:eastAsia="en-US"/>
              </w:rPr>
              <w:t>Middelen</w:t>
            </w:r>
          </w:p>
        </w:tc>
        <w:tc>
          <w:tcPr>
            <w:tcW w:w="1795" w:type="dxa"/>
          </w:tcPr>
          <w:p w:rsidRPr="002A3FCA" w:rsidR="00A37881" w:rsidP="00F6378C" w:rsidRDefault="009F7B12" w14:paraId="29B77443" w14:textId="2803042B">
            <w:pPr>
              <w:rPr>
                <w:rFonts w:eastAsiaTheme="minorHAnsi"/>
                <w:b/>
                <w:bCs/>
                <w:sz w:val="15"/>
                <w:szCs w:val="15"/>
                <w:lang w:eastAsia="en-US"/>
              </w:rPr>
            </w:pPr>
            <w:r w:rsidRPr="002A3FCA">
              <w:rPr>
                <w:rFonts w:eastAsiaTheme="minorHAnsi"/>
                <w:b/>
                <w:bCs/>
                <w:sz w:val="15"/>
                <w:szCs w:val="15"/>
                <w:lang w:eastAsia="en-US"/>
              </w:rPr>
              <w:t>Activiteit</w:t>
            </w:r>
          </w:p>
        </w:tc>
        <w:tc>
          <w:tcPr>
            <w:tcW w:w="2349" w:type="dxa"/>
          </w:tcPr>
          <w:p w:rsidRPr="002A3FCA" w:rsidR="00A37881" w:rsidP="00F6378C" w:rsidRDefault="006A0AE1" w14:paraId="7DF3E748" w14:textId="5BE0FEDE">
            <w:pPr>
              <w:rPr>
                <w:rFonts w:eastAsiaTheme="minorHAnsi"/>
                <w:b/>
                <w:bCs/>
                <w:sz w:val="15"/>
                <w:szCs w:val="15"/>
                <w:lang w:eastAsia="en-US"/>
              </w:rPr>
            </w:pPr>
            <w:r w:rsidRPr="002A3FCA">
              <w:rPr>
                <w:rFonts w:eastAsiaTheme="minorHAnsi"/>
                <w:b/>
                <w:bCs/>
                <w:sz w:val="15"/>
                <w:szCs w:val="15"/>
                <w:lang w:eastAsia="en-US"/>
              </w:rPr>
              <w:t>Locatie</w:t>
            </w:r>
          </w:p>
        </w:tc>
        <w:tc>
          <w:tcPr>
            <w:tcW w:w="1963" w:type="dxa"/>
            <w:gridSpan w:val="2"/>
          </w:tcPr>
          <w:p w:rsidRPr="002A3FCA" w:rsidR="00A37881" w:rsidP="00F6378C" w:rsidRDefault="006A0AE1" w14:paraId="10FCB729" w14:textId="5A8A51EF">
            <w:pPr>
              <w:rPr>
                <w:rFonts w:eastAsiaTheme="minorHAnsi"/>
                <w:b/>
                <w:bCs/>
                <w:sz w:val="15"/>
                <w:szCs w:val="15"/>
                <w:lang w:eastAsia="en-US"/>
              </w:rPr>
            </w:pPr>
            <w:r w:rsidRPr="002A3FCA">
              <w:rPr>
                <w:rFonts w:eastAsiaTheme="minorHAnsi"/>
                <w:b/>
                <w:bCs/>
                <w:sz w:val="15"/>
                <w:szCs w:val="15"/>
                <w:lang w:eastAsia="en-US"/>
              </w:rPr>
              <w:t>Begrenzing</w:t>
            </w:r>
          </w:p>
        </w:tc>
      </w:tr>
      <w:tr w:rsidRPr="002A3FCA" w:rsidR="009F7B12" w:rsidTr="002050A4" w14:paraId="3D919D5B" w14:textId="77777777">
        <w:tc>
          <w:tcPr>
            <w:tcW w:w="779" w:type="dxa"/>
          </w:tcPr>
          <w:p w:rsidRPr="002A3FCA" w:rsidR="006A0AE1" w:rsidP="00F6378C" w:rsidRDefault="006A0AE1" w14:paraId="0F96BF1A" w14:textId="1F8D5351">
            <w:pPr>
              <w:rPr>
                <w:rFonts w:eastAsiaTheme="minorHAnsi"/>
                <w:sz w:val="15"/>
                <w:szCs w:val="15"/>
                <w:lang w:eastAsia="en-US"/>
              </w:rPr>
            </w:pPr>
            <w:r w:rsidRPr="002A3FCA">
              <w:rPr>
                <w:rFonts w:eastAsiaTheme="minorHAnsi"/>
                <w:sz w:val="15"/>
                <w:szCs w:val="15"/>
                <w:lang w:eastAsia="en-US"/>
              </w:rPr>
              <w:t>1</w:t>
            </w:r>
          </w:p>
        </w:tc>
        <w:tc>
          <w:tcPr>
            <w:tcW w:w="1903" w:type="dxa"/>
          </w:tcPr>
          <w:p w:rsidRPr="002A3FCA" w:rsidR="006A0AE1" w:rsidP="00F6378C" w:rsidRDefault="006A0AE1" w14:paraId="252E00CB" w14:textId="36C95423">
            <w:pPr>
              <w:rPr>
                <w:rFonts w:eastAsiaTheme="minorHAnsi"/>
                <w:sz w:val="15"/>
                <w:szCs w:val="15"/>
                <w:lang w:eastAsia="en-US"/>
              </w:rPr>
            </w:pPr>
            <w:r w:rsidRPr="002A3FCA">
              <w:rPr>
                <w:rFonts w:eastAsiaTheme="minorHAnsi"/>
                <w:sz w:val="15"/>
                <w:szCs w:val="15"/>
                <w:lang w:eastAsia="en-US"/>
              </w:rPr>
              <w:t xml:space="preserve">Kleine </w:t>
            </w:r>
            <w:r w:rsidRPr="002A3FCA" w:rsidR="000A0DFC">
              <w:rPr>
                <w:rFonts w:eastAsiaTheme="minorHAnsi"/>
                <w:sz w:val="15"/>
                <w:szCs w:val="15"/>
                <w:lang w:eastAsia="en-US"/>
              </w:rPr>
              <w:t>en grote militaire vaartuigen</w:t>
            </w:r>
          </w:p>
        </w:tc>
        <w:tc>
          <w:tcPr>
            <w:tcW w:w="1795" w:type="dxa"/>
          </w:tcPr>
          <w:p w:rsidRPr="002A3FCA" w:rsidR="006A0AE1" w:rsidP="00F6378C" w:rsidRDefault="000A0DFC" w14:paraId="70E135FF" w14:textId="2CD6B5D7">
            <w:pPr>
              <w:rPr>
                <w:rFonts w:eastAsiaTheme="minorHAnsi"/>
                <w:sz w:val="15"/>
                <w:szCs w:val="15"/>
                <w:lang w:eastAsia="en-US"/>
              </w:rPr>
            </w:pPr>
            <w:r w:rsidRPr="002A3FCA">
              <w:rPr>
                <w:rFonts w:eastAsiaTheme="minorHAnsi"/>
                <w:sz w:val="15"/>
                <w:szCs w:val="15"/>
                <w:lang w:eastAsia="en-US"/>
              </w:rPr>
              <w:t>Varen op hoge snelheid</w:t>
            </w:r>
          </w:p>
        </w:tc>
        <w:tc>
          <w:tcPr>
            <w:tcW w:w="2349" w:type="dxa"/>
          </w:tcPr>
          <w:p w:rsidRPr="002A3FCA" w:rsidR="006A0AE1" w:rsidP="00F6378C" w:rsidRDefault="000A0DFC" w14:paraId="0AE17811" w14:textId="2CBC95E4">
            <w:pPr>
              <w:rPr>
                <w:rFonts w:eastAsiaTheme="minorHAnsi"/>
                <w:sz w:val="15"/>
                <w:szCs w:val="15"/>
                <w:lang w:eastAsia="en-US"/>
              </w:rPr>
            </w:pPr>
            <w:r w:rsidRPr="002A3FCA">
              <w:rPr>
                <w:rFonts w:eastAsiaTheme="minorHAnsi"/>
                <w:sz w:val="15"/>
                <w:szCs w:val="15"/>
                <w:lang w:eastAsia="en-US"/>
              </w:rPr>
              <w:t>Waddenzee tussen het Marsdiep en de Marnewaard</w:t>
            </w:r>
          </w:p>
        </w:tc>
        <w:tc>
          <w:tcPr>
            <w:tcW w:w="1963" w:type="dxa"/>
            <w:gridSpan w:val="2"/>
          </w:tcPr>
          <w:p w:rsidRPr="002A3FCA" w:rsidR="006A0AE1" w:rsidP="00F6378C" w:rsidRDefault="00F31456" w14:paraId="06C7E465" w14:textId="5A57ED96">
            <w:pPr>
              <w:rPr>
                <w:rFonts w:eastAsiaTheme="minorHAnsi"/>
                <w:sz w:val="15"/>
                <w:szCs w:val="15"/>
                <w:lang w:eastAsia="en-US"/>
              </w:rPr>
            </w:pPr>
            <w:r w:rsidRPr="002A3FCA">
              <w:rPr>
                <w:rFonts w:eastAsiaTheme="minorHAnsi"/>
                <w:sz w:val="15"/>
                <w:szCs w:val="15"/>
                <w:lang w:eastAsia="en-US"/>
              </w:rPr>
              <w:t>Maximaal 100 dagen gespreid over het kalenderjaar</w:t>
            </w:r>
          </w:p>
        </w:tc>
      </w:tr>
      <w:tr w:rsidRPr="002A3FCA" w:rsidR="009F7B12" w:rsidTr="002050A4" w14:paraId="58225313" w14:textId="77777777">
        <w:tc>
          <w:tcPr>
            <w:tcW w:w="779" w:type="dxa"/>
          </w:tcPr>
          <w:p w:rsidRPr="002A3FCA" w:rsidR="00FD53EE" w:rsidP="00F6378C" w:rsidRDefault="00FD53EE" w14:paraId="5A546351" w14:textId="77777777">
            <w:pPr>
              <w:rPr>
                <w:rFonts w:eastAsiaTheme="minorHAnsi"/>
                <w:sz w:val="15"/>
                <w:szCs w:val="15"/>
                <w:lang w:eastAsia="en-US"/>
              </w:rPr>
            </w:pPr>
            <w:r w:rsidRPr="002A3FCA">
              <w:rPr>
                <w:rFonts w:eastAsiaTheme="minorHAnsi"/>
                <w:sz w:val="15"/>
                <w:szCs w:val="15"/>
                <w:lang w:eastAsia="en-US"/>
              </w:rPr>
              <w:t>2</w:t>
            </w:r>
          </w:p>
        </w:tc>
        <w:tc>
          <w:tcPr>
            <w:tcW w:w="1903" w:type="dxa"/>
          </w:tcPr>
          <w:p w:rsidRPr="002A3FCA" w:rsidR="00FD53EE" w:rsidP="0000244F" w:rsidRDefault="00FD53EE" w14:paraId="08F99828" w14:textId="0893CA6C">
            <w:pPr>
              <w:rPr>
                <w:rFonts w:eastAsiaTheme="minorHAnsi"/>
                <w:sz w:val="15"/>
                <w:szCs w:val="15"/>
                <w:lang w:eastAsia="en-US"/>
              </w:rPr>
            </w:pPr>
            <w:r w:rsidRPr="002A3FCA">
              <w:rPr>
                <w:rFonts w:eastAsiaTheme="minorHAnsi"/>
                <w:sz w:val="15"/>
                <w:szCs w:val="15"/>
                <w:lang w:eastAsia="en-US"/>
              </w:rPr>
              <w:t>Kleine en grote militaire vaartuigen</w:t>
            </w:r>
          </w:p>
        </w:tc>
        <w:tc>
          <w:tcPr>
            <w:tcW w:w="1795" w:type="dxa"/>
          </w:tcPr>
          <w:p w:rsidRPr="002A3FCA" w:rsidR="00FD53EE" w:rsidP="00F6378C" w:rsidRDefault="00FD53EE" w14:paraId="6A4EE030" w14:textId="369A4439">
            <w:pPr>
              <w:rPr>
                <w:rFonts w:eastAsiaTheme="minorHAnsi"/>
                <w:sz w:val="15"/>
                <w:szCs w:val="15"/>
                <w:lang w:eastAsia="en-US"/>
              </w:rPr>
            </w:pPr>
            <w:r w:rsidRPr="002A3FCA">
              <w:rPr>
                <w:rFonts w:eastAsiaTheme="minorHAnsi"/>
                <w:sz w:val="15"/>
                <w:szCs w:val="15"/>
                <w:lang w:eastAsia="en-US"/>
              </w:rPr>
              <w:t xml:space="preserve">Oefenen met schieten met klein kaliber wapens </w:t>
            </w:r>
          </w:p>
        </w:tc>
        <w:tc>
          <w:tcPr>
            <w:tcW w:w="2349" w:type="dxa"/>
          </w:tcPr>
          <w:p w:rsidRPr="002A3FCA" w:rsidR="00FD53EE" w:rsidP="00F66EC8" w:rsidRDefault="00F66EC8" w14:paraId="73B17F74" w14:textId="6531069F">
            <w:pPr>
              <w:pStyle w:val="Lijstalinea"/>
              <w:numPr>
                <w:ilvl w:val="0"/>
                <w:numId w:val="31"/>
              </w:numPr>
              <w:rPr>
                <w:rFonts w:eastAsiaTheme="minorEastAsia"/>
                <w:sz w:val="15"/>
                <w:szCs w:val="15"/>
                <w:lang w:eastAsia="en-US"/>
              </w:rPr>
            </w:pPr>
            <w:proofErr w:type="spellStart"/>
            <w:r w:rsidRPr="002A3FCA">
              <w:rPr>
                <w:rFonts w:eastAsiaTheme="minorEastAsia"/>
                <w:sz w:val="15"/>
                <w:szCs w:val="15"/>
                <w:lang w:eastAsia="en-US"/>
              </w:rPr>
              <w:t>Vliehors</w:t>
            </w:r>
            <w:proofErr w:type="spellEnd"/>
          </w:p>
          <w:p w:rsidRPr="002A3FCA" w:rsidR="00F66EC8" w:rsidP="0000244F" w:rsidRDefault="00F66EC8" w14:paraId="6EFB9156" w14:textId="43F4F61D">
            <w:pPr>
              <w:pStyle w:val="Lijstalinea"/>
              <w:numPr>
                <w:ilvl w:val="0"/>
                <w:numId w:val="31"/>
              </w:numPr>
              <w:rPr>
                <w:rFonts w:eastAsiaTheme="minorHAnsi"/>
                <w:sz w:val="15"/>
                <w:szCs w:val="15"/>
                <w:lang w:eastAsia="en-US"/>
              </w:rPr>
            </w:pPr>
            <w:r w:rsidRPr="002A3FCA">
              <w:rPr>
                <w:rFonts w:eastAsiaTheme="minorHAnsi"/>
                <w:sz w:val="15"/>
                <w:szCs w:val="15"/>
                <w:lang w:eastAsia="en-US"/>
              </w:rPr>
              <w:t>EHR-08 Noord op de Noordzee nabij Texel</w:t>
            </w:r>
          </w:p>
        </w:tc>
        <w:tc>
          <w:tcPr>
            <w:tcW w:w="1963" w:type="dxa"/>
            <w:gridSpan w:val="2"/>
          </w:tcPr>
          <w:p w:rsidRPr="002A3FCA" w:rsidR="00FD53EE" w:rsidP="00F6378C" w:rsidRDefault="00940D1F" w14:paraId="440392C4" w14:textId="16C39BF2">
            <w:pPr>
              <w:rPr>
                <w:rFonts w:eastAsiaTheme="minorHAnsi"/>
                <w:sz w:val="15"/>
                <w:szCs w:val="15"/>
                <w:lang w:eastAsia="en-US"/>
              </w:rPr>
            </w:pPr>
            <w:r w:rsidRPr="002A3FCA">
              <w:rPr>
                <w:rFonts w:eastAsiaTheme="minorHAnsi"/>
                <w:sz w:val="15"/>
                <w:szCs w:val="15"/>
                <w:lang w:eastAsia="en-US"/>
              </w:rPr>
              <w:t>Maximaal 50 dagen gespreid over het kalenderjaar</w:t>
            </w:r>
            <w:r w:rsidRPr="002A3FCA" w:rsidR="00A92879">
              <w:rPr>
                <w:rFonts w:eastAsiaTheme="minorHAnsi"/>
                <w:sz w:val="15"/>
                <w:szCs w:val="15"/>
                <w:lang w:eastAsia="en-US"/>
              </w:rPr>
              <w:t xml:space="preserve"> en verdeeld over de locaties</w:t>
            </w:r>
          </w:p>
        </w:tc>
      </w:tr>
      <w:tr w:rsidRPr="002A3FCA" w:rsidR="009F7B12" w:rsidTr="002050A4" w14:paraId="73F888D1" w14:textId="77777777">
        <w:tc>
          <w:tcPr>
            <w:tcW w:w="779" w:type="dxa"/>
          </w:tcPr>
          <w:p w:rsidRPr="002A3FCA" w:rsidR="00F31456" w:rsidP="00F6378C" w:rsidRDefault="00182C9E" w14:paraId="53F9657E" w14:textId="01A5C523">
            <w:pPr>
              <w:rPr>
                <w:rFonts w:eastAsiaTheme="minorHAnsi"/>
                <w:sz w:val="15"/>
                <w:szCs w:val="15"/>
                <w:lang w:eastAsia="en-US"/>
              </w:rPr>
            </w:pPr>
            <w:r w:rsidRPr="002A3FCA">
              <w:rPr>
                <w:rFonts w:eastAsiaTheme="minorHAnsi"/>
                <w:sz w:val="15"/>
                <w:szCs w:val="15"/>
                <w:lang w:eastAsia="en-US"/>
              </w:rPr>
              <w:lastRenderedPageBreak/>
              <w:t>3</w:t>
            </w:r>
          </w:p>
        </w:tc>
        <w:tc>
          <w:tcPr>
            <w:tcW w:w="1903" w:type="dxa"/>
          </w:tcPr>
          <w:p w:rsidRPr="002A3FCA" w:rsidR="006A1FB3" w:rsidP="00AB42F4" w:rsidRDefault="00E07DC4" w14:paraId="21B787D0" w14:textId="616DEC16">
            <w:pPr>
              <w:rPr>
                <w:rFonts w:eastAsiaTheme="minorHAnsi"/>
                <w:sz w:val="15"/>
                <w:szCs w:val="15"/>
                <w:lang w:eastAsia="en-US"/>
              </w:rPr>
            </w:pPr>
            <w:r w:rsidRPr="002A3FCA">
              <w:rPr>
                <w:rFonts w:cs="Verdana" w:eastAsiaTheme="minorHAnsi"/>
                <w:sz w:val="15"/>
                <w:szCs w:val="15"/>
                <w:lang w:eastAsia="en-US"/>
              </w:rPr>
              <w:t xml:space="preserve">Onbemande </w:t>
            </w:r>
            <w:r w:rsidRPr="002A3FCA" w:rsidR="00DC7ECB">
              <w:rPr>
                <w:rFonts w:cs="Verdana" w:eastAsiaTheme="minorHAnsi"/>
                <w:sz w:val="15"/>
                <w:szCs w:val="15"/>
                <w:lang w:eastAsia="en-US"/>
              </w:rPr>
              <w:t>elektrisch</w:t>
            </w:r>
            <w:r w:rsidRPr="002A3FCA" w:rsidR="00773E08">
              <w:rPr>
                <w:rFonts w:cs="Verdana" w:eastAsiaTheme="minorHAnsi"/>
                <w:sz w:val="15"/>
                <w:szCs w:val="15"/>
                <w:lang w:eastAsia="en-US"/>
              </w:rPr>
              <w:t xml:space="preserve"> aangedreven</w:t>
            </w:r>
            <w:r w:rsidRPr="002A3FCA" w:rsidR="00DC7ECB">
              <w:rPr>
                <w:rFonts w:cs="Verdana" w:eastAsiaTheme="minorHAnsi"/>
                <w:sz w:val="15"/>
                <w:szCs w:val="15"/>
                <w:lang w:eastAsia="en-US"/>
              </w:rPr>
              <w:t xml:space="preserve"> </w:t>
            </w:r>
            <w:r w:rsidRPr="002A3FCA">
              <w:rPr>
                <w:rFonts w:cs="Verdana" w:eastAsiaTheme="minorHAnsi"/>
                <w:sz w:val="15"/>
                <w:szCs w:val="15"/>
                <w:lang w:eastAsia="en-US"/>
              </w:rPr>
              <w:t>voer- en luchtvaartuigen</w:t>
            </w:r>
          </w:p>
        </w:tc>
        <w:tc>
          <w:tcPr>
            <w:tcW w:w="1795" w:type="dxa"/>
          </w:tcPr>
          <w:p w:rsidRPr="002A3FCA" w:rsidR="00F31456" w:rsidP="00F6378C" w:rsidRDefault="00F36E64" w14:paraId="18E205C4" w14:textId="12A4BC70">
            <w:pPr>
              <w:rPr>
                <w:rFonts w:eastAsiaTheme="minorHAnsi"/>
                <w:sz w:val="15"/>
                <w:szCs w:val="15"/>
                <w:lang w:eastAsia="en-US"/>
              </w:rPr>
            </w:pPr>
            <w:r w:rsidRPr="002A3FCA">
              <w:rPr>
                <w:rFonts w:eastAsiaTheme="minorHAnsi"/>
                <w:sz w:val="15"/>
                <w:szCs w:val="15"/>
                <w:lang w:eastAsia="en-US"/>
              </w:rPr>
              <w:t>Testen, o</w:t>
            </w:r>
            <w:r w:rsidRPr="002A3FCA" w:rsidR="00051190">
              <w:rPr>
                <w:rFonts w:eastAsiaTheme="minorHAnsi"/>
                <w:sz w:val="15"/>
                <w:szCs w:val="15"/>
                <w:lang w:eastAsia="en-US"/>
              </w:rPr>
              <w:t>pleiden, trainen en oefenen in gebruik en bestrijding</w:t>
            </w:r>
            <w:r w:rsidRPr="002A3FCA" w:rsidR="00485F04">
              <w:rPr>
                <w:rFonts w:eastAsiaTheme="minorHAnsi"/>
                <w:sz w:val="15"/>
                <w:szCs w:val="15"/>
                <w:lang w:eastAsia="en-US"/>
              </w:rPr>
              <w:t xml:space="preserve"> </w:t>
            </w:r>
          </w:p>
        </w:tc>
        <w:tc>
          <w:tcPr>
            <w:tcW w:w="2349" w:type="dxa"/>
          </w:tcPr>
          <w:p w:rsidRPr="002A3FCA" w:rsidR="00F31456" w:rsidP="00F6378C" w:rsidRDefault="003746A0" w14:paraId="3203E375" w14:textId="16D00818">
            <w:pPr>
              <w:rPr>
                <w:rFonts w:eastAsiaTheme="minorHAnsi"/>
                <w:sz w:val="15"/>
                <w:szCs w:val="15"/>
                <w:lang w:eastAsia="en-US"/>
              </w:rPr>
            </w:pPr>
            <w:r w:rsidRPr="002A3FCA">
              <w:rPr>
                <w:rFonts w:eastAsiaTheme="minorHAnsi"/>
                <w:sz w:val="15"/>
                <w:szCs w:val="15"/>
                <w:lang w:eastAsia="en-US"/>
              </w:rPr>
              <w:t>M</w:t>
            </w:r>
            <w:r w:rsidRPr="002A3FCA" w:rsidR="00A36330">
              <w:rPr>
                <w:rFonts w:eastAsiaTheme="minorHAnsi"/>
                <w:sz w:val="15"/>
                <w:szCs w:val="15"/>
                <w:lang w:eastAsia="en-US"/>
              </w:rPr>
              <w:t>ilitaire terreinen</w:t>
            </w:r>
          </w:p>
        </w:tc>
        <w:tc>
          <w:tcPr>
            <w:tcW w:w="1963" w:type="dxa"/>
            <w:gridSpan w:val="2"/>
          </w:tcPr>
          <w:p w:rsidRPr="002A3FCA" w:rsidR="00F31456" w:rsidP="00F6378C" w:rsidRDefault="00A36330" w14:paraId="5A39BC45" w14:textId="2C6A6513">
            <w:pPr>
              <w:rPr>
                <w:rFonts w:eastAsiaTheme="minorHAnsi"/>
                <w:sz w:val="15"/>
                <w:szCs w:val="15"/>
                <w:lang w:eastAsia="en-US"/>
              </w:rPr>
            </w:pPr>
            <w:r w:rsidRPr="002A3FCA">
              <w:rPr>
                <w:rFonts w:eastAsiaTheme="minorHAnsi"/>
                <w:sz w:val="15"/>
                <w:szCs w:val="15"/>
                <w:lang w:eastAsia="en-US"/>
              </w:rPr>
              <w:t>Op de locaties</w:t>
            </w:r>
          </w:p>
        </w:tc>
      </w:tr>
      <w:tr w:rsidRPr="002A3FCA" w:rsidR="009F7B12" w:rsidTr="002050A4" w14:paraId="42C8A505" w14:textId="77777777">
        <w:tc>
          <w:tcPr>
            <w:tcW w:w="779" w:type="dxa"/>
          </w:tcPr>
          <w:p w:rsidRPr="002A3FCA" w:rsidR="00A36330" w:rsidP="00F6378C" w:rsidRDefault="00A36330" w14:paraId="7509178A" w14:textId="77777777">
            <w:pPr>
              <w:rPr>
                <w:rFonts w:eastAsiaTheme="minorHAnsi"/>
                <w:sz w:val="15"/>
                <w:szCs w:val="15"/>
                <w:lang w:eastAsia="en-US"/>
              </w:rPr>
            </w:pPr>
          </w:p>
        </w:tc>
        <w:tc>
          <w:tcPr>
            <w:tcW w:w="1903" w:type="dxa"/>
          </w:tcPr>
          <w:p w:rsidRPr="002A3FCA" w:rsidR="00A36330" w:rsidP="00F6378C" w:rsidRDefault="00A36330" w14:paraId="78D91180" w14:textId="77777777">
            <w:pPr>
              <w:rPr>
                <w:rFonts w:eastAsiaTheme="minorHAnsi"/>
                <w:sz w:val="15"/>
                <w:szCs w:val="15"/>
                <w:lang w:eastAsia="en-US"/>
              </w:rPr>
            </w:pPr>
          </w:p>
        </w:tc>
        <w:tc>
          <w:tcPr>
            <w:tcW w:w="1795" w:type="dxa"/>
          </w:tcPr>
          <w:p w:rsidRPr="002A3FCA" w:rsidR="00A36330" w:rsidP="00F6378C" w:rsidRDefault="00A36330" w14:paraId="3A814BD1" w14:textId="77777777">
            <w:pPr>
              <w:rPr>
                <w:rFonts w:eastAsiaTheme="minorHAnsi"/>
                <w:sz w:val="15"/>
                <w:szCs w:val="15"/>
                <w:lang w:eastAsia="en-US"/>
              </w:rPr>
            </w:pPr>
          </w:p>
        </w:tc>
        <w:tc>
          <w:tcPr>
            <w:tcW w:w="2349" w:type="dxa"/>
          </w:tcPr>
          <w:p w:rsidRPr="002A3FCA" w:rsidR="00A36330" w:rsidP="00F6378C" w:rsidRDefault="00A36330" w14:paraId="0D46758F" w14:textId="77777777">
            <w:pPr>
              <w:rPr>
                <w:rFonts w:eastAsiaTheme="minorHAnsi"/>
                <w:sz w:val="15"/>
                <w:szCs w:val="15"/>
                <w:lang w:eastAsia="en-US"/>
              </w:rPr>
            </w:pPr>
          </w:p>
        </w:tc>
        <w:tc>
          <w:tcPr>
            <w:tcW w:w="1963" w:type="dxa"/>
            <w:gridSpan w:val="2"/>
          </w:tcPr>
          <w:p w:rsidRPr="002A3FCA" w:rsidR="00A36330" w:rsidP="00F6378C" w:rsidRDefault="00A36330" w14:paraId="6318A040" w14:textId="77777777">
            <w:pPr>
              <w:rPr>
                <w:rFonts w:eastAsiaTheme="minorHAnsi"/>
                <w:sz w:val="15"/>
                <w:szCs w:val="15"/>
                <w:lang w:eastAsia="en-US"/>
              </w:rPr>
            </w:pPr>
          </w:p>
        </w:tc>
      </w:tr>
      <w:tr w:rsidRPr="002A3FCA" w:rsidR="009F7B12" w:rsidTr="002050A4" w14:paraId="35257ADF" w14:textId="77777777">
        <w:tc>
          <w:tcPr>
            <w:tcW w:w="779" w:type="dxa"/>
          </w:tcPr>
          <w:p w:rsidRPr="002A3FCA" w:rsidR="00A36330" w:rsidP="00F6378C" w:rsidRDefault="00A36330" w14:paraId="6473D262" w14:textId="43DDF513">
            <w:pPr>
              <w:rPr>
                <w:rFonts w:eastAsiaTheme="minorHAnsi"/>
                <w:b/>
                <w:bCs/>
                <w:sz w:val="15"/>
                <w:szCs w:val="15"/>
                <w:lang w:eastAsia="en-US"/>
              </w:rPr>
            </w:pPr>
            <w:r w:rsidRPr="002A3FCA">
              <w:rPr>
                <w:rFonts w:eastAsiaTheme="minorHAnsi"/>
                <w:b/>
                <w:bCs/>
                <w:sz w:val="15"/>
                <w:szCs w:val="15"/>
                <w:lang w:eastAsia="en-US"/>
              </w:rPr>
              <w:t>F</w:t>
            </w:r>
          </w:p>
        </w:tc>
        <w:tc>
          <w:tcPr>
            <w:tcW w:w="1903" w:type="dxa"/>
          </w:tcPr>
          <w:p w:rsidRPr="002A3FCA" w:rsidR="00A36330" w:rsidP="00F6378C" w:rsidRDefault="00A36330" w14:paraId="4A5AF216" w14:textId="691F469A">
            <w:pPr>
              <w:rPr>
                <w:rFonts w:eastAsiaTheme="minorHAnsi"/>
                <w:b/>
                <w:bCs/>
                <w:sz w:val="15"/>
                <w:szCs w:val="15"/>
                <w:lang w:eastAsia="en-US"/>
              </w:rPr>
            </w:pPr>
            <w:r w:rsidRPr="002A3FCA">
              <w:rPr>
                <w:rFonts w:eastAsiaTheme="minorHAnsi"/>
                <w:b/>
                <w:bCs/>
                <w:sz w:val="15"/>
                <w:szCs w:val="15"/>
                <w:lang w:eastAsia="en-US"/>
              </w:rPr>
              <w:t>Gevaarlijke stoffen en munitie</w:t>
            </w:r>
          </w:p>
        </w:tc>
        <w:tc>
          <w:tcPr>
            <w:tcW w:w="1795" w:type="dxa"/>
          </w:tcPr>
          <w:p w:rsidRPr="002A3FCA" w:rsidR="00A36330" w:rsidP="00F6378C" w:rsidRDefault="000F18EE" w14:paraId="1E0612D5" w14:textId="1DFCABF0">
            <w:pPr>
              <w:rPr>
                <w:rFonts w:eastAsiaTheme="minorHAnsi"/>
                <w:b/>
                <w:bCs/>
                <w:sz w:val="15"/>
                <w:szCs w:val="15"/>
                <w:lang w:eastAsia="en-US"/>
              </w:rPr>
            </w:pPr>
            <w:r w:rsidRPr="002A3FCA">
              <w:rPr>
                <w:rFonts w:eastAsiaTheme="minorHAnsi"/>
                <w:b/>
                <w:bCs/>
                <w:sz w:val="15"/>
                <w:szCs w:val="15"/>
                <w:lang w:eastAsia="en-US"/>
              </w:rPr>
              <w:t>Activiteit</w:t>
            </w:r>
          </w:p>
        </w:tc>
        <w:tc>
          <w:tcPr>
            <w:tcW w:w="2349" w:type="dxa"/>
          </w:tcPr>
          <w:p w:rsidRPr="002A3FCA" w:rsidR="00A36330" w:rsidP="00F6378C" w:rsidRDefault="000F18EE" w14:paraId="6A0D2AE0" w14:textId="7B37083D">
            <w:pPr>
              <w:rPr>
                <w:rFonts w:eastAsiaTheme="minorHAnsi"/>
                <w:b/>
                <w:bCs/>
                <w:sz w:val="15"/>
                <w:szCs w:val="15"/>
                <w:lang w:eastAsia="en-US"/>
              </w:rPr>
            </w:pPr>
            <w:r w:rsidRPr="002A3FCA">
              <w:rPr>
                <w:rFonts w:eastAsiaTheme="minorHAnsi"/>
                <w:b/>
                <w:bCs/>
                <w:sz w:val="15"/>
                <w:szCs w:val="15"/>
                <w:lang w:eastAsia="en-US"/>
              </w:rPr>
              <w:t>Locatie</w:t>
            </w:r>
          </w:p>
        </w:tc>
        <w:tc>
          <w:tcPr>
            <w:tcW w:w="1963" w:type="dxa"/>
            <w:gridSpan w:val="2"/>
          </w:tcPr>
          <w:p w:rsidRPr="002A3FCA" w:rsidR="00A36330" w:rsidP="00F6378C" w:rsidRDefault="000F18EE" w14:paraId="1632C7BE" w14:textId="4A4A03A5">
            <w:pPr>
              <w:rPr>
                <w:rFonts w:eastAsiaTheme="minorHAnsi"/>
                <w:b/>
                <w:bCs/>
                <w:sz w:val="15"/>
                <w:szCs w:val="15"/>
                <w:lang w:eastAsia="en-US"/>
              </w:rPr>
            </w:pPr>
            <w:r w:rsidRPr="002A3FCA">
              <w:rPr>
                <w:rFonts w:eastAsiaTheme="minorHAnsi"/>
                <w:b/>
                <w:bCs/>
                <w:sz w:val="15"/>
                <w:szCs w:val="15"/>
                <w:lang w:eastAsia="en-US"/>
              </w:rPr>
              <w:t>Begrenzing</w:t>
            </w:r>
          </w:p>
        </w:tc>
      </w:tr>
      <w:tr w:rsidRPr="002A3FCA" w:rsidR="009F7B12" w:rsidTr="002050A4" w14:paraId="4832D915" w14:textId="77777777">
        <w:tc>
          <w:tcPr>
            <w:tcW w:w="779" w:type="dxa"/>
          </w:tcPr>
          <w:p w:rsidRPr="002A3FCA" w:rsidR="000F18EE" w:rsidP="00F6378C" w:rsidRDefault="00317089" w14:paraId="1A5A55FF" w14:textId="07F75A7B">
            <w:pPr>
              <w:rPr>
                <w:rFonts w:eastAsiaTheme="minorHAnsi"/>
                <w:sz w:val="15"/>
                <w:szCs w:val="15"/>
                <w:lang w:eastAsia="en-US"/>
              </w:rPr>
            </w:pPr>
            <w:r w:rsidRPr="002A3FCA">
              <w:rPr>
                <w:rFonts w:eastAsiaTheme="minorHAnsi"/>
                <w:sz w:val="15"/>
                <w:szCs w:val="15"/>
                <w:lang w:eastAsia="en-US"/>
              </w:rPr>
              <w:t>1</w:t>
            </w:r>
            <w:r w:rsidRPr="002A3FCA" w:rsidR="00036871">
              <w:rPr>
                <w:rFonts w:eastAsiaTheme="minorHAnsi"/>
                <w:sz w:val="15"/>
                <w:szCs w:val="15"/>
                <w:lang w:eastAsia="en-US"/>
              </w:rPr>
              <w:t>a</w:t>
            </w:r>
          </w:p>
        </w:tc>
        <w:tc>
          <w:tcPr>
            <w:tcW w:w="1903" w:type="dxa"/>
          </w:tcPr>
          <w:p w:rsidRPr="002A3FCA" w:rsidR="000F18EE" w:rsidP="00F6378C" w:rsidRDefault="00317089" w14:paraId="16A1D501" w14:textId="08AABFAE">
            <w:pPr>
              <w:rPr>
                <w:rFonts w:eastAsiaTheme="minorHAnsi"/>
                <w:sz w:val="15"/>
                <w:szCs w:val="15"/>
                <w:lang w:eastAsia="en-US"/>
              </w:rPr>
            </w:pPr>
            <w:r w:rsidRPr="002A3FCA">
              <w:rPr>
                <w:rFonts w:eastAsiaTheme="minorHAnsi"/>
                <w:sz w:val="15"/>
                <w:szCs w:val="15"/>
                <w:lang w:eastAsia="en-US"/>
              </w:rPr>
              <w:t>Munitie</w:t>
            </w:r>
          </w:p>
        </w:tc>
        <w:tc>
          <w:tcPr>
            <w:tcW w:w="1795" w:type="dxa"/>
          </w:tcPr>
          <w:p w:rsidRPr="002A3FCA" w:rsidR="000F18EE" w:rsidP="00F6378C" w:rsidRDefault="00317089" w14:paraId="59755822" w14:textId="56147C91">
            <w:pPr>
              <w:rPr>
                <w:rFonts w:eastAsiaTheme="minorHAnsi"/>
                <w:sz w:val="15"/>
                <w:szCs w:val="15"/>
                <w:lang w:eastAsia="en-US"/>
              </w:rPr>
            </w:pPr>
            <w:r w:rsidRPr="002A3FCA">
              <w:rPr>
                <w:rFonts w:eastAsiaTheme="minorHAnsi"/>
                <w:sz w:val="15"/>
                <w:szCs w:val="15"/>
                <w:lang w:eastAsia="en-US"/>
              </w:rPr>
              <w:t xml:space="preserve">Opslaan </w:t>
            </w:r>
          </w:p>
        </w:tc>
        <w:tc>
          <w:tcPr>
            <w:tcW w:w="2349" w:type="dxa"/>
          </w:tcPr>
          <w:p w:rsidRPr="002A3FCA" w:rsidR="000F18EE" w:rsidP="00F6378C" w:rsidRDefault="00317089" w14:paraId="3DF35681" w14:textId="05C991E2">
            <w:pPr>
              <w:rPr>
                <w:rFonts w:eastAsiaTheme="minorHAnsi"/>
                <w:sz w:val="15"/>
                <w:szCs w:val="15"/>
                <w:lang w:eastAsia="en-US"/>
              </w:rPr>
            </w:pPr>
            <w:r w:rsidRPr="002A3FCA">
              <w:rPr>
                <w:rFonts w:eastAsiaTheme="minorHAnsi"/>
                <w:sz w:val="15"/>
                <w:szCs w:val="15"/>
                <w:lang w:eastAsia="en-US"/>
              </w:rPr>
              <w:t xml:space="preserve">De </w:t>
            </w:r>
            <w:r w:rsidRPr="002A3FCA" w:rsidR="001E1860">
              <w:rPr>
                <w:rFonts w:eastAsiaTheme="minorHAnsi"/>
                <w:sz w:val="15"/>
                <w:szCs w:val="15"/>
                <w:lang w:eastAsia="en-US"/>
              </w:rPr>
              <w:t>m</w:t>
            </w:r>
            <w:r w:rsidRPr="002A3FCA">
              <w:rPr>
                <w:rFonts w:eastAsiaTheme="minorHAnsi"/>
                <w:sz w:val="15"/>
                <w:szCs w:val="15"/>
                <w:lang w:eastAsia="en-US"/>
              </w:rPr>
              <w:t>unitiemagazijncomplexen:</w:t>
            </w:r>
          </w:p>
          <w:p w:rsidRPr="002A3FCA" w:rsidR="001E1860" w:rsidP="001E1860" w:rsidRDefault="001E1860" w14:paraId="42184D5F" w14:textId="77777777">
            <w:pPr>
              <w:pStyle w:val="Lijstalinea"/>
              <w:numPr>
                <w:ilvl w:val="0"/>
                <w:numId w:val="32"/>
              </w:numPr>
              <w:rPr>
                <w:rFonts w:eastAsiaTheme="minorHAnsi"/>
                <w:sz w:val="15"/>
                <w:szCs w:val="15"/>
                <w:lang w:eastAsia="en-US"/>
              </w:rPr>
            </w:pPr>
            <w:r w:rsidRPr="002A3FCA">
              <w:rPr>
                <w:rFonts w:eastAsiaTheme="minorHAnsi"/>
                <w:sz w:val="15"/>
                <w:szCs w:val="15"/>
                <w:lang w:eastAsia="en-US"/>
              </w:rPr>
              <w:t>MMC Alphen</w:t>
            </w:r>
          </w:p>
          <w:p w:rsidRPr="002A3FCA" w:rsidR="001E1860" w:rsidP="001E1860" w:rsidRDefault="001E1860" w14:paraId="395D1E0A" w14:textId="4689202C">
            <w:pPr>
              <w:pStyle w:val="Lijstalinea"/>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 xml:space="preserve">MMC Beetgumermolen </w:t>
            </w:r>
          </w:p>
          <w:p w:rsidRPr="002A3FCA" w:rsidR="001E1860" w:rsidP="001E1860" w:rsidRDefault="001E1860" w14:paraId="44562805" w14:textId="77777777">
            <w:pPr>
              <w:pStyle w:val="Lijstalinea"/>
              <w:numPr>
                <w:ilvl w:val="0"/>
                <w:numId w:val="32"/>
              </w:numPr>
              <w:rPr>
                <w:rFonts w:eastAsiaTheme="minorHAnsi"/>
                <w:sz w:val="15"/>
                <w:szCs w:val="15"/>
                <w:lang w:eastAsia="en-US"/>
              </w:rPr>
            </w:pPr>
            <w:r w:rsidRPr="002A3FCA">
              <w:rPr>
                <w:rFonts w:eastAsiaTheme="minorHAnsi"/>
                <w:sz w:val="15"/>
                <w:szCs w:val="15"/>
                <w:lang w:eastAsia="en-US"/>
              </w:rPr>
              <w:t>MMC Coevorden</w:t>
            </w:r>
          </w:p>
          <w:p w:rsidRPr="002A3FCA" w:rsidR="001E1860" w:rsidP="001E1860" w:rsidRDefault="001E1860" w14:paraId="384A1F1C" w14:textId="77777777">
            <w:pPr>
              <w:pStyle w:val="Lijstalinea"/>
              <w:numPr>
                <w:ilvl w:val="0"/>
                <w:numId w:val="32"/>
              </w:numPr>
              <w:rPr>
                <w:rFonts w:eastAsiaTheme="minorHAnsi"/>
                <w:sz w:val="15"/>
                <w:szCs w:val="15"/>
                <w:lang w:eastAsia="en-US"/>
              </w:rPr>
            </w:pPr>
            <w:r w:rsidRPr="002A3FCA">
              <w:rPr>
                <w:rFonts w:eastAsiaTheme="minorHAnsi"/>
                <w:sz w:val="15"/>
                <w:szCs w:val="15"/>
                <w:lang w:eastAsia="en-US"/>
              </w:rPr>
              <w:t>MMC Hoenderloo II (JHL ISK)</w:t>
            </w:r>
          </w:p>
          <w:p w:rsidRPr="002A3FCA" w:rsidR="001E1860" w:rsidP="001E1860" w:rsidRDefault="001E1860" w14:paraId="0E98401A" w14:textId="77777777">
            <w:pPr>
              <w:pStyle w:val="Lijstalinea"/>
              <w:numPr>
                <w:ilvl w:val="0"/>
                <w:numId w:val="32"/>
              </w:numPr>
              <w:rPr>
                <w:rFonts w:eastAsiaTheme="minorHAnsi"/>
                <w:sz w:val="15"/>
                <w:szCs w:val="15"/>
                <w:lang w:eastAsia="en-US"/>
              </w:rPr>
            </w:pPr>
            <w:r w:rsidRPr="002A3FCA">
              <w:rPr>
                <w:rFonts w:eastAsiaTheme="minorHAnsi"/>
                <w:sz w:val="15"/>
                <w:szCs w:val="15"/>
                <w:lang w:eastAsia="en-US"/>
              </w:rPr>
              <w:t>MMC Ritthem</w:t>
            </w:r>
          </w:p>
          <w:p w:rsidRPr="002A3FCA" w:rsidR="001E1860" w:rsidP="001E1860" w:rsidRDefault="001E1860" w14:paraId="01DFF180" w14:textId="77777777">
            <w:pPr>
              <w:pStyle w:val="Lijstalinea"/>
              <w:numPr>
                <w:ilvl w:val="0"/>
                <w:numId w:val="32"/>
              </w:numPr>
              <w:rPr>
                <w:rFonts w:eastAsiaTheme="minorHAnsi"/>
                <w:sz w:val="15"/>
                <w:szCs w:val="15"/>
                <w:lang w:eastAsia="en-US"/>
              </w:rPr>
            </w:pPr>
            <w:r w:rsidRPr="002A3FCA">
              <w:rPr>
                <w:rFonts w:eastAsiaTheme="minorHAnsi"/>
                <w:sz w:val="15"/>
                <w:szCs w:val="15"/>
                <w:lang w:eastAsia="en-US"/>
              </w:rPr>
              <w:t>MMC Ruinen</w:t>
            </w:r>
          </w:p>
          <w:p w:rsidRPr="002A3FCA" w:rsidR="001E1860" w:rsidP="001E1860" w:rsidRDefault="001E1860" w14:paraId="07407CFE" w14:textId="77777777">
            <w:pPr>
              <w:pStyle w:val="Lijstalinea"/>
              <w:numPr>
                <w:ilvl w:val="0"/>
                <w:numId w:val="32"/>
              </w:numPr>
              <w:rPr>
                <w:rFonts w:eastAsiaTheme="minorHAnsi"/>
                <w:sz w:val="15"/>
                <w:szCs w:val="15"/>
                <w:lang w:eastAsia="en-US"/>
              </w:rPr>
            </w:pPr>
            <w:r w:rsidRPr="002A3FCA">
              <w:rPr>
                <w:rFonts w:eastAsiaTheme="minorHAnsi"/>
                <w:sz w:val="15"/>
                <w:szCs w:val="15"/>
                <w:lang w:eastAsia="en-US"/>
              </w:rPr>
              <w:t>MMC Staphorst</w:t>
            </w:r>
          </w:p>
          <w:p w:rsidRPr="002A3FCA" w:rsidR="00317089" w:rsidP="0000244F" w:rsidRDefault="001E1860" w14:paraId="05C30937" w14:textId="5007C64F">
            <w:pPr>
              <w:pStyle w:val="Lijstalinea"/>
              <w:numPr>
                <w:ilvl w:val="0"/>
                <w:numId w:val="32"/>
              </w:numPr>
              <w:rPr>
                <w:rFonts w:eastAsiaTheme="minorHAnsi"/>
                <w:sz w:val="15"/>
                <w:szCs w:val="15"/>
                <w:lang w:eastAsia="en-US"/>
              </w:rPr>
            </w:pPr>
            <w:r w:rsidRPr="002A3FCA">
              <w:rPr>
                <w:rFonts w:eastAsiaTheme="minorHAnsi"/>
                <w:sz w:val="15"/>
                <w:szCs w:val="15"/>
                <w:lang w:eastAsia="en-US"/>
              </w:rPr>
              <w:t>MMC Veenhuizen</w:t>
            </w:r>
          </w:p>
        </w:tc>
        <w:tc>
          <w:tcPr>
            <w:tcW w:w="1963" w:type="dxa"/>
            <w:gridSpan w:val="2"/>
          </w:tcPr>
          <w:p w:rsidRPr="002A3FCA" w:rsidR="000F18EE" w:rsidP="00F6378C" w:rsidRDefault="00D10681" w14:paraId="264535EF" w14:textId="43D08318">
            <w:pPr>
              <w:rPr>
                <w:rFonts w:eastAsiaTheme="minorHAnsi"/>
                <w:sz w:val="15"/>
                <w:szCs w:val="15"/>
                <w:lang w:eastAsia="en-US"/>
              </w:rPr>
            </w:pPr>
            <w:r w:rsidRPr="002A3FCA">
              <w:rPr>
                <w:rFonts w:eastAsiaTheme="minorHAnsi"/>
                <w:sz w:val="15"/>
                <w:szCs w:val="15"/>
                <w:lang w:eastAsia="en-US"/>
              </w:rPr>
              <w:t>Binnen bestaande opslaglocaties</w:t>
            </w:r>
          </w:p>
        </w:tc>
      </w:tr>
      <w:tr w:rsidRPr="002A3FCA" w:rsidR="009F7B12" w:rsidTr="002050A4" w14:paraId="4C3B3FD3" w14:textId="77777777">
        <w:tc>
          <w:tcPr>
            <w:tcW w:w="779" w:type="dxa"/>
          </w:tcPr>
          <w:p w:rsidRPr="002A3FCA" w:rsidR="00D10681" w:rsidP="00F6378C" w:rsidRDefault="00036871" w14:paraId="6DC32647" w14:textId="586D2541">
            <w:pPr>
              <w:rPr>
                <w:rFonts w:eastAsiaTheme="minorHAnsi"/>
                <w:sz w:val="15"/>
                <w:szCs w:val="15"/>
                <w:lang w:eastAsia="en-US"/>
              </w:rPr>
            </w:pPr>
            <w:r w:rsidRPr="002A3FCA">
              <w:rPr>
                <w:rFonts w:eastAsiaTheme="minorHAnsi"/>
                <w:sz w:val="15"/>
                <w:szCs w:val="15"/>
                <w:lang w:eastAsia="en-US"/>
              </w:rPr>
              <w:t>1b</w:t>
            </w:r>
          </w:p>
        </w:tc>
        <w:tc>
          <w:tcPr>
            <w:tcW w:w="1903" w:type="dxa"/>
          </w:tcPr>
          <w:p w:rsidRPr="002A3FCA" w:rsidR="00D10681" w:rsidP="00F6378C" w:rsidRDefault="00D10681" w14:paraId="72A057C5" w14:textId="54ACA331">
            <w:pPr>
              <w:rPr>
                <w:rFonts w:eastAsiaTheme="minorHAnsi"/>
                <w:sz w:val="15"/>
                <w:szCs w:val="15"/>
                <w:lang w:eastAsia="en-US"/>
              </w:rPr>
            </w:pPr>
            <w:r w:rsidRPr="002A3FCA">
              <w:rPr>
                <w:rFonts w:eastAsiaTheme="minorHAnsi"/>
                <w:sz w:val="15"/>
                <w:szCs w:val="15"/>
                <w:lang w:eastAsia="en-US"/>
              </w:rPr>
              <w:t>Munitie</w:t>
            </w:r>
          </w:p>
        </w:tc>
        <w:tc>
          <w:tcPr>
            <w:tcW w:w="1795" w:type="dxa"/>
          </w:tcPr>
          <w:p w:rsidRPr="002A3FCA" w:rsidR="00D10681" w:rsidP="00F6378C" w:rsidRDefault="00D10681" w14:paraId="0C5402A7" w14:textId="40AC22CE">
            <w:pPr>
              <w:rPr>
                <w:rFonts w:eastAsiaTheme="minorHAnsi"/>
                <w:sz w:val="15"/>
                <w:szCs w:val="15"/>
                <w:lang w:eastAsia="en-US"/>
              </w:rPr>
            </w:pPr>
            <w:r w:rsidRPr="002A3FCA">
              <w:rPr>
                <w:rFonts w:eastAsiaTheme="minorHAnsi"/>
                <w:sz w:val="15"/>
                <w:szCs w:val="15"/>
                <w:lang w:eastAsia="en-US"/>
              </w:rPr>
              <w:t>Opslaan</w:t>
            </w:r>
          </w:p>
        </w:tc>
        <w:tc>
          <w:tcPr>
            <w:tcW w:w="2349" w:type="dxa"/>
          </w:tcPr>
          <w:p w:rsidRPr="002A3FCA" w:rsidR="00D10681" w:rsidP="00F6378C" w:rsidRDefault="00D10681" w14:paraId="24CC56DC" w14:textId="77777777">
            <w:pPr>
              <w:rPr>
                <w:rFonts w:eastAsiaTheme="minorHAnsi"/>
                <w:sz w:val="15"/>
                <w:szCs w:val="15"/>
                <w:lang w:eastAsia="en-US"/>
              </w:rPr>
            </w:pPr>
            <w:r w:rsidRPr="002A3FCA">
              <w:rPr>
                <w:rFonts w:eastAsiaTheme="minorHAnsi"/>
                <w:sz w:val="15"/>
                <w:szCs w:val="15"/>
                <w:lang w:eastAsia="en-US"/>
              </w:rPr>
              <w:t>De Joint Hoofdlocaties</w:t>
            </w:r>
          </w:p>
          <w:p w:rsidRPr="002A3FCA" w:rsidR="009759B1" w:rsidP="009759B1" w:rsidRDefault="009759B1" w14:paraId="754103D5" w14:textId="508C3180">
            <w:pPr>
              <w:pStyle w:val="Lijstalinea"/>
              <w:numPr>
                <w:ilvl w:val="0"/>
                <w:numId w:val="32"/>
              </w:numPr>
              <w:rPr>
                <w:rFonts w:eastAsiaTheme="minorHAnsi"/>
                <w:sz w:val="15"/>
                <w:szCs w:val="15"/>
                <w:lang w:eastAsia="en-US"/>
              </w:rPr>
            </w:pPr>
            <w:r w:rsidRPr="002A3FCA">
              <w:rPr>
                <w:rFonts w:eastAsiaTheme="minorHAnsi"/>
                <w:sz w:val="15"/>
                <w:szCs w:val="15"/>
                <w:lang w:eastAsia="en-US"/>
              </w:rPr>
              <w:t>JHL Den Helder</w:t>
            </w:r>
          </w:p>
          <w:p w:rsidRPr="002A3FCA" w:rsidR="009759B1" w:rsidP="009759B1" w:rsidRDefault="009759B1" w14:paraId="4769670F" w14:textId="304F8366">
            <w:pPr>
              <w:pStyle w:val="Lijstalinea"/>
              <w:numPr>
                <w:ilvl w:val="0"/>
                <w:numId w:val="32"/>
              </w:numPr>
              <w:rPr>
                <w:rFonts w:eastAsiaTheme="minorHAnsi"/>
                <w:sz w:val="15"/>
                <w:szCs w:val="15"/>
                <w:lang w:eastAsia="en-US"/>
              </w:rPr>
            </w:pPr>
            <w:r w:rsidRPr="002A3FCA">
              <w:rPr>
                <w:rFonts w:eastAsiaTheme="minorHAnsi"/>
                <w:sz w:val="15"/>
                <w:szCs w:val="15"/>
                <w:lang w:eastAsia="en-US"/>
              </w:rPr>
              <w:t>JHL ASK</w:t>
            </w:r>
          </w:p>
          <w:p w:rsidRPr="002A3FCA" w:rsidR="009759B1" w:rsidP="009759B1" w:rsidRDefault="009759B1" w14:paraId="396D3F89" w14:textId="77777777">
            <w:pPr>
              <w:rPr>
                <w:rFonts w:eastAsiaTheme="minorHAnsi"/>
                <w:sz w:val="15"/>
                <w:szCs w:val="15"/>
                <w:lang w:eastAsia="en-US"/>
              </w:rPr>
            </w:pPr>
            <w:r w:rsidRPr="002A3FCA">
              <w:rPr>
                <w:rFonts w:eastAsiaTheme="minorHAnsi"/>
                <w:sz w:val="15"/>
                <w:szCs w:val="15"/>
                <w:lang w:eastAsia="en-US"/>
              </w:rPr>
              <w:t>De vliegbases</w:t>
            </w:r>
          </w:p>
          <w:p w:rsidRPr="002A3FCA" w:rsidR="00714BA5" w:rsidP="009759B1" w:rsidRDefault="00714BA5" w14:paraId="70BF3B0D" w14:textId="7570A3F0">
            <w:pPr>
              <w:pStyle w:val="Lijstalinea"/>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Gilze-Rijen</w:t>
            </w:r>
          </w:p>
          <w:p w:rsidRPr="002A3FCA" w:rsidR="00714BA5" w:rsidP="0000244F" w:rsidRDefault="00714BA5" w14:paraId="0DF66B4E" w14:textId="7D4E34C1">
            <w:pPr>
              <w:pStyle w:val="Lijstalinea"/>
              <w:numPr>
                <w:ilvl w:val="0"/>
                <w:numId w:val="32"/>
              </w:numPr>
              <w:rPr>
                <w:rFonts w:eastAsiaTheme="minorHAnsi"/>
                <w:sz w:val="15"/>
                <w:szCs w:val="15"/>
                <w:lang w:eastAsia="en-US"/>
              </w:rPr>
            </w:pPr>
            <w:r w:rsidRPr="002A3FCA">
              <w:rPr>
                <w:rFonts w:eastAsiaTheme="minorHAnsi"/>
                <w:sz w:val="15"/>
                <w:szCs w:val="15"/>
                <w:lang w:eastAsia="en-US"/>
              </w:rPr>
              <w:t>Volkel</w:t>
            </w:r>
          </w:p>
        </w:tc>
        <w:tc>
          <w:tcPr>
            <w:tcW w:w="1963" w:type="dxa"/>
            <w:gridSpan w:val="2"/>
          </w:tcPr>
          <w:p w:rsidRPr="002A3FCA" w:rsidR="00D10681" w:rsidP="00F6378C" w:rsidRDefault="007C5167" w14:paraId="417F5060" w14:textId="52B5C3C1">
            <w:pPr>
              <w:rPr>
                <w:rFonts w:eastAsiaTheme="minorHAnsi"/>
                <w:sz w:val="15"/>
                <w:szCs w:val="15"/>
                <w:lang w:eastAsia="en-US"/>
              </w:rPr>
            </w:pPr>
            <w:r w:rsidRPr="002A3FCA">
              <w:rPr>
                <w:rFonts w:eastAsiaTheme="minorHAnsi"/>
                <w:sz w:val="15"/>
                <w:szCs w:val="15"/>
                <w:lang w:eastAsia="en-US"/>
              </w:rPr>
              <w:t>Binnen bestaande opslaglocaties</w:t>
            </w:r>
          </w:p>
        </w:tc>
      </w:tr>
      <w:tr w:rsidRPr="002A3FCA" w:rsidR="009F7B12" w:rsidTr="002050A4" w14:paraId="0ABC45C4" w14:textId="77777777">
        <w:tc>
          <w:tcPr>
            <w:tcW w:w="779" w:type="dxa"/>
          </w:tcPr>
          <w:p w:rsidRPr="002A3FCA" w:rsidR="00036871" w:rsidP="00F6378C" w:rsidRDefault="00036871" w14:paraId="63A10930" w14:textId="494551BB">
            <w:pPr>
              <w:rPr>
                <w:rFonts w:eastAsiaTheme="minorHAnsi"/>
                <w:sz w:val="15"/>
                <w:szCs w:val="15"/>
                <w:lang w:eastAsia="en-US"/>
              </w:rPr>
            </w:pPr>
            <w:r w:rsidRPr="002A3FCA">
              <w:rPr>
                <w:rFonts w:eastAsiaTheme="minorHAnsi"/>
                <w:sz w:val="15"/>
                <w:szCs w:val="15"/>
                <w:lang w:eastAsia="en-US"/>
              </w:rPr>
              <w:t>1c</w:t>
            </w:r>
          </w:p>
        </w:tc>
        <w:tc>
          <w:tcPr>
            <w:tcW w:w="1903" w:type="dxa"/>
          </w:tcPr>
          <w:p w:rsidRPr="002A3FCA" w:rsidR="00036871" w:rsidP="00F6378C" w:rsidRDefault="00036871" w14:paraId="33EA5D17" w14:textId="060837CB">
            <w:pPr>
              <w:rPr>
                <w:rFonts w:eastAsiaTheme="minorHAnsi"/>
                <w:sz w:val="15"/>
                <w:szCs w:val="15"/>
                <w:lang w:eastAsia="en-US"/>
              </w:rPr>
            </w:pPr>
            <w:r w:rsidRPr="002A3FCA">
              <w:rPr>
                <w:rFonts w:eastAsiaTheme="minorHAnsi"/>
                <w:sz w:val="15"/>
                <w:szCs w:val="15"/>
                <w:lang w:eastAsia="en-US"/>
              </w:rPr>
              <w:t>Brandstoffen</w:t>
            </w:r>
            <w:r w:rsidRPr="002A3FCA" w:rsidR="00ED786B">
              <w:rPr>
                <w:rFonts w:eastAsiaTheme="minorHAnsi"/>
                <w:sz w:val="15"/>
                <w:szCs w:val="15"/>
                <w:lang w:eastAsia="en-US"/>
              </w:rPr>
              <w:t>, waaronder diesel, benzine en kerosine, en bedrijfsstoffen of artikelen met gevarenklassen 2.1, 2.2, 3, 4.1, 4.2, 4.3, 5.1, 5.2, 6.1, 8 en 9</w:t>
            </w:r>
          </w:p>
        </w:tc>
        <w:tc>
          <w:tcPr>
            <w:tcW w:w="1795" w:type="dxa"/>
          </w:tcPr>
          <w:p w:rsidRPr="002A3FCA" w:rsidR="00036871" w:rsidP="00F6378C" w:rsidRDefault="00ED786B" w14:paraId="41020F5A" w14:textId="2ABAC115">
            <w:pPr>
              <w:rPr>
                <w:rFonts w:eastAsiaTheme="minorHAnsi"/>
                <w:sz w:val="15"/>
                <w:szCs w:val="15"/>
                <w:lang w:eastAsia="en-US"/>
              </w:rPr>
            </w:pPr>
            <w:r w:rsidRPr="002A3FCA">
              <w:rPr>
                <w:rFonts w:eastAsiaTheme="minorHAnsi"/>
                <w:sz w:val="15"/>
                <w:szCs w:val="15"/>
                <w:lang w:eastAsia="en-US"/>
              </w:rPr>
              <w:t>Opslaan</w:t>
            </w:r>
          </w:p>
        </w:tc>
        <w:tc>
          <w:tcPr>
            <w:tcW w:w="2349" w:type="dxa"/>
          </w:tcPr>
          <w:p w:rsidRPr="002A3FCA" w:rsidR="008F1CB7" w:rsidP="008F1CB7" w:rsidRDefault="008F1CB7" w14:paraId="001A2FC4" w14:textId="77777777">
            <w:pPr>
              <w:pStyle w:val="Lijstalinea"/>
              <w:numPr>
                <w:ilvl w:val="0"/>
                <w:numId w:val="33"/>
              </w:numPr>
              <w:rPr>
                <w:rFonts w:eastAsiaTheme="minorHAnsi"/>
                <w:sz w:val="15"/>
                <w:szCs w:val="15"/>
                <w:lang w:eastAsia="en-US"/>
              </w:rPr>
            </w:pPr>
            <w:r w:rsidRPr="002A3FCA">
              <w:rPr>
                <w:rFonts w:eastAsiaTheme="minorHAnsi"/>
                <w:sz w:val="15"/>
                <w:szCs w:val="15"/>
                <w:lang w:eastAsia="en-US"/>
              </w:rPr>
              <w:t xml:space="preserve">LC Bathmen </w:t>
            </w:r>
          </w:p>
          <w:p w:rsidRPr="002A3FCA" w:rsidR="00036871" w:rsidP="0000244F" w:rsidRDefault="007C5167" w14:paraId="0713BAED" w14:textId="44A8F3B3">
            <w:pPr>
              <w:pStyle w:val="Lijstalinea"/>
              <w:numPr>
                <w:ilvl w:val="0"/>
                <w:numId w:val="33"/>
              </w:numPr>
              <w:rPr>
                <w:rFonts w:eastAsiaTheme="minorHAnsi"/>
                <w:sz w:val="15"/>
                <w:szCs w:val="15"/>
                <w:lang w:eastAsia="en-US"/>
              </w:rPr>
            </w:pPr>
            <w:r w:rsidRPr="002A3FCA">
              <w:rPr>
                <w:rFonts w:eastAsiaTheme="minorHAnsi"/>
                <w:sz w:val="15"/>
                <w:szCs w:val="15"/>
                <w:lang w:eastAsia="en-US"/>
              </w:rPr>
              <w:t>L</w:t>
            </w:r>
            <w:r w:rsidRPr="002A3FCA" w:rsidR="008F1CB7">
              <w:rPr>
                <w:rFonts w:eastAsiaTheme="minorHAnsi"/>
                <w:sz w:val="15"/>
                <w:szCs w:val="15"/>
                <w:lang w:eastAsia="en-US"/>
              </w:rPr>
              <w:t>ocatie</w:t>
            </w:r>
            <w:r w:rsidRPr="002A3FCA">
              <w:rPr>
                <w:rFonts w:eastAsiaTheme="minorHAnsi"/>
                <w:sz w:val="15"/>
                <w:szCs w:val="15"/>
                <w:lang w:eastAsia="en-US"/>
              </w:rPr>
              <w:t>s</w:t>
            </w:r>
            <w:r w:rsidRPr="002A3FCA" w:rsidR="008F1CB7">
              <w:rPr>
                <w:rFonts w:eastAsiaTheme="minorHAnsi"/>
                <w:sz w:val="15"/>
                <w:szCs w:val="15"/>
                <w:lang w:eastAsia="en-US"/>
              </w:rPr>
              <w:t xml:space="preserve"> Smeerenburg en Spitsbergen op </w:t>
            </w:r>
            <w:r w:rsidRPr="002A3FCA" w:rsidR="00CB5C48">
              <w:rPr>
                <w:rFonts w:eastAsiaTheme="minorHAnsi"/>
                <w:sz w:val="15"/>
                <w:szCs w:val="15"/>
                <w:lang w:eastAsia="en-US"/>
              </w:rPr>
              <w:t>Complex</w:t>
            </w:r>
            <w:r w:rsidRPr="002A3FCA" w:rsidR="008F1CB7">
              <w:rPr>
                <w:rFonts w:eastAsiaTheme="minorHAnsi"/>
                <w:sz w:val="15"/>
                <w:szCs w:val="15"/>
                <w:lang w:eastAsia="en-US"/>
              </w:rPr>
              <w:t xml:space="preserve"> Nieuwe Haven </w:t>
            </w:r>
            <w:r w:rsidRPr="002A3FCA" w:rsidR="00CB5C48">
              <w:rPr>
                <w:rFonts w:eastAsiaTheme="minorHAnsi"/>
                <w:sz w:val="15"/>
                <w:szCs w:val="15"/>
                <w:lang w:eastAsia="en-US"/>
              </w:rPr>
              <w:t>(</w:t>
            </w:r>
            <w:r w:rsidRPr="002A3FCA" w:rsidR="008F1CB7">
              <w:rPr>
                <w:rFonts w:eastAsiaTheme="minorHAnsi"/>
                <w:sz w:val="15"/>
                <w:szCs w:val="15"/>
                <w:lang w:eastAsia="en-US"/>
              </w:rPr>
              <w:t>Den Helder</w:t>
            </w:r>
            <w:r w:rsidRPr="002A3FCA" w:rsidR="00CB5C48">
              <w:rPr>
                <w:rFonts w:eastAsiaTheme="minorHAnsi"/>
                <w:sz w:val="15"/>
                <w:szCs w:val="15"/>
                <w:lang w:eastAsia="en-US"/>
              </w:rPr>
              <w:t>)</w:t>
            </w:r>
          </w:p>
        </w:tc>
        <w:tc>
          <w:tcPr>
            <w:tcW w:w="1963" w:type="dxa"/>
            <w:gridSpan w:val="2"/>
          </w:tcPr>
          <w:p w:rsidRPr="002A3FCA" w:rsidR="00036871" w:rsidP="00F6378C" w:rsidRDefault="007C5167" w14:paraId="1AF6D7AA" w14:textId="6796C967">
            <w:pPr>
              <w:rPr>
                <w:rFonts w:eastAsiaTheme="minorHAnsi"/>
                <w:sz w:val="15"/>
                <w:szCs w:val="15"/>
                <w:lang w:eastAsia="en-US"/>
              </w:rPr>
            </w:pPr>
            <w:r w:rsidRPr="002A3FCA">
              <w:rPr>
                <w:rFonts w:eastAsiaTheme="minorHAnsi"/>
                <w:sz w:val="15"/>
                <w:szCs w:val="15"/>
                <w:lang w:eastAsia="en-US"/>
              </w:rPr>
              <w:t>Binnen bestaande opslaglocaties</w:t>
            </w:r>
          </w:p>
        </w:tc>
      </w:tr>
      <w:tr w:rsidRPr="002A3FCA" w:rsidR="009F7B12" w:rsidTr="002050A4" w14:paraId="15ABE25F" w14:textId="77777777">
        <w:tc>
          <w:tcPr>
            <w:tcW w:w="779" w:type="dxa"/>
          </w:tcPr>
          <w:p w:rsidRPr="002A3FCA" w:rsidR="007C5167" w:rsidP="00F6378C" w:rsidRDefault="007C5167" w14:paraId="7DD19FCC" w14:textId="47689A9B">
            <w:pPr>
              <w:rPr>
                <w:rFonts w:eastAsiaTheme="minorHAnsi"/>
                <w:sz w:val="15"/>
                <w:szCs w:val="15"/>
                <w:lang w:eastAsia="en-US"/>
              </w:rPr>
            </w:pPr>
            <w:r w:rsidRPr="002A3FCA">
              <w:rPr>
                <w:rFonts w:eastAsiaTheme="minorHAnsi"/>
                <w:sz w:val="15"/>
                <w:szCs w:val="15"/>
                <w:lang w:eastAsia="en-US"/>
              </w:rPr>
              <w:t>2</w:t>
            </w:r>
            <w:r w:rsidRPr="002A3FCA" w:rsidR="004A6EDC">
              <w:rPr>
                <w:rFonts w:eastAsiaTheme="minorHAnsi"/>
                <w:sz w:val="15"/>
                <w:szCs w:val="15"/>
                <w:lang w:eastAsia="en-US"/>
              </w:rPr>
              <w:t>a</w:t>
            </w:r>
          </w:p>
        </w:tc>
        <w:tc>
          <w:tcPr>
            <w:tcW w:w="1903" w:type="dxa"/>
          </w:tcPr>
          <w:p w:rsidRPr="002A3FCA" w:rsidR="007C5167" w:rsidP="00F6378C" w:rsidRDefault="00324158" w14:paraId="6DEC62AF" w14:textId="059BE1E1">
            <w:pPr>
              <w:rPr>
                <w:rFonts w:eastAsiaTheme="minorHAnsi"/>
                <w:sz w:val="15"/>
                <w:szCs w:val="15"/>
                <w:lang w:eastAsia="en-US"/>
              </w:rPr>
            </w:pPr>
            <w:r w:rsidRPr="002A3FCA">
              <w:rPr>
                <w:rFonts w:eastAsiaTheme="minorHAnsi"/>
                <w:sz w:val="15"/>
                <w:szCs w:val="15"/>
                <w:lang w:eastAsia="en-US"/>
              </w:rPr>
              <w:t>Munitie</w:t>
            </w:r>
          </w:p>
        </w:tc>
        <w:tc>
          <w:tcPr>
            <w:tcW w:w="1795" w:type="dxa"/>
          </w:tcPr>
          <w:p w:rsidRPr="002A3FCA" w:rsidR="007C5167" w:rsidP="00F6378C" w:rsidRDefault="00324158" w14:paraId="2092C8B0" w14:textId="01657632">
            <w:pPr>
              <w:rPr>
                <w:rFonts w:eastAsiaTheme="minorHAnsi"/>
                <w:sz w:val="15"/>
                <w:szCs w:val="15"/>
                <w:lang w:eastAsia="en-US"/>
              </w:rPr>
            </w:pPr>
            <w:r w:rsidRPr="002A3FCA">
              <w:rPr>
                <w:rFonts w:eastAsiaTheme="minorHAnsi"/>
                <w:sz w:val="15"/>
                <w:szCs w:val="15"/>
                <w:lang w:eastAsia="en-US"/>
              </w:rPr>
              <w:t xml:space="preserve">Vervoeren in niet planbare situaties </w:t>
            </w:r>
          </w:p>
        </w:tc>
        <w:tc>
          <w:tcPr>
            <w:tcW w:w="2349" w:type="dxa"/>
          </w:tcPr>
          <w:p w:rsidRPr="002A3FCA" w:rsidR="007C5167" w:rsidP="008F1CB7" w:rsidRDefault="004A6EDC" w14:paraId="39D1F71E" w14:textId="3329C8F3">
            <w:pPr>
              <w:pStyle w:val="Lijstalinea"/>
              <w:numPr>
                <w:ilvl w:val="0"/>
                <w:numId w:val="33"/>
              </w:numPr>
              <w:rPr>
                <w:rFonts w:eastAsiaTheme="minorHAnsi"/>
                <w:sz w:val="15"/>
                <w:szCs w:val="15"/>
                <w:lang w:eastAsia="en-US"/>
              </w:rPr>
            </w:pPr>
            <w:r w:rsidRPr="002A3FCA">
              <w:rPr>
                <w:rFonts w:eastAsiaTheme="minorHAnsi"/>
                <w:sz w:val="15"/>
                <w:szCs w:val="15"/>
                <w:lang w:eastAsia="en-US"/>
              </w:rPr>
              <w:t>Spoor</w:t>
            </w:r>
          </w:p>
          <w:p w:rsidRPr="002A3FCA" w:rsidR="004A6EDC" w:rsidP="008F1CB7" w:rsidRDefault="004A6EDC" w14:paraId="71469469" w14:textId="2CBC8F23">
            <w:pPr>
              <w:pStyle w:val="Lijstalinea"/>
              <w:numPr>
                <w:ilvl w:val="0"/>
                <w:numId w:val="33"/>
              </w:numPr>
              <w:rPr>
                <w:rFonts w:eastAsiaTheme="minorHAnsi"/>
                <w:sz w:val="15"/>
                <w:szCs w:val="15"/>
                <w:lang w:eastAsia="en-US"/>
              </w:rPr>
            </w:pPr>
            <w:r w:rsidRPr="002A3FCA">
              <w:rPr>
                <w:rFonts w:eastAsiaTheme="minorHAnsi"/>
                <w:sz w:val="15"/>
                <w:szCs w:val="15"/>
                <w:lang w:eastAsia="en-US"/>
              </w:rPr>
              <w:t>Binnenwater</w:t>
            </w:r>
          </w:p>
          <w:p w:rsidRPr="002A3FCA" w:rsidR="004A6EDC" w:rsidP="008F1CB7" w:rsidRDefault="004A6EDC" w14:paraId="3A29DE2E" w14:textId="753A34D2">
            <w:pPr>
              <w:pStyle w:val="Lijstalinea"/>
              <w:numPr>
                <w:ilvl w:val="0"/>
                <w:numId w:val="33"/>
              </w:numPr>
              <w:rPr>
                <w:rFonts w:eastAsiaTheme="minorHAnsi"/>
                <w:sz w:val="15"/>
                <w:szCs w:val="15"/>
                <w:lang w:eastAsia="en-US"/>
              </w:rPr>
            </w:pPr>
            <w:r w:rsidRPr="002A3FCA">
              <w:rPr>
                <w:rFonts w:eastAsiaTheme="minorHAnsi"/>
                <w:sz w:val="15"/>
                <w:szCs w:val="15"/>
                <w:lang w:eastAsia="en-US"/>
              </w:rPr>
              <w:t>Weg</w:t>
            </w:r>
          </w:p>
        </w:tc>
        <w:tc>
          <w:tcPr>
            <w:tcW w:w="1963" w:type="dxa"/>
            <w:gridSpan w:val="2"/>
          </w:tcPr>
          <w:p w:rsidRPr="002A3FCA" w:rsidR="00C20FBD" w:rsidP="00F6378C" w:rsidRDefault="001B602D" w14:paraId="34A0B0BA" w14:textId="5DE1FEDD">
            <w:pPr>
              <w:rPr>
                <w:rFonts w:eastAsiaTheme="minorHAnsi"/>
                <w:sz w:val="15"/>
                <w:szCs w:val="15"/>
                <w:lang w:eastAsia="en-US"/>
              </w:rPr>
            </w:pPr>
            <w:r w:rsidRPr="002A3FCA">
              <w:rPr>
                <w:rFonts w:eastAsiaTheme="minorHAnsi"/>
                <w:sz w:val="15"/>
                <w:szCs w:val="15"/>
                <w:lang w:eastAsia="en-US"/>
              </w:rPr>
              <w:t xml:space="preserve">Noodzakelijk </w:t>
            </w:r>
            <w:r w:rsidRPr="002A3FCA" w:rsidR="00C20FBD">
              <w:rPr>
                <w:rFonts w:eastAsiaTheme="minorHAnsi"/>
                <w:sz w:val="15"/>
                <w:szCs w:val="15"/>
                <w:lang w:eastAsia="en-US"/>
              </w:rPr>
              <w:t xml:space="preserve">ter </w:t>
            </w:r>
            <w:r w:rsidRPr="002A3FCA">
              <w:rPr>
                <w:rFonts w:eastAsiaTheme="minorHAnsi"/>
                <w:sz w:val="15"/>
                <w:szCs w:val="15"/>
                <w:lang w:eastAsia="en-US"/>
              </w:rPr>
              <w:t>ondersteuning van</w:t>
            </w:r>
            <w:r w:rsidRPr="002A3FCA" w:rsidR="00C20FBD">
              <w:rPr>
                <w:rFonts w:eastAsiaTheme="minorHAnsi"/>
                <w:sz w:val="15"/>
                <w:szCs w:val="15"/>
                <w:lang w:eastAsia="en-US"/>
              </w:rPr>
              <w:t>:</w:t>
            </w:r>
          </w:p>
          <w:p w:rsidRPr="002A3FCA" w:rsidR="00C20FBD" w:rsidP="00C20FBD" w:rsidRDefault="001B602D" w14:paraId="777C4F91" w14:textId="48AEC885">
            <w:pPr>
              <w:pStyle w:val="Lijstalinea"/>
              <w:numPr>
                <w:ilvl w:val="0"/>
                <w:numId w:val="34"/>
              </w:numPr>
              <w:rPr>
                <w:rFonts w:eastAsiaTheme="minorHAnsi"/>
                <w:sz w:val="15"/>
                <w:szCs w:val="15"/>
                <w:lang w:eastAsia="en-US"/>
              </w:rPr>
            </w:pPr>
            <w:r w:rsidRPr="002A3FCA">
              <w:rPr>
                <w:rFonts w:eastAsiaTheme="minorHAnsi"/>
                <w:sz w:val="15"/>
                <w:szCs w:val="15"/>
                <w:lang w:eastAsia="en-US"/>
              </w:rPr>
              <w:t xml:space="preserve">opleiden, trainen en oefenen, </w:t>
            </w:r>
            <w:r w:rsidRPr="002A3FCA" w:rsidR="009468EA">
              <w:rPr>
                <w:rFonts w:eastAsiaTheme="minorHAnsi"/>
                <w:sz w:val="15"/>
                <w:szCs w:val="15"/>
                <w:lang w:eastAsia="en-US"/>
              </w:rPr>
              <w:t>of</w:t>
            </w:r>
          </w:p>
          <w:p w:rsidRPr="002A3FCA" w:rsidR="007C5167" w:rsidP="0000244F" w:rsidRDefault="001B602D" w14:paraId="733D672B" w14:textId="1FB82BFD">
            <w:pPr>
              <w:pStyle w:val="Lijstalinea"/>
              <w:numPr>
                <w:ilvl w:val="0"/>
                <w:numId w:val="34"/>
              </w:numPr>
              <w:rPr>
                <w:rFonts w:eastAsiaTheme="minorHAnsi"/>
                <w:sz w:val="15"/>
                <w:szCs w:val="15"/>
                <w:lang w:eastAsia="en-US"/>
              </w:rPr>
            </w:pPr>
            <w:r w:rsidRPr="002A3FCA">
              <w:rPr>
                <w:rFonts w:eastAsiaTheme="minorHAnsi"/>
                <w:sz w:val="15"/>
                <w:szCs w:val="15"/>
                <w:lang w:eastAsia="en-US"/>
              </w:rPr>
              <w:t xml:space="preserve">host </w:t>
            </w:r>
            <w:proofErr w:type="spellStart"/>
            <w:r w:rsidRPr="002A3FCA">
              <w:rPr>
                <w:rFonts w:eastAsiaTheme="minorHAnsi"/>
                <w:sz w:val="15"/>
                <w:szCs w:val="15"/>
                <w:lang w:eastAsia="en-US"/>
              </w:rPr>
              <w:t>nation</w:t>
            </w:r>
            <w:proofErr w:type="spellEnd"/>
            <w:r w:rsidRPr="002A3FCA">
              <w:rPr>
                <w:rFonts w:eastAsiaTheme="minorHAnsi"/>
                <w:sz w:val="15"/>
                <w:szCs w:val="15"/>
                <w:lang w:eastAsia="en-US"/>
              </w:rPr>
              <w:t xml:space="preserve"> support</w:t>
            </w:r>
          </w:p>
        </w:tc>
      </w:tr>
      <w:tr w:rsidRPr="002A3FCA" w:rsidR="009F7B12" w:rsidTr="002050A4" w14:paraId="56470F80" w14:textId="77777777">
        <w:tc>
          <w:tcPr>
            <w:tcW w:w="779" w:type="dxa"/>
          </w:tcPr>
          <w:p w:rsidRPr="002A3FCA" w:rsidR="00C20FBD" w:rsidP="00F6378C" w:rsidRDefault="00C20FBD" w14:paraId="4C9B4997" w14:textId="654740BB">
            <w:pPr>
              <w:rPr>
                <w:rFonts w:eastAsiaTheme="minorHAnsi"/>
                <w:sz w:val="15"/>
                <w:szCs w:val="15"/>
                <w:lang w:eastAsia="en-US"/>
              </w:rPr>
            </w:pPr>
            <w:r w:rsidRPr="002A3FCA">
              <w:rPr>
                <w:rFonts w:eastAsiaTheme="minorHAnsi"/>
                <w:sz w:val="15"/>
                <w:szCs w:val="15"/>
                <w:lang w:eastAsia="en-US"/>
              </w:rPr>
              <w:t>2b</w:t>
            </w:r>
          </w:p>
        </w:tc>
        <w:tc>
          <w:tcPr>
            <w:tcW w:w="1903" w:type="dxa"/>
          </w:tcPr>
          <w:p w:rsidRPr="002A3FCA" w:rsidR="00C20FBD" w:rsidP="00F6378C" w:rsidRDefault="0039143A" w14:paraId="7C630AC8" w14:textId="53A25072">
            <w:pPr>
              <w:rPr>
                <w:rFonts w:eastAsiaTheme="minorHAnsi"/>
                <w:sz w:val="15"/>
                <w:szCs w:val="15"/>
                <w:lang w:eastAsia="en-US"/>
              </w:rPr>
            </w:pPr>
            <w:r w:rsidRPr="002A3FCA">
              <w:rPr>
                <w:rFonts w:eastAsiaTheme="minorHAnsi"/>
                <w:sz w:val="15"/>
                <w:szCs w:val="15"/>
                <w:lang w:eastAsia="en-US"/>
              </w:rPr>
              <w:t>Munitie</w:t>
            </w:r>
          </w:p>
        </w:tc>
        <w:tc>
          <w:tcPr>
            <w:tcW w:w="1795" w:type="dxa"/>
          </w:tcPr>
          <w:p w:rsidRPr="002A3FCA" w:rsidR="00C20FBD" w:rsidP="00F6378C" w:rsidRDefault="0039143A" w14:paraId="7EA18E31" w14:textId="065225EB">
            <w:pPr>
              <w:rPr>
                <w:rFonts w:eastAsiaTheme="minorHAnsi"/>
                <w:sz w:val="15"/>
                <w:szCs w:val="15"/>
                <w:lang w:eastAsia="en-US"/>
              </w:rPr>
            </w:pPr>
            <w:r w:rsidRPr="002A3FCA">
              <w:rPr>
                <w:rFonts w:eastAsiaTheme="minorHAnsi"/>
                <w:sz w:val="15"/>
                <w:szCs w:val="15"/>
                <w:lang w:eastAsia="en-US"/>
              </w:rPr>
              <w:t>Transport</w:t>
            </w:r>
          </w:p>
        </w:tc>
        <w:tc>
          <w:tcPr>
            <w:tcW w:w="2349" w:type="dxa"/>
          </w:tcPr>
          <w:p w:rsidRPr="002A3FCA" w:rsidR="00C20FBD" w:rsidP="008F1CB7" w:rsidRDefault="00BF2839" w14:paraId="69BAEA94" w14:textId="77777777">
            <w:pPr>
              <w:pStyle w:val="Lijstalinea"/>
              <w:numPr>
                <w:ilvl w:val="0"/>
                <w:numId w:val="33"/>
              </w:numPr>
              <w:rPr>
                <w:rFonts w:eastAsiaTheme="minorHAnsi"/>
                <w:sz w:val="15"/>
                <w:szCs w:val="15"/>
                <w:lang w:eastAsia="en-US"/>
              </w:rPr>
            </w:pPr>
            <w:r w:rsidRPr="002A3FCA">
              <w:rPr>
                <w:rFonts w:eastAsiaTheme="minorHAnsi"/>
                <w:sz w:val="15"/>
                <w:szCs w:val="15"/>
                <w:lang w:eastAsia="en-US"/>
              </w:rPr>
              <w:t>Tussen militaire objecten</w:t>
            </w:r>
          </w:p>
          <w:p w:rsidRPr="002A3FCA" w:rsidR="00773E08" w:rsidP="008F1CB7" w:rsidRDefault="00773E08" w14:paraId="16D8F174" w14:textId="571E73BC">
            <w:pPr>
              <w:pStyle w:val="Lijstalinea"/>
              <w:numPr>
                <w:ilvl w:val="0"/>
                <w:numId w:val="33"/>
              </w:numPr>
              <w:rPr>
                <w:rFonts w:eastAsiaTheme="minorHAnsi"/>
                <w:sz w:val="15"/>
                <w:szCs w:val="15"/>
                <w:lang w:eastAsia="en-US"/>
              </w:rPr>
            </w:pPr>
            <w:r w:rsidRPr="002A3FCA">
              <w:rPr>
                <w:rFonts w:eastAsiaTheme="minorHAnsi"/>
                <w:sz w:val="15"/>
                <w:szCs w:val="15"/>
                <w:lang w:eastAsia="en-US"/>
              </w:rPr>
              <w:t>Leveringen aan militaire objecten</w:t>
            </w:r>
          </w:p>
        </w:tc>
        <w:tc>
          <w:tcPr>
            <w:tcW w:w="1963" w:type="dxa"/>
            <w:gridSpan w:val="2"/>
          </w:tcPr>
          <w:p w:rsidRPr="002A3FCA" w:rsidR="00C20FBD" w:rsidP="00F6378C" w:rsidRDefault="00BF2839" w14:paraId="1BB3A82A" w14:textId="387EBDB2">
            <w:pPr>
              <w:rPr>
                <w:rFonts w:eastAsiaTheme="minorHAnsi"/>
                <w:sz w:val="15"/>
                <w:szCs w:val="15"/>
                <w:lang w:eastAsia="en-US"/>
              </w:rPr>
            </w:pPr>
            <w:r w:rsidRPr="002A3FCA">
              <w:rPr>
                <w:rFonts w:eastAsiaTheme="minorHAnsi"/>
                <w:sz w:val="15"/>
                <w:szCs w:val="15"/>
                <w:lang w:eastAsia="en-US"/>
              </w:rPr>
              <w:t>In Nederland</w:t>
            </w:r>
          </w:p>
        </w:tc>
      </w:tr>
      <w:tr w:rsidRPr="002A3FCA" w:rsidR="009F7B12" w:rsidTr="002050A4" w14:paraId="7622825C" w14:textId="77777777">
        <w:tc>
          <w:tcPr>
            <w:tcW w:w="779" w:type="dxa"/>
          </w:tcPr>
          <w:p w:rsidRPr="002A3FCA" w:rsidR="00BF2839" w:rsidP="00BF2839" w:rsidRDefault="00BF2839" w14:paraId="7D38BFB6" w14:textId="35F326F5">
            <w:pPr>
              <w:rPr>
                <w:rFonts w:eastAsiaTheme="minorHAnsi"/>
                <w:sz w:val="15"/>
                <w:szCs w:val="15"/>
                <w:lang w:eastAsia="en-US"/>
              </w:rPr>
            </w:pPr>
            <w:r w:rsidRPr="002A3FCA">
              <w:rPr>
                <w:rFonts w:eastAsiaTheme="minorHAnsi"/>
                <w:sz w:val="15"/>
                <w:szCs w:val="15"/>
                <w:lang w:eastAsia="en-US"/>
              </w:rPr>
              <w:lastRenderedPageBreak/>
              <w:t>3</w:t>
            </w:r>
            <w:r w:rsidRPr="002A3FCA" w:rsidR="009468EA">
              <w:rPr>
                <w:rFonts w:eastAsiaTheme="minorHAnsi"/>
                <w:sz w:val="15"/>
                <w:szCs w:val="15"/>
                <w:lang w:eastAsia="en-US"/>
              </w:rPr>
              <w:t>a</w:t>
            </w:r>
          </w:p>
        </w:tc>
        <w:tc>
          <w:tcPr>
            <w:tcW w:w="1903" w:type="dxa"/>
          </w:tcPr>
          <w:p w:rsidRPr="002A3FCA" w:rsidR="00BF2839" w:rsidP="00BF2839" w:rsidRDefault="00BF2839" w14:paraId="051F934B" w14:textId="60399C04">
            <w:pPr>
              <w:rPr>
                <w:rFonts w:eastAsiaTheme="minorHAnsi"/>
                <w:sz w:val="15"/>
                <w:szCs w:val="15"/>
                <w:lang w:eastAsia="en-US"/>
              </w:rPr>
            </w:pPr>
            <w:r w:rsidRPr="002A3FCA">
              <w:rPr>
                <w:rFonts w:eastAsiaTheme="minorHAnsi"/>
                <w:sz w:val="15"/>
                <w:szCs w:val="15"/>
                <w:lang w:eastAsia="en-US"/>
              </w:rPr>
              <w:t>Gevaarlijke stoffen</w:t>
            </w:r>
          </w:p>
        </w:tc>
        <w:tc>
          <w:tcPr>
            <w:tcW w:w="1795" w:type="dxa"/>
          </w:tcPr>
          <w:p w:rsidRPr="002A3FCA" w:rsidR="00BF2839" w:rsidP="00BF2839" w:rsidRDefault="00BF2839" w14:paraId="2762668F" w14:textId="541B1786">
            <w:pPr>
              <w:rPr>
                <w:rFonts w:eastAsiaTheme="minorHAnsi"/>
                <w:sz w:val="15"/>
                <w:szCs w:val="15"/>
                <w:lang w:eastAsia="en-US"/>
              </w:rPr>
            </w:pPr>
            <w:r w:rsidRPr="002A3FCA">
              <w:rPr>
                <w:rFonts w:eastAsiaTheme="minorHAnsi"/>
                <w:sz w:val="15"/>
                <w:szCs w:val="15"/>
                <w:lang w:eastAsia="en-US"/>
              </w:rPr>
              <w:t xml:space="preserve">Vervoeren in niet planbare situaties </w:t>
            </w:r>
          </w:p>
        </w:tc>
        <w:tc>
          <w:tcPr>
            <w:tcW w:w="2349" w:type="dxa"/>
          </w:tcPr>
          <w:p w:rsidRPr="002A3FCA" w:rsidR="00BF2839" w:rsidP="00BF2839" w:rsidRDefault="00BF2839" w14:paraId="2E6242B4" w14:textId="77777777">
            <w:pPr>
              <w:pStyle w:val="Lijstalinea"/>
              <w:numPr>
                <w:ilvl w:val="0"/>
                <w:numId w:val="33"/>
              </w:numPr>
              <w:rPr>
                <w:rFonts w:eastAsiaTheme="minorHAnsi"/>
                <w:sz w:val="15"/>
                <w:szCs w:val="15"/>
                <w:lang w:eastAsia="en-US"/>
              </w:rPr>
            </w:pPr>
            <w:r w:rsidRPr="002A3FCA">
              <w:rPr>
                <w:rFonts w:eastAsiaTheme="minorHAnsi"/>
                <w:sz w:val="15"/>
                <w:szCs w:val="15"/>
                <w:lang w:eastAsia="en-US"/>
              </w:rPr>
              <w:t>Spoor</w:t>
            </w:r>
          </w:p>
          <w:p w:rsidRPr="002A3FCA" w:rsidR="00BF2839" w:rsidP="00BF2839" w:rsidRDefault="00BF2839" w14:paraId="0AA5B0C3" w14:textId="77777777">
            <w:pPr>
              <w:pStyle w:val="Lijstalinea"/>
              <w:numPr>
                <w:ilvl w:val="0"/>
                <w:numId w:val="33"/>
              </w:numPr>
              <w:rPr>
                <w:rFonts w:eastAsiaTheme="minorHAnsi"/>
                <w:sz w:val="15"/>
                <w:szCs w:val="15"/>
                <w:lang w:eastAsia="en-US"/>
              </w:rPr>
            </w:pPr>
            <w:r w:rsidRPr="002A3FCA">
              <w:rPr>
                <w:rFonts w:eastAsiaTheme="minorHAnsi"/>
                <w:sz w:val="15"/>
                <w:szCs w:val="15"/>
                <w:lang w:eastAsia="en-US"/>
              </w:rPr>
              <w:t>Binnenwater</w:t>
            </w:r>
          </w:p>
          <w:p w:rsidRPr="002A3FCA" w:rsidR="00BF2839" w:rsidP="00BF2839" w:rsidRDefault="00BF2839" w14:paraId="05054C47" w14:textId="117AD341">
            <w:pPr>
              <w:pStyle w:val="Lijstalinea"/>
              <w:numPr>
                <w:ilvl w:val="0"/>
                <w:numId w:val="33"/>
              </w:numPr>
              <w:rPr>
                <w:rFonts w:eastAsiaTheme="minorHAnsi"/>
                <w:sz w:val="15"/>
                <w:szCs w:val="15"/>
                <w:lang w:eastAsia="en-US"/>
              </w:rPr>
            </w:pPr>
            <w:r w:rsidRPr="002A3FCA">
              <w:rPr>
                <w:rFonts w:eastAsiaTheme="minorHAnsi"/>
                <w:sz w:val="15"/>
                <w:szCs w:val="15"/>
                <w:lang w:eastAsia="en-US"/>
              </w:rPr>
              <w:t>Weg</w:t>
            </w:r>
          </w:p>
        </w:tc>
        <w:tc>
          <w:tcPr>
            <w:tcW w:w="1963" w:type="dxa"/>
            <w:gridSpan w:val="2"/>
          </w:tcPr>
          <w:p w:rsidRPr="002A3FCA" w:rsidR="00BF2839" w:rsidP="00BF2839" w:rsidRDefault="00BF2839" w14:paraId="300710BF" w14:textId="526AA881">
            <w:pPr>
              <w:rPr>
                <w:rFonts w:eastAsiaTheme="minorHAnsi"/>
                <w:sz w:val="15"/>
                <w:szCs w:val="15"/>
                <w:lang w:eastAsia="en-US"/>
              </w:rPr>
            </w:pPr>
            <w:r w:rsidRPr="002A3FCA">
              <w:rPr>
                <w:rFonts w:eastAsiaTheme="minorHAnsi"/>
                <w:sz w:val="15"/>
                <w:szCs w:val="15"/>
                <w:lang w:eastAsia="en-US"/>
              </w:rPr>
              <w:t>Noodzakelijk ter ondersteuning van:</w:t>
            </w:r>
          </w:p>
          <w:p w:rsidRPr="002A3FCA" w:rsidR="009468EA" w:rsidP="009468EA" w:rsidRDefault="00BF2839" w14:paraId="66566C1D" w14:textId="79469615">
            <w:pPr>
              <w:pStyle w:val="Lijstalinea"/>
              <w:numPr>
                <w:ilvl w:val="0"/>
                <w:numId w:val="34"/>
              </w:numPr>
              <w:rPr>
                <w:rFonts w:eastAsiaTheme="minorHAnsi"/>
                <w:sz w:val="15"/>
                <w:szCs w:val="15"/>
                <w:lang w:eastAsia="en-US"/>
              </w:rPr>
            </w:pPr>
            <w:r w:rsidRPr="002A3FCA">
              <w:rPr>
                <w:rFonts w:eastAsiaTheme="minorHAnsi"/>
                <w:sz w:val="15"/>
                <w:szCs w:val="15"/>
                <w:lang w:eastAsia="en-US"/>
              </w:rPr>
              <w:t xml:space="preserve">opleiden, trainen en oefenen, </w:t>
            </w:r>
            <w:r w:rsidRPr="002A3FCA" w:rsidR="009468EA">
              <w:rPr>
                <w:rFonts w:eastAsiaTheme="minorHAnsi"/>
                <w:sz w:val="15"/>
                <w:szCs w:val="15"/>
                <w:lang w:eastAsia="en-US"/>
              </w:rPr>
              <w:t>of</w:t>
            </w:r>
          </w:p>
          <w:p w:rsidRPr="002A3FCA" w:rsidR="00BF2839" w:rsidP="0000244F" w:rsidRDefault="00BF2839" w14:paraId="374BE87B" w14:textId="64031C02">
            <w:pPr>
              <w:pStyle w:val="Lijstalinea"/>
              <w:numPr>
                <w:ilvl w:val="0"/>
                <w:numId w:val="34"/>
              </w:numPr>
              <w:rPr>
                <w:rFonts w:eastAsiaTheme="minorHAnsi"/>
                <w:sz w:val="15"/>
                <w:szCs w:val="15"/>
                <w:lang w:eastAsia="en-US"/>
              </w:rPr>
            </w:pPr>
            <w:r w:rsidRPr="002A3FCA">
              <w:rPr>
                <w:rFonts w:eastAsiaTheme="minorHAnsi"/>
                <w:sz w:val="15"/>
                <w:szCs w:val="15"/>
                <w:lang w:eastAsia="en-US"/>
              </w:rPr>
              <w:t xml:space="preserve">host </w:t>
            </w:r>
            <w:proofErr w:type="spellStart"/>
            <w:r w:rsidRPr="002A3FCA">
              <w:rPr>
                <w:rFonts w:eastAsiaTheme="minorHAnsi"/>
                <w:sz w:val="15"/>
                <w:szCs w:val="15"/>
                <w:lang w:eastAsia="en-US"/>
              </w:rPr>
              <w:t>nation</w:t>
            </w:r>
            <w:proofErr w:type="spellEnd"/>
            <w:r w:rsidRPr="002A3FCA">
              <w:rPr>
                <w:rFonts w:eastAsiaTheme="minorHAnsi"/>
                <w:sz w:val="15"/>
                <w:szCs w:val="15"/>
                <w:lang w:eastAsia="en-US"/>
              </w:rPr>
              <w:t xml:space="preserve"> support</w:t>
            </w:r>
          </w:p>
        </w:tc>
      </w:tr>
      <w:tr w:rsidRPr="002A3FCA" w:rsidR="009F7B12" w:rsidTr="002050A4" w14:paraId="20EA4333" w14:textId="77777777">
        <w:tc>
          <w:tcPr>
            <w:tcW w:w="779" w:type="dxa"/>
          </w:tcPr>
          <w:p w:rsidRPr="002A3FCA" w:rsidR="00BF2839" w:rsidP="00BF2839" w:rsidRDefault="009468EA" w14:paraId="778FAAE7" w14:textId="09FDD64D">
            <w:pPr>
              <w:rPr>
                <w:rFonts w:eastAsiaTheme="minorHAnsi"/>
                <w:sz w:val="15"/>
                <w:szCs w:val="15"/>
                <w:lang w:eastAsia="en-US"/>
              </w:rPr>
            </w:pPr>
            <w:r w:rsidRPr="002A3FCA">
              <w:rPr>
                <w:rFonts w:eastAsiaTheme="minorHAnsi"/>
                <w:sz w:val="15"/>
                <w:szCs w:val="15"/>
                <w:lang w:eastAsia="en-US"/>
              </w:rPr>
              <w:t>3b</w:t>
            </w:r>
          </w:p>
        </w:tc>
        <w:tc>
          <w:tcPr>
            <w:tcW w:w="1903" w:type="dxa"/>
          </w:tcPr>
          <w:p w:rsidRPr="002A3FCA" w:rsidR="00BF2839" w:rsidP="00BF2839" w:rsidRDefault="009468EA" w14:paraId="5D9C50AF" w14:textId="578090B6">
            <w:pPr>
              <w:rPr>
                <w:rFonts w:eastAsiaTheme="minorHAnsi"/>
                <w:sz w:val="15"/>
                <w:szCs w:val="15"/>
                <w:lang w:eastAsia="en-US"/>
              </w:rPr>
            </w:pPr>
            <w:r w:rsidRPr="002A3FCA">
              <w:rPr>
                <w:rFonts w:eastAsiaTheme="minorHAnsi"/>
                <w:sz w:val="15"/>
                <w:szCs w:val="15"/>
                <w:lang w:eastAsia="en-US"/>
              </w:rPr>
              <w:t>Gevaarlijke stoffen</w:t>
            </w:r>
          </w:p>
        </w:tc>
        <w:tc>
          <w:tcPr>
            <w:tcW w:w="1795" w:type="dxa"/>
          </w:tcPr>
          <w:p w:rsidRPr="002A3FCA" w:rsidR="00BF2839" w:rsidP="00BF2839" w:rsidRDefault="00BF2839" w14:paraId="50D031A6" w14:textId="40003E5D">
            <w:pPr>
              <w:rPr>
                <w:rFonts w:eastAsiaTheme="minorHAnsi"/>
                <w:sz w:val="15"/>
                <w:szCs w:val="15"/>
                <w:lang w:eastAsia="en-US"/>
              </w:rPr>
            </w:pPr>
            <w:r w:rsidRPr="002A3FCA">
              <w:rPr>
                <w:rFonts w:eastAsiaTheme="minorHAnsi"/>
                <w:sz w:val="15"/>
                <w:szCs w:val="15"/>
                <w:lang w:eastAsia="en-US"/>
              </w:rPr>
              <w:t>Transport</w:t>
            </w:r>
          </w:p>
        </w:tc>
        <w:tc>
          <w:tcPr>
            <w:tcW w:w="2349" w:type="dxa"/>
          </w:tcPr>
          <w:p w:rsidRPr="002A3FCA" w:rsidR="00BF2839" w:rsidP="00BF2839" w:rsidRDefault="00BF2839" w14:paraId="3F5901A1" w14:textId="77777777">
            <w:pPr>
              <w:pStyle w:val="Lijstalinea"/>
              <w:numPr>
                <w:ilvl w:val="0"/>
                <w:numId w:val="33"/>
              </w:numPr>
              <w:rPr>
                <w:rFonts w:eastAsiaTheme="minorHAnsi"/>
                <w:sz w:val="15"/>
                <w:szCs w:val="15"/>
                <w:lang w:eastAsia="en-US"/>
              </w:rPr>
            </w:pPr>
            <w:r w:rsidRPr="002A3FCA">
              <w:rPr>
                <w:rFonts w:eastAsiaTheme="minorHAnsi"/>
                <w:sz w:val="15"/>
                <w:szCs w:val="15"/>
                <w:lang w:eastAsia="en-US"/>
              </w:rPr>
              <w:t>Tussen militaire objecten</w:t>
            </w:r>
          </w:p>
          <w:p w:rsidRPr="002A3FCA" w:rsidR="00773E08" w:rsidP="00BF2839" w:rsidRDefault="00773E08" w14:paraId="5E0D929B" w14:textId="68E9AED4">
            <w:pPr>
              <w:pStyle w:val="Lijstalinea"/>
              <w:numPr>
                <w:ilvl w:val="0"/>
                <w:numId w:val="33"/>
              </w:numPr>
              <w:rPr>
                <w:rFonts w:eastAsiaTheme="minorHAnsi"/>
                <w:sz w:val="15"/>
                <w:szCs w:val="15"/>
                <w:lang w:eastAsia="en-US"/>
              </w:rPr>
            </w:pPr>
            <w:r w:rsidRPr="002A3FCA">
              <w:rPr>
                <w:rFonts w:eastAsiaTheme="minorHAnsi"/>
                <w:sz w:val="15"/>
                <w:szCs w:val="15"/>
                <w:lang w:eastAsia="en-US"/>
              </w:rPr>
              <w:t>Leveringen aan militaire objecten</w:t>
            </w:r>
          </w:p>
        </w:tc>
        <w:tc>
          <w:tcPr>
            <w:tcW w:w="1963" w:type="dxa"/>
            <w:gridSpan w:val="2"/>
          </w:tcPr>
          <w:p w:rsidRPr="002A3FCA" w:rsidR="00BF2839" w:rsidP="00BF2839" w:rsidRDefault="00BF2839" w14:paraId="49BE3453" w14:textId="1A93227E">
            <w:pPr>
              <w:rPr>
                <w:rFonts w:eastAsiaTheme="minorHAnsi"/>
                <w:sz w:val="15"/>
                <w:szCs w:val="15"/>
                <w:lang w:eastAsia="en-US"/>
              </w:rPr>
            </w:pPr>
            <w:r w:rsidRPr="002A3FCA">
              <w:rPr>
                <w:rFonts w:eastAsiaTheme="minorHAnsi"/>
                <w:sz w:val="15"/>
                <w:szCs w:val="15"/>
                <w:lang w:eastAsia="en-US"/>
              </w:rPr>
              <w:t>In Nederland</w:t>
            </w:r>
          </w:p>
        </w:tc>
      </w:tr>
      <w:tr w:rsidRPr="002A3FCA" w:rsidR="009F7B12" w:rsidTr="002050A4" w14:paraId="11CE824D" w14:textId="77777777">
        <w:tc>
          <w:tcPr>
            <w:tcW w:w="779" w:type="dxa"/>
          </w:tcPr>
          <w:p w:rsidRPr="002A3FCA" w:rsidR="009468EA" w:rsidP="00BF2839" w:rsidRDefault="009468EA" w14:paraId="3F1323D1" w14:textId="40D15AC1">
            <w:pPr>
              <w:rPr>
                <w:rFonts w:eastAsiaTheme="minorHAnsi"/>
                <w:sz w:val="15"/>
                <w:szCs w:val="15"/>
                <w:lang w:eastAsia="en-US"/>
              </w:rPr>
            </w:pPr>
            <w:r w:rsidRPr="002A3FCA">
              <w:rPr>
                <w:rFonts w:eastAsiaTheme="minorHAnsi"/>
                <w:sz w:val="15"/>
                <w:szCs w:val="15"/>
                <w:lang w:eastAsia="en-US"/>
              </w:rPr>
              <w:t>4</w:t>
            </w:r>
          </w:p>
        </w:tc>
        <w:tc>
          <w:tcPr>
            <w:tcW w:w="1903" w:type="dxa"/>
          </w:tcPr>
          <w:p w:rsidRPr="002A3FCA" w:rsidR="009468EA" w:rsidP="00BF2839" w:rsidRDefault="009468EA" w14:paraId="5C51F14D" w14:textId="7A7E8408">
            <w:pPr>
              <w:rPr>
                <w:rFonts w:eastAsiaTheme="minorHAnsi"/>
                <w:sz w:val="15"/>
                <w:szCs w:val="15"/>
                <w:lang w:eastAsia="en-US"/>
              </w:rPr>
            </w:pPr>
            <w:r w:rsidRPr="002A3FCA">
              <w:rPr>
                <w:rFonts w:eastAsiaTheme="minorHAnsi"/>
                <w:sz w:val="15"/>
                <w:szCs w:val="15"/>
                <w:lang w:eastAsia="en-US"/>
              </w:rPr>
              <w:t>Gevaarlijke stoffen of materialen</w:t>
            </w:r>
          </w:p>
        </w:tc>
        <w:tc>
          <w:tcPr>
            <w:tcW w:w="1795" w:type="dxa"/>
          </w:tcPr>
          <w:p w:rsidRPr="002A3FCA" w:rsidR="009468EA" w:rsidP="00BF2839" w:rsidRDefault="009468EA" w14:paraId="4EA2F1C9" w14:textId="58FC97A8">
            <w:pPr>
              <w:rPr>
                <w:rFonts w:eastAsiaTheme="minorHAnsi"/>
                <w:sz w:val="15"/>
                <w:szCs w:val="15"/>
                <w:lang w:eastAsia="en-US"/>
              </w:rPr>
            </w:pPr>
            <w:r w:rsidRPr="002A3FCA">
              <w:rPr>
                <w:rFonts w:eastAsiaTheme="minorHAnsi"/>
                <w:sz w:val="15"/>
                <w:szCs w:val="15"/>
                <w:lang w:eastAsia="en-US"/>
              </w:rPr>
              <w:t>Overslaan</w:t>
            </w:r>
          </w:p>
        </w:tc>
        <w:tc>
          <w:tcPr>
            <w:tcW w:w="2349" w:type="dxa"/>
          </w:tcPr>
          <w:p w:rsidRPr="002A3FCA" w:rsidR="00DA1591" w:rsidP="00DA1591" w:rsidRDefault="00DA1591" w14:paraId="7EA8034F" w14:textId="77777777">
            <w:pPr>
              <w:pStyle w:val="Lijstalinea"/>
              <w:numPr>
                <w:ilvl w:val="0"/>
                <w:numId w:val="33"/>
              </w:numPr>
              <w:rPr>
                <w:rFonts w:eastAsiaTheme="minorHAnsi"/>
                <w:sz w:val="15"/>
                <w:szCs w:val="15"/>
                <w:lang w:eastAsia="en-US"/>
              </w:rPr>
            </w:pPr>
            <w:r w:rsidRPr="002A3FCA">
              <w:rPr>
                <w:rFonts w:eastAsiaTheme="minorHAnsi"/>
                <w:sz w:val="15"/>
                <w:szCs w:val="15"/>
                <w:lang w:eastAsia="en-US"/>
              </w:rPr>
              <w:t xml:space="preserve">LC Bathmen </w:t>
            </w:r>
          </w:p>
          <w:p w:rsidRPr="002A3FCA" w:rsidR="009468EA" w:rsidP="00DA1591" w:rsidRDefault="00DA1591" w14:paraId="5C228B8D" w14:textId="1794AFAE">
            <w:pPr>
              <w:pStyle w:val="Lijstalinea"/>
              <w:numPr>
                <w:ilvl w:val="0"/>
                <w:numId w:val="33"/>
              </w:numPr>
              <w:rPr>
                <w:rFonts w:eastAsiaTheme="minorHAnsi"/>
                <w:sz w:val="15"/>
                <w:szCs w:val="15"/>
                <w:lang w:eastAsia="en-US"/>
              </w:rPr>
            </w:pPr>
            <w:r w:rsidRPr="002A3FCA">
              <w:rPr>
                <w:rFonts w:eastAsiaTheme="minorHAnsi"/>
                <w:sz w:val="15"/>
                <w:szCs w:val="15"/>
                <w:lang w:eastAsia="en-US"/>
              </w:rPr>
              <w:t xml:space="preserve">Locaties Smeerenburg en Spitsbergen op </w:t>
            </w:r>
            <w:r w:rsidRPr="002A3FCA" w:rsidR="006D232E">
              <w:rPr>
                <w:rFonts w:eastAsiaTheme="minorHAnsi"/>
                <w:sz w:val="15"/>
                <w:szCs w:val="15"/>
                <w:lang w:eastAsia="en-US"/>
              </w:rPr>
              <w:t xml:space="preserve">Complex </w:t>
            </w:r>
            <w:r w:rsidRPr="002A3FCA">
              <w:rPr>
                <w:rFonts w:eastAsiaTheme="minorHAnsi"/>
                <w:sz w:val="15"/>
                <w:szCs w:val="15"/>
                <w:lang w:eastAsia="en-US"/>
              </w:rPr>
              <w:t xml:space="preserve">Nieuwe Haven </w:t>
            </w:r>
            <w:r w:rsidRPr="002A3FCA" w:rsidR="006D232E">
              <w:rPr>
                <w:rFonts w:eastAsiaTheme="minorHAnsi"/>
                <w:sz w:val="15"/>
                <w:szCs w:val="15"/>
                <w:lang w:eastAsia="en-US"/>
              </w:rPr>
              <w:t>(</w:t>
            </w:r>
            <w:r w:rsidRPr="002A3FCA">
              <w:rPr>
                <w:rFonts w:eastAsiaTheme="minorHAnsi"/>
                <w:sz w:val="15"/>
                <w:szCs w:val="15"/>
                <w:lang w:eastAsia="en-US"/>
              </w:rPr>
              <w:t>Den Helder</w:t>
            </w:r>
            <w:r w:rsidRPr="002A3FCA" w:rsidR="006D232E">
              <w:rPr>
                <w:rFonts w:eastAsiaTheme="minorHAnsi"/>
                <w:sz w:val="15"/>
                <w:szCs w:val="15"/>
                <w:lang w:eastAsia="en-US"/>
              </w:rPr>
              <w:t>)</w:t>
            </w:r>
          </w:p>
        </w:tc>
        <w:tc>
          <w:tcPr>
            <w:tcW w:w="1963" w:type="dxa"/>
            <w:gridSpan w:val="2"/>
          </w:tcPr>
          <w:p w:rsidRPr="002A3FCA" w:rsidR="009468EA" w:rsidP="00BF2839" w:rsidRDefault="00CF2E7D" w14:paraId="345090C4" w14:textId="52576E58">
            <w:pPr>
              <w:rPr>
                <w:rFonts w:eastAsiaTheme="minorHAnsi"/>
                <w:sz w:val="15"/>
                <w:szCs w:val="15"/>
                <w:lang w:eastAsia="en-US"/>
              </w:rPr>
            </w:pPr>
            <w:r w:rsidRPr="002A3FCA">
              <w:rPr>
                <w:rFonts w:eastAsiaTheme="minorHAnsi"/>
                <w:sz w:val="15"/>
                <w:szCs w:val="15"/>
                <w:lang w:eastAsia="en-US"/>
              </w:rPr>
              <w:t>Op de locatie</w:t>
            </w:r>
          </w:p>
        </w:tc>
      </w:tr>
      <w:tr w:rsidRPr="002A3FCA" w:rsidR="009F7B12" w:rsidTr="002050A4" w14:paraId="2547C777" w14:textId="77777777">
        <w:tc>
          <w:tcPr>
            <w:tcW w:w="779" w:type="dxa"/>
          </w:tcPr>
          <w:p w:rsidRPr="002A3FCA" w:rsidR="00DA1591" w:rsidP="00BF2839" w:rsidRDefault="00DA1591" w14:paraId="06E4140D" w14:textId="3C2940DF">
            <w:pPr>
              <w:rPr>
                <w:rFonts w:eastAsiaTheme="minorHAnsi"/>
                <w:sz w:val="15"/>
                <w:szCs w:val="15"/>
                <w:lang w:eastAsia="en-US"/>
              </w:rPr>
            </w:pPr>
            <w:r w:rsidRPr="002A3FCA">
              <w:rPr>
                <w:rFonts w:eastAsiaTheme="minorHAnsi"/>
                <w:sz w:val="15"/>
                <w:szCs w:val="15"/>
                <w:lang w:eastAsia="en-US"/>
              </w:rPr>
              <w:t>5</w:t>
            </w:r>
          </w:p>
        </w:tc>
        <w:tc>
          <w:tcPr>
            <w:tcW w:w="1903" w:type="dxa"/>
          </w:tcPr>
          <w:p w:rsidRPr="002A3FCA" w:rsidR="00DA1591" w:rsidP="00BF2839" w:rsidRDefault="00132689" w14:paraId="76E1FB81" w14:textId="414A8EBE">
            <w:pPr>
              <w:rPr>
                <w:rFonts w:eastAsiaTheme="minorHAnsi"/>
                <w:sz w:val="15"/>
                <w:szCs w:val="15"/>
                <w:lang w:eastAsia="en-US"/>
              </w:rPr>
            </w:pPr>
            <w:r w:rsidRPr="002A3FCA">
              <w:rPr>
                <w:rFonts w:eastAsiaTheme="minorHAnsi"/>
                <w:sz w:val="15"/>
                <w:szCs w:val="15"/>
                <w:lang w:eastAsia="en-US"/>
              </w:rPr>
              <w:t>Munitie</w:t>
            </w:r>
          </w:p>
        </w:tc>
        <w:tc>
          <w:tcPr>
            <w:tcW w:w="1795" w:type="dxa"/>
          </w:tcPr>
          <w:p w:rsidRPr="002A3FCA" w:rsidR="00DA1591" w:rsidP="00BF2839" w:rsidRDefault="00132689" w14:paraId="567A7A53" w14:textId="711B5429">
            <w:pPr>
              <w:rPr>
                <w:rFonts w:eastAsiaTheme="minorHAnsi"/>
                <w:sz w:val="15"/>
                <w:szCs w:val="15"/>
                <w:lang w:eastAsia="en-US"/>
              </w:rPr>
            </w:pPr>
            <w:r w:rsidRPr="002A3FCA">
              <w:rPr>
                <w:rFonts w:eastAsiaTheme="minorHAnsi"/>
                <w:sz w:val="15"/>
                <w:szCs w:val="15"/>
                <w:lang w:eastAsia="en-US"/>
              </w:rPr>
              <w:t>Overslaan</w:t>
            </w:r>
          </w:p>
        </w:tc>
        <w:tc>
          <w:tcPr>
            <w:tcW w:w="2349" w:type="dxa"/>
          </w:tcPr>
          <w:p w:rsidRPr="002A3FCA" w:rsidR="006D6ECA" w:rsidP="006D6ECA" w:rsidRDefault="006D6ECA" w14:paraId="214AE3F4" w14:textId="77777777">
            <w:pPr>
              <w:rPr>
                <w:rFonts w:eastAsiaTheme="minorHAnsi"/>
                <w:sz w:val="15"/>
                <w:szCs w:val="15"/>
                <w:lang w:eastAsia="en-US"/>
              </w:rPr>
            </w:pPr>
            <w:r w:rsidRPr="002A3FCA">
              <w:rPr>
                <w:rFonts w:eastAsiaTheme="minorHAnsi"/>
                <w:sz w:val="15"/>
                <w:szCs w:val="15"/>
                <w:lang w:eastAsia="en-US"/>
              </w:rPr>
              <w:t>Vliegbases</w:t>
            </w:r>
          </w:p>
          <w:p w:rsidRPr="002A3FCA" w:rsidR="00DA1591" w:rsidP="006D6ECA" w:rsidRDefault="006D6ECA" w14:paraId="506FA597" w14:textId="3C4AD902">
            <w:pPr>
              <w:pStyle w:val="Lijstalinea"/>
              <w:numPr>
                <w:ilvl w:val="0"/>
                <w:numId w:val="33"/>
              </w:numPr>
              <w:rPr>
                <w:rFonts w:eastAsiaTheme="minorHAnsi"/>
                <w:sz w:val="15"/>
                <w:szCs w:val="15"/>
                <w:lang w:eastAsia="en-US"/>
              </w:rPr>
            </w:pPr>
            <w:r w:rsidRPr="002A3FCA">
              <w:rPr>
                <w:rFonts w:eastAsiaTheme="minorHAnsi"/>
                <w:sz w:val="15"/>
                <w:szCs w:val="15"/>
                <w:lang w:eastAsia="en-US"/>
              </w:rPr>
              <w:t>Eindhoven</w:t>
            </w:r>
          </w:p>
          <w:p w:rsidRPr="002A3FCA" w:rsidR="006D6ECA" w:rsidP="0000244F" w:rsidRDefault="006D6ECA" w14:paraId="11E720F4" w14:textId="309A94E7">
            <w:pPr>
              <w:rPr>
                <w:rFonts w:eastAsiaTheme="minorHAnsi"/>
                <w:sz w:val="15"/>
                <w:szCs w:val="15"/>
                <w:lang w:eastAsia="en-US"/>
              </w:rPr>
            </w:pPr>
            <w:r w:rsidRPr="002A3FCA">
              <w:rPr>
                <w:rFonts w:eastAsiaTheme="minorHAnsi"/>
                <w:sz w:val="15"/>
                <w:szCs w:val="15"/>
                <w:lang w:eastAsia="en-US"/>
              </w:rPr>
              <w:t>Havens</w:t>
            </w:r>
          </w:p>
          <w:p w:rsidRPr="002A3FCA" w:rsidR="00DF12AD" w:rsidP="00DA1591" w:rsidRDefault="00DF12AD" w14:paraId="26ACF5CD" w14:textId="5C501A85">
            <w:pPr>
              <w:pStyle w:val="Lijstalinea"/>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Den Helder</w:t>
            </w:r>
          </w:p>
          <w:p w:rsidRPr="002A3FCA" w:rsidR="00DF12AD" w:rsidP="00DA1591" w:rsidRDefault="00DF12AD" w14:paraId="545E8034" w14:textId="77777777">
            <w:pPr>
              <w:pStyle w:val="Lijstalinea"/>
              <w:numPr>
                <w:ilvl w:val="0"/>
                <w:numId w:val="33"/>
              </w:numPr>
              <w:rPr>
                <w:rFonts w:eastAsiaTheme="minorHAnsi"/>
                <w:sz w:val="15"/>
                <w:szCs w:val="15"/>
                <w:lang w:eastAsia="en-US"/>
              </w:rPr>
            </w:pPr>
            <w:r w:rsidRPr="002A3FCA">
              <w:rPr>
                <w:rFonts w:eastAsiaTheme="minorHAnsi"/>
                <w:sz w:val="15"/>
                <w:szCs w:val="15"/>
                <w:lang w:eastAsia="en-US"/>
              </w:rPr>
              <w:t>Eemshaven</w:t>
            </w:r>
          </w:p>
          <w:p w:rsidRPr="002A3FCA" w:rsidR="00DF12AD" w:rsidP="00DA1591" w:rsidRDefault="00DF12AD" w14:paraId="486936B6" w14:textId="77777777">
            <w:pPr>
              <w:pStyle w:val="Lijstalinea"/>
              <w:numPr>
                <w:ilvl w:val="0"/>
                <w:numId w:val="33"/>
              </w:numPr>
              <w:rPr>
                <w:rFonts w:eastAsiaTheme="minorHAnsi"/>
                <w:sz w:val="15"/>
                <w:szCs w:val="15"/>
                <w:lang w:eastAsia="en-US"/>
              </w:rPr>
            </w:pPr>
            <w:r w:rsidRPr="002A3FCA">
              <w:rPr>
                <w:rFonts w:eastAsiaTheme="minorHAnsi"/>
                <w:sz w:val="15"/>
                <w:szCs w:val="15"/>
                <w:lang w:eastAsia="en-US"/>
              </w:rPr>
              <w:t>Rotterdam</w:t>
            </w:r>
          </w:p>
          <w:p w:rsidRPr="002A3FCA" w:rsidR="006D6ECA" w:rsidP="00DA1591" w:rsidRDefault="00DF12AD" w14:paraId="33B3A2BC" w14:textId="0764CC92">
            <w:pPr>
              <w:pStyle w:val="Lijstalinea"/>
              <w:numPr>
                <w:ilvl w:val="0"/>
                <w:numId w:val="33"/>
              </w:numPr>
              <w:rPr>
                <w:rFonts w:eastAsiaTheme="minorHAnsi"/>
                <w:sz w:val="15"/>
                <w:szCs w:val="15"/>
                <w:lang w:eastAsia="en-US"/>
              </w:rPr>
            </w:pPr>
            <w:r w:rsidRPr="002A3FCA">
              <w:rPr>
                <w:rFonts w:eastAsiaTheme="minorHAnsi"/>
                <w:sz w:val="15"/>
                <w:szCs w:val="15"/>
                <w:lang w:eastAsia="en-US"/>
              </w:rPr>
              <w:t>Vlissingen</w:t>
            </w:r>
          </w:p>
        </w:tc>
        <w:tc>
          <w:tcPr>
            <w:tcW w:w="1963" w:type="dxa"/>
            <w:gridSpan w:val="2"/>
          </w:tcPr>
          <w:p w:rsidRPr="002A3FCA" w:rsidR="00DA1591" w:rsidP="00BF2839" w:rsidRDefault="00CF2E7D" w14:paraId="0D76E54F" w14:textId="13278542">
            <w:pPr>
              <w:rPr>
                <w:rFonts w:eastAsiaTheme="minorHAnsi"/>
                <w:sz w:val="15"/>
                <w:szCs w:val="15"/>
                <w:lang w:eastAsia="en-US"/>
              </w:rPr>
            </w:pPr>
            <w:r w:rsidRPr="002A3FCA">
              <w:rPr>
                <w:rFonts w:eastAsiaTheme="minorHAnsi"/>
                <w:sz w:val="15"/>
                <w:szCs w:val="15"/>
                <w:lang w:eastAsia="en-US"/>
              </w:rPr>
              <w:t>Op de locatie</w:t>
            </w:r>
          </w:p>
        </w:tc>
      </w:tr>
      <w:tr w:rsidRPr="002A3FCA" w:rsidR="009F7B12" w:rsidTr="002050A4" w14:paraId="1BA2AEE5" w14:textId="77777777">
        <w:tc>
          <w:tcPr>
            <w:tcW w:w="779" w:type="dxa"/>
          </w:tcPr>
          <w:p w:rsidRPr="002A3FCA" w:rsidR="00707044" w:rsidP="00BF2839" w:rsidRDefault="00707044" w14:paraId="21273D12" w14:textId="3B7C692B">
            <w:pPr>
              <w:rPr>
                <w:rFonts w:eastAsiaTheme="minorHAnsi"/>
                <w:sz w:val="15"/>
                <w:szCs w:val="15"/>
                <w:lang w:eastAsia="en-US"/>
              </w:rPr>
            </w:pPr>
            <w:r w:rsidRPr="002A3FCA">
              <w:rPr>
                <w:rFonts w:eastAsiaTheme="minorHAnsi"/>
                <w:sz w:val="15"/>
                <w:szCs w:val="15"/>
                <w:lang w:eastAsia="en-US"/>
              </w:rPr>
              <w:t>6</w:t>
            </w:r>
          </w:p>
        </w:tc>
        <w:tc>
          <w:tcPr>
            <w:tcW w:w="1903" w:type="dxa"/>
          </w:tcPr>
          <w:p w:rsidRPr="002A3FCA" w:rsidR="00707044" w:rsidP="00BF2839" w:rsidRDefault="00707044" w14:paraId="795EAF4E" w14:textId="259C493E">
            <w:pPr>
              <w:rPr>
                <w:rFonts w:eastAsiaTheme="minorHAnsi"/>
                <w:sz w:val="15"/>
                <w:szCs w:val="15"/>
                <w:lang w:eastAsia="en-US"/>
              </w:rPr>
            </w:pPr>
            <w:r w:rsidRPr="002A3FCA">
              <w:rPr>
                <w:rFonts w:eastAsiaTheme="minorHAnsi"/>
                <w:sz w:val="15"/>
                <w:szCs w:val="15"/>
                <w:lang w:eastAsia="en-US"/>
              </w:rPr>
              <w:t>Munitie</w:t>
            </w:r>
          </w:p>
        </w:tc>
        <w:tc>
          <w:tcPr>
            <w:tcW w:w="1795" w:type="dxa"/>
          </w:tcPr>
          <w:p w:rsidRPr="002A3FCA" w:rsidR="00707044" w:rsidP="00BF2839" w:rsidRDefault="00707044" w14:paraId="40784663" w14:textId="57EE0412">
            <w:pPr>
              <w:rPr>
                <w:rFonts w:eastAsiaTheme="minorHAnsi"/>
                <w:sz w:val="15"/>
                <w:szCs w:val="15"/>
                <w:lang w:eastAsia="en-US"/>
              </w:rPr>
            </w:pPr>
            <w:r w:rsidRPr="002A3FCA">
              <w:rPr>
                <w:rFonts w:eastAsiaTheme="minorHAnsi"/>
                <w:sz w:val="15"/>
                <w:szCs w:val="15"/>
                <w:lang w:eastAsia="en-US"/>
              </w:rPr>
              <w:t>Tijdelijk opstellen, stallen voor transport of klaarzetten</w:t>
            </w:r>
          </w:p>
        </w:tc>
        <w:tc>
          <w:tcPr>
            <w:tcW w:w="2349" w:type="dxa"/>
          </w:tcPr>
          <w:p w:rsidRPr="002A3FCA" w:rsidR="00DF12AD" w:rsidP="00DF12AD" w:rsidRDefault="00DF12AD" w14:paraId="17BE31D0" w14:textId="77777777">
            <w:pPr>
              <w:rPr>
                <w:rFonts w:eastAsiaTheme="minorHAnsi"/>
                <w:sz w:val="15"/>
                <w:szCs w:val="15"/>
                <w:lang w:eastAsia="en-US"/>
              </w:rPr>
            </w:pPr>
            <w:r w:rsidRPr="002A3FCA">
              <w:rPr>
                <w:rFonts w:eastAsiaTheme="minorHAnsi"/>
                <w:sz w:val="15"/>
                <w:szCs w:val="15"/>
                <w:lang w:eastAsia="en-US"/>
              </w:rPr>
              <w:t>Vliegbases</w:t>
            </w:r>
          </w:p>
          <w:p w:rsidRPr="002A3FCA" w:rsidR="00DF12AD" w:rsidP="00DF12AD" w:rsidRDefault="00DF12AD" w14:paraId="7689AB70" w14:textId="1E73F62C">
            <w:pPr>
              <w:pStyle w:val="Lijstalinea"/>
              <w:numPr>
                <w:ilvl w:val="0"/>
                <w:numId w:val="33"/>
              </w:numPr>
              <w:rPr>
                <w:rFonts w:eastAsiaTheme="minorHAnsi"/>
                <w:sz w:val="15"/>
                <w:szCs w:val="15"/>
                <w:lang w:eastAsia="en-US"/>
              </w:rPr>
            </w:pPr>
            <w:r w:rsidRPr="002A3FCA">
              <w:rPr>
                <w:rFonts w:eastAsiaTheme="minorHAnsi"/>
                <w:sz w:val="15"/>
                <w:szCs w:val="15"/>
                <w:lang w:eastAsia="en-US"/>
              </w:rPr>
              <w:t>Eindhoven</w:t>
            </w:r>
          </w:p>
          <w:p w:rsidRPr="002A3FCA" w:rsidR="00DF12AD" w:rsidP="00DF12AD" w:rsidRDefault="00DF12AD" w14:paraId="1A82CE58" w14:textId="77777777">
            <w:pPr>
              <w:rPr>
                <w:rFonts w:eastAsiaTheme="minorHAnsi"/>
                <w:sz w:val="15"/>
                <w:szCs w:val="15"/>
                <w:lang w:eastAsia="en-US"/>
              </w:rPr>
            </w:pPr>
            <w:r w:rsidRPr="002A3FCA">
              <w:rPr>
                <w:rFonts w:eastAsiaTheme="minorHAnsi"/>
                <w:sz w:val="15"/>
                <w:szCs w:val="15"/>
                <w:lang w:eastAsia="en-US"/>
              </w:rPr>
              <w:t>Havens</w:t>
            </w:r>
          </w:p>
          <w:p w:rsidRPr="002A3FCA" w:rsidR="00DF12AD" w:rsidP="00DF12AD" w:rsidRDefault="00DF12AD" w14:paraId="2732B39A" w14:textId="5373F24C">
            <w:pPr>
              <w:pStyle w:val="Lijstalinea"/>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Den Helder</w:t>
            </w:r>
          </w:p>
          <w:p w:rsidRPr="002A3FCA" w:rsidR="00DF12AD" w:rsidP="00DF12AD" w:rsidRDefault="00DF12AD" w14:paraId="5F20E62C" w14:textId="77777777">
            <w:pPr>
              <w:pStyle w:val="Lijstalinea"/>
              <w:numPr>
                <w:ilvl w:val="0"/>
                <w:numId w:val="33"/>
              </w:numPr>
              <w:rPr>
                <w:rFonts w:eastAsiaTheme="minorHAnsi"/>
                <w:sz w:val="15"/>
                <w:szCs w:val="15"/>
                <w:lang w:eastAsia="en-US"/>
              </w:rPr>
            </w:pPr>
            <w:r w:rsidRPr="002A3FCA">
              <w:rPr>
                <w:rFonts w:eastAsiaTheme="minorHAnsi"/>
                <w:sz w:val="15"/>
                <w:szCs w:val="15"/>
                <w:lang w:eastAsia="en-US"/>
              </w:rPr>
              <w:t>Eemshaven</w:t>
            </w:r>
          </w:p>
          <w:p w:rsidRPr="002A3FCA" w:rsidR="00DF12AD" w:rsidP="00DF12AD" w:rsidRDefault="00DF12AD" w14:paraId="0C2B0DEA" w14:textId="77777777">
            <w:pPr>
              <w:pStyle w:val="Lijstalinea"/>
              <w:numPr>
                <w:ilvl w:val="0"/>
                <w:numId w:val="33"/>
              </w:numPr>
              <w:rPr>
                <w:rFonts w:eastAsiaTheme="minorHAnsi"/>
                <w:sz w:val="15"/>
                <w:szCs w:val="15"/>
                <w:lang w:eastAsia="en-US"/>
              </w:rPr>
            </w:pPr>
            <w:r w:rsidRPr="002A3FCA">
              <w:rPr>
                <w:rFonts w:eastAsiaTheme="minorHAnsi"/>
                <w:sz w:val="15"/>
                <w:szCs w:val="15"/>
                <w:lang w:eastAsia="en-US"/>
              </w:rPr>
              <w:t>Rotterdam</w:t>
            </w:r>
          </w:p>
          <w:p w:rsidRPr="002A3FCA" w:rsidR="00DF12AD" w:rsidP="00DF12AD" w:rsidRDefault="00DF12AD" w14:paraId="6524C10A" w14:textId="77777777">
            <w:pPr>
              <w:pStyle w:val="Lijstalinea"/>
              <w:numPr>
                <w:ilvl w:val="0"/>
                <w:numId w:val="33"/>
              </w:numPr>
              <w:rPr>
                <w:rFonts w:eastAsiaTheme="minorHAnsi"/>
                <w:sz w:val="15"/>
                <w:szCs w:val="15"/>
                <w:lang w:eastAsia="en-US"/>
              </w:rPr>
            </w:pPr>
            <w:r w:rsidRPr="002A3FCA">
              <w:rPr>
                <w:rFonts w:eastAsiaTheme="minorHAnsi"/>
                <w:sz w:val="15"/>
                <w:szCs w:val="15"/>
                <w:lang w:eastAsia="en-US"/>
              </w:rPr>
              <w:t xml:space="preserve">Vlissingen </w:t>
            </w:r>
          </w:p>
          <w:p w:rsidRPr="002A3FCA" w:rsidR="00DF12AD" w:rsidP="00DF12AD" w:rsidRDefault="00DF12AD" w14:paraId="33857626" w14:textId="77777777">
            <w:pPr>
              <w:rPr>
                <w:rFonts w:eastAsiaTheme="minorHAnsi"/>
                <w:sz w:val="15"/>
                <w:szCs w:val="15"/>
                <w:lang w:eastAsia="en-US"/>
              </w:rPr>
            </w:pPr>
            <w:r w:rsidRPr="002A3FCA">
              <w:rPr>
                <w:rFonts w:eastAsiaTheme="minorHAnsi"/>
                <w:sz w:val="15"/>
                <w:szCs w:val="15"/>
                <w:lang w:eastAsia="en-US"/>
              </w:rPr>
              <w:t>Munitiemagazijncomplexen:</w:t>
            </w:r>
          </w:p>
          <w:p w:rsidRPr="002A3FCA" w:rsidR="00DF12AD" w:rsidP="0000244F" w:rsidRDefault="00DF12AD" w14:paraId="613111F7" w14:textId="6C7EFE41">
            <w:pPr>
              <w:pStyle w:val="Lijstalinea"/>
              <w:numPr>
                <w:ilvl w:val="0"/>
                <w:numId w:val="33"/>
              </w:numPr>
              <w:rPr>
                <w:rFonts w:eastAsiaTheme="minorHAnsi"/>
                <w:sz w:val="15"/>
                <w:szCs w:val="15"/>
                <w:lang w:eastAsia="en-US"/>
              </w:rPr>
            </w:pPr>
            <w:r w:rsidRPr="002A3FCA">
              <w:rPr>
                <w:rFonts w:eastAsiaTheme="minorHAnsi"/>
                <w:sz w:val="15"/>
                <w:szCs w:val="15"/>
                <w:lang w:eastAsia="en-US"/>
              </w:rPr>
              <w:t>MMC Veenhuizen</w:t>
            </w:r>
          </w:p>
        </w:tc>
        <w:tc>
          <w:tcPr>
            <w:tcW w:w="1963" w:type="dxa"/>
            <w:gridSpan w:val="2"/>
          </w:tcPr>
          <w:p w:rsidRPr="002A3FCA" w:rsidR="00707044" w:rsidP="00BF2839" w:rsidRDefault="00CF2E7D" w14:paraId="328B0DF1" w14:textId="285CF403">
            <w:pPr>
              <w:rPr>
                <w:rFonts w:eastAsiaTheme="minorHAnsi"/>
                <w:sz w:val="15"/>
                <w:szCs w:val="15"/>
                <w:lang w:eastAsia="en-US"/>
              </w:rPr>
            </w:pPr>
            <w:r w:rsidRPr="002A3FCA">
              <w:rPr>
                <w:rFonts w:eastAsiaTheme="minorHAnsi"/>
                <w:sz w:val="15"/>
                <w:szCs w:val="15"/>
                <w:lang w:eastAsia="en-US"/>
              </w:rPr>
              <w:t>Op de locatie</w:t>
            </w:r>
          </w:p>
        </w:tc>
      </w:tr>
      <w:tr w:rsidRPr="002A3FCA" w:rsidR="009F7B12" w:rsidTr="002050A4" w14:paraId="45494F55" w14:textId="77777777">
        <w:tc>
          <w:tcPr>
            <w:tcW w:w="779" w:type="dxa"/>
          </w:tcPr>
          <w:p w:rsidRPr="002A3FCA" w:rsidR="00E467FB" w:rsidP="00BF2839" w:rsidRDefault="00E467FB" w14:paraId="5165DCF9" w14:textId="0CC8FC7D">
            <w:pPr>
              <w:rPr>
                <w:rFonts w:eastAsiaTheme="minorHAnsi"/>
                <w:sz w:val="15"/>
                <w:szCs w:val="15"/>
                <w:lang w:eastAsia="en-US"/>
              </w:rPr>
            </w:pPr>
            <w:r w:rsidRPr="002A3FCA">
              <w:rPr>
                <w:rFonts w:eastAsiaTheme="minorHAnsi"/>
                <w:sz w:val="15"/>
                <w:szCs w:val="15"/>
                <w:lang w:eastAsia="en-US"/>
              </w:rPr>
              <w:t>7</w:t>
            </w:r>
          </w:p>
        </w:tc>
        <w:tc>
          <w:tcPr>
            <w:tcW w:w="1903" w:type="dxa"/>
          </w:tcPr>
          <w:p w:rsidRPr="002A3FCA" w:rsidR="00E467FB" w:rsidP="00BF2839" w:rsidRDefault="00E467FB" w14:paraId="4BDB1087" w14:textId="001E12E4">
            <w:pPr>
              <w:rPr>
                <w:rFonts w:eastAsiaTheme="minorHAnsi"/>
                <w:sz w:val="15"/>
                <w:szCs w:val="15"/>
                <w:lang w:eastAsia="en-US"/>
              </w:rPr>
            </w:pPr>
            <w:r w:rsidRPr="002A3FCA">
              <w:rPr>
                <w:rFonts w:eastAsiaTheme="minorHAnsi"/>
                <w:sz w:val="15"/>
                <w:szCs w:val="15"/>
                <w:lang w:eastAsia="en-US"/>
              </w:rPr>
              <w:t>Kruit</w:t>
            </w:r>
          </w:p>
        </w:tc>
        <w:tc>
          <w:tcPr>
            <w:tcW w:w="1795" w:type="dxa"/>
          </w:tcPr>
          <w:p w:rsidRPr="002A3FCA" w:rsidR="00E467FB" w:rsidP="00BF2839" w:rsidRDefault="00E467FB" w14:paraId="2E15DD3E" w14:textId="2CACBC95">
            <w:pPr>
              <w:rPr>
                <w:rFonts w:eastAsiaTheme="minorHAnsi"/>
                <w:sz w:val="15"/>
                <w:szCs w:val="15"/>
                <w:lang w:eastAsia="en-US"/>
              </w:rPr>
            </w:pPr>
            <w:r w:rsidRPr="002A3FCA">
              <w:rPr>
                <w:rFonts w:eastAsiaTheme="minorHAnsi"/>
                <w:sz w:val="15"/>
                <w:szCs w:val="15"/>
                <w:lang w:eastAsia="en-US"/>
              </w:rPr>
              <w:t>Verbranden</w:t>
            </w:r>
          </w:p>
        </w:tc>
        <w:tc>
          <w:tcPr>
            <w:tcW w:w="2349" w:type="dxa"/>
          </w:tcPr>
          <w:p w:rsidRPr="002A3FCA" w:rsidR="003E0F21" w:rsidP="00B24D36" w:rsidRDefault="003E0F21" w14:paraId="1C3CD1FE" w14:textId="77777777">
            <w:pPr>
              <w:pStyle w:val="Lijstalinea"/>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Artillerie Schietkamp</w:t>
            </w:r>
          </w:p>
          <w:p w:rsidRPr="002A3FCA" w:rsidR="003E0F21" w:rsidP="00B24D36" w:rsidRDefault="003E0F21" w14:paraId="6450CDF9" w14:textId="77777777">
            <w:pPr>
              <w:pStyle w:val="Lijstalinea"/>
              <w:numPr>
                <w:ilvl w:val="0"/>
                <w:numId w:val="33"/>
              </w:numPr>
              <w:rPr>
                <w:rFonts w:eastAsiaTheme="minorHAnsi"/>
                <w:sz w:val="15"/>
                <w:szCs w:val="15"/>
                <w:lang w:eastAsia="en-US"/>
              </w:rPr>
            </w:pPr>
            <w:r w:rsidRPr="002A3FCA">
              <w:rPr>
                <w:rFonts w:eastAsiaTheme="minorHAnsi"/>
                <w:sz w:val="15"/>
                <w:szCs w:val="15"/>
                <w:lang w:eastAsia="en-US"/>
              </w:rPr>
              <w:t>Infanterie Schietkamp</w:t>
            </w:r>
          </w:p>
          <w:p w:rsidRPr="002A3FCA" w:rsidR="003E0F21" w:rsidP="00B24D36" w:rsidRDefault="003E0F21" w14:paraId="0AFAABFE" w14:textId="77777777">
            <w:pPr>
              <w:pStyle w:val="Lijstalinea"/>
              <w:numPr>
                <w:ilvl w:val="0"/>
                <w:numId w:val="33"/>
              </w:numPr>
              <w:rPr>
                <w:rFonts w:eastAsiaTheme="minorHAnsi"/>
                <w:sz w:val="15"/>
                <w:szCs w:val="15"/>
                <w:lang w:eastAsia="en-US"/>
              </w:rPr>
            </w:pPr>
            <w:r w:rsidRPr="002A3FCA">
              <w:rPr>
                <w:rFonts w:eastAsiaTheme="minorHAnsi"/>
                <w:sz w:val="15"/>
                <w:szCs w:val="15"/>
                <w:lang w:eastAsia="en-US"/>
              </w:rPr>
              <w:t>Locatie Coevorden</w:t>
            </w:r>
          </w:p>
          <w:p w:rsidRPr="002A3FCA" w:rsidR="003E0F21" w:rsidP="0000244F" w:rsidRDefault="00432C96" w14:paraId="17D550F8" w14:textId="3E246873">
            <w:pPr>
              <w:pStyle w:val="Lijstalinea"/>
              <w:numPr>
                <w:ilvl w:val="0"/>
                <w:numId w:val="33"/>
              </w:numPr>
              <w:rPr>
                <w:rFonts w:eastAsiaTheme="minorHAnsi"/>
                <w:sz w:val="15"/>
                <w:szCs w:val="15"/>
                <w:lang w:eastAsia="en-US"/>
              </w:rPr>
            </w:pPr>
            <w:r w:rsidRPr="002A3FCA">
              <w:rPr>
                <w:rFonts w:eastAsiaTheme="minorHAnsi"/>
                <w:sz w:val="15"/>
                <w:szCs w:val="15"/>
                <w:lang w:eastAsia="en-US"/>
              </w:rPr>
              <w:t xml:space="preserve">Complex Nieuwe Haven </w:t>
            </w:r>
            <w:r w:rsidRPr="002A3FCA" w:rsidR="006D232E">
              <w:rPr>
                <w:rFonts w:eastAsiaTheme="minorHAnsi"/>
                <w:sz w:val="15"/>
                <w:szCs w:val="15"/>
                <w:lang w:eastAsia="en-US"/>
              </w:rPr>
              <w:t>(</w:t>
            </w:r>
            <w:r w:rsidRPr="002A3FCA" w:rsidR="003E0F21">
              <w:rPr>
                <w:rFonts w:eastAsiaTheme="minorHAnsi"/>
                <w:sz w:val="15"/>
                <w:szCs w:val="15"/>
                <w:lang w:eastAsia="en-US"/>
              </w:rPr>
              <w:t>Den Helder</w:t>
            </w:r>
            <w:r w:rsidRPr="002A3FCA" w:rsidR="006D232E">
              <w:rPr>
                <w:rFonts w:eastAsiaTheme="minorHAnsi"/>
                <w:sz w:val="15"/>
                <w:szCs w:val="15"/>
                <w:lang w:eastAsia="en-US"/>
              </w:rPr>
              <w:t>)</w:t>
            </w:r>
          </w:p>
        </w:tc>
        <w:tc>
          <w:tcPr>
            <w:tcW w:w="1963" w:type="dxa"/>
            <w:gridSpan w:val="2"/>
          </w:tcPr>
          <w:p w:rsidRPr="002A3FCA" w:rsidR="00E467FB" w:rsidP="00BF2839" w:rsidRDefault="00CF2E7D" w14:paraId="6D8FEB78" w14:textId="4A60378E">
            <w:pPr>
              <w:rPr>
                <w:rFonts w:eastAsiaTheme="minorHAnsi"/>
                <w:sz w:val="15"/>
                <w:szCs w:val="15"/>
                <w:lang w:eastAsia="en-US"/>
              </w:rPr>
            </w:pPr>
            <w:r w:rsidRPr="002A3FCA">
              <w:rPr>
                <w:rFonts w:eastAsiaTheme="minorHAnsi"/>
                <w:sz w:val="15"/>
                <w:szCs w:val="15"/>
                <w:lang w:eastAsia="en-US"/>
              </w:rPr>
              <w:t>Op de locatie</w:t>
            </w:r>
          </w:p>
        </w:tc>
      </w:tr>
      <w:tr w:rsidRPr="002A3FCA" w:rsidR="009F7B12" w:rsidTr="002050A4" w14:paraId="0A2CB71D" w14:textId="77777777">
        <w:tc>
          <w:tcPr>
            <w:tcW w:w="779" w:type="dxa"/>
          </w:tcPr>
          <w:p w:rsidRPr="002A3FCA" w:rsidR="00647CE3" w:rsidP="00BF2839" w:rsidRDefault="00647CE3" w14:paraId="2A89C6E3" w14:textId="77777777">
            <w:pPr>
              <w:rPr>
                <w:rFonts w:eastAsiaTheme="minorHAnsi"/>
                <w:sz w:val="15"/>
                <w:szCs w:val="15"/>
                <w:lang w:eastAsia="en-US"/>
              </w:rPr>
            </w:pPr>
          </w:p>
        </w:tc>
        <w:tc>
          <w:tcPr>
            <w:tcW w:w="1903" w:type="dxa"/>
          </w:tcPr>
          <w:p w:rsidRPr="002A3FCA" w:rsidR="00647CE3" w:rsidP="00BF2839" w:rsidRDefault="00647CE3" w14:paraId="029FC09E" w14:textId="77777777">
            <w:pPr>
              <w:rPr>
                <w:rFonts w:eastAsiaTheme="minorHAnsi"/>
                <w:sz w:val="15"/>
                <w:szCs w:val="15"/>
                <w:lang w:eastAsia="en-US"/>
              </w:rPr>
            </w:pPr>
          </w:p>
        </w:tc>
        <w:tc>
          <w:tcPr>
            <w:tcW w:w="1795" w:type="dxa"/>
          </w:tcPr>
          <w:p w:rsidRPr="002A3FCA" w:rsidR="00647CE3" w:rsidP="00BF2839" w:rsidRDefault="00647CE3" w14:paraId="45AD322F" w14:textId="77777777">
            <w:pPr>
              <w:rPr>
                <w:rFonts w:eastAsiaTheme="minorHAnsi"/>
                <w:sz w:val="15"/>
                <w:szCs w:val="15"/>
                <w:lang w:eastAsia="en-US"/>
              </w:rPr>
            </w:pPr>
          </w:p>
        </w:tc>
        <w:tc>
          <w:tcPr>
            <w:tcW w:w="2349" w:type="dxa"/>
          </w:tcPr>
          <w:p w:rsidRPr="002A3FCA" w:rsidR="00647CE3" w:rsidP="0000244F" w:rsidRDefault="00647CE3" w14:paraId="206B052D" w14:textId="77777777">
            <w:pPr>
              <w:pStyle w:val="Lijstalinea"/>
              <w:pBdr>
                <w:top w:val="none" w:color="auto" w:sz="0" w:space="0"/>
                <w:left w:val="none" w:color="auto" w:sz="0" w:space="0"/>
                <w:bottom w:val="none" w:color="auto" w:sz="0" w:space="0"/>
                <w:right w:val="none" w:color="auto" w:sz="0" w:space="0"/>
                <w:between w:val="none" w:color="auto" w:sz="0" w:space="0"/>
                <w:bar w:val="none" w:color="auto" w:sz="0"/>
              </w:pBdr>
              <w:ind w:left="360"/>
              <w:rPr>
                <w:rFonts w:eastAsiaTheme="minorHAnsi"/>
                <w:sz w:val="15"/>
                <w:szCs w:val="15"/>
                <w:lang w:eastAsia="en-US"/>
              </w:rPr>
            </w:pPr>
          </w:p>
        </w:tc>
        <w:tc>
          <w:tcPr>
            <w:tcW w:w="1963" w:type="dxa"/>
            <w:gridSpan w:val="2"/>
          </w:tcPr>
          <w:p w:rsidRPr="002A3FCA" w:rsidR="00647CE3" w:rsidP="00BF2839" w:rsidRDefault="00647CE3" w14:paraId="44B2607F" w14:textId="77777777">
            <w:pPr>
              <w:rPr>
                <w:rFonts w:eastAsiaTheme="minorHAnsi"/>
                <w:sz w:val="15"/>
                <w:szCs w:val="15"/>
                <w:lang w:eastAsia="en-US"/>
              </w:rPr>
            </w:pPr>
          </w:p>
        </w:tc>
      </w:tr>
      <w:tr w:rsidRPr="002A3FCA" w:rsidR="009F7B12" w:rsidTr="002050A4" w14:paraId="46DCDD84" w14:textId="77777777">
        <w:tc>
          <w:tcPr>
            <w:tcW w:w="779" w:type="dxa"/>
          </w:tcPr>
          <w:p w:rsidRPr="002A3FCA" w:rsidR="00647CE3" w:rsidP="00BF2839" w:rsidRDefault="00647CE3" w14:paraId="1A075E10" w14:textId="5FD48D5C">
            <w:pPr>
              <w:rPr>
                <w:rFonts w:eastAsiaTheme="minorHAnsi"/>
                <w:b/>
                <w:bCs/>
                <w:sz w:val="15"/>
                <w:szCs w:val="15"/>
                <w:lang w:eastAsia="en-US"/>
              </w:rPr>
            </w:pPr>
            <w:r w:rsidRPr="002A3FCA">
              <w:rPr>
                <w:rFonts w:eastAsiaTheme="minorHAnsi"/>
                <w:b/>
                <w:bCs/>
                <w:sz w:val="15"/>
                <w:szCs w:val="15"/>
                <w:lang w:eastAsia="en-US"/>
              </w:rPr>
              <w:t>G</w:t>
            </w:r>
          </w:p>
        </w:tc>
        <w:tc>
          <w:tcPr>
            <w:tcW w:w="1903" w:type="dxa"/>
          </w:tcPr>
          <w:p w:rsidRPr="002A3FCA" w:rsidR="00647CE3" w:rsidP="00BF2839" w:rsidRDefault="00647CE3" w14:paraId="27B051A6" w14:textId="41A16D86">
            <w:pPr>
              <w:rPr>
                <w:rFonts w:eastAsiaTheme="minorHAnsi"/>
                <w:b/>
                <w:bCs/>
                <w:sz w:val="15"/>
                <w:szCs w:val="15"/>
                <w:lang w:eastAsia="en-US"/>
              </w:rPr>
            </w:pPr>
            <w:r w:rsidRPr="002A3FCA">
              <w:rPr>
                <w:rFonts w:eastAsiaTheme="minorHAnsi"/>
                <w:b/>
                <w:bCs/>
                <w:sz w:val="15"/>
                <w:szCs w:val="15"/>
                <w:lang w:eastAsia="en-US"/>
              </w:rPr>
              <w:t>Transport en mobiliteit</w:t>
            </w:r>
          </w:p>
        </w:tc>
        <w:tc>
          <w:tcPr>
            <w:tcW w:w="1795" w:type="dxa"/>
          </w:tcPr>
          <w:p w:rsidRPr="002A3FCA" w:rsidR="00647CE3" w:rsidP="00BF2839" w:rsidRDefault="00647CE3" w14:paraId="32390BDF" w14:textId="6707AFFF">
            <w:pPr>
              <w:rPr>
                <w:rFonts w:eastAsiaTheme="minorHAnsi"/>
                <w:b/>
                <w:bCs/>
                <w:sz w:val="15"/>
                <w:szCs w:val="15"/>
                <w:lang w:eastAsia="en-US"/>
              </w:rPr>
            </w:pPr>
            <w:r w:rsidRPr="002A3FCA">
              <w:rPr>
                <w:rFonts w:eastAsiaTheme="minorHAnsi"/>
                <w:b/>
                <w:bCs/>
                <w:sz w:val="15"/>
                <w:szCs w:val="15"/>
                <w:lang w:eastAsia="en-US"/>
              </w:rPr>
              <w:t>Activiteit</w:t>
            </w:r>
          </w:p>
        </w:tc>
        <w:tc>
          <w:tcPr>
            <w:tcW w:w="2349" w:type="dxa"/>
          </w:tcPr>
          <w:p w:rsidRPr="002A3FCA" w:rsidR="00647CE3" w:rsidP="00647CE3" w:rsidRDefault="00647CE3" w14:paraId="51893730" w14:textId="2A0E65AA">
            <w:pPr>
              <w:pStyle w:val="Lijstalinea"/>
              <w:pBdr>
                <w:top w:val="none" w:color="auto" w:sz="0" w:space="0"/>
                <w:left w:val="none" w:color="auto" w:sz="0" w:space="0"/>
                <w:bottom w:val="none" w:color="auto" w:sz="0" w:space="0"/>
                <w:right w:val="none" w:color="auto" w:sz="0" w:space="0"/>
                <w:between w:val="none" w:color="auto" w:sz="0" w:space="0"/>
                <w:bar w:val="none" w:color="auto" w:sz="0"/>
              </w:pBdr>
              <w:ind w:left="360"/>
              <w:rPr>
                <w:rFonts w:eastAsiaTheme="minorHAnsi"/>
                <w:b/>
                <w:bCs/>
                <w:sz w:val="15"/>
                <w:szCs w:val="15"/>
                <w:lang w:eastAsia="en-US"/>
              </w:rPr>
            </w:pPr>
            <w:r w:rsidRPr="002A3FCA">
              <w:rPr>
                <w:rFonts w:eastAsiaTheme="minorHAnsi"/>
                <w:b/>
                <w:bCs/>
                <w:sz w:val="15"/>
                <w:szCs w:val="15"/>
                <w:lang w:eastAsia="en-US"/>
              </w:rPr>
              <w:t>Locatie</w:t>
            </w:r>
          </w:p>
        </w:tc>
        <w:tc>
          <w:tcPr>
            <w:tcW w:w="1963" w:type="dxa"/>
            <w:gridSpan w:val="2"/>
          </w:tcPr>
          <w:p w:rsidRPr="002A3FCA" w:rsidR="00647CE3" w:rsidP="00BF2839" w:rsidRDefault="00647CE3" w14:paraId="181709BA" w14:textId="5A61D664">
            <w:pPr>
              <w:rPr>
                <w:rFonts w:eastAsiaTheme="minorHAnsi"/>
                <w:b/>
                <w:bCs/>
                <w:sz w:val="15"/>
                <w:szCs w:val="15"/>
                <w:lang w:eastAsia="en-US"/>
              </w:rPr>
            </w:pPr>
            <w:r w:rsidRPr="002A3FCA">
              <w:rPr>
                <w:rFonts w:eastAsiaTheme="minorHAnsi"/>
                <w:b/>
                <w:bCs/>
                <w:sz w:val="15"/>
                <w:szCs w:val="15"/>
                <w:lang w:eastAsia="en-US"/>
              </w:rPr>
              <w:t>Begrenzing</w:t>
            </w:r>
          </w:p>
        </w:tc>
      </w:tr>
      <w:tr w:rsidRPr="002A3FCA" w:rsidR="009F7B12" w:rsidTr="002050A4" w14:paraId="57F241F2" w14:textId="77777777">
        <w:tc>
          <w:tcPr>
            <w:tcW w:w="779" w:type="dxa"/>
          </w:tcPr>
          <w:p w:rsidRPr="002A3FCA" w:rsidR="00647CE3" w:rsidP="00BF2839" w:rsidRDefault="00647CE3" w14:paraId="4514769D" w14:textId="0B060648">
            <w:pPr>
              <w:rPr>
                <w:rFonts w:eastAsiaTheme="minorHAnsi"/>
                <w:sz w:val="15"/>
                <w:szCs w:val="15"/>
                <w:lang w:eastAsia="en-US"/>
              </w:rPr>
            </w:pPr>
          </w:p>
        </w:tc>
        <w:tc>
          <w:tcPr>
            <w:tcW w:w="1903" w:type="dxa"/>
          </w:tcPr>
          <w:p w:rsidRPr="002A3FCA" w:rsidR="00647CE3" w:rsidP="00BF2839" w:rsidRDefault="00F601AD" w14:paraId="3D1746AB" w14:textId="560F4F10">
            <w:pPr>
              <w:rPr>
                <w:rFonts w:eastAsiaTheme="minorHAnsi"/>
                <w:sz w:val="15"/>
                <w:szCs w:val="15"/>
                <w:lang w:eastAsia="en-US"/>
              </w:rPr>
            </w:pPr>
            <w:r w:rsidRPr="002A3FCA">
              <w:rPr>
                <w:rFonts w:eastAsiaTheme="minorHAnsi"/>
                <w:sz w:val="15"/>
                <w:szCs w:val="15"/>
                <w:lang w:eastAsia="en-US"/>
              </w:rPr>
              <w:t>Militaire schepen</w:t>
            </w:r>
            <w:r w:rsidRPr="002A3FCA" w:rsidR="00983F67">
              <w:rPr>
                <w:rFonts w:eastAsiaTheme="minorHAnsi"/>
                <w:sz w:val="15"/>
                <w:szCs w:val="15"/>
                <w:lang w:eastAsia="en-US"/>
              </w:rPr>
              <w:t xml:space="preserve"> met munitie</w:t>
            </w:r>
          </w:p>
        </w:tc>
        <w:tc>
          <w:tcPr>
            <w:tcW w:w="1795" w:type="dxa"/>
          </w:tcPr>
          <w:p w:rsidRPr="002A3FCA" w:rsidR="00647CE3" w:rsidP="00BF2839" w:rsidRDefault="00F601AD" w14:paraId="40FEDB99" w14:textId="25710804">
            <w:pPr>
              <w:rPr>
                <w:rFonts w:eastAsiaTheme="minorHAnsi"/>
                <w:sz w:val="15"/>
                <w:szCs w:val="15"/>
                <w:lang w:eastAsia="en-US"/>
              </w:rPr>
            </w:pPr>
            <w:r w:rsidRPr="002A3FCA">
              <w:rPr>
                <w:rFonts w:eastAsiaTheme="minorHAnsi"/>
                <w:sz w:val="15"/>
                <w:szCs w:val="15"/>
                <w:lang w:eastAsia="en-US"/>
              </w:rPr>
              <w:t>Dubbel afmeren</w:t>
            </w:r>
          </w:p>
        </w:tc>
        <w:tc>
          <w:tcPr>
            <w:tcW w:w="2349" w:type="dxa"/>
          </w:tcPr>
          <w:p w:rsidRPr="002A3FCA" w:rsidR="00647CE3" w:rsidP="00647CE3" w:rsidRDefault="00B86B40" w14:paraId="0C3B4F62" w14:textId="15C7CD23">
            <w:pPr>
              <w:pStyle w:val="Lijstalinea"/>
              <w:pBdr>
                <w:top w:val="none" w:color="auto" w:sz="0" w:space="0"/>
                <w:left w:val="none" w:color="auto" w:sz="0" w:space="0"/>
                <w:bottom w:val="none" w:color="auto" w:sz="0" w:space="0"/>
                <w:right w:val="none" w:color="auto" w:sz="0" w:space="0"/>
                <w:between w:val="none" w:color="auto" w:sz="0" w:space="0"/>
                <w:bar w:val="none" w:color="auto" w:sz="0"/>
              </w:pBdr>
              <w:ind w:left="360"/>
              <w:rPr>
                <w:rFonts w:eastAsiaTheme="minorHAnsi"/>
                <w:sz w:val="15"/>
                <w:szCs w:val="15"/>
                <w:lang w:eastAsia="en-US"/>
              </w:rPr>
            </w:pPr>
            <w:r w:rsidRPr="002A3FCA">
              <w:rPr>
                <w:rFonts w:eastAsiaTheme="minorHAnsi"/>
                <w:sz w:val="15"/>
                <w:szCs w:val="15"/>
                <w:lang w:eastAsia="en-US"/>
              </w:rPr>
              <w:t xml:space="preserve">Complex </w:t>
            </w:r>
            <w:r w:rsidRPr="002A3FCA" w:rsidR="00F601AD">
              <w:rPr>
                <w:rFonts w:eastAsiaTheme="minorHAnsi"/>
                <w:sz w:val="15"/>
                <w:szCs w:val="15"/>
                <w:lang w:eastAsia="en-US"/>
              </w:rPr>
              <w:t>Nieuwe Haven</w:t>
            </w:r>
            <w:r w:rsidRPr="002A3FCA" w:rsidR="006D232E">
              <w:rPr>
                <w:rFonts w:eastAsiaTheme="minorHAnsi"/>
                <w:sz w:val="15"/>
                <w:szCs w:val="15"/>
                <w:lang w:eastAsia="en-US"/>
              </w:rPr>
              <w:t xml:space="preserve"> (</w:t>
            </w:r>
            <w:r w:rsidRPr="002A3FCA" w:rsidR="00F601AD">
              <w:rPr>
                <w:rFonts w:eastAsiaTheme="minorHAnsi"/>
                <w:sz w:val="15"/>
                <w:szCs w:val="15"/>
                <w:lang w:eastAsia="en-US"/>
              </w:rPr>
              <w:t>Den Helder</w:t>
            </w:r>
            <w:r w:rsidRPr="002A3FCA" w:rsidR="006D232E">
              <w:rPr>
                <w:rFonts w:eastAsiaTheme="minorHAnsi"/>
                <w:sz w:val="15"/>
                <w:szCs w:val="15"/>
                <w:lang w:eastAsia="en-US"/>
              </w:rPr>
              <w:t>)</w:t>
            </w:r>
          </w:p>
        </w:tc>
        <w:tc>
          <w:tcPr>
            <w:tcW w:w="1963" w:type="dxa"/>
            <w:gridSpan w:val="2"/>
          </w:tcPr>
          <w:p w:rsidRPr="002A3FCA" w:rsidR="00647CE3" w:rsidP="00BF2839" w:rsidRDefault="00C83A88" w14:paraId="5A610B10" w14:textId="39ED06BF">
            <w:pPr>
              <w:rPr>
                <w:rFonts w:eastAsiaTheme="minorHAnsi"/>
                <w:b/>
                <w:bCs/>
                <w:sz w:val="15"/>
                <w:szCs w:val="15"/>
                <w:lang w:eastAsia="en-US"/>
              </w:rPr>
            </w:pPr>
            <w:r w:rsidRPr="002A3FCA">
              <w:rPr>
                <w:rFonts w:eastAsiaTheme="minorHAnsi"/>
                <w:sz w:val="15"/>
                <w:szCs w:val="15"/>
                <w:lang w:eastAsia="en-US"/>
              </w:rPr>
              <w:t>Op de locatie</w:t>
            </w:r>
          </w:p>
        </w:tc>
      </w:tr>
      <w:tr w:rsidRPr="002A3FCA" w:rsidR="009F7B12" w:rsidTr="002050A4" w14:paraId="461C4B0D" w14:textId="77777777">
        <w:tc>
          <w:tcPr>
            <w:tcW w:w="779" w:type="dxa"/>
          </w:tcPr>
          <w:p w:rsidRPr="002A3FCA" w:rsidR="00E46115" w:rsidP="00BF2839" w:rsidRDefault="00E46115" w14:paraId="2F323DED" w14:textId="11CA2AD1">
            <w:pPr>
              <w:rPr>
                <w:rFonts w:eastAsiaTheme="minorHAnsi"/>
                <w:sz w:val="15"/>
                <w:szCs w:val="15"/>
                <w:lang w:eastAsia="en-US"/>
              </w:rPr>
            </w:pPr>
          </w:p>
        </w:tc>
        <w:tc>
          <w:tcPr>
            <w:tcW w:w="1903" w:type="dxa"/>
          </w:tcPr>
          <w:p w:rsidRPr="002A3FCA" w:rsidR="00E46115" w:rsidP="00BF2839" w:rsidRDefault="00E46115" w14:paraId="357E7884" w14:textId="77777777">
            <w:pPr>
              <w:rPr>
                <w:rFonts w:eastAsiaTheme="minorHAnsi"/>
                <w:sz w:val="15"/>
                <w:szCs w:val="15"/>
                <w:lang w:eastAsia="en-US"/>
              </w:rPr>
            </w:pPr>
          </w:p>
        </w:tc>
        <w:tc>
          <w:tcPr>
            <w:tcW w:w="1795" w:type="dxa"/>
          </w:tcPr>
          <w:p w:rsidRPr="002A3FCA" w:rsidR="00E46115" w:rsidP="00BF2839" w:rsidRDefault="00E46115" w14:paraId="4FE21FC1" w14:textId="77777777">
            <w:pPr>
              <w:rPr>
                <w:rFonts w:eastAsiaTheme="minorHAnsi"/>
                <w:sz w:val="15"/>
                <w:szCs w:val="15"/>
                <w:lang w:eastAsia="en-US"/>
              </w:rPr>
            </w:pPr>
          </w:p>
        </w:tc>
        <w:tc>
          <w:tcPr>
            <w:tcW w:w="2349" w:type="dxa"/>
          </w:tcPr>
          <w:p w:rsidRPr="002A3FCA" w:rsidR="00E46115" w:rsidP="00647CE3" w:rsidRDefault="00E46115" w14:paraId="30E90F66" w14:textId="77777777">
            <w:pPr>
              <w:pStyle w:val="Lijstalinea"/>
              <w:pBdr>
                <w:top w:val="none" w:color="auto" w:sz="0" w:space="0"/>
                <w:left w:val="none" w:color="auto" w:sz="0" w:space="0"/>
                <w:bottom w:val="none" w:color="auto" w:sz="0" w:space="0"/>
                <w:right w:val="none" w:color="auto" w:sz="0" w:space="0"/>
                <w:between w:val="none" w:color="auto" w:sz="0" w:space="0"/>
                <w:bar w:val="none" w:color="auto" w:sz="0"/>
              </w:pBdr>
              <w:ind w:left="360"/>
              <w:rPr>
                <w:rFonts w:eastAsiaTheme="minorHAnsi"/>
                <w:sz w:val="15"/>
                <w:szCs w:val="15"/>
                <w:lang w:eastAsia="en-US"/>
              </w:rPr>
            </w:pPr>
          </w:p>
        </w:tc>
        <w:tc>
          <w:tcPr>
            <w:tcW w:w="1963" w:type="dxa"/>
            <w:gridSpan w:val="2"/>
          </w:tcPr>
          <w:p w:rsidRPr="002A3FCA" w:rsidR="00E46115" w:rsidP="00BF2839" w:rsidRDefault="00E46115" w14:paraId="78007F30" w14:textId="77777777">
            <w:pPr>
              <w:rPr>
                <w:rFonts w:eastAsiaTheme="minorHAnsi"/>
                <w:b/>
                <w:bCs/>
                <w:sz w:val="15"/>
                <w:szCs w:val="15"/>
                <w:lang w:eastAsia="en-US"/>
              </w:rPr>
            </w:pPr>
          </w:p>
        </w:tc>
      </w:tr>
      <w:tr w:rsidRPr="002A3FCA" w:rsidR="009F7B12" w:rsidTr="002050A4" w14:paraId="12C357AC" w14:textId="77777777">
        <w:tc>
          <w:tcPr>
            <w:tcW w:w="779" w:type="dxa"/>
          </w:tcPr>
          <w:p w:rsidRPr="002A3FCA" w:rsidR="003A5026" w:rsidP="00BF2839" w:rsidRDefault="003A5026" w14:paraId="0678CD68" w14:textId="31E6537E">
            <w:pPr>
              <w:rPr>
                <w:rFonts w:eastAsiaTheme="minorHAnsi"/>
                <w:b/>
                <w:bCs/>
                <w:sz w:val="15"/>
                <w:szCs w:val="15"/>
                <w:lang w:eastAsia="en-US"/>
              </w:rPr>
            </w:pPr>
            <w:r w:rsidRPr="002A3FCA">
              <w:rPr>
                <w:rFonts w:eastAsiaTheme="minorHAnsi"/>
                <w:b/>
                <w:bCs/>
                <w:sz w:val="15"/>
                <w:szCs w:val="15"/>
                <w:lang w:eastAsia="en-US"/>
              </w:rPr>
              <w:t>H</w:t>
            </w:r>
          </w:p>
        </w:tc>
        <w:tc>
          <w:tcPr>
            <w:tcW w:w="1903" w:type="dxa"/>
          </w:tcPr>
          <w:p w:rsidRPr="002A3FCA" w:rsidR="003A5026" w:rsidP="00BF2839" w:rsidRDefault="003A5026" w14:paraId="636CB957" w14:textId="0D13C032">
            <w:pPr>
              <w:rPr>
                <w:rFonts w:eastAsiaTheme="minorHAnsi"/>
                <w:b/>
                <w:bCs/>
                <w:sz w:val="15"/>
                <w:szCs w:val="15"/>
                <w:lang w:eastAsia="en-US"/>
              </w:rPr>
            </w:pPr>
            <w:r w:rsidRPr="002A3FCA">
              <w:rPr>
                <w:rFonts w:eastAsiaTheme="minorHAnsi"/>
                <w:b/>
                <w:bCs/>
                <w:sz w:val="15"/>
                <w:szCs w:val="15"/>
                <w:lang w:eastAsia="en-US"/>
              </w:rPr>
              <w:t>Legering toename</w:t>
            </w:r>
          </w:p>
        </w:tc>
        <w:tc>
          <w:tcPr>
            <w:tcW w:w="1795" w:type="dxa"/>
          </w:tcPr>
          <w:p w:rsidRPr="002A3FCA" w:rsidR="003A5026" w:rsidP="00BF2839" w:rsidRDefault="003A5026" w14:paraId="5D0F1F09" w14:textId="4FA6E39F">
            <w:pPr>
              <w:rPr>
                <w:rFonts w:eastAsiaTheme="minorHAnsi"/>
                <w:b/>
                <w:bCs/>
                <w:sz w:val="15"/>
                <w:szCs w:val="15"/>
                <w:lang w:eastAsia="en-US"/>
              </w:rPr>
            </w:pPr>
            <w:r w:rsidRPr="002A3FCA">
              <w:rPr>
                <w:rFonts w:eastAsiaTheme="minorHAnsi"/>
                <w:b/>
                <w:bCs/>
                <w:sz w:val="15"/>
                <w:szCs w:val="15"/>
                <w:lang w:eastAsia="en-US"/>
              </w:rPr>
              <w:t>Activiteit</w:t>
            </w:r>
          </w:p>
        </w:tc>
        <w:tc>
          <w:tcPr>
            <w:tcW w:w="2349" w:type="dxa"/>
          </w:tcPr>
          <w:p w:rsidRPr="002A3FCA" w:rsidR="003A5026" w:rsidP="00647CE3" w:rsidRDefault="003A5026" w14:paraId="282693B5" w14:textId="5AE33A85">
            <w:pPr>
              <w:pStyle w:val="Lijstalinea"/>
              <w:pBdr>
                <w:top w:val="none" w:color="auto" w:sz="0" w:space="0"/>
                <w:left w:val="none" w:color="auto" w:sz="0" w:space="0"/>
                <w:bottom w:val="none" w:color="auto" w:sz="0" w:space="0"/>
                <w:right w:val="none" w:color="auto" w:sz="0" w:space="0"/>
                <w:between w:val="none" w:color="auto" w:sz="0" w:space="0"/>
                <w:bar w:val="none" w:color="auto" w:sz="0"/>
              </w:pBdr>
              <w:ind w:left="360"/>
              <w:rPr>
                <w:rFonts w:eastAsiaTheme="minorHAnsi"/>
                <w:b/>
                <w:bCs/>
                <w:sz w:val="15"/>
                <w:szCs w:val="15"/>
                <w:lang w:eastAsia="en-US"/>
              </w:rPr>
            </w:pPr>
            <w:r w:rsidRPr="002A3FCA">
              <w:rPr>
                <w:rFonts w:eastAsiaTheme="minorHAnsi"/>
                <w:b/>
                <w:bCs/>
                <w:sz w:val="15"/>
                <w:szCs w:val="15"/>
                <w:lang w:eastAsia="en-US"/>
              </w:rPr>
              <w:t>Locatie</w:t>
            </w:r>
          </w:p>
        </w:tc>
        <w:tc>
          <w:tcPr>
            <w:tcW w:w="1963" w:type="dxa"/>
            <w:gridSpan w:val="2"/>
          </w:tcPr>
          <w:p w:rsidRPr="002A3FCA" w:rsidR="003A5026" w:rsidP="00BF2839" w:rsidRDefault="003A5026" w14:paraId="6AFD4EC2" w14:textId="0298B677">
            <w:pPr>
              <w:rPr>
                <w:rFonts w:eastAsiaTheme="minorHAnsi"/>
                <w:b/>
                <w:bCs/>
                <w:sz w:val="15"/>
                <w:szCs w:val="15"/>
                <w:lang w:eastAsia="en-US"/>
              </w:rPr>
            </w:pPr>
            <w:r w:rsidRPr="002A3FCA">
              <w:rPr>
                <w:rFonts w:eastAsiaTheme="minorHAnsi"/>
                <w:b/>
                <w:bCs/>
                <w:sz w:val="15"/>
                <w:szCs w:val="15"/>
                <w:lang w:eastAsia="en-US"/>
              </w:rPr>
              <w:t>Begrenzing</w:t>
            </w:r>
          </w:p>
        </w:tc>
      </w:tr>
      <w:tr w:rsidRPr="002A3FCA" w:rsidR="009F7B12" w:rsidTr="002050A4" w14:paraId="1D7E2221" w14:textId="77777777">
        <w:tc>
          <w:tcPr>
            <w:tcW w:w="779" w:type="dxa"/>
          </w:tcPr>
          <w:p w:rsidRPr="002A3FCA" w:rsidR="003A5026" w:rsidP="00BF2839" w:rsidRDefault="003A5026" w14:paraId="1B7400CD" w14:textId="7DA6FAFD">
            <w:pPr>
              <w:rPr>
                <w:rFonts w:eastAsiaTheme="minorHAnsi"/>
                <w:sz w:val="15"/>
                <w:szCs w:val="15"/>
                <w:lang w:eastAsia="en-US"/>
              </w:rPr>
            </w:pPr>
            <w:r w:rsidRPr="002A3FCA">
              <w:rPr>
                <w:rFonts w:eastAsiaTheme="minorHAnsi"/>
                <w:sz w:val="15"/>
                <w:szCs w:val="15"/>
                <w:lang w:eastAsia="en-US"/>
              </w:rPr>
              <w:t>1</w:t>
            </w:r>
          </w:p>
        </w:tc>
        <w:tc>
          <w:tcPr>
            <w:tcW w:w="1903" w:type="dxa"/>
          </w:tcPr>
          <w:p w:rsidRPr="002A3FCA" w:rsidR="003A5026" w:rsidP="00BF2839" w:rsidRDefault="00350ACC" w14:paraId="4C4F85F3" w14:textId="20653AD8">
            <w:pPr>
              <w:rPr>
                <w:rFonts w:eastAsiaTheme="minorHAnsi"/>
                <w:sz w:val="15"/>
                <w:szCs w:val="15"/>
                <w:lang w:eastAsia="en-US"/>
              </w:rPr>
            </w:pPr>
            <w:r w:rsidRPr="002A3FCA">
              <w:rPr>
                <w:rFonts w:eastAsiaTheme="minorHAnsi"/>
                <w:sz w:val="15"/>
                <w:szCs w:val="15"/>
                <w:lang w:eastAsia="en-US"/>
              </w:rPr>
              <w:t>Bestaande gebouwen en bouwwerken</w:t>
            </w:r>
          </w:p>
        </w:tc>
        <w:tc>
          <w:tcPr>
            <w:tcW w:w="1795" w:type="dxa"/>
          </w:tcPr>
          <w:p w:rsidRPr="002A3FCA" w:rsidR="003A5026" w:rsidP="00BF2839" w:rsidRDefault="00350ACC" w14:paraId="21D28E13" w14:textId="0D0F8D96">
            <w:pPr>
              <w:rPr>
                <w:rFonts w:eastAsiaTheme="minorHAnsi"/>
                <w:sz w:val="15"/>
                <w:szCs w:val="15"/>
                <w:lang w:eastAsia="en-US"/>
              </w:rPr>
            </w:pPr>
            <w:r w:rsidRPr="002A3FCA">
              <w:rPr>
                <w:rFonts w:eastAsiaTheme="minorHAnsi"/>
                <w:sz w:val="15"/>
                <w:szCs w:val="15"/>
                <w:lang w:eastAsia="en-US"/>
              </w:rPr>
              <w:t>Uitbreiden en gebruiken legeringscapaciteit</w:t>
            </w:r>
          </w:p>
        </w:tc>
        <w:tc>
          <w:tcPr>
            <w:tcW w:w="2349" w:type="dxa"/>
          </w:tcPr>
          <w:p w:rsidRPr="002A3FCA" w:rsidR="003A5026" w:rsidP="00647CE3" w:rsidRDefault="00350ACC" w14:paraId="25A13DBB" w14:textId="798E8974">
            <w:pPr>
              <w:pStyle w:val="Lijstalinea"/>
              <w:pBdr>
                <w:top w:val="none" w:color="auto" w:sz="0" w:space="0"/>
                <w:left w:val="none" w:color="auto" w:sz="0" w:space="0"/>
                <w:bottom w:val="none" w:color="auto" w:sz="0" w:space="0"/>
                <w:right w:val="none" w:color="auto" w:sz="0" w:space="0"/>
                <w:between w:val="none" w:color="auto" w:sz="0" w:space="0"/>
                <w:bar w:val="none" w:color="auto" w:sz="0"/>
              </w:pBdr>
              <w:ind w:left="360"/>
              <w:rPr>
                <w:rFonts w:eastAsiaTheme="minorHAnsi"/>
                <w:sz w:val="15"/>
                <w:szCs w:val="15"/>
                <w:lang w:eastAsia="en-US"/>
              </w:rPr>
            </w:pPr>
            <w:r w:rsidRPr="002A3FCA">
              <w:rPr>
                <w:rFonts w:eastAsiaTheme="minorHAnsi"/>
                <w:sz w:val="15"/>
                <w:szCs w:val="15"/>
                <w:lang w:eastAsia="en-US"/>
              </w:rPr>
              <w:t>Militaire terreinen</w:t>
            </w:r>
          </w:p>
        </w:tc>
        <w:tc>
          <w:tcPr>
            <w:tcW w:w="1963" w:type="dxa"/>
            <w:gridSpan w:val="2"/>
          </w:tcPr>
          <w:p w:rsidRPr="002A3FCA" w:rsidR="003A5026" w:rsidP="00BF2839" w:rsidRDefault="00C83A88" w14:paraId="35C9E5B5" w14:textId="4FD87356">
            <w:pPr>
              <w:rPr>
                <w:rFonts w:eastAsiaTheme="minorHAnsi"/>
                <w:b/>
                <w:bCs/>
                <w:sz w:val="15"/>
                <w:szCs w:val="15"/>
                <w:lang w:eastAsia="en-US"/>
              </w:rPr>
            </w:pPr>
            <w:r w:rsidRPr="002A3FCA">
              <w:rPr>
                <w:rFonts w:eastAsiaTheme="minorHAnsi"/>
                <w:sz w:val="15"/>
                <w:szCs w:val="15"/>
                <w:lang w:eastAsia="en-US"/>
              </w:rPr>
              <w:t>Op de locatie</w:t>
            </w:r>
          </w:p>
        </w:tc>
      </w:tr>
      <w:tr w:rsidRPr="002A3FCA" w:rsidR="009F7B12" w:rsidTr="002050A4" w14:paraId="0ACF5B41" w14:textId="77777777">
        <w:tc>
          <w:tcPr>
            <w:tcW w:w="779" w:type="dxa"/>
          </w:tcPr>
          <w:p w:rsidRPr="002A3FCA" w:rsidR="00350ACC" w:rsidP="00BF2839" w:rsidRDefault="00350ACC" w14:paraId="35A83B08" w14:textId="154CF843">
            <w:pPr>
              <w:rPr>
                <w:rFonts w:eastAsiaTheme="minorHAnsi"/>
                <w:sz w:val="15"/>
                <w:szCs w:val="15"/>
                <w:lang w:eastAsia="en-US"/>
              </w:rPr>
            </w:pPr>
            <w:r w:rsidRPr="002A3FCA">
              <w:rPr>
                <w:rFonts w:eastAsiaTheme="minorHAnsi"/>
                <w:sz w:val="15"/>
                <w:szCs w:val="15"/>
                <w:lang w:eastAsia="en-US"/>
              </w:rPr>
              <w:t>2</w:t>
            </w:r>
          </w:p>
        </w:tc>
        <w:tc>
          <w:tcPr>
            <w:tcW w:w="1903" w:type="dxa"/>
          </w:tcPr>
          <w:p w:rsidRPr="002A3FCA" w:rsidR="00350ACC" w:rsidP="00BF2839" w:rsidRDefault="003F3210" w14:paraId="11ED7A40" w14:textId="6A881C82">
            <w:pPr>
              <w:rPr>
                <w:rFonts w:eastAsiaTheme="minorHAnsi"/>
                <w:sz w:val="15"/>
                <w:szCs w:val="15"/>
                <w:lang w:eastAsia="en-US"/>
              </w:rPr>
            </w:pPr>
            <w:r w:rsidRPr="002A3FCA">
              <w:rPr>
                <w:rFonts w:eastAsiaTheme="minorHAnsi"/>
                <w:sz w:val="15"/>
                <w:szCs w:val="15"/>
                <w:lang w:eastAsia="en-US"/>
              </w:rPr>
              <w:t>Niet-</w:t>
            </w:r>
            <w:r w:rsidRPr="002A3FCA" w:rsidR="00AB3412">
              <w:rPr>
                <w:rFonts w:eastAsiaTheme="minorHAnsi"/>
                <w:sz w:val="15"/>
                <w:szCs w:val="15"/>
                <w:lang w:eastAsia="en-US"/>
              </w:rPr>
              <w:t>permanente</w:t>
            </w:r>
            <w:r w:rsidRPr="002A3FCA">
              <w:rPr>
                <w:rFonts w:eastAsiaTheme="minorHAnsi"/>
                <w:sz w:val="15"/>
                <w:szCs w:val="15"/>
                <w:lang w:eastAsia="en-US"/>
              </w:rPr>
              <w:t xml:space="preserve"> </w:t>
            </w:r>
            <w:r w:rsidRPr="002A3FCA" w:rsidR="00544938">
              <w:rPr>
                <w:rFonts w:eastAsiaTheme="minorHAnsi"/>
                <w:sz w:val="15"/>
                <w:szCs w:val="15"/>
                <w:lang w:eastAsia="en-US"/>
              </w:rPr>
              <w:t>k</w:t>
            </w:r>
            <w:r w:rsidRPr="002A3FCA" w:rsidR="00B01B84">
              <w:rPr>
                <w:rFonts w:eastAsiaTheme="minorHAnsi"/>
                <w:sz w:val="15"/>
                <w:szCs w:val="15"/>
                <w:lang w:eastAsia="en-US"/>
              </w:rPr>
              <w:t>ampementen</w:t>
            </w:r>
          </w:p>
        </w:tc>
        <w:tc>
          <w:tcPr>
            <w:tcW w:w="1795" w:type="dxa"/>
          </w:tcPr>
          <w:p w:rsidRPr="002A3FCA" w:rsidR="00350ACC" w:rsidP="00BF2839" w:rsidRDefault="00B01B84" w14:paraId="5E77A2A5" w14:textId="157F1E2B">
            <w:pPr>
              <w:rPr>
                <w:rFonts w:eastAsiaTheme="minorHAnsi"/>
                <w:sz w:val="15"/>
                <w:szCs w:val="15"/>
                <w:lang w:eastAsia="en-US"/>
              </w:rPr>
            </w:pPr>
            <w:r w:rsidRPr="002A3FCA">
              <w:rPr>
                <w:rFonts w:eastAsiaTheme="minorHAnsi"/>
                <w:sz w:val="15"/>
                <w:szCs w:val="15"/>
                <w:lang w:eastAsia="en-US"/>
              </w:rPr>
              <w:t>Inrichten voor legerings- en opleidingsdoelen</w:t>
            </w:r>
          </w:p>
        </w:tc>
        <w:tc>
          <w:tcPr>
            <w:tcW w:w="2349" w:type="dxa"/>
          </w:tcPr>
          <w:p w:rsidRPr="002A3FCA" w:rsidR="00350ACC" w:rsidP="00647CE3" w:rsidRDefault="00B01B84" w14:paraId="2EA77307" w14:textId="09E1BD9E">
            <w:pPr>
              <w:pStyle w:val="Lijstalinea"/>
              <w:pBdr>
                <w:top w:val="none" w:color="auto" w:sz="0" w:space="0"/>
                <w:left w:val="none" w:color="auto" w:sz="0" w:space="0"/>
                <w:bottom w:val="none" w:color="auto" w:sz="0" w:space="0"/>
                <w:right w:val="none" w:color="auto" w:sz="0" w:space="0"/>
                <w:between w:val="none" w:color="auto" w:sz="0" w:space="0"/>
                <w:bar w:val="none" w:color="auto" w:sz="0"/>
              </w:pBdr>
              <w:ind w:left="360"/>
              <w:rPr>
                <w:rFonts w:eastAsiaTheme="minorHAnsi"/>
                <w:sz w:val="15"/>
                <w:szCs w:val="15"/>
                <w:lang w:eastAsia="en-US"/>
              </w:rPr>
            </w:pPr>
            <w:r w:rsidRPr="002A3FCA">
              <w:rPr>
                <w:rFonts w:eastAsiaTheme="minorHAnsi"/>
                <w:sz w:val="15"/>
                <w:szCs w:val="15"/>
                <w:lang w:eastAsia="en-US"/>
              </w:rPr>
              <w:t>Militaire terreinen</w:t>
            </w:r>
          </w:p>
        </w:tc>
        <w:tc>
          <w:tcPr>
            <w:tcW w:w="1963" w:type="dxa"/>
            <w:gridSpan w:val="2"/>
          </w:tcPr>
          <w:p w:rsidRPr="002A3FCA" w:rsidR="00350ACC" w:rsidP="00BF2839" w:rsidRDefault="00C83A88" w14:paraId="68F49A46" w14:textId="5879908C">
            <w:pPr>
              <w:rPr>
                <w:rFonts w:eastAsiaTheme="minorHAnsi"/>
                <w:b/>
                <w:bCs/>
                <w:sz w:val="15"/>
                <w:szCs w:val="15"/>
                <w:lang w:eastAsia="en-US"/>
              </w:rPr>
            </w:pPr>
            <w:r w:rsidRPr="002A3FCA">
              <w:rPr>
                <w:rFonts w:eastAsiaTheme="minorHAnsi"/>
                <w:sz w:val="15"/>
                <w:szCs w:val="15"/>
                <w:lang w:eastAsia="en-US"/>
              </w:rPr>
              <w:t>Op de locatie</w:t>
            </w:r>
          </w:p>
        </w:tc>
      </w:tr>
      <w:tr w:rsidRPr="002A3FCA" w:rsidR="009F7B12" w:rsidTr="002050A4" w14:paraId="4E5E3980" w14:textId="77777777">
        <w:tc>
          <w:tcPr>
            <w:tcW w:w="779" w:type="dxa"/>
          </w:tcPr>
          <w:p w:rsidRPr="002A3FCA" w:rsidR="00544938" w:rsidP="00BF2839" w:rsidRDefault="00544938" w14:paraId="099D025E" w14:textId="77777777">
            <w:pPr>
              <w:rPr>
                <w:rFonts w:eastAsiaTheme="minorHAnsi"/>
                <w:sz w:val="15"/>
                <w:szCs w:val="15"/>
                <w:lang w:eastAsia="en-US"/>
              </w:rPr>
            </w:pPr>
          </w:p>
        </w:tc>
        <w:tc>
          <w:tcPr>
            <w:tcW w:w="1903" w:type="dxa"/>
          </w:tcPr>
          <w:p w:rsidRPr="002A3FCA" w:rsidR="00544938" w:rsidP="00BF2839" w:rsidRDefault="00544938" w14:paraId="6770941B" w14:textId="77777777">
            <w:pPr>
              <w:rPr>
                <w:rFonts w:eastAsiaTheme="minorHAnsi"/>
                <w:sz w:val="15"/>
                <w:szCs w:val="15"/>
                <w:lang w:eastAsia="en-US"/>
              </w:rPr>
            </w:pPr>
          </w:p>
        </w:tc>
        <w:tc>
          <w:tcPr>
            <w:tcW w:w="1795" w:type="dxa"/>
          </w:tcPr>
          <w:p w:rsidRPr="002A3FCA" w:rsidR="00544938" w:rsidP="00BF2839" w:rsidRDefault="00544938" w14:paraId="64EEC658" w14:textId="77777777">
            <w:pPr>
              <w:rPr>
                <w:rFonts w:eastAsiaTheme="minorHAnsi"/>
                <w:sz w:val="15"/>
                <w:szCs w:val="15"/>
                <w:lang w:eastAsia="en-US"/>
              </w:rPr>
            </w:pPr>
          </w:p>
        </w:tc>
        <w:tc>
          <w:tcPr>
            <w:tcW w:w="2349" w:type="dxa"/>
          </w:tcPr>
          <w:p w:rsidRPr="002A3FCA" w:rsidR="00544938" w:rsidP="00647CE3" w:rsidRDefault="00544938" w14:paraId="373C0572" w14:textId="77777777">
            <w:pPr>
              <w:pStyle w:val="Lijstalinea"/>
              <w:pBdr>
                <w:top w:val="none" w:color="auto" w:sz="0" w:space="0"/>
                <w:left w:val="none" w:color="auto" w:sz="0" w:space="0"/>
                <w:bottom w:val="none" w:color="auto" w:sz="0" w:space="0"/>
                <w:right w:val="none" w:color="auto" w:sz="0" w:space="0"/>
                <w:between w:val="none" w:color="auto" w:sz="0" w:space="0"/>
                <w:bar w:val="none" w:color="auto" w:sz="0"/>
              </w:pBdr>
              <w:ind w:left="360"/>
              <w:rPr>
                <w:rFonts w:eastAsiaTheme="minorHAnsi"/>
                <w:sz w:val="15"/>
                <w:szCs w:val="15"/>
                <w:lang w:eastAsia="en-US"/>
              </w:rPr>
            </w:pPr>
          </w:p>
        </w:tc>
        <w:tc>
          <w:tcPr>
            <w:tcW w:w="1963" w:type="dxa"/>
            <w:gridSpan w:val="2"/>
          </w:tcPr>
          <w:p w:rsidRPr="002A3FCA" w:rsidR="00544938" w:rsidP="00BF2839" w:rsidRDefault="00544938" w14:paraId="14A9BA56" w14:textId="77777777">
            <w:pPr>
              <w:rPr>
                <w:rFonts w:eastAsiaTheme="minorHAnsi"/>
                <w:b/>
                <w:bCs/>
                <w:sz w:val="15"/>
                <w:szCs w:val="15"/>
                <w:lang w:eastAsia="en-US"/>
              </w:rPr>
            </w:pPr>
          </w:p>
        </w:tc>
      </w:tr>
      <w:tr w:rsidRPr="002A3FCA" w:rsidR="009F7B12" w:rsidTr="002050A4" w14:paraId="509B6D0F" w14:textId="77777777">
        <w:tc>
          <w:tcPr>
            <w:tcW w:w="779" w:type="dxa"/>
          </w:tcPr>
          <w:p w:rsidRPr="002A3FCA" w:rsidR="00544938" w:rsidP="00BF2839" w:rsidRDefault="00544938" w14:paraId="543D3FE9" w14:textId="11888BB4">
            <w:pPr>
              <w:rPr>
                <w:rFonts w:eastAsiaTheme="minorHAnsi"/>
                <w:b/>
                <w:bCs/>
                <w:sz w:val="15"/>
                <w:szCs w:val="15"/>
                <w:lang w:eastAsia="en-US"/>
              </w:rPr>
            </w:pPr>
            <w:r w:rsidRPr="002A3FCA">
              <w:rPr>
                <w:rFonts w:eastAsiaTheme="minorHAnsi"/>
                <w:b/>
                <w:bCs/>
                <w:sz w:val="15"/>
                <w:szCs w:val="15"/>
                <w:lang w:eastAsia="en-US"/>
              </w:rPr>
              <w:t>I</w:t>
            </w:r>
          </w:p>
        </w:tc>
        <w:tc>
          <w:tcPr>
            <w:tcW w:w="1903" w:type="dxa"/>
          </w:tcPr>
          <w:p w:rsidRPr="002A3FCA" w:rsidR="00544938" w:rsidP="00BF2839" w:rsidRDefault="00544938" w14:paraId="4CC9AA8E" w14:textId="434424A4">
            <w:pPr>
              <w:rPr>
                <w:rFonts w:eastAsiaTheme="minorHAnsi"/>
                <w:b/>
                <w:bCs/>
                <w:sz w:val="15"/>
                <w:szCs w:val="15"/>
                <w:lang w:eastAsia="en-US"/>
              </w:rPr>
            </w:pPr>
            <w:r w:rsidRPr="002A3FCA">
              <w:rPr>
                <w:rFonts w:eastAsiaTheme="minorHAnsi"/>
                <w:b/>
                <w:bCs/>
                <w:sz w:val="15"/>
                <w:szCs w:val="15"/>
                <w:lang w:eastAsia="en-US"/>
              </w:rPr>
              <w:t>Bouw</w:t>
            </w:r>
            <w:r w:rsidRPr="002A3FCA" w:rsidR="006B244E">
              <w:rPr>
                <w:rFonts w:eastAsiaTheme="minorHAnsi"/>
                <w:b/>
                <w:bCs/>
                <w:sz w:val="15"/>
                <w:szCs w:val="15"/>
                <w:lang w:eastAsia="en-US"/>
              </w:rPr>
              <w:t>,</w:t>
            </w:r>
            <w:r w:rsidRPr="002A3FCA">
              <w:rPr>
                <w:rFonts w:eastAsiaTheme="minorHAnsi"/>
                <w:b/>
                <w:bCs/>
                <w:sz w:val="15"/>
                <w:szCs w:val="15"/>
                <w:lang w:eastAsia="en-US"/>
              </w:rPr>
              <w:t xml:space="preserve"> sloop</w:t>
            </w:r>
            <w:r w:rsidRPr="002A3FCA" w:rsidR="006B244E">
              <w:rPr>
                <w:rFonts w:eastAsiaTheme="minorHAnsi"/>
                <w:b/>
                <w:bCs/>
                <w:sz w:val="15"/>
                <w:szCs w:val="15"/>
                <w:lang w:eastAsia="en-US"/>
              </w:rPr>
              <w:t xml:space="preserve"> en instandhouding</w:t>
            </w:r>
          </w:p>
        </w:tc>
        <w:tc>
          <w:tcPr>
            <w:tcW w:w="1795" w:type="dxa"/>
          </w:tcPr>
          <w:p w:rsidRPr="002A3FCA" w:rsidR="00544938" w:rsidP="00BF2839" w:rsidRDefault="00544938" w14:paraId="6FA0EC6A" w14:textId="7CA8EE9D">
            <w:pPr>
              <w:rPr>
                <w:rFonts w:eastAsiaTheme="minorHAnsi"/>
                <w:b/>
                <w:bCs/>
                <w:sz w:val="15"/>
                <w:szCs w:val="15"/>
                <w:lang w:eastAsia="en-US"/>
              </w:rPr>
            </w:pPr>
            <w:r w:rsidRPr="002A3FCA">
              <w:rPr>
                <w:rFonts w:eastAsiaTheme="minorHAnsi"/>
                <w:b/>
                <w:bCs/>
                <w:sz w:val="15"/>
                <w:szCs w:val="15"/>
                <w:lang w:eastAsia="en-US"/>
              </w:rPr>
              <w:t>Activiteit</w:t>
            </w:r>
          </w:p>
        </w:tc>
        <w:tc>
          <w:tcPr>
            <w:tcW w:w="2349" w:type="dxa"/>
          </w:tcPr>
          <w:p w:rsidRPr="002A3FCA" w:rsidR="00544938" w:rsidP="00647CE3" w:rsidRDefault="00544938" w14:paraId="0B9A8EC1" w14:textId="60DD8ED8">
            <w:pPr>
              <w:pStyle w:val="Lijstalinea"/>
              <w:pBdr>
                <w:top w:val="none" w:color="auto" w:sz="0" w:space="0"/>
                <w:left w:val="none" w:color="auto" w:sz="0" w:space="0"/>
                <w:bottom w:val="none" w:color="auto" w:sz="0" w:space="0"/>
                <w:right w:val="none" w:color="auto" w:sz="0" w:space="0"/>
                <w:between w:val="none" w:color="auto" w:sz="0" w:space="0"/>
                <w:bar w:val="none" w:color="auto" w:sz="0"/>
              </w:pBdr>
              <w:ind w:left="360"/>
              <w:rPr>
                <w:rFonts w:eastAsiaTheme="minorHAnsi"/>
                <w:b/>
                <w:bCs/>
                <w:sz w:val="15"/>
                <w:szCs w:val="15"/>
                <w:lang w:eastAsia="en-US"/>
              </w:rPr>
            </w:pPr>
            <w:r w:rsidRPr="002A3FCA">
              <w:rPr>
                <w:rFonts w:eastAsiaTheme="minorHAnsi"/>
                <w:b/>
                <w:bCs/>
                <w:sz w:val="15"/>
                <w:szCs w:val="15"/>
                <w:lang w:eastAsia="en-US"/>
              </w:rPr>
              <w:t>Locatie</w:t>
            </w:r>
          </w:p>
        </w:tc>
        <w:tc>
          <w:tcPr>
            <w:tcW w:w="1963" w:type="dxa"/>
            <w:gridSpan w:val="2"/>
          </w:tcPr>
          <w:p w:rsidRPr="002A3FCA" w:rsidR="00544938" w:rsidP="00BF2839" w:rsidRDefault="00544938" w14:paraId="43633956" w14:textId="56C3EBA2">
            <w:pPr>
              <w:rPr>
                <w:rFonts w:eastAsiaTheme="minorHAnsi"/>
                <w:sz w:val="15"/>
                <w:szCs w:val="15"/>
                <w:lang w:eastAsia="en-US"/>
              </w:rPr>
            </w:pPr>
            <w:r w:rsidRPr="002A3FCA">
              <w:rPr>
                <w:rFonts w:eastAsiaTheme="minorHAnsi"/>
                <w:b/>
                <w:bCs/>
                <w:sz w:val="15"/>
                <w:szCs w:val="15"/>
                <w:lang w:eastAsia="en-US"/>
              </w:rPr>
              <w:t>Begrenzing</w:t>
            </w:r>
          </w:p>
        </w:tc>
      </w:tr>
      <w:tr w:rsidRPr="002A3FCA" w:rsidR="009F7B12" w:rsidTr="002050A4" w14:paraId="584A2DDC" w14:textId="77777777">
        <w:tc>
          <w:tcPr>
            <w:tcW w:w="779" w:type="dxa"/>
          </w:tcPr>
          <w:p w:rsidRPr="002A3FCA" w:rsidR="00544938" w:rsidP="00BF2839" w:rsidRDefault="00544938" w14:paraId="5923F79B" w14:textId="5BF1DE6A">
            <w:pPr>
              <w:rPr>
                <w:rFonts w:eastAsiaTheme="minorHAnsi"/>
                <w:sz w:val="15"/>
                <w:szCs w:val="15"/>
                <w:lang w:eastAsia="en-US"/>
              </w:rPr>
            </w:pPr>
            <w:r w:rsidRPr="002A3FCA">
              <w:rPr>
                <w:rFonts w:eastAsiaTheme="minorHAnsi"/>
                <w:sz w:val="15"/>
                <w:szCs w:val="15"/>
                <w:lang w:eastAsia="en-US"/>
              </w:rPr>
              <w:t>1</w:t>
            </w:r>
          </w:p>
        </w:tc>
        <w:tc>
          <w:tcPr>
            <w:tcW w:w="1903" w:type="dxa"/>
          </w:tcPr>
          <w:p w:rsidRPr="002A3FCA" w:rsidR="00544938" w:rsidP="00BF2839" w:rsidRDefault="00D40AC9" w14:paraId="53DEE7F3" w14:textId="6B0B936B">
            <w:pPr>
              <w:rPr>
                <w:rFonts w:eastAsiaTheme="minorHAnsi"/>
                <w:sz w:val="15"/>
                <w:szCs w:val="15"/>
                <w:lang w:eastAsia="en-US"/>
              </w:rPr>
            </w:pPr>
            <w:r w:rsidRPr="002A3FCA">
              <w:rPr>
                <w:rFonts w:eastAsiaTheme="minorHAnsi"/>
                <w:sz w:val="15"/>
                <w:szCs w:val="15"/>
                <w:lang w:eastAsia="en-US"/>
              </w:rPr>
              <w:t>Nieuwe of gewijzigde bouwwerken en infrastructuur</w:t>
            </w:r>
          </w:p>
        </w:tc>
        <w:tc>
          <w:tcPr>
            <w:tcW w:w="1795" w:type="dxa"/>
          </w:tcPr>
          <w:p w:rsidRPr="002A3FCA" w:rsidR="00544938" w:rsidP="00BF2839" w:rsidRDefault="00D40AC9" w14:paraId="29752BAC" w14:textId="228797A1">
            <w:pPr>
              <w:rPr>
                <w:rFonts w:eastAsiaTheme="minorHAnsi"/>
                <w:sz w:val="15"/>
                <w:szCs w:val="15"/>
                <w:lang w:eastAsia="en-US"/>
              </w:rPr>
            </w:pPr>
            <w:r w:rsidRPr="002A3FCA">
              <w:rPr>
                <w:rFonts w:eastAsiaTheme="minorHAnsi"/>
                <w:sz w:val="15"/>
                <w:szCs w:val="15"/>
                <w:lang w:eastAsia="en-US"/>
              </w:rPr>
              <w:t>Aanleggen, bouwen, verbouwen, slopen, wijzigen en gebruiken</w:t>
            </w:r>
          </w:p>
        </w:tc>
        <w:tc>
          <w:tcPr>
            <w:tcW w:w="2349" w:type="dxa"/>
          </w:tcPr>
          <w:p w:rsidRPr="002A3FCA" w:rsidR="004A79E9" w:rsidP="004A79E9" w:rsidRDefault="004A79E9" w14:paraId="3BF347D4" w14:textId="77777777">
            <w:pPr>
              <w:pStyle w:val="Lijstalinea"/>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Complex Groot Heidekamp</w:t>
            </w:r>
          </w:p>
          <w:p w:rsidRPr="002A3FCA" w:rsidR="004A79E9" w:rsidP="004A79E9" w:rsidRDefault="004A79E9" w14:paraId="7F176C2D" w14:textId="77777777">
            <w:pPr>
              <w:pStyle w:val="Lijstalinea"/>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 xml:space="preserve">Complex Klein Heidekamp </w:t>
            </w:r>
          </w:p>
          <w:p w:rsidRPr="002A3FCA" w:rsidR="000C435A" w:rsidP="000C435A" w:rsidRDefault="000C435A" w14:paraId="324837E7" w14:textId="536C0C4A">
            <w:pPr>
              <w:pStyle w:val="Lijstalinea"/>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 xml:space="preserve">Kamp Nieuw </w:t>
            </w:r>
            <w:proofErr w:type="spellStart"/>
            <w:r w:rsidRPr="002A3FCA">
              <w:rPr>
                <w:rFonts w:eastAsiaTheme="minorHAnsi"/>
                <w:sz w:val="15"/>
                <w:szCs w:val="15"/>
                <w:lang w:eastAsia="en-US"/>
              </w:rPr>
              <w:t>Milligen</w:t>
            </w:r>
            <w:proofErr w:type="spellEnd"/>
          </w:p>
          <w:p w:rsidRPr="002A3FCA" w:rsidR="00102A90" w:rsidP="00102A90" w:rsidRDefault="00102A90" w14:paraId="1098141D" w14:textId="77777777">
            <w:pPr>
              <w:pStyle w:val="Lijstalinea"/>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MC Duivelsberg</w:t>
            </w:r>
          </w:p>
          <w:p w:rsidRPr="002A3FCA" w:rsidR="00102A90" w:rsidP="00102A90" w:rsidRDefault="00102A90" w14:paraId="354843E0" w14:textId="77777777">
            <w:pPr>
              <w:pStyle w:val="Lijstalinea"/>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Oranjekazerne</w:t>
            </w:r>
          </w:p>
          <w:p w:rsidRPr="002A3FCA" w:rsidR="00544938" w:rsidP="00530746" w:rsidRDefault="00261C40" w14:paraId="0F192986" w14:textId="599E8B06">
            <w:pPr>
              <w:pStyle w:val="Lijstalinea"/>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Vliegbasis Woensdrecht</w:t>
            </w:r>
          </w:p>
        </w:tc>
        <w:tc>
          <w:tcPr>
            <w:tcW w:w="1963" w:type="dxa"/>
            <w:gridSpan w:val="2"/>
          </w:tcPr>
          <w:p w:rsidRPr="002A3FCA" w:rsidR="00544938" w:rsidP="00BF2839" w:rsidRDefault="00C83A88" w14:paraId="535AAA75" w14:textId="1432FD98">
            <w:pPr>
              <w:rPr>
                <w:rFonts w:eastAsiaTheme="minorHAnsi"/>
                <w:sz w:val="15"/>
                <w:szCs w:val="15"/>
                <w:lang w:eastAsia="en-US"/>
              </w:rPr>
            </w:pPr>
            <w:r w:rsidRPr="002A3FCA">
              <w:rPr>
                <w:rFonts w:eastAsiaTheme="minorHAnsi"/>
                <w:sz w:val="15"/>
                <w:szCs w:val="15"/>
                <w:lang w:eastAsia="en-US"/>
              </w:rPr>
              <w:t>Op de locatie</w:t>
            </w:r>
          </w:p>
        </w:tc>
      </w:tr>
      <w:tr w:rsidRPr="002A3FCA" w:rsidR="009F7B12" w:rsidTr="002050A4" w14:paraId="00636A82" w14:textId="77777777">
        <w:tc>
          <w:tcPr>
            <w:tcW w:w="779" w:type="dxa"/>
          </w:tcPr>
          <w:p w:rsidRPr="002A3FCA" w:rsidR="00261C40" w:rsidP="00BF2839" w:rsidRDefault="00D47395" w14:paraId="7A99BB3A" w14:textId="283E87B7">
            <w:pPr>
              <w:rPr>
                <w:rFonts w:eastAsiaTheme="minorHAnsi"/>
                <w:sz w:val="15"/>
                <w:szCs w:val="15"/>
                <w:lang w:eastAsia="en-US"/>
              </w:rPr>
            </w:pPr>
            <w:r w:rsidRPr="002A3FCA">
              <w:rPr>
                <w:rFonts w:eastAsiaTheme="minorHAnsi"/>
                <w:sz w:val="15"/>
                <w:szCs w:val="15"/>
                <w:lang w:eastAsia="en-US"/>
              </w:rPr>
              <w:t>2</w:t>
            </w:r>
          </w:p>
        </w:tc>
        <w:tc>
          <w:tcPr>
            <w:tcW w:w="1903" w:type="dxa"/>
          </w:tcPr>
          <w:p w:rsidRPr="002A3FCA" w:rsidR="00261C40" w:rsidP="00BF2839" w:rsidRDefault="00261C40" w14:paraId="76B099C0" w14:textId="5644AB3E">
            <w:pPr>
              <w:rPr>
                <w:rFonts w:eastAsiaTheme="minorHAnsi"/>
                <w:sz w:val="15"/>
                <w:szCs w:val="15"/>
                <w:lang w:eastAsia="en-US"/>
              </w:rPr>
            </w:pPr>
            <w:r w:rsidRPr="002A3FCA">
              <w:rPr>
                <w:rFonts w:eastAsiaTheme="minorHAnsi"/>
                <w:sz w:val="15"/>
                <w:szCs w:val="15"/>
                <w:lang w:eastAsia="en-US"/>
              </w:rPr>
              <w:t>Schietfaciliteiten</w:t>
            </w:r>
          </w:p>
        </w:tc>
        <w:tc>
          <w:tcPr>
            <w:tcW w:w="1795" w:type="dxa"/>
          </w:tcPr>
          <w:p w:rsidRPr="002A3FCA" w:rsidR="00261C40" w:rsidP="00BF2839" w:rsidRDefault="00261C40" w14:paraId="70075A5A" w14:textId="7B86FDB7">
            <w:pPr>
              <w:rPr>
                <w:rFonts w:eastAsiaTheme="minorHAnsi"/>
                <w:sz w:val="15"/>
                <w:szCs w:val="15"/>
                <w:lang w:eastAsia="en-US"/>
              </w:rPr>
            </w:pPr>
            <w:r w:rsidRPr="002A3FCA">
              <w:rPr>
                <w:rFonts w:eastAsiaTheme="minorHAnsi"/>
                <w:sz w:val="15"/>
                <w:szCs w:val="15"/>
                <w:lang w:eastAsia="en-US"/>
              </w:rPr>
              <w:t>Aanleggen, bouwen, verbouwen, slopen, wijzigen</w:t>
            </w:r>
          </w:p>
        </w:tc>
        <w:tc>
          <w:tcPr>
            <w:tcW w:w="2349" w:type="dxa"/>
          </w:tcPr>
          <w:p w:rsidRPr="002A3FCA" w:rsidR="005F0FD1" w:rsidP="000711EC" w:rsidRDefault="005F0FD1" w14:paraId="1503AE30" w14:textId="77777777">
            <w:pPr>
              <w:pStyle w:val="Lijstalinea"/>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Artillerie Schietkamp</w:t>
            </w:r>
          </w:p>
          <w:p w:rsidRPr="002A3FCA" w:rsidR="005F0FD1" w:rsidP="000711EC" w:rsidRDefault="005F0FD1" w14:paraId="493E1E5C" w14:textId="77777777">
            <w:pPr>
              <w:pStyle w:val="Lijstalinea"/>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Infanterie Schietkamp</w:t>
            </w:r>
          </w:p>
          <w:p w:rsidRPr="002A3FCA" w:rsidR="005F0FD1" w:rsidP="000711EC" w:rsidRDefault="005F0FD1" w14:paraId="6F1F8EBA" w14:textId="77777777">
            <w:pPr>
              <w:pStyle w:val="Lijstalinea"/>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Johannes Postkazerne</w:t>
            </w:r>
          </w:p>
          <w:p w:rsidRPr="002A3FCA" w:rsidR="005F0FD1" w:rsidP="000711EC" w:rsidRDefault="005F0FD1" w14:paraId="28B37793" w14:textId="77777777">
            <w:pPr>
              <w:pStyle w:val="Lijstalinea"/>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Marnewaard</w:t>
            </w:r>
          </w:p>
          <w:p w:rsidRPr="002A3FCA" w:rsidR="005F0FD1" w:rsidP="000711EC" w:rsidRDefault="005F0FD1" w14:paraId="07FEFB94" w14:textId="77777777">
            <w:pPr>
              <w:pStyle w:val="Lijstalinea"/>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 xml:space="preserve">Ruijter van </w:t>
            </w:r>
            <w:proofErr w:type="spellStart"/>
            <w:r w:rsidRPr="002A3FCA">
              <w:rPr>
                <w:rFonts w:eastAsiaTheme="minorHAnsi"/>
                <w:sz w:val="15"/>
                <w:szCs w:val="15"/>
                <w:lang w:eastAsia="en-US"/>
              </w:rPr>
              <w:t>Steveninckkazerne</w:t>
            </w:r>
            <w:proofErr w:type="spellEnd"/>
          </w:p>
          <w:p w:rsidRPr="002A3FCA" w:rsidR="005F0FD1" w:rsidP="000711EC" w:rsidRDefault="005F0FD1" w14:paraId="5C060094" w14:textId="77777777">
            <w:pPr>
              <w:pStyle w:val="Lijstalinea"/>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Schietbaan Arnhemse Heide</w:t>
            </w:r>
          </w:p>
          <w:p w:rsidRPr="002A3FCA" w:rsidR="005F0FD1" w:rsidP="000711EC" w:rsidRDefault="005F0FD1" w14:paraId="6D512739" w14:textId="77777777">
            <w:pPr>
              <w:pStyle w:val="Lijstalinea"/>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Schietbaan Budel</w:t>
            </w:r>
          </w:p>
          <w:p w:rsidRPr="002A3FCA" w:rsidR="005F0FD1" w:rsidP="000711EC" w:rsidRDefault="005F0FD1" w14:paraId="5D5AA067" w14:textId="77777777">
            <w:pPr>
              <w:pStyle w:val="Lijstalinea"/>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 xml:space="preserve">Schietbaan Harderwijk </w:t>
            </w:r>
          </w:p>
          <w:p w:rsidRPr="002A3FCA" w:rsidR="005F0FD1" w:rsidP="000711EC" w:rsidRDefault="005F0FD1" w14:paraId="78C8826E" w14:textId="77777777">
            <w:pPr>
              <w:pStyle w:val="Lijstalinea"/>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 xml:space="preserve">Schietbaan </w:t>
            </w:r>
            <w:proofErr w:type="spellStart"/>
            <w:r w:rsidRPr="002A3FCA">
              <w:rPr>
                <w:rFonts w:eastAsiaTheme="minorHAnsi"/>
                <w:sz w:val="15"/>
                <w:szCs w:val="15"/>
                <w:lang w:eastAsia="en-US"/>
              </w:rPr>
              <w:t>Heumensoord</w:t>
            </w:r>
            <w:proofErr w:type="spellEnd"/>
            <w:r w:rsidRPr="002A3FCA">
              <w:rPr>
                <w:rFonts w:eastAsiaTheme="minorHAnsi"/>
                <w:sz w:val="15"/>
                <w:szCs w:val="15"/>
                <w:lang w:eastAsia="en-US"/>
              </w:rPr>
              <w:t xml:space="preserve"> </w:t>
            </w:r>
          </w:p>
          <w:p w:rsidRPr="002A3FCA" w:rsidR="005F0FD1" w:rsidP="000711EC" w:rsidRDefault="005F0FD1" w14:paraId="3F40AF32" w14:textId="77777777">
            <w:pPr>
              <w:pStyle w:val="Lijstalinea"/>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 xml:space="preserve">Schietbaan Waalsdorp </w:t>
            </w:r>
          </w:p>
          <w:p w:rsidRPr="002A3FCA" w:rsidR="005F0FD1" w:rsidP="000711EC" w:rsidRDefault="005F0FD1" w14:paraId="2F8DE6F5" w14:textId="77777777">
            <w:pPr>
              <w:pStyle w:val="Lijstalinea"/>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Schietbaan Witten</w:t>
            </w:r>
          </w:p>
          <w:p w:rsidRPr="002A3FCA" w:rsidR="005F0FD1" w:rsidP="000711EC" w:rsidRDefault="005F0FD1" w14:paraId="71E21E04" w14:textId="23DD1314">
            <w:pPr>
              <w:pStyle w:val="Lijstalinea"/>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Vliegbasis Gilze</w:t>
            </w:r>
            <w:r w:rsidRPr="002A3FCA" w:rsidR="00C2151F">
              <w:rPr>
                <w:rFonts w:eastAsiaTheme="minorHAnsi"/>
                <w:sz w:val="15"/>
                <w:szCs w:val="15"/>
                <w:lang w:eastAsia="en-US"/>
              </w:rPr>
              <w:t>-</w:t>
            </w:r>
            <w:r w:rsidRPr="002A3FCA">
              <w:rPr>
                <w:rFonts w:eastAsiaTheme="minorHAnsi"/>
                <w:sz w:val="15"/>
                <w:szCs w:val="15"/>
                <w:lang w:eastAsia="en-US"/>
              </w:rPr>
              <w:t>Rijen</w:t>
            </w:r>
          </w:p>
          <w:p w:rsidRPr="002A3FCA" w:rsidR="005F0FD1" w:rsidP="000711EC" w:rsidRDefault="005F0FD1" w14:paraId="0AA67791" w14:textId="77777777">
            <w:pPr>
              <w:pStyle w:val="Lijstalinea"/>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Vliegbasis Volkel</w:t>
            </w:r>
          </w:p>
          <w:p w:rsidRPr="002A3FCA" w:rsidR="00261C40" w:rsidP="0000244F" w:rsidRDefault="005F0FD1" w14:paraId="6522156C" w14:textId="2F45AFBF">
            <w:pPr>
              <w:pStyle w:val="Lijstalinea"/>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 xml:space="preserve">Vliegbasis Woensdrecht </w:t>
            </w:r>
          </w:p>
        </w:tc>
        <w:tc>
          <w:tcPr>
            <w:tcW w:w="1963" w:type="dxa"/>
            <w:gridSpan w:val="2"/>
          </w:tcPr>
          <w:p w:rsidRPr="002A3FCA" w:rsidR="00261C40" w:rsidP="00BF2839" w:rsidRDefault="00C83A88" w14:paraId="679CAB45" w14:textId="2803364A">
            <w:pPr>
              <w:rPr>
                <w:rFonts w:eastAsiaTheme="minorHAnsi"/>
                <w:sz w:val="15"/>
                <w:szCs w:val="15"/>
                <w:lang w:eastAsia="en-US"/>
              </w:rPr>
            </w:pPr>
            <w:r w:rsidRPr="002A3FCA">
              <w:rPr>
                <w:rFonts w:eastAsiaTheme="minorHAnsi"/>
                <w:sz w:val="15"/>
                <w:szCs w:val="15"/>
                <w:lang w:eastAsia="en-US"/>
              </w:rPr>
              <w:t>Op de locatie</w:t>
            </w:r>
          </w:p>
        </w:tc>
      </w:tr>
      <w:tr w:rsidRPr="002A3FCA" w:rsidR="009F7B12" w:rsidTr="002050A4" w14:paraId="4DBF91E9" w14:textId="77777777">
        <w:tc>
          <w:tcPr>
            <w:tcW w:w="779" w:type="dxa"/>
          </w:tcPr>
          <w:p w:rsidRPr="002A3FCA" w:rsidR="00652C09" w:rsidP="00BF2839" w:rsidRDefault="004932C4" w14:paraId="6C1CE0EC" w14:textId="01E92CAF">
            <w:pPr>
              <w:rPr>
                <w:rFonts w:eastAsiaTheme="minorHAnsi"/>
                <w:sz w:val="15"/>
                <w:szCs w:val="15"/>
                <w:lang w:eastAsia="en-US"/>
              </w:rPr>
            </w:pPr>
            <w:r w:rsidRPr="002A3FCA">
              <w:rPr>
                <w:rFonts w:eastAsiaTheme="minorHAnsi"/>
                <w:sz w:val="15"/>
                <w:szCs w:val="15"/>
                <w:lang w:eastAsia="en-US"/>
              </w:rPr>
              <w:t>3</w:t>
            </w:r>
          </w:p>
        </w:tc>
        <w:tc>
          <w:tcPr>
            <w:tcW w:w="1903" w:type="dxa"/>
          </w:tcPr>
          <w:p w:rsidRPr="002A3FCA" w:rsidR="00652C09" w:rsidP="00BF2839" w:rsidRDefault="00652C09" w14:paraId="2AEDB8EB" w14:textId="5AA03E15">
            <w:pPr>
              <w:rPr>
                <w:rFonts w:eastAsiaTheme="minorHAnsi"/>
                <w:sz w:val="15"/>
                <w:szCs w:val="15"/>
                <w:lang w:eastAsia="en-US"/>
              </w:rPr>
            </w:pPr>
            <w:r w:rsidRPr="002A3FCA">
              <w:rPr>
                <w:rFonts w:eastAsiaTheme="minorHAnsi"/>
                <w:sz w:val="15"/>
                <w:szCs w:val="15"/>
                <w:lang w:eastAsia="en-US"/>
              </w:rPr>
              <w:t>Start- en rolbanen</w:t>
            </w:r>
          </w:p>
        </w:tc>
        <w:tc>
          <w:tcPr>
            <w:tcW w:w="1795" w:type="dxa"/>
          </w:tcPr>
          <w:p w:rsidRPr="002A3FCA" w:rsidR="00652C09" w:rsidP="00BF2839" w:rsidRDefault="00652C09" w14:paraId="7CDBDA85" w14:textId="177592C3">
            <w:pPr>
              <w:rPr>
                <w:rFonts w:eastAsiaTheme="minorHAnsi"/>
                <w:sz w:val="15"/>
                <w:szCs w:val="15"/>
                <w:lang w:eastAsia="en-US"/>
              </w:rPr>
            </w:pPr>
            <w:r w:rsidRPr="002A3FCA">
              <w:rPr>
                <w:rFonts w:eastAsiaTheme="minorHAnsi"/>
                <w:sz w:val="15"/>
                <w:szCs w:val="15"/>
                <w:lang w:eastAsia="en-US"/>
              </w:rPr>
              <w:t>Aanleggen, bouwen, verbouwen, slopen</w:t>
            </w:r>
            <w:r w:rsidRPr="002A3FCA" w:rsidR="00C14EB5">
              <w:rPr>
                <w:rFonts w:eastAsiaTheme="minorHAnsi"/>
                <w:sz w:val="15"/>
                <w:szCs w:val="15"/>
                <w:lang w:eastAsia="en-US"/>
              </w:rPr>
              <w:t>,</w:t>
            </w:r>
            <w:r w:rsidRPr="002A3FCA">
              <w:rPr>
                <w:rFonts w:eastAsiaTheme="minorHAnsi"/>
                <w:sz w:val="15"/>
                <w:szCs w:val="15"/>
                <w:lang w:eastAsia="en-US"/>
              </w:rPr>
              <w:t xml:space="preserve"> wijzigen</w:t>
            </w:r>
          </w:p>
        </w:tc>
        <w:tc>
          <w:tcPr>
            <w:tcW w:w="2349" w:type="dxa"/>
          </w:tcPr>
          <w:p w:rsidRPr="002A3FCA" w:rsidR="00652C09" w:rsidP="00A22DE7" w:rsidRDefault="00A22DE7" w14:paraId="7369DE7A"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Vliegbases:</w:t>
            </w:r>
          </w:p>
          <w:p w:rsidRPr="002A3FCA" w:rsidR="005F0FD1" w:rsidP="00A22DE7" w:rsidRDefault="005F0FD1" w14:paraId="752BE683" w14:textId="55A6A8DC">
            <w:pPr>
              <w:pStyle w:val="Lijstalinea"/>
              <w:numPr>
                <w:ilvl w:val="0"/>
                <w:numId w:val="38"/>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De Koo</w:t>
            </w:r>
            <w:r w:rsidRPr="002A3FCA" w:rsidR="00A31622">
              <w:rPr>
                <w:rFonts w:eastAsiaTheme="minorHAnsi"/>
                <w:sz w:val="15"/>
                <w:szCs w:val="15"/>
                <w:lang w:eastAsia="en-US"/>
              </w:rPr>
              <w:t>y</w:t>
            </w:r>
          </w:p>
          <w:p w:rsidRPr="002A3FCA" w:rsidR="005F0FD1" w:rsidP="00A22DE7" w:rsidRDefault="005F0FD1" w14:paraId="3037253B" w14:textId="77777777">
            <w:pPr>
              <w:pStyle w:val="Lijstalinea"/>
              <w:numPr>
                <w:ilvl w:val="0"/>
                <w:numId w:val="38"/>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Eindhoven</w:t>
            </w:r>
          </w:p>
          <w:p w:rsidRPr="002A3FCA" w:rsidR="005F0FD1" w:rsidP="00A22DE7" w:rsidRDefault="005F0FD1" w14:paraId="4E9C02A7" w14:textId="77777777">
            <w:pPr>
              <w:pStyle w:val="Lijstalinea"/>
              <w:numPr>
                <w:ilvl w:val="0"/>
                <w:numId w:val="38"/>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Gilze-Rijen</w:t>
            </w:r>
          </w:p>
          <w:p w:rsidRPr="002A3FCA" w:rsidR="005F0FD1" w:rsidP="00A22DE7" w:rsidRDefault="005F0FD1" w14:paraId="521E9FAD" w14:textId="77777777">
            <w:pPr>
              <w:pStyle w:val="Lijstalinea"/>
              <w:numPr>
                <w:ilvl w:val="0"/>
                <w:numId w:val="38"/>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Leeuwarden</w:t>
            </w:r>
          </w:p>
          <w:p w:rsidRPr="002A3FCA" w:rsidR="005F0FD1" w:rsidP="00A22DE7" w:rsidRDefault="005F0FD1" w14:paraId="7BE095F9" w14:textId="77777777">
            <w:pPr>
              <w:pStyle w:val="Lijstalinea"/>
              <w:numPr>
                <w:ilvl w:val="0"/>
                <w:numId w:val="38"/>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 xml:space="preserve">Volkel </w:t>
            </w:r>
          </w:p>
          <w:p w:rsidRPr="002A3FCA" w:rsidR="00A22DE7" w:rsidP="0000244F" w:rsidRDefault="005F0FD1" w14:paraId="195B27A4" w14:textId="71E66166">
            <w:pPr>
              <w:pStyle w:val="Lijstalinea"/>
              <w:numPr>
                <w:ilvl w:val="0"/>
                <w:numId w:val="38"/>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Woensdrecht</w:t>
            </w:r>
          </w:p>
        </w:tc>
        <w:tc>
          <w:tcPr>
            <w:tcW w:w="1963" w:type="dxa"/>
            <w:gridSpan w:val="2"/>
          </w:tcPr>
          <w:p w:rsidRPr="002A3FCA" w:rsidR="00652C09" w:rsidP="00BF2839" w:rsidRDefault="00C83A88" w14:paraId="590C73B3" w14:textId="2A271B7A">
            <w:pPr>
              <w:rPr>
                <w:rFonts w:eastAsiaTheme="minorHAnsi"/>
                <w:sz w:val="15"/>
                <w:szCs w:val="15"/>
                <w:lang w:eastAsia="en-US"/>
              </w:rPr>
            </w:pPr>
            <w:r w:rsidRPr="002A3FCA">
              <w:rPr>
                <w:rFonts w:eastAsiaTheme="minorHAnsi"/>
                <w:sz w:val="15"/>
                <w:szCs w:val="15"/>
                <w:lang w:eastAsia="en-US"/>
              </w:rPr>
              <w:t>Op de locatie</w:t>
            </w:r>
          </w:p>
        </w:tc>
      </w:tr>
      <w:tr w:rsidRPr="002A3FCA" w:rsidR="009F7B12" w:rsidTr="002050A4" w14:paraId="4E939FA4" w14:textId="77777777">
        <w:tc>
          <w:tcPr>
            <w:tcW w:w="779" w:type="dxa"/>
          </w:tcPr>
          <w:p w:rsidRPr="002A3FCA" w:rsidR="00CE6430" w:rsidP="00BF2839" w:rsidRDefault="004932C4" w14:paraId="7BF29925" w14:textId="6963E7B3">
            <w:pPr>
              <w:rPr>
                <w:rFonts w:eastAsiaTheme="minorHAnsi"/>
                <w:sz w:val="15"/>
                <w:szCs w:val="15"/>
                <w:lang w:eastAsia="en-US"/>
              </w:rPr>
            </w:pPr>
            <w:r w:rsidRPr="002A3FCA">
              <w:rPr>
                <w:rFonts w:eastAsiaTheme="minorHAnsi"/>
                <w:sz w:val="15"/>
                <w:szCs w:val="15"/>
                <w:lang w:eastAsia="en-US"/>
              </w:rPr>
              <w:lastRenderedPageBreak/>
              <w:t>4</w:t>
            </w:r>
          </w:p>
        </w:tc>
        <w:tc>
          <w:tcPr>
            <w:tcW w:w="1903" w:type="dxa"/>
          </w:tcPr>
          <w:p w:rsidRPr="002A3FCA" w:rsidR="00CE6430" w:rsidP="00BF2839" w:rsidRDefault="00CE6430" w14:paraId="24EA109C" w14:textId="62D2B69E">
            <w:pPr>
              <w:rPr>
                <w:rFonts w:eastAsiaTheme="minorHAnsi"/>
                <w:sz w:val="15"/>
                <w:szCs w:val="15"/>
                <w:lang w:eastAsia="en-US"/>
              </w:rPr>
            </w:pPr>
            <w:r w:rsidRPr="002A3FCA">
              <w:rPr>
                <w:rFonts w:eastAsiaTheme="minorHAnsi"/>
                <w:sz w:val="15"/>
                <w:szCs w:val="15"/>
                <w:lang w:eastAsia="en-US"/>
              </w:rPr>
              <w:t>Opslaglocaties voor munitie</w:t>
            </w:r>
            <w:r w:rsidRPr="002A3FCA" w:rsidR="00700761">
              <w:rPr>
                <w:rFonts w:eastAsiaTheme="minorHAnsi"/>
                <w:sz w:val="15"/>
                <w:szCs w:val="15"/>
                <w:lang w:eastAsia="en-US"/>
              </w:rPr>
              <w:t xml:space="preserve"> en brandstoffen</w:t>
            </w:r>
          </w:p>
        </w:tc>
        <w:tc>
          <w:tcPr>
            <w:tcW w:w="1795" w:type="dxa"/>
          </w:tcPr>
          <w:p w:rsidRPr="002A3FCA" w:rsidR="00CE6430" w:rsidP="00BF2839" w:rsidRDefault="00CE6430" w14:paraId="428C075D" w14:textId="56FD7F7C">
            <w:pPr>
              <w:rPr>
                <w:rFonts w:eastAsiaTheme="minorHAnsi"/>
                <w:sz w:val="15"/>
                <w:szCs w:val="15"/>
                <w:lang w:eastAsia="en-US"/>
              </w:rPr>
            </w:pPr>
            <w:r w:rsidRPr="002A3FCA">
              <w:rPr>
                <w:rFonts w:eastAsiaTheme="minorHAnsi"/>
                <w:sz w:val="15"/>
                <w:szCs w:val="15"/>
                <w:lang w:eastAsia="en-US"/>
              </w:rPr>
              <w:t>Verbouwen, slopen, wijzigen en gebruiken</w:t>
            </w:r>
          </w:p>
        </w:tc>
        <w:tc>
          <w:tcPr>
            <w:tcW w:w="2349" w:type="dxa"/>
          </w:tcPr>
          <w:p w:rsidRPr="002A3FCA" w:rsidR="0013134A" w:rsidP="0013134A" w:rsidRDefault="0013134A" w14:paraId="0777B797" w14:textId="77777777">
            <w:pPr>
              <w:pStyle w:val="Lijstalinea"/>
              <w:numPr>
                <w:ilvl w:val="0"/>
                <w:numId w:val="39"/>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Alphen</w:t>
            </w:r>
          </w:p>
          <w:p w:rsidRPr="002A3FCA" w:rsidR="00C65D8B" w:rsidP="0013134A" w:rsidRDefault="00C65D8B" w14:paraId="6C552F61" w14:textId="77777777">
            <w:pPr>
              <w:pStyle w:val="Lijstalinea"/>
              <w:numPr>
                <w:ilvl w:val="0"/>
                <w:numId w:val="39"/>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 xml:space="preserve">Bathmen </w:t>
            </w:r>
          </w:p>
          <w:p w:rsidRPr="002A3FCA" w:rsidR="00690761" w:rsidP="00690761" w:rsidRDefault="00690761" w14:paraId="280B9A48" w14:textId="77777777">
            <w:pPr>
              <w:pStyle w:val="Lijstalinea"/>
              <w:numPr>
                <w:ilvl w:val="0"/>
                <w:numId w:val="39"/>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Beetgumermolen</w:t>
            </w:r>
          </w:p>
          <w:p w:rsidRPr="002A3FCA" w:rsidR="00690761" w:rsidP="00690761" w:rsidRDefault="00690761" w14:paraId="561E7E22" w14:textId="77777777">
            <w:pPr>
              <w:pStyle w:val="Lijstalinea"/>
              <w:numPr>
                <w:ilvl w:val="0"/>
                <w:numId w:val="39"/>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Coevorden</w:t>
            </w:r>
          </w:p>
          <w:p w:rsidRPr="002A3FCA" w:rsidR="00690761" w:rsidP="00690761" w:rsidRDefault="00690761" w14:paraId="1BD188B2" w14:textId="77777777">
            <w:pPr>
              <w:pStyle w:val="Lijstalinea"/>
              <w:numPr>
                <w:ilvl w:val="0"/>
                <w:numId w:val="39"/>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Den Helder</w:t>
            </w:r>
          </w:p>
          <w:p w:rsidRPr="002A3FCA" w:rsidR="00690761" w:rsidP="00690761" w:rsidRDefault="00690761" w14:paraId="15DAD420" w14:textId="77777777">
            <w:pPr>
              <w:pStyle w:val="Lijstalinea"/>
              <w:numPr>
                <w:ilvl w:val="0"/>
                <w:numId w:val="39"/>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Gilze-Rijen</w:t>
            </w:r>
          </w:p>
          <w:p w:rsidRPr="002A3FCA" w:rsidR="00690761" w:rsidP="00690761" w:rsidRDefault="00690761" w14:paraId="4CB00D3C" w14:textId="77777777">
            <w:pPr>
              <w:pStyle w:val="Lijstalinea"/>
              <w:numPr>
                <w:ilvl w:val="0"/>
                <w:numId w:val="39"/>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Hoenderloo</w:t>
            </w:r>
          </w:p>
          <w:p w:rsidRPr="002A3FCA" w:rsidR="00690761" w:rsidP="00690761" w:rsidRDefault="00F603CA" w14:paraId="00A8A2A0" w14:textId="19F9E322">
            <w:pPr>
              <w:pStyle w:val="Lijstalinea"/>
              <w:numPr>
                <w:ilvl w:val="0"/>
                <w:numId w:val="39"/>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Oldebroek</w:t>
            </w:r>
          </w:p>
          <w:p w:rsidRPr="002A3FCA" w:rsidR="00AA30F4" w:rsidP="00AA30F4" w:rsidRDefault="00AA30F4" w14:paraId="798924A3" w14:textId="77777777">
            <w:pPr>
              <w:pStyle w:val="Lijstalinea"/>
              <w:numPr>
                <w:ilvl w:val="0"/>
                <w:numId w:val="39"/>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Ritthem</w:t>
            </w:r>
          </w:p>
          <w:p w:rsidRPr="002A3FCA" w:rsidR="0013134A" w:rsidP="0013134A" w:rsidRDefault="0013134A" w14:paraId="5F539FB7" w14:textId="04A5EBD6">
            <w:pPr>
              <w:pStyle w:val="Lijstalinea"/>
              <w:numPr>
                <w:ilvl w:val="0"/>
                <w:numId w:val="39"/>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Ruinen</w:t>
            </w:r>
          </w:p>
          <w:p w:rsidRPr="002A3FCA" w:rsidR="00AA30F4" w:rsidP="00AA30F4" w:rsidRDefault="00AA30F4" w14:paraId="0C6F5540" w14:textId="77777777">
            <w:pPr>
              <w:pStyle w:val="Lijstalinea"/>
              <w:numPr>
                <w:ilvl w:val="0"/>
                <w:numId w:val="39"/>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Staphorst</w:t>
            </w:r>
          </w:p>
          <w:p w:rsidRPr="002A3FCA" w:rsidR="00C65D8B" w:rsidP="00C65D8B" w:rsidRDefault="00C65D8B" w14:paraId="267A1D7C" w14:textId="77777777">
            <w:pPr>
              <w:pStyle w:val="Lijstalinea"/>
              <w:numPr>
                <w:ilvl w:val="0"/>
                <w:numId w:val="39"/>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Veenhuizen</w:t>
            </w:r>
          </w:p>
          <w:p w:rsidRPr="002A3FCA" w:rsidR="00CE6430" w:rsidP="00AA30F4" w:rsidRDefault="00D5297B" w14:paraId="11035AB2" w14:textId="612C0E80">
            <w:pPr>
              <w:pStyle w:val="Lijstalinea"/>
              <w:numPr>
                <w:ilvl w:val="0"/>
                <w:numId w:val="39"/>
              </w:numPr>
              <w:pBdr>
                <w:top w:val="none" w:color="auto" w:sz="0" w:space="0"/>
                <w:left w:val="none" w:color="auto" w:sz="0" w:space="0"/>
                <w:bottom w:val="none" w:color="auto" w:sz="0" w:space="0"/>
                <w:right w:val="none" w:color="auto" w:sz="0" w:space="0"/>
                <w:between w:val="none" w:color="auto" w:sz="0" w:space="0"/>
                <w:bar w:val="none" w:color="auto" w:sz="0"/>
              </w:pBdr>
              <w:rPr>
                <w:lang w:eastAsia="en-US"/>
              </w:rPr>
            </w:pPr>
            <w:r w:rsidRPr="002A3FCA">
              <w:rPr>
                <w:rFonts w:eastAsiaTheme="minorHAnsi"/>
                <w:sz w:val="15"/>
                <w:szCs w:val="15"/>
                <w:lang w:eastAsia="en-US"/>
              </w:rPr>
              <w:t>Volkel</w:t>
            </w:r>
          </w:p>
        </w:tc>
        <w:tc>
          <w:tcPr>
            <w:tcW w:w="1963" w:type="dxa"/>
            <w:gridSpan w:val="2"/>
          </w:tcPr>
          <w:p w:rsidRPr="002A3FCA" w:rsidR="00CE6430" w:rsidP="00BF2839" w:rsidRDefault="00C83A88" w14:paraId="48BB2552" w14:textId="0E04069F">
            <w:pPr>
              <w:rPr>
                <w:rFonts w:eastAsiaTheme="minorHAnsi"/>
                <w:sz w:val="15"/>
                <w:szCs w:val="15"/>
                <w:lang w:eastAsia="en-US"/>
              </w:rPr>
            </w:pPr>
            <w:r w:rsidRPr="002A3FCA">
              <w:rPr>
                <w:rFonts w:eastAsiaTheme="minorHAnsi"/>
                <w:sz w:val="15"/>
                <w:szCs w:val="15"/>
                <w:lang w:eastAsia="en-US"/>
              </w:rPr>
              <w:t>Op de locatie</w:t>
            </w:r>
          </w:p>
        </w:tc>
      </w:tr>
      <w:tr w:rsidRPr="002A3FCA" w:rsidR="006B244E" w:rsidTr="002050A4" w14:paraId="459B6E85" w14:textId="77777777">
        <w:tc>
          <w:tcPr>
            <w:tcW w:w="779" w:type="dxa"/>
          </w:tcPr>
          <w:p w:rsidRPr="002A3FCA" w:rsidR="006B244E" w:rsidP="00BF2839" w:rsidRDefault="006B244E" w14:paraId="723E5B1A" w14:textId="039DC3C4">
            <w:pPr>
              <w:rPr>
                <w:rFonts w:eastAsiaTheme="minorHAnsi"/>
                <w:sz w:val="15"/>
                <w:szCs w:val="15"/>
                <w:lang w:eastAsia="en-US"/>
              </w:rPr>
            </w:pPr>
            <w:r w:rsidRPr="002A3FCA">
              <w:rPr>
                <w:rFonts w:eastAsiaTheme="minorHAnsi"/>
                <w:sz w:val="15"/>
                <w:szCs w:val="15"/>
                <w:lang w:eastAsia="en-US"/>
              </w:rPr>
              <w:t>5</w:t>
            </w:r>
          </w:p>
        </w:tc>
        <w:tc>
          <w:tcPr>
            <w:tcW w:w="1903" w:type="dxa"/>
          </w:tcPr>
          <w:p w:rsidRPr="002A3FCA" w:rsidR="006B244E" w:rsidP="00BF2839" w:rsidRDefault="002C508B" w14:paraId="5D39F279" w14:textId="615204C7">
            <w:pPr>
              <w:rPr>
                <w:rFonts w:eastAsiaTheme="minorHAnsi"/>
                <w:sz w:val="15"/>
                <w:szCs w:val="15"/>
                <w:lang w:eastAsia="en-US"/>
              </w:rPr>
            </w:pPr>
            <w:r w:rsidRPr="002A3FCA">
              <w:rPr>
                <w:rFonts w:eastAsiaTheme="minorHAnsi"/>
                <w:sz w:val="15"/>
                <w:szCs w:val="15"/>
                <w:lang w:eastAsia="en-US"/>
              </w:rPr>
              <w:t>Instandhouding militaire infrastructuur</w:t>
            </w:r>
          </w:p>
        </w:tc>
        <w:tc>
          <w:tcPr>
            <w:tcW w:w="1795" w:type="dxa"/>
          </w:tcPr>
          <w:p w:rsidRPr="002A3FCA" w:rsidR="006B244E" w:rsidP="00BF2839" w:rsidRDefault="002C508B" w14:paraId="1317F9BB" w14:textId="2EC60089">
            <w:pPr>
              <w:rPr>
                <w:rFonts w:eastAsiaTheme="minorHAnsi"/>
                <w:sz w:val="15"/>
                <w:szCs w:val="15"/>
                <w:lang w:eastAsia="en-US"/>
              </w:rPr>
            </w:pPr>
            <w:r w:rsidRPr="002A3FCA">
              <w:rPr>
                <w:rFonts w:eastAsiaTheme="minorHAnsi"/>
                <w:sz w:val="15"/>
                <w:szCs w:val="15"/>
                <w:lang w:eastAsia="en-US"/>
              </w:rPr>
              <w:t>Drainage</w:t>
            </w:r>
          </w:p>
        </w:tc>
        <w:tc>
          <w:tcPr>
            <w:tcW w:w="2349" w:type="dxa"/>
          </w:tcPr>
          <w:p w:rsidRPr="002A3FCA" w:rsidR="006B244E" w:rsidP="0013134A" w:rsidRDefault="002C508B" w14:paraId="19D43262" w14:textId="2032A7E5">
            <w:pPr>
              <w:pStyle w:val="Lijstalinea"/>
              <w:numPr>
                <w:ilvl w:val="0"/>
                <w:numId w:val="39"/>
              </w:numPr>
              <w:pBdr>
                <w:top w:val="none" w:color="auto" w:sz="0" w:space="0"/>
                <w:left w:val="none" w:color="auto" w:sz="0" w:space="0"/>
                <w:bottom w:val="none" w:color="auto" w:sz="0" w:space="0"/>
                <w:right w:val="none" w:color="auto" w:sz="0" w:space="0"/>
                <w:between w:val="none" w:color="auto" w:sz="0" w:space="0"/>
                <w:bar w:val="none" w:color="auto" w:sz="0"/>
              </w:pBdr>
              <w:rPr>
                <w:rFonts w:eastAsiaTheme="minorHAnsi"/>
                <w:sz w:val="15"/>
                <w:szCs w:val="15"/>
                <w:lang w:eastAsia="en-US"/>
              </w:rPr>
            </w:pPr>
            <w:r w:rsidRPr="002A3FCA">
              <w:rPr>
                <w:rFonts w:eastAsiaTheme="minorHAnsi"/>
                <w:sz w:val="15"/>
                <w:szCs w:val="15"/>
                <w:lang w:eastAsia="en-US"/>
              </w:rPr>
              <w:t>LG Bestkazerne</w:t>
            </w:r>
          </w:p>
        </w:tc>
        <w:tc>
          <w:tcPr>
            <w:tcW w:w="1963" w:type="dxa"/>
            <w:gridSpan w:val="2"/>
          </w:tcPr>
          <w:p w:rsidRPr="002A3FCA" w:rsidR="006B244E" w:rsidP="00BF2839" w:rsidRDefault="002C508B" w14:paraId="7C9D9CF5" w14:textId="6E98BB52">
            <w:pPr>
              <w:rPr>
                <w:rFonts w:eastAsiaTheme="minorHAnsi"/>
                <w:sz w:val="15"/>
                <w:szCs w:val="15"/>
                <w:lang w:eastAsia="en-US"/>
              </w:rPr>
            </w:pPr>
            <w:r w:rsidRPr="002A3FCA">
              <w:rPr>
                <w:rFonts w:eastAsiaTheme="minorHAnsi"/>
                <w:sz w:val="15"/>
                <w:szCs w:val="15"/>
                <w:lang w:eastAsia="en-US"/>
              </w:rPr>
              <w:t>Bij de defensielocatie</w:t>
            </w:r>
          </w:p>
        </w:tc>
      </w:tr>
    </w:tbl>
    <w:p w:rsidRPr="002A3FCA" w:rsidR="003C217C" w:rsidP="003C217C" w:rsidRDefault="003C217C" w14:paraId="2C34622D" w14:textId="77777777">
      <w:pPr>
        <w:spacing w:after="0"/>
        <w:rPr>
          <w:rFonts w:eastAsiaTheme="minorHAnsi"/>
          <w:sz w:val="15"/>
          <w:szCs w:val="15"/>
          <w:lang w:eastAsia="en-US"/>
        </w:rPr>
      </w:pPr>
    </w:p>
    <w:p w:rsidRPr="002A3FCA" w:rsidR="003C217C" w:rsidP="003C217C" w:rsidRDefault="003C217C" w14:paraId="70A7145D" w14:textId="77777777">
      <w:pPr>
        <w:ind w:firstLine="708"/>
        <w:rPr>
          <w:sz w:val="15"/>
          <w:szCs w:val="15"/>
        </w:rPr>
      </w:pPr>
    </w:p>
    <w:p w:rsidRPr="002A3FCA" w:rsidR="00170666" w:rsidP="00170666" w:rsidRDefault="00170666" w14:paraId="0C85D1B9" w14:textId="77777777">
      <w:pPr>
        <w:rPr>
          <w:b/>
          <w:bCs/>
        </w:rPr>
      </w:pPr>
      <w:r w:rsidRPr="002A3FCA">
        <w:rPr>
          <w:b/>
          <w:bCs/>
        </w:rPr>
        <w:br w:type="page"/>
      </w:r>
    </w:p>
    <w:p w:rsidRPr="002A3FCA" w:rsidR="00170666" w:rsidP="00170666" w:rsidRDefault="00170666" w14:paraId="04CB4B00" w14:textId="02BAA3B0">
      <w:pPr>
        <w:keepNext/>
        <w:spacing w:before="360"/>
        <w:ind w:left="1440" w:hanging="1440"/>
        <w:outlineLvl w:val="1"/>
        <w:rPr>
          <w:b/>
          <w:bCs/>
        </w:rPr>
      </w:pPr>
      <w:r w:rsidRPr="002A3FCA">
        <w:rPr>
          <w:b/>
          <w:bCs/>
        </w:rPr>
        <w:lastRenderedPageBreak/>
        <w:t>Bijlage II</w:t>
      </w:r>
      <w:r w:rsidRPr="002A3FCA" w:rsidR="000B046C">
        <w:rPr>
          <w:b/>
          <w:bCs/>
        </w:rPr>
        <w:t xml:space="preserve"> bij artikel 3.</w:t>
      </w:r>
      <w:r w:rsidRPr="002A3FCA" w:rsidR="008C6541">
        <w:rPr>
          <w:b/>
          <w:bCs/>
        </w:rPr>
        <w:t>1</w:t>
      </w:r>
      <w:r w:rsidRPr="002A3FCA" w:rsidR="000B046C">
        <w:rPr>
          <w:b/>
          <w:bCs/>
        </w:rPr>
        <w:t>, tweede lid, van deze wet (c</w:t>
      </w:r>
      <w:r w:rsidRPr="002A3FCA">
        <w:rPr>
          <w:b/>
          <w:bCs/>
        </w:rPr>
        <w:t xml:space="preserve">ategorieën gereedstellingsactiviteiten </w:t>
      </w:r>
      <w:r w:rsidRPr="002A3FCA" w:rsidR="000B046C">
        <w:rPr>
          <w:b/>
          <w:bCs/>
        </w:rPr>
        <w:t>)</w:t>
      </w:r>
      <w:r w:rsidRPr="002A3FCA">
        <w:rPr>
          <w:b/>
          <w:bCs/>
        </w:rPr>
        <w:t xml:space="preserve"> </w:t>
      </w:r>
    </w:p>
    <w:p w:rsidRPr="002A3FCA" w:rsidR="00170666" w:rsidP="00170666" w:rsidRDefault="00170666" w14:paraId="0608F999" w14:textId="0E3C25A7">
      <w:pPr>
        <w:keepNext/>
        <w:spacing w:before="360"/>
        <w:outlineLvl w:val="1"/>
        <w:rPr>
          <w:b/>
          <w:bCs/>
        </w:rPr>
      </w:pPr>
      <w:r w:rsidRPr="002A3FCA">
        <w:rPr>
          <w:b/>
          <w:bCs/>
        </w:rPr>
        <w:t xml:space="preserve">A. Luchtvaartuigen </w:t>
      </w:r>
    </w:p>
    <w:p w:rsidRPr="002A3FCA" w:rsidR="00170666" w:rsidP="00170666" w:rsidRDefault="00170666" w14:paraId="215C17B5" w14:textId="50A3A0F8">
      <w:r w:rsidRPr="002A3FCA">
        <w:t xml:space="preserve">1. Opstijgen en landen met </w:t>
      </w:r>
      <w:r w:rsidRPr="002A3FCA" w:rsidR="0005068D">
        <w:t xml:space="preserve">helikopters </w:t>
      </w:r>
      <w:r w:rsidRPr="002A3FCA" w:rsidR="00E0073F">
        <w:t xml:space="preserve">en </w:t>
      </w:r>
      <w:r w:rsidRPr="002A3FCA" w:rsidR="002C508B">
        <w:t>onbemande luchtvaartuigen</w:t>
      </w:r>
      <w:r w:rsidRPr="002A3FCA">
        <w:t>.</w:t>
      </w:r>
    </w:p>
    <w:p w:rsidRPr="002A3FCA" w:rsidR="00170666" w:rsidP="00170666" w:rsidRDefault="00170666" w14:paraId="65064C46" w14:textId="77777777">
      <w:r w:rsidRPr="002A3FCA">
        <w:t>2. Vliegen op lage hoogte met luchtvaartuigen, in laagvlieggebieden of -routes of in andere gebieden.</w:t>
      </w:r>
    </w:p>
    <w:p w:rsidRPr="002A3FCA" w:rsidR="00170666" w:rsidP="00170666" w:rsidRDefault="00170666" w14:paraId="3DA90B3F" w14:textId="17AEDA63">
      <w:r w:rsidRPr="002A3FCA">
        <w:t xml:space="preserve">3. Het </w:t>
      </w:r>
      <w:r w:rsidRPr="002A3FCA" w:rsidR="003F3210">
        <w:t xml:space="preserve">opstijgen, </w:t>
      </w:r>
      <w:r w:rsidRPr="002A3FCA">
        <w:t>vliegen</w:t>
      </w:r>
      <w:r w:rsidRPr="002A3FCA" w:rsidR="003F3210">
        <w:t xml:space="preserve"> en landen</w:t>
      </w:r>
      <w:r w:rsidRPr="002A3FCA">
        <w:t xml:space="preserve"> met luchtvaartuigen. </w:t>
      </w:r>
    </w:p>
    <w:p w:rsidRPr="002A3FCA" w:rsidR="00170666" w:rsidP="00170666" w:rsidRDefault="00170666" w14:paraId="1921465B" w14:textId="41EAA4C5">
      <w:r w:rsidRPr="002A3FCA">
        <w:t>4. Proefdraaien van motoren van luchtvaartuigen op militaire luchthavens.</w:t>
      </w:r>
    </w:p>
    <w:p w:rsidRPr="002A3FCA" w:rsidR="00170666" w:rsidP="00170666" w:rsidRDefault="00170666" w14:paraId="2C94DC10" w14:textId="1DA5C55C">
      <w:r w:rsidRPr="002A3FCA">
        <w:t xml:space="preserve">5. Het onderhouden en proefdraaien van F135 </w:t>
      </w:r>
      <w:r w:rsidRPr="002A3FCA" w:rsidR="00E0073F">
        <w:t xml:space="preserve">vliegtuigmotoren </w:t>
      </w:r>
      <w:r w:rsidRPr="002A3FCA">
        <w:t>van</w:t>
      </w:r>
      <w:r w:rsidRPr="002A3FCA" w:rsidR="006E27C1">
        <w:t xml:space="preserve"> F</w:t>
      </w:r>
      <w:r w:rsidRPr="002A3FCA" w:rsidR="0068175F">
        <w:t>-</w:t>
      </w:r>
      <w:r w:rsidRPr="002A3FCA" w:rsidR="006E27C1">
        <w:t>35</w:t>
      </w:r>
      <w:r w:rsidRPr="002A3FCA">
        <w:t xml:space="preserve"> </w:t>
      </w:r>
      <w:r w:rsidRPr="002A3FCA" w:rsidR="00D30294">
        <w:t xml:space="preserve">jachtvliegtuigen </w:t>
      </w:r>
      <w:r w:rsidRPr="002A3FCA" w:rsidR="006E27C1">
        <w:t xml:space="preserve">in de </w:t>
      </w:r>
      <w:proofErr w:type="spellStart"/>
      <w:r w:rsidRPr="002A3FCA" w:rsidR="006E27C1">
        <w:t>testcel</w:t>
      </w:r>
      <w:r w:rsidRPr="002A3FCA" w:rsidR="00CB0325">
        <w:t>l</w:t>
      </w:r>
      <w:proofErr w:type="spellEnd"/>
      <w:r w:rsidRPr="002A3FCA" w:rsidR="006E27C1">
        <w:t xml:space="preserve"> </w:t>
      </w:r>
      <w:r w:rsidRPr="002A3FCA">
        <w:t>op Vliegbasis Woensdrecht, tot een maximum van 260 runs per jaar.</w:t>
      </w:r>
    </w:p>
    <w:p w:rsidRPr="002A3FCA" w:rsidR="00170666" w:rsidP="00170666" w:rsidRDefault="006E27C1" w14:paraId="0EF69476" w14:textId="24D7E9C4">
      <w:r w:rsidRPr="002A3FCA">
        <w:t>6</w:t>
      </w:r>
      <w:r w:rsidRPr="002A3FCA" w:rsidR="00170666">
        <w:t xml:space="preserve">. Het opstijgen, vliegen en landen met </w:t>
      </w:r>
      <w:r w:rsidRPr="002A3FCA" w:rsidR="00D42D24">
        <w:t>experimentele luchtvaartuigen</w:t>
      </w:r>
      <w:r w:rsidRPr="002A3FCA" w:rsidR="00170666">
        <w:t>.</w:t>
      </w:r>
    </w:p>
    <w:p w:rsidRPr="002A3FCA" w:rsidR="00170666" w:rsidP="00170666" w:rsidRDefault="00170666" w14:paraId="24AA3A20" w14:textId="77777777">
      <w:pPr>
        <w:keepNext/>
        <w:spacing w:before="360"/>
        <w:outlineLvl w:val="1"/>
        <w:rPr>
          <w:b/>
          <w:bCs/>
        </w:rPr>
      </w:pPr>
      <w:r w:rsidRPr="002A3FCA">
        <w:rPr>
          <w:b/>
          <w:bCs/>
        </w:rPr>
        <w:t>B. Schieten</w:t>
      </w:r>
    </w:p>
    <w:p w:rsidRPr="002A3FCA" w:rsidR="00170666" w:rsidP="00170666" w:rsidRDefault="00723010" w14:paraId="4A00D31A" w14:textId="1CB010AF">
      <w:r w:rsidRPr="002A3FCA">
        <w:t>1</w:t>
      </w:r>
      <w:r w:rsidRPr="002A3FCA" w:rsidR="00170666">
        <w:t xml:space="preserve">. Het buiten de vergunde ruimte, waarmee wordt bedoeld de ruimte die is geborgd in een onherroepelijke omgevingsvergunning </w:t>
      </w:r>
      <w:r w:rsidRPr="002A3FCA" w:rsidR="007E620C">
        <w:t xml:space="preserve">die </w:t>
      </w:r>
      <w:r w:rsidRPr="002A3FCA" w:rsidR="00170666">
        <w:t>ziet op het gebruik van de locatie voor militaire activiteiten, oefenen met schieten op militaire schietkampen, schietterreinen</w:t>
      </w:r>
      <w:r w:rsidRPr="002A3FCA" w:rsidR="003E321F">
        <w:t>, schietrange</w:t>
      </w:r>
      <w:r w:rsidRPr="002A3FCA" w:rsidR="00170666">
        <w:t xml:space="preserve"> en schietbanen met verschillende wapens en kalibers. </w:t>
      </w:r>
    </w:p>
    <w:p w:rsidRPr="002A3FCA" w:rsidR="00170666" w:rsidP="00170666" w:rsidRDefault="00723010" w14:paraId="11891DF6" w14:textId="6C61179F">
      <w:r w:rsidRPr="002A3FCA">
        <w:t>2</w:t>
      </w:r>
      <w:r w:rsidRPr="002A3FCA" w:rsidR="00170666">
        <w:t>. Het op militair terreinen beproeven van wapens waarvan de munitie een lange afstand aflegt.</w:t>
      </w:r>
    </w:p>
    <w:p w:rsidRPr="002A3FCA" w:rsidR="00FD59DC" w:rsidP="00FD59DC" w:rsidRDefault="00FD59DC" w14:paraId="1B1473AB" w14:textId="7204B6DD">
      <w:pPr>
        <w:keepNext/>
        <w:spacing w:before="360"/>
        <w:outlineLvl w:val="1"/>
        <w:rPr>
          <w:b/>
          <w:bCs/>
        </w:rPr>
      </w:pPr>
      <w:r w:rsidRPr="002A3FCA">
        <w:rPr>
          <w:b/>
          <w:bCs/>
        </w:rPr>
        <w:t>C.</w:t>
      </w:r>
      <w:r w:rsidRPr="002A3FCA">
        <w:t xml:space="preserve"> </w:t>
      </w:r>
      <w:r w:rsidRPr="002A3FCA" w:rsidR="00F15558">
        <w:rPr>
          <w:b/>
          <w:bCs/>
        </w:rPr>
        <w:t>W</w:t>
      </w:r>
      <w:r w:rsidRPr="002A3FCA">
        <w:rPr>
          <w:b/>
          <w:bCs/>
        </w:rPr>
        <w:t xml:space="preserve">erken </w:t>
      </w:r>
    </w:p>
    <w:p w:rsidRPr="002A3FCA" w:rsidR="00170666" w:rsidP="00170666" w:rsidRDefault="00170666" w14:paraId="78B66F9D" w14:textId="655E80D3">
      <w:r w:rsidRPr="002A3FCA">
        <w:t>1. Het aanleggen van graven en uitvoeren van graafactiviteiten op en buiten militaire oefenterreinen, al dan niet bij grootschalige oefeningen.</w:t>
      </w:r>
    </w:p>
    <w:p w:rsidRPr="002A3FCA" w:rsidR="00170666" w:rsidP="00170666" w:rsidRDefault="00170666" w14:paraId="09E4CE54" w14:textId="77777777">
      <w:r w:rsidRPr="002A3FCA">
        <w:t>2. Het aanleggen van verzamelgebieden op en buiten militaire oefenterreinen.</w:t>
      </w:r>
    </w:p>
    <w:p w:rsidRPr="002A3FCA" w:rsidR="00170666" w:rsidP="00170666" w:rsidRDefault="00170666" w14:paraId="29CC1C66" w14:textId="77777777">
      <w:pPr>
        <w:keepNext/>
        <w:spacing w:before="360"/>
        <w:outlineLvl w:val="1"/>
        <w:rPr>
          <w:b/>
          <w:bCs/>
        </w:rPr>
      </w:pPr>
      <w:r w:rsidRPr="002A3FCA">
        <w:rPr>
          <w:b/>
          <w:bCs/>
        </w:rPr>
        <w:t>D. Noodzakelijke nuts- en energievoorzieningen</w:t>
      </w:r>
    </w:p>
    <w:p w:rsidRPr="002A3FCA" w:rsidR="00052796" w:rsidP="00052796" w:rsidRDefault="00052796" w14:paraId="3C6A9205" w14:textId="75811ABB">
      <w:r w:rsidRPr="002A3FCA">
        <w:t>1. Het hebben of in gebruik hebben op militaire terreinen van alternatieve energievoorzieningen, (stroom)aggregaten en alternatieve motorpompsystemen ten behoeve van de continuïteit van militaire installaties.</w:t>
      </w:r>
    </w:p>
    <w:p w:rsidRPr="002A3FCA" w:rsidR="00170666" w:rsidP="00170666" w:rsidRDefault="00052796" w14:paraId="166A2B28" w14:textId="4CFB5BB8">
      <w:r w:rsidRPr="002A3FCA">
        <w:t xml:space="preserve">2. </w:t>
      </w:r>
      <w:r w:rsidRPr="002A3FCA" w:rsidR="00170666">
        <w:t>Het vergroten van de capaciteit van bestaande en nieuwe kabels en leidingen, het uitvoeren, het werken, het gebruiken en intensiveren van het gebruik van kabels en leidingen.</w:t>
      </w:r>
    </w:p>
    <w:p w:rsidRPr="002A3FCA" w:rsidR="00170666" w:rsidP="00170666" w:rsidRDefault="00170666" w14:paraId="0206568E" w14:textId="745849A4">
      <w:pPr>
        <w:keepNext/>
        <w:spacing w:before="360"/>
        <w:outlineLvl w:val="1"/>
        <w:rPr>
          <w:b/>
          <w:bCs/>
        </w:rPr>
      </w:pPr>
      <w:r w:rsidRPr="002A3FCA">
        <w:rPr>
          <w:b/>
          <w:bCs/>
        </w:rPr>
        <w:t xml:space="preserve">E. </w:t>
      </w:r>
      <w:r w:rsidRPr="002A3FCA" w:rsidR="00F15558">
        <w:rPr>
          <w:b/>
          <w:bCs/>
        </w:rPr>
        <w:t>Middelen</w:t>
      </w:r>
      <w:r w:rsidRPr="002A3FCA">
        <w:rPr>
          <w:b/>
          <w:bCs/>
        </w:rPr>
        <w:t xml:space="preserve"> </w:t>
      </w:r>
    </w:p>
    <w:p w:rsidRPr="002A3FCA" w:rsidR="00170666" w:rsidP="00170666" w:rsidRDefault="00170666" w14:paraId="483341D4" w14:textId="7C79F7E7">
      <w:r w:rsidRPr="002A3FCA">
        <w:t>1. Oefenen met op hoge snelheid varen met kleine en grote militaire vaartuigen op Nederlandse binnenwateren.</w:t>
      </w:r>
    </w:p>
    <w:p w:rsidRPr="002A3FCA" w:rsidR="00170666" w:rsidP="00170666" w:rsidRDefault="00170666" w14:paraId="71713D5A" w14:textId="09A4146D">
      <w:r w:rsidRPr="002A3FCA">
        <w:t>2. Amfibisch oefenen, landen en doorstoten op de Nederlandse kust en binnenwateren, voor nader door Onze Minister te bepalen duur en een aangewezen locatie anders dan in bijlage I</w:t>
      </w:r>
      <w:r w:rsidRPr="002A3FCA" w:rsidR="0085258E">
        <w:t>, onder</w:t>
      </w:r>
      <w:r w:rsidRPr="002A3FCA" w:rsidDel="0085258E">
        <w:t xml:space="preserve"> </w:t>
      </w:r>
      <w:r w:rsidRPr="002A3FCA">
        <w:t>E</w:t>
      </w:r>
      <w:r w:rsidRPr="002A3FCA" w:rsidR="0085258E">
        <w:t>, onderdeel</w:t>
      </w:r>
      <w:r w:rsidRPr="002A3FCA">
        <w:t xml:space="preserve"> 1.</w:t>
      </w:r>
    </w:p>
    <w:p w:rsidRPr="002A3FCA" w:rsidR="00F96D3C" w:rsidP="00507CDC" w:rsidRDefault="00E329D5" w14:paraId="2253B4B2" w14:textId="217463F5">
      <w:r w:rsidRPr="002A3FCA">
        <w:lastRenderedPageBreak/>
        <w:t>3.</w:t>
      </w:r>
      <w:r w:rsidRPr="002A3FCA" w:rsidR="00F96D3C">
        <w:t xml:space="preserve"> Het</w:t>
      </w:r>
      <w:r w:rsidRPr="002A3FCA">
        <w:t xml:space="preserve"> buiten militaire terreinen testen, opleiden, trainen, oefenen</w:t>
      </w:r>
      <w:r w:rsidRPr="002A3FCA" w:rsidR="00BD5539">
        <w:t xml:space="preserve"> met, </w:t>
      </w:r>
      <w:proofErr w:type="gramStart"/>
      <w:r w:rsidRPr="002A3FCA" w:rsidR="00BD5539">
        <w:t>alsmede</w:t>
      </w:r>
      <w:proofErr w:type="gramEnd"/>
      <w:r w:rsidRPr="002A3FCA">
        <w:t xml:space="preserve"> </w:t>
      </w:r>
      <w:r w:rsidRPr="002A3FCA" w:rsidR="00BD5539">
        <w:t xml:space="preserve">het </w:t>
      </w:r>
      <w:r w:rsidRPr="002A3FCA">
        <w:t>gebruiken dan</w:t>
      </w:r>
      <w:r w:rsidRPr="002A3FCA" w:rsidR="008427BC">
        <w:t xml:space="preserve"> </w:t>
      </w:r>
      <w:r w:rsidRPr="002A3FCA">
        <w:t>wel bestrijden van</w:t>
      </w:r>
      <w:r w:rsidRPr="002A3FCA" w:rsidR="00052796">
        <w:t xml:space="preserve"> </w:t>
      </w:r>
      <w:r w:rsidRPr="002A3FCA" w:rsidR="00507CDC">
        <w:t>onbemande luchtvaartuigen</w:t>
      </w:r>
      <w:r w:rsidRPr="002A3FCA" w:rsidR="00F96D3C">
        <w:t>.</w:t>
      </w:r>
    </w:p>
    <w:p w:rsidRPr="002A3FCA" w:rsidR="00170666" w:rsidP="00F96D3C" w:rsidRDefault="00170666" w14:paraId="204BA6A6" w14:textId="1C5274B3">
      <w:pPr>
        <w:pStyle w:val="Kop2"/>
      </w:pPr>
      <w:r w:rsidRPr="002A3FCA">
        <w:t>F. Gevaarlijke stoffen en munitie</w:t>
      </w:r>
    </w:p>
    <w:p w:rsidRPr="002A3FCA" w:rsidR="00170666" w:rsidP="00170666" w:rsidRDefault="00170666" w14:paraId="1144F903" w14:textId="26D5CEBF">
      <w:r w:rsidRPr="002A3FCA">
        <w:t xml:space="preserve">1. Het (ver)bouwen van </w:t>
      </w:r>
      <w:r w:rsidRPr="002A3FCA" w:rsidR="0044464D">
        <w:t>magazijnen ten behoeve van opslag van munitie (gevarenklasse 1) op militaire terreinen</w:t>
      </w:r>
      <w:r w:rsidRPr="002A3FCA">
        <w:t xml:space="preserve">. </w:t>
      </w:r>
    </w:p>
    <w:p w:rsidRPr="002A3FCA" w:rsidR="00170666" w:rsidP="00170666" w:rsidRDefault="00170666" w14:paraId="1E119F3D" w14:textId="23613C55">
      <w:r w:rsidRPr="002A3FCA">
        <w:t xml:space="preserve">2. </w:t>
      </w:r>
      <w:r w:rsidRPr="002A3FCA" w:rsidR="00FC7140">
        <w:t>Het (ver)bouwen van magazijnen ten behoeve van opslag van gevaarlijke stoffen of artikelen (gevarenklasse 2 t/m 9) op militaire terreinen.</w:t>
      </w:r>
    </w:p>
    <w:p w:rsidRPr="002A3FCA" w:rsidR="00170666" w:rsidP="00170666" w:rsidRDefault="00170666" w14:paraId="2516B503" w14:textId="64544951">
      <w:r w:rsidRPr="002A3FCA">
        <w:t xml:space="preserve">3. Het overslaan van munitie of gevaarlijke stoffen en/of materialen </w:t>
      </w:r>
      <w:r w:rsidRPr="002A3FCA" w:rsidR="007B4E35">
        <w:t xml:space="preserve">ten behoeve van </w:t>
      </w:r>
      <w:r w:rsidRPr="002A3FCA">
        <w:t>defensiedoeleinden.</w:t>
      </w:r>
    </w:p>
    <w:p w:rsidRPr="002A3FCA" w:rsidR="00170666" w:rsidP="00170666" w:rsidRDefault="00170666" w14:paraId="732B035C" w14:textId="2101AE69">
      <w:r w:rsidRPr="002A3FCA">
        <w:t>4. Het (tijdelijk) opstellen</w:t>
      </w:r>
      <w:r w:rsidRPr="002A3FCA" w:rsidR="00FD5B7B">
        <w:t xml:space="preserve"> </w:t>
      </w:r>
      <w:r w:rsidRPr="002A3FCA" w:rsidR="008E6C03">
        <w:t>van munitie</w:t>
      </w:r>
      <w:r w:rsidRPr="002A3FCA" w:rsidR="00661E36">
        <w:t>t</w:t>
      </w:r>
      <w:r w:rsidRPr="002A3FCA" w:rsidR="008E6C03">
        <w:t>ransport of het klaarzetten daartoe</w:t>
      </w:r>
      <w:r w:rsidRPr="002A3FCA" w:rsidR="00661E36">
        <w:t xml:space="preserve"> en </w:t>
      </w:r>
      <w:r w:rsidRPr="002A3FCA" w:rsidR="00C00F37">
        <w:t>het transport van gevaarlijke stoffen of artikelen en het klaarzetten daartoe</w:t>
      </w:r>
      <w:r w:rsidRPr="002A3FCA">
        <w:t>.</w:t>
      </w:r>
    </w:p>
    <w:p w:rsidRPr="002A3FCA" w:rsidR="00170666" w:rsidP="00170666" w:rsidRDefault="00170666" w14:paraId="542CE75E" w14:textId="588CB474">
      <w:r w:rsidRPr="002A3FCA">
        <w:t xml:space="preserve">5. Het binnen en buiten </w:t>
      </w:r>
      <w:r w:rsidRPr="002A3FCA" w:rsidR="00C44855">
        <w:t>daartoe ingerichte constructies opslaan van munitie (gevarenklasse 1)</w:t>
      </w:r>
      <w:r w:rsidRPr="002A3FCA">
        <w:t>.</w:t>
      </w:r>
    </w:p>
    <w:p w:rsidRPr="002A3FCA" w:rsidR="00856857" w:rsidP="00170666" w:rsidRDefault="00856857" w14:paraId="4EF93F8E" w14:textId="3EEC3835">
      <w:r w:rsidRPr="002A3FCA">
        <w:t>6. Het binnen en buiten daartoe ingerichte constructies opslaan van gevaarlijke stoffen of artikelen (gevarenklasse 2 t/m 9).</w:t>
      </w:r>
    </w:p>
    <w:p w:rsidRPr="002A3FCA" w:rsidR="00170666" w:rsidP="00170666" w:rsidRDefault="00170666" w14:paraId="0B0B2488" w14:textId="77777777">
      <w:r w:rsidRPr="002A3FCA">
        <w:t>7. Kruit verbranden op aan te wijzen locaties.</w:t>
      </w:r>
    </w:p>
    <w:p w:rsidRPr="002A3FCA" w:rsidR="00170666" w:rsidP="00170666" w:rsidRDefault="00170666" w14:paraId="233018BD" w14:textId="77777777">
      <w:pPr>
        <w:keepNext/>
        <w:spacing w:before="360"/>
        <w:outlineLvl w:val="1"/>
        <w:rPr>
          <w:b/>
          <w:bCs/>
        </w:rPr>
      </w:pPr>
      <w:r w:rsidRPr="002A3FCA">
        <w:rPr>
          <w:b/>
          <w:bCs/>
        </w:rPr>
        <w:t>G. Transport en mobiliteit</w:t>
      </w:r>
    </w:p>
    <w:p w:rsidRPr="002A3FCA" w:rsidR="00170666" w:rsidP="00170666" w:rsidRDefault="00170666" w14:paraId="0731C615" w14:textId="4168B0C8">
      <w:r w:rsidRPr="002A3FCA">
        <w:t>1. Het afmeren van militaire vaartuigen of door de Nederlandse of een bondgenootschappelijke krijgsmacht gebruikte of dienende vaartuigen in</w:t>
      </w:r>
      <w:r w:rsidRPr="002A3FCA" w:rsidR="002C7167">
        <w:t xml:space="preserve"> </w:t>
      </w:r>
      <w:r w:rsidRPr="002A3FCA">
        <w:t>zeehavens.</w:t>
      </w:r>
    </w:p>
    <w:p w:rsidRPr="002A3FCA" w:rsidR="00170666" w:rsidP="00170666" w:rsidRDefault="00170666" w14:paraId="1B88C8AE" w14:textId="0F2E6B72">
      <w:r w:rsidRPr="002A3FCA">
        <w:t>2. Oefenen met transport over de weg en de lucht voor logistieke doeleinden.</w:t>
      </w:r>
    </w:p>
    <w:p w:rsidRPr="002A3FCA" w:rsidR="00170666" w:rsidP="00170666" w:rsidRDefault="00170666" w14:paraId="698785C3" w14:textId="65DCAA9A">
      <w:r w:rsidRPr="002A3FCA">
        <w:t>3. Rijden met militaire voertuigen of voor de militaire taak dienende voertuigen binnen en buiten defensieterreinen.</w:t>
      </w:r>
    </w:p>
    <w:p w:rsidRPr="002A3FCA" w:rsidR="00170666" w:rsidP="00170666" w:rsidRDefault="00170666" w14:paraId="0F237FC8" w14:textId="1E771372">
      <w:pPr>
        <w:rPr>
          <w:b/>
          <w:bCs/>
        </w:rPr>
      </w:pPr>
      <w:r w:rsidRPr="002A3FCA">
        <w:t xml:space="preserve">4. Het beschikbaar stellen van locaties en objecten voor laden en lossen ten behoeve van doorvoer van materieel en voorraden, waaronder munitie, van militaire eenheden. </w:t>
      </w:r>
    </w:p>
    <w:p w:rsidRPr="002A3FCA" w:rsidR="00170666" w:rsidP="00170666" w:rsidRDefault="00170666" w14:paraId="5FE9CB62" w14:textId="6C15008B">
      <w:pPr>
        <w:rPr>
          <w:b/>
          <w:bCs/>
        </w:rPr>
      </w:pPr>
      <w:r w:rsidRPr="002A3FCA">
        <w:t>5. Gebruik en transport ten behoeve van doorvoer van materieel en voorraden, waaronder munitie, van militaire eenheden.</w:t>
      </w:r>
      <w:r w:rsidRPr="002A3FCA">
        <w:rPr>
          <w:b/>
          <w:bCs/>
        </w:rPr>
        <w:t xml:space="preserve"> </w:t>
      </w:r>
    </w:p>
    <w:p w:rsidRPr="002A3FCA" w:rsidR="003F4C82" w:rsidP="00170666" w:rsidRDefault="00F45276" w14:paraId="39B37FB9" w14:textId="3F4166C3">
      <w:r w:rsidRPr="002A3FCA">
        <w:t>6. A</w:t>
      </w:r>
      <w:r w:rsidRPr="002A3FCA" w:rsidR="003F4C82">
        <w:t xml:space="preserve">anpassingen </w:t>
      </w:r>
      <w:r w:rsidRPr="002A3FCA" w:rsidR="00B26E53">
        <w:t xml:space="preserve">van </w:t>
      </w:r>
      <w:r w:rsidRPr="002A3FCA" w:rsidR="003F4C82">
        <w:t>infrastructuur ten behoeve van militaire mobiliteit</w:t>
      </w:r>
      <w:r w:rsidRPr="002A3FCA" w:rsidR="00090E17">
        <w:t xml:space="preserve"> over de weg of het spoor</w:t>
      </w:r>
      <w:r w:rsidRPr="002A3FCA" w:rsidR="00EC02AA">
        <w:t>.</w:t>
      </w:r>
      <w:r w:rsidRPr="002A3FCA" w:rsidR="003F4C82">
        <w:t xml:space="preserve"> </w:t>
      </w:r>
    </w:p>
    <w:p w:rsidRPr="002A3FCA" w:rsidR="00170666" w:rsidP="00170666" w:rsidRDefault="00170666" w14:paraId="272C637E" w14:textId="6E2848A2">
      <w:pPr>
        <w:keepNext/>
        <w:spacing w:before="360"/>
        <w:outlineLvl w:val="1"/>
        <w:rPr>
          <w:b/>
          <w:bCs/>
        </w:rPr>
      </w:pPr>
      <w:r w:rsidRPr="002A3FCA">
        <w:rPr>
          <w:b/>
          <w:bCs/>
        </w:rPr>
        <w:t xml:space="preserve">H. </w:t>
      </w:r>
      <w:r w:rsidRPr="002A3FCA" w:rsidR="00CE052B">
        <w:rPr>
          <w:b/>
          <w:bCs/>
        </w:rPr>
        <w:t>Legering toename</w:t>
      </w:r>
    </w:p>
    <w:p w:rsidRPr="002A3FCA" w:rsidR="00170666" w:rsidP="004D57D5" w:rsidRDefault="000176C9" w14:paraId="6CF19A09" w14:textId="5AB8EC8F">
      <w:r w:rsidRPr="002A3FCA">
        <w:t xml:space="preserve">1. </w:t>
      </w:r>
      <w:r w:rsidRPr="002A3FCA" w:rsidR="00170666">
        <w:t>Uitbreiden en gebruiken van legeringscapaciteit in bestaande gebouwen en bouwwerken</w:t>
      </w:r>
      <w:r w:rsidRPr="002A3FCA" w:rsidR="002C7167">
        <w:t xml:space="preserve"> buiten militaire terreinen</w:t>
      </w:r>
      <w:r w:rsidRPr="002A3FCA" w:rsidR="00170666">
        <w:t>.</w:t>
      </w:r>
    </w:p>
    <w:p w:rsidRPr="002A3FCA" w:rsidR="00170666" w:rsidP="004D57D5" w:rsidRDefault="000176C9" w14:paraId="0BAF2D21" w14:textId="01F782D4">
      <w:r w:rsidRPr="002A3FCA">
        <w:t xml:space="preserve">2. </w:t>
      </w:r>
      <w:r w:rsidRPr="002A3FCA" w:rsidR="00170666">
        <w:t>Het inrichten en gebruiken van bouwwerken, militaire terreinen en kampementen voor legerings- en opleidingsdoeleinden</w:t>
      </w:r>
      <w:r w:rsidRPr="002A3FCA" w:rsidR="002C7167">
        <w:t xml:space="preserve"> buiten militaire terreinen</w:t>
      </w:r>
      <w:r w:rsidRPr="002A3FCA" w:rsidR="00170666">
        <w:t>.</w:t>
      </w:r>
    </w:p>
    <w:p w:rsidRPr="002A3FCA" w:rsidR="00170666" w:rsidP="00170666" w:rsidRDefault="00170666" w14:paraId="5A630701" w14:textId="4D79E197">
      <w:pPr>
        <w:keepNext/>
        <w:spacing w:before="360"/>
        <w:outlineLvl w:val="1"/>
        <w:rPr>
          <w:b/>
          <w:bCs/>
        </w:rPr>
      </w:pPr>
      <w:r w:rsidRPr="002A3FCA">
        <w:rPr>
          <w:b/>
          <w:bCs/>
        </w:rPr>
        <w:t>I. Bouw</w:t>
      </w:r>
      <w:r w:rsidRPr="002A3FCA" w:rsidR="00E31566">
        <w:rPr>
          <w:b/>
          <w:bCs/>
        </w:rPr>
        <w:t>, sloop en instandhouding</w:t>
      </w:r>
    </w:p>
    <w:p w:rsidRPr="002A3FCA" w:rsidR="00170666" w:rsidP="004D57D5" w:rsidRDefault="000176C9" w14:paraId="24109E29" w14:textId="4AA1C1DA">
      <w:r w:rsidRPr="002A3FCA">
        <w:t xml:space="preserve">1. </w:t>
      </w:r>
      <w:r w:rsidRPr="002A3FCA" w:rsidR="00170666">
        <w:t xml:space="preserve">Het aanleggen en gebruiken van infrastructurele voorzieningen op militaire terreinen en militaire objecten of daarbuiten. </w:t>
      </w:r>
    </w:p>
    <w:p w:rsidRPr="002A3FCA" w:rsidR="00170666" w:rsidP="004D57D5" w:rsidRDefault="000176C9" w14:paraId="2C905AD8" w14:textId="50095CAE">
      <w:r w:rsidRPr="002A3FCA">
        <w:lastRenderedPageBreak/>
        <w:t xml:space="preserve">2. </w:t>
      </w:r>
      <w:r w:rsidRPr="002A3FCA" w:rsidR="00170666">
        <w:t>Het bouwen, slopen, wijzigen en gebruiken van bouwwerken, infrastructuur en het herindelen van militaire terreinen, militaire objecten en locaties daarbuiten.</w:t>
      </w:r>
    </w:p>
    <w:p w:rsidRPr="002A3FCA" w:rsidR="00F460F4" w:rsidP="00312DF6" w:rsidRDefault="00DF50AA" w14:paraId="382AEBAD" w14:textId="35FDACF0">
      <w:r w:rsidRPr="002A3FCA">
        <w:t>3. Drainage bij militaire terreinen en militaire objecten en het lozen van aan grondwater onttrokken water op oppervlaktewater</w:t>
      </w:r>
      <w:r w:rsidRPr="002A3FCA" w:rsidR="00031CA3">
        <w:t>.</w:t>
      </w:r>
    </w:p>
    <w:sectPr w:rsidRPr="002A3FCA" w:rsidR="00F460F4" w:rsidSect="005F7AA2">
      <w:headerReference w:type="even" r:id="rId11"/>
      <w:headerReference w:type="default" r:id="rId12"/>
      <w:footerReference w:type="even" r:id="rId13"/>
      <w:footerReference w:type="default" r:id="rId14"/>
      <w:pgSz w:w="11900" w:h="16820"/>
      <w:pgMar w:top="1695" w:right="1552" w:bottom="1496" w:left="1559" w:header="709" w:footer="709"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9B1C3" w14:textId="77777777" w:rsidR="007C09C1" w:rsidRDefault="007C09C1" w:rsidP="00DF222E">
      <w:r>
        <w:separator/>
      </w:r>
    </w:p>
    <w:p w14:paraId="52A54DFF" w14:textId="77777777" w:rsidR="007C09C1" w:rsidRDefault="007C09C1" w:rsidP="00DF222E"/>
  </w:endnote>
  <w:endnote w:type="continuationSeparator" w:id="0">
    <w:p w14:paraId="74AAFC97" w14:textId="77777777" w:rsidR="007C09C1" w:rsidRDefault="007C09C1" w:rsidP="00DF222E">
      <w:r>
        <w:continuationSeparator/>
      </w:r>
    </w:p>
    <w:p w14:paraId="5EA91694" w14:textId="77777777" w:rsidR="007C09C1" w:rsidRDefault="007C09C1" w:rsidP="00DF222E"/>
  </w:endnote>
  <w:endnote w:type="continuationNotice" w:id="1">
    <w:p w14:paraId="3D9CC953" w14:textId="77777777" w:rsidR="007C09C1" w:rsidRDefault="007C09C1" w:rsidP="00DF222E"/>
    <w:p w14:paraId="42E441F4" w14:textId="77777777" w:rsidR="007C09C1" w:rsidRDefault="007C09C1" w:rsidP="00DF2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Hoofdtekst CS)">
    <w:altName w:val="Times New Roman"/>
    <w:panose1 w:val="020B0604020202020204"/>
    <w:charset w:val="00"/>
    <w:family w:val="auto"/>
    <w:pitch w:val="default"/>
  </w:font>
  <w:font w:name="Roboto Thin">
    <w:altName w:val="Times New Roman"/>
    <w:panose1 w:val="02000000000000000000"/>
    <w:charset w:val="00"/>
    <w:family w:val="auto"/>
    <w:pitch w:val="variable"/>
    <w:sig w:usb0="E0000AFF" w:usb1="5000217F" w:usb2="00000021" w:usb3="00000000" w:csb0="0000019F" w:csb1="00000000"/>
  </w:font>
  <w:font w:name="Roboto Light">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923377109"/>
      <w:docPartObj>
        <w:docPartGallery w:val="Page Numbers (Bottom of Page)"/>
        <w:docPartUnique/>
      </w:docPartObj>
    </w:sdtPr>
    <w:sdtEndPr>
      <w:rPr>
        <w:rStyle w:val="Paginanummer"/>
      </w:rPr>
    </w:sdtEndPr>
    <w:sdtContent>
      <w:p w14:paraId="4E784331" w14:textId="5528DBCA" w:rsidR="007F0E2C" w:rsidRDefault="007F0E2C" w:rsidP="004D2A3B">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68F4552" w14:textId="476F8617" w:rsidR="005775C1" w:rsidRDefault="005775C1" w:rsidP="00CE6409">
    <w:pPr>
      <w:pStyle w:val="Voettekst"/>
      <w:rPr>
        <w:rStyle w:val="Paginanummer"/>
      </w:rPr>
    </w:pPr>
  </w:p>
  <w:p w14:paraId="51634DF4" w14:textId="77777777" w:rsidR="005775C1" w:rsidRDefault="005775C1" w:rsidP="00CE6409">
    <w:pPr>
      <w:pStyle w:val="Voettekst"/>
    </w:pPr>
  </w:p>
  <w:p w14:paraId="69B26A72" w14:textId="77777777" w:rsidR="00340F45" w:rsidRDefault="00340F45" w:rsidP="00DF22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35518365"/>
      <w:docPartObj>
        <w:docPartGallery w:val="Page Numbers (Bottom of Page)"/>
        <w:docPartUnique/>
      </w:docPartObj>
    </w:sdtPr>
    <w:sdtEndPr>
      <w:rPr>
        <w:rStyle w:val="Paginanummer"/>
      </w:rPr>
    </w:sdtEndPr>
    <w:sdtContent>
      <w:p w14:paraId="5EBE7262" w14:textId="11B495E9" w:rsidR="007F0E2C" w:rsidRDefault="007F0E2C" w:rsidP="004D2A3B">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72</w:t>
        </w:r>
        <w:r>
          <w:rPr>
            <w:rStyle w:val="Paginanummer"/>
          </w:rPr>
          <w:fldChar w:fldCharType="end"/>
        </w:r>
      </w:p>
    </w:sdtContent>
  </w:sdt>
  <w:p w14:paraId="35AFEF48" w14:textId="28438C4E" w:rsidR="005775C1" w:rsidRDefault="005775C1" w:rsidP="007F0E2C">
    <w:pPr>
      <w:pStyle w:val="Voettekst"/>
      <w:rPr>
        <w:rStyle w:val="Paginanummer"/>
        <w:sz w:val="18"/>
      </w:rPr>
    </w:pPr>
  </w:p>
  <w:p w14:paraId="397B67DC" w14:textId="77777777" w:rsidR="005775C1" w:rsidRDefault="005775C1" w:rsidP="00CE6409">
    <w:pPr>
      <w:pStyle w:val="Voettekst"/>
    </w:pPr>
  </w:p>
  <w:p w14:paraId="4E4C406F" w14:textId="77777777" w:rsidR="00340F45" w:rsidRDefault="00340F45" w:rsidP="00DF22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55631" w14:textId="77777777" w:rsidR="007C09C1" w:rsidRDefault="007C09C1" w:rsidP="00DF222E">
      <w:r>
        <w:separator/>
      </w:r>
    </w:p>
    <w:p w14:paraId="6EE89B52" w14:textId="77777777" w:rsidR="007C09C1" w:rsidRDefault="007C09C1" w:rsidP="00DF222E"/>
  </w:footnote>
  <w:footnote w:type="continuationSeparator" w:id="0">
    <w:p w14:paraId="26776EF9" w14:textId="77777777" w:rsidR="007C09C1" w:rsidRDefault="007C09C1" w:rsidP="00DF222E">
      <w:r>
        <w:continuationSeparator/>
      </w:r>
    </w:p>
    <w:p w14:paraId="4EE90FF6" w14:textId="77777777" w:rsidR="007C09C1" w:rsidRDefault="007C09C1" w:rsidP="00DF222E"/>
  </w:footnote>
  <w:footnote w:type="continuationNotice" w:id="1">
    <w:p w14:paraId="1474D862" w14:textId="77777777" w:rsidR="007C09C1" w:rsidRDefault="007C09C1" w:rsidP="00DF222E"/>
    <w:p w14:paraId="619DF0E1" w14:textId="77777777" w:rsidR="007C09C1" w:rsidRDefault="007C09C1" w:rsidP="00DF22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D808" w14:textId="384410BD" w:rsidR="00C729F2" w:rsidRDefault="00B359A6">
    <w:pPr>
      <w:pStyle w:val="Koptekst"/>
    </w:pPr>
    <w:r>
      <w:rPr>
        <w:noProof/>
      </w:rPr>
      <mc:AlternateContent>
        <mc:Choice Requires="wps">
          <w:drawing>
            <wp:anchor distT="0" distB="0" distL="114300" distR="114300" simplePos="0" relativeHeight="251658242" behindDoc="1" locked="0" layoutInCell="0" allowOverlap="1" wp14:anchorId="264305CB" wp14:editId="07540D20">
              <wp:simplePos x="0" y="0"/>
              <wp:positionH relativeFrom="margin">
                <wp:align>center</wp:align>
              </wp:positionH>
              <wp:positionV relativeFrom="margin">
                <wp:align>center</wp:align>
              </wp:positionV>
              <wp:extent cx="6352540" cy="1512570"/>
              <wp:effectExtent l="0" t="0" r="0" b="0"/>
              <wp:wrapNone/>
              <wp:docPr id="856475376" name="PowerPlusWaterMarkObject134620192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52540" cy="15125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B25DAD" w14:textId="77777777" w:rsidR="00B359A6" w:rsidRDefault="00B359A6" w:rsidP="00B359A6">
                          <w:pPr>
                            <w:jc w:val="center"/>
                            <w:rPr>
                              <w:rFonts w:eastAsia="Verdana" w:cs="Verdana"/>
                              <w:b/>
                              <w:color w:val="C0C0C0"/>
                              <w:sz w:val="72"/>
                              <w:szCs w:val="72"/>
                            </w:rPr>
                          </w:pPr>
                          <w:r>
                            <w:rPr>
                              <w:rFonts w:eastAsia="Verdana" w:cs="Verdana"/>
                              <w:b/>
                              <w:color w:val="C0C0C0"/>
                              <w:sz w:val="72"/>
                              <w:szCs w:val="72"/>
                            </w:rPr>
                            <w:t>CONCEPT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64305CB" id="_x0000_t202" coordsize="21600,21600" o:spt="202" path="m,l,21600r21600,l21600,xe">
              <v:stroke joinstyle="miter"/>
              <v:path gradientshapeok="t" o:connecttype="rect"/>
            </v:shapetype>
            <v:shape id="PowerPlusWaterMarkObject1346201922" o:spid="_x0000_s1026" type="#_x0000_t202" style="position:absolute;margin-left:0;margin-top:0;width:500.2pt;height:119.1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" o:allowincell="f" filled="f" stroked="f">
              <v:stroke joinstyle="round"/>
              <o:lock v:ext="edit" rotation="t" aspectratio="t" verticies="t" adjusthandles="t" grouping="t" shapetype="t"/>
              <v:textbox>
                <w:txbxContent>
                  <w:p w14:paraId="29B25DAD" w14:textId="77777777" w:rsidR="00B359A6" w:rsidRDefault="00B359A6" w:rsidP="00B359A6">
                    <w:pPr>
                      <w:jc w:val="center"/>
                      <w:rPr>
                        <w:rFonts w:eastAsia="Verdana" w:cs="Verdana"/>
                        <w:b/>
                        <w:color w:val="C0C0C0"/>
                        <w:sz w:val="72"/>
                        <w:szCs w:val="72"/>
                      </w:rPr>
                    </w:pPr>
                    <w:r>
                      <w:rPr>
                        <w:rFonts w:eastAsia="Verdana" w:cs="Verdana"/>
                        <w:b/>
                        <w:color w:val="C0C0C0"/>
                        <w:sz w:val="72"/>
                        <w:szCs w:val="72"/>
                      </w:rPr>
                      <w:t>CONCEPT</w:t>
                    </w:r>
                  </w:p>
                </w:txbxContent>
              </v:textbox>
              <w10:wrap anchorx="margin" anchory="margin"/>
            </v:shape>
          </w:pict>
        </mc:Fallback>
      </mc:AlternateContent>
    </w:r>
    <w:r w:rsidR="00AB1210">
      <w:rPr>
        <w:noProof/>
      </w:rPr>
      <mc:AlternateContent>
        <mc:Choice Requires="wps">
          <w:drawing>
            <wp:anchor distT="0" distB="0" distL="114300" distR="114300" simplePos="0" relativeHeight="251658241" behindDoc="1" locked="0" layoutInCell="0" allowOverlap="1" wp14:anchorId="20A0BAE9" wp14:editId="6CA7B7CB">
              <wp:simplePos x="0" y="0"/>
              <wp:positionH relativeFrom="margin">
                <wp:align>center</wp:align>
              </wp:positionH>
              <wp:positionV relativeFrom="margin">
                <wp:align>center</wp:align>
              </wp:positionV>
              <wp:extent cx="6225540" cy="1638300"/>
              <wp:effectExtent l="0" t="0" r="0" b="0"/>
              <wp:wrapNone/>
              <wp:docPr id="1399166515" name="WordArt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225540" cy="16383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FE08B6" w14:textId="77777777" w:rsidR="00AB1210" w:rsidRDefault="00AB1210" w:rsidP="00AB1210">
                          <w:pPr>
                            <w:jc w:val="center"/>
                            <w:rPr>
                              <w:rFonts w:eastAsia="Verdana" w:cs="Verdana"/>
                              <w:color w:val="C0C0C0"/>
                              <w:sz w:val="16"/>
                              <w:szCs w:val="16"/>
                            </w:rPr>
                          </w:pPr>
                          <w:r>
                            <w:rPr>
                              <w:rFonts w:eastAsia="Verdana" w:cs="Verdana"/>
                              <w:color w:val="C0C0C0"/>
                              <w:sz w:val="16"/>
                              <w:szCs w:val="16"/>
                            </w:rPr>
                            <w:t>CONCEPT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0A0BAE9" id="WordArt 18" o:spid="_x0000_s1027" type="#_x0000_t202" style="position:absolute;margin-left:0;margin-top:0;width:490.2pt;height:129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" o:allowincell="f" filled="f" stroked="f">
              <v:stroke joinstyle="round"/>
              <o:lock v:ext="edit" aspectratio="t" verticies="t" shapetype="t"/>
              <v:textbox>
                <w:txbxContent>
                  <w:p w14:paraId="52FE08B6" w14:textId="77777777" w:rsidR="00AB1210" w:rsidRDefault="00AB1210" w:rsidP="00AB1210">
                    <w:pPr>
                      <w:jc w:val="center"/>
                      <w:rPr>
                        <w:rFonts w:eastAsia="Verdana" w:cs="Verdana"/>
                        <w:color w:val="C0C0C0"/>
                        <w:sz w:val="16"/>
                        <w:szCs w:val="16"/>
                      </w:rPr>
                    </w:pPr>
                    <w:r>
                      <w:rPr>
                        <w:rFonts w:eastAsia="Verdana" w:cs="Verdana"/>
                        <w:color w:val="C0C0C0"/>
                        <w:sz w:val="16"/>
                        <w:szCs w:val="16"/>
                      </w:rPr>
                      <w:t>CONCEPT</w:t>
                    </w:r>
                  </w:p>
                </w:txbxContent>
              </v:textbox>
              <w10:wrap anchorx="margin" anchory="margin"/>
            </v:shape>
          </w:pict>
        </mc:Fallback>
      </mc:AlternateContent>
    </w:r>
    <w:r w:rsidR="00AB1210">
      <w:rPr>
        <w:noProof/>
      </w:rPr>
      <mc:AlternateContent>
        <mc:Choice Requires="wps">
          <w:drawing>
            <wp:anchor distT="0" distB="0" distL="114300" distR="114300" simplePos="0" relativeHeight="251658240" behindDoc="1" locked="0" layoutInCell="0" allowOverlap="1" wp14:anchorId="4F62E5A2" wp14:editId="4416916D">
              <wp:simplePos x="0" y="0"/>
              <wp:positionH relativeFrom="margin">
                <wp:align>center</wp:align>
              </wp:positionH>
              <wp:positionV relativeFrom="margin">
                <wp:align>center</wp:align>
              </wp:positionV>
              <wp:extent cx="6225540" cy="1638300"/>
              <wp:effectExtent l="0" t="0" r="0" b="0"/>
              <wp:wrapNone/>
              <wp:docPr id="1392054025" name="WordArt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225540" cy="16383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C8EA63" w14:textId="77777777" w:rsidR="00AB1210" w:rsidRDefault="00AB1210" w:rsidP="00AB1210">
                          <w:pPr>
                            <w:jc w:val="center"/>
                            <w:rPr>
                              <w:rFonts w:eastAsia="Verdana" w:cs="Verdana"/>
                              <w:color w:val="C0C0C0"/>
                              <w:sz w:val="16"/>
                              <w:szCs w:val="16"/>
                            </w:rPr>
                          </w:pPr>
                          <w:r>
                            <w:rPr>
                              <w:rFonts w:eastAsia="Verdana" w:cs="Verdana"/>
                              <w:color w:val="C0C0C0"/>
                              <w:sz w:val="16"/>
                              <w:szCs w:val="16"/>
                            </w:rPr>
                            <w:t>CONCEPT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F62E5A2" id="WordArt 17" o:spid="_x0000_s1028" type="#_x0000_t202" style="position:absolute;margin-left:0;margin-top:0;width:490.2pt;height:12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" o:allowincell="f" filled="f" stroked="f">
              <v:stroke joinstyle="round"/>
              <o:lock v:ext="edit" aspectratio="t" verticies="t" shapetype="t"/>
              <v:textbox>
                <w:txbxContent>
                  <w:p w14:paraId="3DC8EA63" w14:textId="77777777" w:rsidR="00AB1210" w:rsidRDefault="00AB1210" w:rsidP="00AB1210">
                    <w:pPr>
                      <w:jc w:val="center"/>
                      <w:rPr>
                        <w:rFonts w:eastAsia="Verdana" w:cs="Verdana"/>
                        <w:color w:val="C0C0C0"/>
                        <w:sz w:val="16"/>
                        <w:szCs w:val="16"/>
                      </w:rPr>
                    </w:pPr>
                    <w:r>
                      <w:rPr>
                        <w:rFonts w:eastAsia="Verdana" w:cs="Verdana"/>
                        <w:color w:val="C0C0C0"/>
                        <w:sz w:val="16"/>
                        <w:szCs w:val="16"/>
                      </w:rPr>
                      <w:t>CONCEPT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F8D9" w14:textId="09F6125A" w:rsidR="00426EB4" w:rsidRDefault="00426E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2C8"/>
    <w:multiLevelType w:val="hybridMultilevel"/>
    <w:tmpl w:val="9EB61C08"/>
    <w:lvl w:ilvl="0" w:tplc="411ADBAE">
      <w:start w:val="1"/>
      <w:numFmt w:val="bullet"/>
      <w:lvlText w:val="−"/>
      <w:lvlJc w:val="left"/>
      <w:pPr>
        <w:ind w:left="720" w:hanging="360"/>
      </w:pPr>
      <w:rPr>
        <w:rFonts w:ascii="Courier New" w:hAnsi="Courier New" w:cs="Times New Roman"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46B316D"/>
    <w:multiLevelType w:val="hybridMultilevel"/>
    <w:tmpl w:val="B5BED1E8"/>
    <w:lvl w:ilvl="0" w:tplc="04130001">
      <w:start w:val="1"/>
      <w:numFmt w:val="bullet"/>
      <w:lvlText w:val=""/>
      <w:lvlJc w:val="left"/>
      <w:pPr>
        <w:ind w:left="963" w:hanging="360"/>
      </w:pPr>
      <w:rPr>
        <w:rFonts w:ascii="Symbol" w:hAnsi="Symbol" w:hint="default"/>
      </w:rPr>
    </w:lvl>
    <w:lvl w:ilvl="1" w:tplc="04130003" w:tentative="1">
      <w:start w:val="1"/>
      <w:numFmt w:val="bullet"/>
      <w:lvlText w:val="o"/>
      <w:lvlJc w:val="left"/>
      <w:pPr>
        <w:ind w:left="1683" w:hanging="360"/>
      </w:pPr>
      <w:rPr>
        <w:rFonts w:ascii="Courier New" w:hAnsi="Courier New" w:cs="Courier New" w:hint="default"/>
      </w:rPr>
    </w:lvl>
    <w:lvl w:ilvl="2" w:tplc="04130005" w:tentative="1">
      <w:start w:val="1"/>
      <w:numFmt w:val="bullet"/>
      <w:lvlText w:val=""/>
      <w:lvlJc w:val="left"/>
      <w:pPr>
        <w:ind w:left="2403" w:hanging="360"/>
      </w:pPr>
      <w:rPr>
        <w:rFonts w:ascii="Wingdings" w:hAnsi="Wingdings" w:hint="default"/>
      </w:rPr>
    </w:lvl>
    <w:lvl w:ilvl="3" w:tplc="04130001" w:tentative="1">
      <w:start w:val="1"/>
      <w:numFmt w:val="bullet"/>
      <w:lvlText w:val=""/>
      <w:lvlJc w:val="left"/>
      <w:pPr>
        <w:ind w:left="3123" w:hanging="360"/>
      </w:pPr>
      <w:rPr>
        <w:rFonts w:ascii="Symbol" w:hAnsi="Symbol" w:hint="default"/>
      </w:rPr>
    </w:lvl>
    <w:lvl w:ilvl="4" w:tplc="04130003" w:tentative="1">
      <w:start w:val="1"/>
      <w:numFmt w:val="bullet"/>
      <w:lvlText w:val="o"/>
      <w:lvlJc w:val="left"/>
      <w:pPr>
        <w:ind w:left="3843" w:hanging="360"/>
      </w:pPr>
      <w:rPr>
        <w:rFonts w:ascii="Courier New" w:hAnsi="Courier New" w:cs="Courier New" w:hint="default"/>
      </w:rPr>
    </w:lvl>
    <w:lvl w:ilvl="5" w:tplc="04130005" w:tentative="1">
      <w:start w:val="1"/>
      <w:numFmt w:val="bullet"/>
      <w:lvlText w:val=""/>
      <w:lvlJc w:val="left"/>
      <w:pPr>
        <w:ind w:left="4563" w:hanging="360"/>
      </w:pPr>
      <w:rPr>
        <w:rFonts w:ascii="Wingdings" w:hAnsi="Wingdings" w:hint="default"/>
      </w:rPr>
    </w:lvl>
    <w:lvl w:ilvl="6" w:tplc="04130001" w:tentative="1">
      <w:start w:val="1"/>
      <w:numFmt w:val="bullet"/>
      <w:lvlText w:val=""/>
      <w:lvlJc w:val="left"/>
      <w:pPr>
        <w:ind w:left="5283" w:hanging="360"/>
      </w:pPr>
      <w:rPr>
        <w:rFonts w:ascii="Symbol" w:hAnsi="Symbol" w:hint="default"/>
      </w:rPr>
    </w:lvl>
    <w:lvl w:ilvl="7" w:tplc="04130003" w:tentative="1">
      <w:start w:val="1"/>
      <w:numFmt w:val="bullet"/>
      <w:lvlText w:val="o"/>
      <w:lvlJc w:val="left"/>
      <w:pPr>
        <w:ind w:left="6003" w:hanging="360"/>
      </w:pPr>
      <w:rPr>
        <w:rFonts w:ascii="Courier New" w:hAnsi="Courier New" w:cs="Courier New" w:hint="default"/>
      </w:rPr>
    </w:lvl>
    <w:lvl w:ilvl="8" w:tplc="04130005" w:tentative="1">
      <w:start w:val="1"/>
      <w:numFmt w:val="bullet"/>
      <w:lvlText w:val=""/>
      <w:lvlJc w:val="left"/>
      <w:pPr>
        <w:ind w:left="6723" w:hanging="360"/>
      </w:pPr>
      <w:rPr>
        <w:rFonts w:ascii="Wingdings" w:hAnsi="Wingdings" w:hint="default"/>
      </w:rPr>
    </w:lvl>
  </w:abstractNum>
  <w:abstractNum w:abstractNumId="2" w15:restartNumberingAfterBreak="0">
    <w:nsid w:val="088B5FD9"/>
    <w:multiLevelType w:val="hybridMultilevel"/>
    <w:tmpl w:val="8172812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8D866D2"/>
    <w:multiLevelType w:val="hybridMultilevel"/>
    <w:tmpl w:val="CBF276E0"/>
    <w:lvl w:ilvl="0" w:tplc="28EEA1D4">
      <w:start w:val="1"/>
      <w:numFmt w:val="bullet"/>
      <w:lvlText w:val=""/>
      <w:lvlJc w:val="left"/>
      <w:pPr>
        <w:ind w:left="720" w:hanging="360"/>
      </w:pPr>
      <w:rPr>
        <w:rFonts w:ascii="Symbol" w:eastAsia="Arial Unicode M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D616F1"/>
    <w:multiLevelType w:val="hybridMultilevel"/>
    <w:tmpl w:val="75187B3A"/>
    <w:lvl w:ilvl="0" w:tplc="04130017">
      <w:start w:val="1"/>
      <w:numFmt w:val="lowerLetter"/>
      <w:lvlText w:val="%1)"/>
      <w:lvlJc w:val="left"/>
      <w:pPr>
        <w:ind w:left="720" w:hanging="360"/>
      </w:pPr>
      <w:rPr>
        <w:rFonts w:hint="default"/>
        <w:sz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C0A1A32"/>
    <w:multiLevelType w:val="hybridMultilevel"/>
    <w:tmpl w:val="8D12817E"/>
    <w:lvl w:ilvl="0" w:tplc="43987136">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862389"/>
    <w:multiLevelType w:val="hybridMultilevel"/>
    <w:tmpl w:val="D1789F6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D287B20"/>
    <w:multiLevelType w:val="hybridMultilevel"/>
    <w:tmpl w:val="95BE097E"/>
    <w:lvl w:ilvl="0" w:tplc="E1A4069A">
      <w:start w:val="1"/>
      <w:numFmt w:val="lowerLetter"/>
      <w:lvlText w:val="%1."/>
      <w:lvlJc w:val="left"/>
      <w:pPr>
        <w:ind w:left="720" w:hanging="360"/>
      </w:pPr>
      <w:rPr>
        <w:rFonts w:ascii="Calibri" w:eastAsia="Calibri" w:hAnsi="Calibri" w:cs="Calibri" w:hint="default"/>
        <w:sz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0D507861"/>
    <w:multiLevelType w:val="hybridMultilevel"/>
    <w:tmpl w:val="CA56C3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0152FE3"/>
    <w:multiLevelType w:val="hybridMultilevel"/>
    <w:tmpl w:val="9F04F8B8"/>
    <w:lvl w:ilvl="0" w:tplc="819CC28E">
      <w:numFmt w:val="bullet"/>
      <w:lvlText w:val="•"/>
      <w:lvlJc w:val="left"/>
      <w:pPr>
        <w:ind w:left="1080" w:hanging="360"/>
      </w:pPr>
      <w:rPr>
        <w:rFonts w:ascii="Verdana" w:eastAsia="Arial Unicode MS"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144376FE"/>
    <w:multiLevelType w:val="hybridMultilevel"/>
    <w:tmpl w:val="235288E2"/>
    <w:lvl w:ilvl="0" w:tplc="F70E88BE">
      <w:start w:val="1"/>
      <w:numFmt w:val="bullet"/>
      <w:lvlText w:val="-"/>
      <w:lvlJc w:val="left"/>
      <w:pPr>
        <w:ind w:left="360" w:hanging="360"/>
      </w:pPr>
      <w:rPr>
        <w:rFonts w:ascii="Verdana" w:eastAsia="Arial Unicode MS" w:hAnsi="Verdana"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4536C30"/>
    <w:multiLevelType w:val="hybridMultilevel"/>
    <w:tmpl w:val="6FEC1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5C153DC"/>
    <w:multiLevelType w:val="hybridMultilevel"/>
    <w:tmpl w:val="EDF0C8D8"/>
    <w:lvl w:ilvl="0" w:tplc="C2608E12">
      <w:numFmt w:val="bullet"/>
      <w:lvlText w:val=""/>
      <w:lvlJc w:val="left"/>
      <w:pPr>
        <w:ind w:left="360" w:hanging="360"/>
      </w:pPr>
      <w:rPr>
        <w:rFonts w:ascii="Symbol" w:eastAsia="Arial Unicode MS" w:hAnsi="Symbol" w:cs="Times New Roman"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60501DA"/>
    <w:multiLevelType w:val="hybridMultilevel"/>
    <w:tmpl w:val="60FACADE"/>
    <w:lvl w:ilvl="0" w:tplc="819CC28E">
      <w:numFmt w:val="bullet"/>
      <w:lvlText w:val="•"/>
      <w:lvlJc w:val="left"/>
      <w:pPr>
        <w:ind w:left="720" w:hanging="360"/>
      </w:pPr>
      <w:rPr>
        <w:rFonts w:ascii="Verdana" w:eastAsia="Arial Unicode M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685269E"/>
    <w:multiLevelType w:val="hybridMultilevel"/>
    <w:tmpl w:val="5562E2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9190FA4"/>
    <w:multiLevelType w:val="hybridMultilevel"/>
    <w:tmpl w:val="7C08DC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FAE2100"/>
    <w:multiLevelType w:val="hybridMultilevel"/>
    <w:tmpl w:val="CC2660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12B1E11"/>
    <w:multiLevelType w:val="hybridMultilevel"/>
    <w:tmpl w:val="08A27556"/>
    <w:lvl w:ilvl="0" w:tplc="572475A0">
      <w:start w:val="2"/>
      <w:numFmt w:val="bullet"/>
      <w:lvlText w:val="-"/>
      <w:lvlJc w:val="left"/>
      <w:pPr>
        <w:ind w:left="720" w:hanging="360"/>
      </w:pPr>
      <w:rPr>
        <w:rFonts w:ascii="Verdana" w:eastAsia="Arial Unicode M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22E669D"/>
    <w:multiLevelType w:val="hybridMultilevel"/>
    <w:tmpl w:val="D2581B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8806777"/>
    <w:multiLevelType w:val="hybridMultilevel"/>
    <w:tmpl w:val="FC5C21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8AC78DD"/>
    <w:multiLevelType w:val="hybridMultilevel"/>
    <w:tmpl w:val="3E3293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9563A2"/>
    <w:multiLevelType w:val="multilevel"/>
    <w:tmpl w:val="7FB483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2" w15:restartNumberingAfterBreak="0">
    <w:nsid w:val="2FF45293"/>
    <w:multiLevelType w:val="multilevel"/>
    <w:tmpl w:val="3C18B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C72482"/>
    <w:multiLevelType w:val="hybridMultilevel"/>
    <w:tmpl w:val="707258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AF87B8C"/>
    <w:multiLevelType w:val="hybridMultilevel"/>
    <w:tmpl w:val="B8E477A6"/>
    <w:lvl w:ilvl="0" w:tplc="600E59B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B206EB2"/>
    <w:multiLevelType w:val="hybridMultilevel"/>
    <w:tmpl w:val="E15293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BE919F4"/>
    <w:multiLevelType w:val="hybridMultilevel"/>
    <w:tmpl w:val="E736876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42C4120A"/>
    <w:multiLevelType w:val="hybridMultilevel"/>
    <w:tmpl w:val="9E2213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795615E"/>
    <w:multiLevelType w:val="hybridMultilevel"/>
    <w:tmpl w:val="399C95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7AC5816"/>
    <w:multiLevelType w:val="hybridMultilevel"/>
    <w:tmpl w:val="3F1A5212"/>
    <w:lvl w:ilvl="0" w:tplc="910E5DA6">
      <w:start w:val="3"/>
      <w:numFmt w:val="bullet"/>
      <w:lvlText w:val="-"/>
      <w:lvlJc w:val="left"/>
      <w:pPr>
        <w:ind w:left="720" w:hanging="360"/>
      </w:pPr>
      <w:rPr>
        <w:rFonts w:ascii="Verdana" w:eastAsia="Arial Unicode M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BD618AF"/>
    <w:multiLevelType w:val="hybridMultilevel"/>
    <w:tmpl w:val="74AC8D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D22466B"/>
    <w:multiLevelType w:val="hybridMultilevel"/>
    <w:tmpl w:val="5BE017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1671331"/>
    <w:multiLevelType w:val="hybridMultilevel"/>
    <w:tmpl w:val="F6C0B7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6CF005A"/>
    <w:multiLevelType w:val="hybridMultilevel"/>
    <w:tmpl w:val="334EBEAA"/>
    <w:lvl w:ilvl="0" w:tplc="910E5DA6">
      <w:start w:val="3"/>
      <w:numFmt w:val="bullet"/>
      <w:lvlText w:val="-"/>
      <w:lvlJc w:val="left"/>
      <w:pPr>
        <w:ind w:left="720" w:hanging="360"/>
      </w:pPr>
      <w:rPr>
        <w:rFonts w:ascii="Verdana" w:eastAsia="Arial Unicode M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7272D70"/>
    <w:multiLevelType w:val="hybridMultilevel"/>
    <w:tmpl w:val="2E6C42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E23218C"/>
    <w:multiLevelType w:val="hybridMultilevel"/>
    <w:tmpl w:val="6226E9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E720594"/>
    <w:multiLevelType w:val="hybridMultilevel"/>
    <w:tmpl w:val="68D886E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7" w15:restartNumberingAfterBreak="0">
    <w:nsid w:val="61832595"/>
    <w:multiLevelType w:val="hybridMultilevel"/>
    <w:tmpl w:val="C5EC67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4FE3E93"/>
    <w:multiLevelType w:val="hybridMultilevel"/>
    <w:tmpl w:val="BEC65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5006E4E"/>
    <w:multiLevelType w:val="hybridMultilevel"/>
    <w:tmpl w:val="0A268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89450F7"/>
    <w:multiLevelType w:val="hybridMultilevel"/>
    <w:tmpl w:val="9A4CCB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9867CB7"/>
    <w:multiLevelType w:val="hybridMultilevel"/>
    <w:tmpl w:val="B54E1A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AE2259F"/>
    <w:multiLevelType w:val="hybridMultilevel"/>
    <w:tmpl w:val="CA7452F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BC368C8"/>
    <w:multiLevelType w:val="hybridMultilevel"/>
    <w:tmpl w:val="4726D59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4" w15:restartNumberingAfterBreak="0">
    <w:nsid w:val="6C1773D0"/>
    <w:multiLevelType w:val="multilevel"/>
    <w:tmpl w:val="AA36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0EE2E91"/>
    <w:multiLevelType w:val="hybridMultilevel"/>
    <w:tmpl w:val="F50C82E2"/>
    <w:lvl w:ilvl="0" w:tplc="51709162">
      <w:start w:val="2"/>
      <w:numFmt w:val="bullet"/>
      <w:lvlText w:val="-"/>
      <w:lvlJc w:val="left"/>
      <w:pPr>
        <w:ind w:left="720" w:hanging="360"/>
      </w:pPr>
      <w:rPr>
        <w:rFonts w:ascii="Verdana" w:eastAsiaTheme="minorHAnsi" w:hAnsi="Verdana" w:cs="Times New Roman (Hoofdtekst C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6" w15:restartNumberingAfterBreak="0">
    <w:nsid w:val="72672E6C"/>
    <w:multiLevelType w:val="hybridMultilevel"/>
    <w:tmpl w:val="614E75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76903751"/>
    <w:multiLevelType w:val="hybridMultilevel"/>
    <w:tmpl w:val="554A73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EA9645F"/>
    <w:multiLevelType w:val="hybridMultilevel"/>
    <w:tmpl w:val="73C01740"/>
    <w:lvl w:ilvl="0" w:tplc="AB14C53E">
      <w:start w:val="3"/>
      <w:numFmt w:val="bullet"/>
      <w:lvlText w:val=""/>
      <w:lvlJc w:val="left"/>
      <w:pPr>
        <w:ind w:left="360" w:hanging="360"/>
      </w:pPr>
      <w:rPr>
        <w:rFonts w:ascii="Symbol" w:eastAsia="Arial Unicode MS"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36134866">
    <w:abstractNumId w:val="21"/>
  </w:num>
  <w:num w:numId="2" w16cid:durableId="327099182">
    <w:abstractNumId w:val="33"/>
  </w:num>
  <w:num w:numId="3" w16cid:durableId="584219998">
    <w:abstractNumId w:val="37"/>
  </w:num>
  <w:num w:numId="4" w16cid:durableId="1328904927">
    <w:abstractNumId w:val="10"/>
  </w:num>
  <w:num w:numId="5" w16cid:durableId="327909137">
    <w:abstractNumId w:val="25"/>
  </w:num>
  <w:num w:numId="6" w16cid:durableId="68891730">
    <w:abstractNumId w:val="36"/>
  </w:num>
  <w:num w:numId="7" w16cid:durableId="1784380932">
    <w:abstractNumId w:val="26"/>
  </w:num>
  <w:num w:numId="8" w16cid:durableId="453778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5259617">
    <w:abstractNumId w:val="14"/>
  </w:num>
  <w:num w:numId="10" w16cid:durableId="89352614">
    <w:abstractNumId w:val="13"/>
  </w:num>
  <w:num w:numId="11" w16cid:durableId="2100981247">
    <w:abstractNumId w:val="9"/>
  </w:num>
  <w:num w:numId="12" w16cid:durableId="518659465">
    <w:abstractNumId w:val="29"/>
  </w:num>
  <w:num w:numId="13" w16cid:durableId="966664972">
    <w:abstractNumId w:val="42"/>
  </w:num>
  <w:num w:numId="14" w16cid:durableId="702750166">
    <w:abstractNumId w:val="2"/>
  </w:num>
  <w:num w:numId="15" w16cid:durableId="647326981">
    <w:abstractNumId w:val="6"/>
  </w:num>
  <w:num w:numId="16" w16cid:durableId="5456037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14505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9880251">
    <w:abstractNumId w:val="47"/>
  </w:num>
  <w:num w:numId="19" w16cid:durableId="676689010">
    <w:abstractNumId w:val="4"/>
  </w:num>
  <w:num w:numId="20" w16cid:durableId="948656941">
    <w:abstractNumId w:val="24"/>
  </w:num>
  <w:num w:numId="21" w16cid:durableId="1046293773">
    <w:abstractNumId w:val="1"/>
  </w:num>
  <w:num w:numId="22" w16cid:durableId="1858537027">
    <w:abstractNumId w:val="38"/>
  </w:num>
  <w:num w:numId="23" w16cid:durableId="598610444">
    <w:abstractNumId w:val="11"/>
  </w:num>
  <w:num w:numId="24" w16cid:durableId="263419114">
    <w:abstractNumId w:val="15"/>
  </w:num>
  <w:num w:numId="25" w16cid:durableId="1358123845">
    <w:abstractNumId w:val="32"/>
  </w:num>
  <w:num w:numId="26" w16cid:durableId="1601260354">
    <w:abstractNumId w:val="35"/>
  </w:num>
  <w:num w:numId="27" w16cid:durableId="1113668675">
    <w:abstractNumId w:val="19"/>
  </w:num>
  <w:num w:numId="28" w16cid:durableId="1390499682">
    <w:abstractNumId w:val="8"/>
  </w:num>
  <w:num w:numId="29" w16cid:durableId="1715957327">
    <w:abstractNumId w:val="16"/>
  </w:num>
  <w:num w:numId="30" w16cid:durableId="221061442">
    <w:abstractNumId w:val="18"/>
  </w:num>
  <w:num w:numId="31" w16cid:durableId="1002396917">
    <w:abstractNumId w:val="40"/>
  </w:num>
  <w:num w:numId="32" w16cid:durableId="312294879">
    <w:abstractNumId w:val="31"/>
  </w:num>
  <w:num w:numId="33" w16cid:durableId="1868131894">
    <w:abstractNumId w:val="34"/>
  </w:num>
  <w:num w:numId="34" w16cid:durableId="247351275">
    <w:abstractNumId w:val="30"/>
  </w:num>
  <w:num w:numId="35" w16cid:durableId="911965186">
    <w:abstractNumId w:val="23"/>
  </w:num>
  <w:num w:numId="36" w16cid:durableId="981689599">
    <w:abstractNumId w:val="39"/>
  </w:num>
  <w:num w:numId="37" w16cid:durableId="2145729271">
    <w:abstractNumId w:val="28"/>
  </w:num>
  <w:num w:numId="38" w16cid:durableId="1438600658">
    <w:abstractNumId w:val="27"/>
  </w:num>
  <w:num w:numId="39" w16cid:durableId="1865902856">
    <w:abstractNumId w:val="46"/>
  </w:num>
  <w:num w:numId="40" w16cid:durableId="2049137779">
    <w:abstractNumId w:val="41"/>
  </w:num>
  <w:num w:numId="41" w16cid:durableId="1827279187">
    <w:abstractNumId w:val="12"/>
  </w:num>
  <w:num w:numId="42" w16cid:durableId="1225213523">
    <w:abstractNumId w:val="44"/>
  </w:num>
  <w:num w:numId="43" w16cid:durableId="107286921">
    <w:abstractNumId w:val="22"/>
  </w:num>
  <w:num w:numId="44" w16cid:durableId="850990987">
    <w:abstractNumId w:val="0"/>
  </w:num>
  <w:num w:numId="45" w16cid:durableId="1761676593">
    <w:abstractNumId w:val="45"/>
  </w:num>
  <w:num w:numId="46" w16cid:durableId="424232304">
    <w:abstractNumId w:val="17"/>
  </w:num>
  <w:num w:numId="47" w16cid:durableId="1872449244">
    <w:abstractNumId w:val="3"/>
  </w:num>
  <w:num w:numId="48" w16cid:durableId="2016805905">
    <w:abstractNumId w:val="20"/>
  </w:num>
  <w:num w:numId="49" w16cid:durableId="45643721">
    <w:abstractNumId w:val="5"/>
  </w:num>
  <w:num w:numId="50" w16cid:durableId="2140491683">
    <w:abstractNumId w:val="4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isplayBackgroundShape/>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B63"/>
    <w:rsid w:val="0000001E"/>
    <w:rsid w:val="000000DC"/>
    <w:rsid w:val="00000155"/>
    <w:rsid w:val="000002C1"/>
    <w:rsid w:val="00000531"/>
    <w:rsid w:val="000005BC"/>
    <w:rsid w:val="000006F3"/>
    <w:rsid w:val="000008D9"/>
    <w:rsid w:val="00000A47"/>
    <w:rsid w:val="00000A82"/>
    <w:rsid w:val="00000B82"/>
    <w:rsid w:val="00000CC7"/>
    <w:rsid w:val="00000E00"/>
    <w:rsid w:val="00000EBF"/>
    <w:rsid w:val="00001040"/>
    <w:rsid w:val="000010D0"/>
    <w:rsid w:val="00001102"/>
    <w:rsid w:val="00001266"/>
    <w:rsid w:val="00001443"/>
    <w:rsid w:val="000014C8"/>
    <w:rsid w:val="00001586"/>
    <w:rsid w:val="000015BF"/>
    <w:rsid w:val="000016A1"/>
    <w:rsid w:val="0000182A"/>
    <w:rsid w:val="00001929"/>
    <w:rsid w:val="00001B72"/>
    <w:rsid w:val="00001BCE"/>
    <w:rsid w:val="00001DCA"/>
    <w:rsid w:val="00001E72"/>
    <w:rsid w:val="00001E86"/>
    <w:rsid w:val="00001F10"/>
    <w:rsid w:val="00001F45"/>
    <w:rsid w:val="00001F4B"/>
    <w:rsid w:val="00002124"/>
    <w:rsid w:val="0000215F"/>
    <w:rsid w:val="000022DD"/>
    <w:rsid w:val="000022F1"/>
    <w:rsid w:val="00002309"/>
    <w:rsid w:val="00002328"/>
    <w:rsid w:val="0000235D"/>
    <w:rsid w:val="000023FC"/>
    <w:rsid w:val="0000244F"/>
    <w:rsid w:val="000024A6"/>
    <w:rsid w:val="00002520"/>
    <w:rsid w:val="000025E5"/>
    <w:rsid w:val="0000268C"/>
    <w:rsid w:val="00002B0A"/>
    <w:rsid w:val="00002B50"/>
    <w:rsid w:val="00002B9A"/>
    <w:rsid w:val="00002C71"/>
    <w:rsid w:val="00002C74"/>
    <w:rsid w:val="00002CE8"/>
    <w:rsid w:val="00002D4D"/>
    <w:rsid w:val="00002FA2"/>
    <w:rsid w:val="00002FC6"/>
    <w:rsid w:val="000030B0"/>
    <w:rsid w:val="00003184"/>
    <w:rsid w:val="0000323E"/>
    <w:rsid w:val="000033DC"/>
    <w:rsid w:val="000033DF"/>
    <w:rsid w:val="00003487"/>
    <w:rsid w:val="000035F4"/>
    <w:rsid w:val="00003612"/>
    <w:rsid w:val="00003859"/>
    <w:rsid w:val="00003CC1"/>
    <w:rsid w:val="00003D55"/>
    <w:rsid w:val="00003D8C"/>
    <w:rsid w:val="00003E6A"/>
    <w:rsid w:val="00003ED8"/>
    <w:rsid w:val="00003F71"/>
    <w:rsid w:val="00003FED"/>
    <w:rsid w:val="000040D1"/>
    <w:rsid w:val="0000413B"/>
    <w:rsid w:val="000042A2"/>
    <w:rsid w:val="000042D8"/>
    <w:rsid w:val="00004357"/>
    <w:rsid w:val="00004388"/>
    <w:rsid w:val="000044BF"/>
    <w:rsid w:val="00004529"/>
    <w:rsid w:val="00004B01"/>
    <w:rsid w:val="00004BBA"/>
    <w:rsid w:val="00004CDD"/>
    <w:rsid w:val="00004D68"/>
    <w:rsid w:val="00004DF0"/>
    <w:rsid w:val="00005183"/>
    <w:rsid w:val="000051EF"/>
    <w:rsid w:val="00005257"/>
    <w:rsid w:val="00005307"/>
    <w:rsid w:val="00005353"/>
    <w:rsid w:val="000053C8"/>
    <w:rsid w:val="0000540A"/>
    <w:rsid w:val="000055BF"/>
    <w:rsid w:val="00005605"/>
    <w:rsid w:val="00005963"/>
    <w:rsid w:val="0000596F"/>
    <w:rsid w:val="000059BF"/>
    <w:rsid w:val="00005B0F"/>
    <w:rsid w:val="00005B5C"/>
    <w:rsid w:val="00005C75"/>
    <w:rsid w:val="00005C9A"/>
    <w:rsid w:val="00005D9D"/>
    <w:rsid w:val="00005DE3"/>
    <w:rsid w:val="0000613B"/>
    <w:rsid w:val="00006185"/>
    <w:rsid w:val="0000625C"/>
    <w:rsid w:val="0000637A"/>
    <w:rsid w:val="0000655A"/>
    <w:rsid w:val="000067A0"/>
    <w:rsid w:val="000067BC"/>
    <w:rsid w:val="000067FF"/>
    <w:rsid w:val="00006872"/>
    <w:rsid w:val="00006979"/>
    <w:rsid w:val="00006C8C"/>
    <w:rsid w:val="00006CA0"/>
    <w:rsid w:val="00006CF9"/>
    <w:rsid w:val="00006D2F"/>
    <w:rsid w:val="00006E37"/>
    <w:rsid w:val="00006FD7"/>
    <w:rsid w:val="0000704E"/>
    <w:rsid w:val="0000720A"/>
    <w:rsid w:val="00007334"/>
    <w:rsid w:val="000073FB"/>
    <w:rsid w:val="00007475"/>
    <w:rsid w:val="00007741"/>
    <w:rsid w:val="00007A04"/>
    <w:rsid w:val="00007C92"/>
    <w:rsid w:val="00007D3C"/>
    <w:rsid w:val="00007F6D"/>
    <w:rsid w:val="00007FD0"/>
    <w:rsid w:val="00007FD3"/>
    <w:rsid w:val="0001011F"/>
    <w:rsid w:val="0001014B"/>
    <w:rsid w:val="0001023D"/>
    <w:rsid w:val="0001024F"/>
    <w:rsid w:val="00010283"/>
    <w:rsid w:val="0001034F"/>
    <w:rsid w:val="00010572"/>
    <w:rsid w:val="00010747"/>
    <w:rsid w:val="0001078B"/>
    <w:rsid w:val="000107A4"/>
    <w:rsid w:val="00010854"/>
    <w:rsid w:val="0001088C"/>
    <w:rsid w:val="00010982"/>
    <w:rsid w:val="00010C5C"/>
    <w:rsid w:val="00010D3E"/>
    <w:rsid w:val="00010E86"/>
    <w:rsid w:val="00011229"/>
    <w:rsid w:val="0001138C"/>
    <w:rsid w:val="00011397"/>
    <w:rsid w:val="00011438"/>
    <w:rsid w:val="00011448"/>
    <w:rsid w:val="0001148E"/>
    <w:rsid w:val="0001159B"/>
    <w:rsid w:val="0001171A"/>
    <w:rsid w:val="00011752"/>
    <w:rsid w:val="00011783"/>
    <w:rsid w:val="00011864"/>
    <w:rsid w:val="000118C5"/>
    <w:rsid w:val="000119B4"/>
    <w:rsid w:val="000119E9"/>
    <w:rsid w:val="00011A60"/>
    <w:rsid w:val="00011B31"/>
    <w:rsid w:val="00011C25"/>
    <w:rsid w:val="00011C46"/>
    <w:rsid w:val="00011D6C"/>
    <w:rsid w:val="00011D8E"/>
    <w:rsid w:val="000120E8"/>
    <w:rsid w:val="00012137"/>
    <w:rsid w:val="000123EC"/>
    <w:rsid w:val="00012495"/>
    <w:rsid w:val="000124BD"/>
    <w:rsid w:val="00012763"/>
    <w:rsid w:val="000127A5"/>
    <w:rsid w:val="000128EA"/>
    <w:rsid w:val="00012905"/>
    <w:rsid w:val="00012913"/>
    <w:rsid w:val="00012B9C"/>
    <w:rsid w:val="00012CD0"/>
    <w:rsid w:val="00012CD3"/>
    <w:rsid w:val="00012D61"/>
    <w:rsid w:val="00012FF9"/>
    <w:rsid w:val="000130FF"/>
    <w:rsid w:val="00013172"/>
    <w:rsid w:val="00013196"/>
    <w:rsid w:val="000131F3"/>
    <w:rsid w:val="000132A2"/>
    <w:rsid w:val="000133D9"/>
    <w:rsid w:val="00013479"/>
    <w:rsid w:val="0001347A"/>
    <w:rsid w:val="00013531"/>
    <w:rsid w:val="0001353D"/>
    <w:rsid w:val="0001366B"/>
    <w:rsid w:val="00013943"/>
    <w:rsid w:val="00013AF7"/>
    <w:rsid w:val="00013BDA"/>
    <w:rsid w:val="00013BDB"/>
    <w:rsid w:val="00013CA7"/>
    <w:rsid w:val="00013E7E"/>
    <w:rsid w:val="00013F84"/>
    <w:rsid w:val="00014320"/>
    <w:rsid w:val="000143D2"/>
    <w:rsid w:val="0001443A"/>
    <w:rsid w:val="0001446C"/>
    <w:rsid w:val="000144D2"/>
    <w:rsid w:val="00014503"/>
    <w:rsid w:val="0001482B"/>
    <w:rsid w:val="00014C01"/>
    <w:rsid w:val="00014C17"/>
    <w:rsid w:val="00014D0C"/>
    <w:rsid w:val="00014D20"/>
    <w:rsid w:val="00014EEA"/>
    <w:rsid w:val="00014EED"/>
    <w:rsid w:val="00014F4C"/>
    <w:rsid w:val="00015171"/>
    <w:rsid w:val="000151E4"/>
    <w:rsid w:val="00015238"/>
    <w:rsid w:val="0001537B"/>
    <w:rsid w:val="00015429"/>
    <w:rsid w:val="000154C2"/>
    <w:rsid w:val="0001570C"/>
    <w:rsid w:val="00015CCC"/>
    <w:rsid w:val="00015DB8"/>
    <w:rsid w:val="00015DFA"/>
    <w:rsid w:val="00015F67"/>
    <w:rsid w:val="00016046"/>
    <w:rsid w:val="00016076"/>
    <w:rsid w:val="000160FB"/>
    <w:rsid w:val="000160FC"/>
    <w:rsid w:val="00016164"/>
    <w:rsid w:val="00016256"/>
    <w:rsid w:val="00016464"/>
    <w:rsid w:val="00016502"/>
    <w:rsid w:val="00016583"/>
    <w:rsid w:val="0001662C"/>
    <w:rsid w:val="00016649"/>
    <w:rsid w:val="0001678D"/>
    <w:rsid w:val="000167BC"/>
    <w:rsid w:val="00016805"/>
    <w:rsid w:val="0001687C"/>
    <w:rsid w:val="00016A72"/>
    <w:rsid w:val="00016B52"/>
    <w:rsid w:val="00016C8B"/>
    <w:rsid w:val="00016CC4"/>
    <w:rsid w:val="000170F5"/>
    <w:rsid w:val="00017152"/>
    <w:rsid w:val="00017183"/>
    <w:rsid w:val="000172BD"/>
    <w:rsid w:val="00017622"/>
    <w:rsid w:val="00017648"/>
    <w:rsid w:val="000176C9"/>
    <w:rsid w:val="00017809"/>
    <w:rsid w:val="0001782D"/>
    <w:rsid w:val="00017A32"/>
    <w:rsid w:val="00017BFC"/>
    <w:rsid w:val="00017C82"/>
    <w:rsid w:val="00017D5F"/>
    <w:rsid w:val="00017E0C"/>
    <w:rsid w:val="00017F4D"/>
    <w:rsid w:val="00020108"/>
    <w:rsid w:val="00020125"/>
    <w:rsid w:val="00020551"/>
    <w:rsid w:val="0002068C"/>
    <w:rsid w:val="000206C9"/>
    <w:rsid w:val="00020792"/>
    <w:rsid w:val="00020824"/>
    <w:rsid w:val="0002089B"/>
    <w:rsid w:val="00020A4F"/>
    <w:rsid w:val="00020AE0"/>
    <w:rsid w:val="00020B2B"/>
    <w:rsid w:val="00020BEC"/>
    <w:rsid w:val="00020E57"/>
    <w:rsid w:val="00020FC9"/>
    <w:rsid w:val="000212F2"/>
    <w:rsid w:val="00021701"/>
    <w:rsid w:val="000219FA"/>
    <w:rsid w:val="000219FC"/>
    <w:rsid w:val="00021A31"/>
    <w:rsid w:val="00021A70"/>
    <w:rsid w:val="00021B87"/>
    <w:rsid w:val="00021BB2"/>
    <w:rsid w:val="00021DCB"/>
    <w:rsid w:val="00021EB2"/>
    <w:rsid w:val="00021F0C"/>
    <w:rsid w:val="00022070"/>
    <w:rsid w:val="000220B2"/>
    <w:rsid w:val="0002219D"/>
    <w:rsid w:val="000222E2"/>
    <w:rsid w:val="000222F9"/>
    <w:rsid w:val="0002247F"/>
    <w:rsid w:val="0002262F"/>
    <w:rsid w:val="000228C0"/>
    <w:rsid w:val="000228EA"/>
    <w:rsid w:val="00022929"/>
    <w:rsid w:val="00022A01"/>
    <w:rsid w:val="00022A31"/>
    <w:rsid w:val="00022B93"/>
    <w:rsid w:val="00022CAA"/>
    <w:rsid w:val="00022DFD"/>
    <w:rsid w:val="00022FFC"/>
    <w:rsid w:val="000232E0"/>
    <w:rsid w:val="00023315"/>
    <w:rsid w:val="0002345F"/>
    <w:rsid w:val="00023462"/>
    <w:rsid w:val="0002365A"/>
    <w:rsid w:val="00023770"/>
    <w:rsid w:val="0002393F"/>
    <w:rsid w:val="00023B71"/>
    <w:rsid w:val="00023BA4"/>
    <w:rsid w:val="00023C10"/>
    <w:rsid w:val="00023CAA"/>
    <w:rsid w:val="00023D30"/>
    <w:rsid w:val="00023E0B"/>
    <w:rsid w:val="00023FBE"/>
    <w:rsid w:val="000240AF"/>
    <w:rsid w:val="000241E2"/>
    <w:rsid w:val="000241E7"/>
    <w:rsid w:val="000241F5"/>
    <w:rsid w:val="00024301"/>
    <w:rsid w:val="00024420"/>
    <w:rsid w:val="000244A0"/>
    <w:rsid w:val="00024567"/>
    <w:rsid w:val="00024709"/>
    <w:rsid w:val="0002494A"/>
    <w:rsid w:val="00024ABB"/>
    <w:rsid w:val="00024B15"/>
    <w:rsid w:val="00024B42"/>
    <w:rsid w:val="00024BA9"/>
    <w:rsid w:val="00024C83"/>
    <w:rsid w:val="00024D01"/>
    <w:rsid w:val="00024D9C"/>
    <w:rsid w:val="00024DA1"/>
    <w:rsid w:val="00024E2F"/>
    <w:rsid w:val="00024E63"/>
    <w:rsid w:val="00024FF8"/>
    <w:rsid w:val="00025586"/>
    <w:rsid w:val="000255E5"/>
    <w:rsid w:val="000257B7"/>
    <w:rsid w:val="00025B3C"/>
    <w:rsid w:val="00025B6A"/>
    <w:rsid w:val="00025BA5"/>
    <w:rsid w:val="00025F43"/>
    <w:rsid w:val="00025FC6"/>
    <w:rsid w:val="00026113"/>
    <w:rsid w:val="000261CB"/>
    <w:rsid w:val="00026265"/>
    <w:rsid w:val="000262A3"/>
    <w:rsid w:val="00026754"/>
    <w:rsid w:val="0002689E"/>
    <w:rsid w:val="00026B8E"/>
    <w:rsid w:val="00026FCF"/>
    <w:rsid w:val="000270E2"/>
    <w:rsid w:val="0002715A"/>
    <w:rsid w:val="000271CA"/>
    <w:rsid w:val="00027273"/>
    <w:rsid w:val="000272B4"/>
    <w:rsid w:val="00027302"/>
    <w:rsid w:val="00027993"/>
    <w:rsid w:val="000279FC"/>
    <w:rsid w:val="00030208"/>
    <w:rsid w:val="0003029F"/>
    <w:rsid w:val="00030337"/>
    <w:rsid w:val="00030357"/>
    <w:rsid w:val="000303CF"/>
    <w:rsid w:val="0003048E"/>
    <w:rsid w:val="000305AF"/>
    <w:rsid w:val="00030623"/>
    <w:rsid w:val="00030A9E"/>
    <w:rsid w:val="00030B1C"/>
    <w:rsid w:val="00030D01"/>
    <w:rsid w:val="00030D89"/>
    <w:rsid w:val="00030F23"/>
    <w:rsid w:val="00031241"/>
    <w:rsid w:val="000312CE"/>
    <w:rsid w:val="00031321"/>
    <w:rsid w:val="00031349"/>
    <w:rsid w:val="0003148F"/>
    <w:rsid w:val="000314F1"/>
    <w:rsid w:val="000315BF"/>
    <w:rsid w:val="000315D5"/>
    <w:rsid w:val="00031655"/>
    <w:rsid w:val="000316D2"/>
    <w:rsid w:val="0003181E"/>
    <w:rsid w:val="00031932"/>
    <w:rsid w:val="00031A9F"/>
    <w:rsid w:val="00031CA3"/>
    <w:rsid w:val="00031E0B"/>
    <w:rsid w:val="00032096"/>
    <w:rsid w:val="00032123"/>
    <w:rsid w:val="000321B6"/>
    <w:rsid w:val="00032273"/>
    <w:rsid w:val="000325FD"/>
    <w:rsid w:val="0003264C"/>
    <w:rsid w:val="000326AF"/>
    <w:rsid w:val="00032712"/>
    <w:rsid w:val="0003298E"/>
    <w:rsid w:val="00032C3F"/>
    <w:rsid w:val="00032E4A"/>
    <w:rsid w:val="00032F7E"/>
    <w:rsid w:val="000330E7"/>
    <w:rsid w:val="000330ED"/>
    <w:rsid w:val="0003323C"/>
    <w:rsid w:val="000334DD"/>
    <w:rsid w:val="00033537"/>
    <w:rsid w:val="00033555"/>
    <w:rsid w:val="000335A9"/>
    <w:rsid w:val="00033719"/>
    <w:rsid w:val="00033743"/>
    <w:rsid w:val="00033828"/>
    <w:rsid w:val="000338B4"/>
    <w:rsid w:val="00033B96"/>
    <w:rsid w:val="00033B9C"/>
    <w:rsid w:val="00033CB4"/>
    <w:rsid w:val="00033FAF"/>
    <w:rsid w:val="0003441C"/>
    <w:rsid w:val="00034494"/>
    <w:rsid w:val="00034578"/>
    <w:rsid w:val="000346C2"/>
    <w:rsid w:val="000348C9"/>
    <w:rsid w:val="000348F0"/>
    <w:rsid w:val="000349FF"/>
    <w:rsid w:val="00034C1A"/>
    <w:rsid w:val="00034D3B"/>
    <w:rsid w:val="00034E35"/>
    <w:rsid w:val="00034F32"/>
    <w:rsid w:val="00034F34"/>
    <w:rsid w:val="0003515F"/>
    <w:rsid w:val="000353F3"/>
    <w:rsid w:val="0003570C"/>
    <w:rsid w:val="0003576E"/>
    <w:rsid w:val="00035875"/>
    <w:rsid w:val="000359E0"/>
    <w:rsid w:val="00035B38"/>
    <w:rsid w:val="00035BF5"/>
    <w:rsid w:val="00035E5A"/>
    <w:rsid w:val="00035EB1"/>
    <w:rsid w:val="0003606D"/>
    <w:rsid w:val="00036089"/>
    <w:rsid w:val="00036268"/>
    <w:rsid w:val="0003626D"/>
    <w:rsid w:val="0003630E"/>
    <w:rsid w:val="00036410"/>
    <w:rsid w:val="0003648B"/>
    <w:rsid w:val="0003682B"/>
    <w:rsid w:val="00036871"/>
    <w:rsid w:val="000368C2"/>
    <w:rsid w:val="000368E1"/>
    <w:rsid w:val="00036924"/>
    <w:rsid w:val="000369E9"/>
    <w:rsid w:val="00036AC1"/>
    <w:rsid w:val="00036BB5"/>
    <w:rsid w:val="00036C16"/>
    <w:rsid w:val="00036C6E"/>
    <w:rsid w:val="00036DC7"/>
    <w:rsid w:val="00036F34"/>
    <w:rsid w:val="00036F6A"/>
    <w:rsid w:val="000370DD"/>
    <w:rsid w:val="0003731F"/>
    <w:rsid w:val="0003737D"/>
    <w:rsid w:val="000373D4"/>
    <w:rsid w:val="0003781F"/>
    <w:rsid w:val="00037B13"/>
    <w:rsid w:val="00037F7D"/>
    <w:rsid w:val="00037FEB"/>
    <w:rsid w:val="00040005"/>
    <w:rsid w:val="0004019A"/>
    <w:rsid w:val="000402FD"/>
    <w:rsid w:val="00040389"/>
    <w:rsid w:val="00040483"/>
    <w:rsid w:val="0004057D"/>
    <w:rsid w:val="000406C2"/>
    <w:rsid w:val="000406DF"/>
    <w:rsid w:val="000407B2"/>
    <w:rsid w:val="00040809"/>
    <w:rsid w:val="000408BC"/>
    <w:rsid w:val="00040C04"/>
    <w:rsid w:val="00040DAF"/>
    <w:rsid w:val="00040E2B"/>
    <w:rsid w:val="00041099"/>
    <w:rsid w:val="00041160"/>
    <w:rsid w:val="000411AB"/>
    <w:rsid w:val="000411FC"/>
    <w:rsid w:val="000413EB"/>
    <w:rsid w:val="00041733"/>
    <w:rsid w:val="00041785"/>
    <w:rsid w:val="00042022"/>
    <w:rsid w:val="000421B0"/>
    <w:rsid w:val="00042270"/>
    <w:rsid w:val="000424BD"/>
    <w:rsid w:val="0004266E"/>
    <w:rsid w:val="0004271E"/>
    <w:rsid w:val="00042785"/>
    <w:rsid w:val="000427D1"/>
    <w:rsid w:val="00042849"/>
    <w:rsid w:val="0004299F"/>
    <w:rsid w:val="00042A5D"/>
    <w:rsid w:val="00042ABD"/>
    <w:rsid w:val="00042C0A"/>
    <w:rsid w:val="00042C6B"/>
    <w:rsid w:val="00042DB4"/>
    <w:rsid w:val="00042E25"/>
    <w:rsid w:val="00043130"/>
    <w:rsid w:val="00043147"/>
    <w:rsid w:val="000432B2"/>
    <w:rsid w:val="000432D8"/>
    <w:rsid w:val="000434D6"/>
    <w:rsid w:val="00043551"/>
    <w:rsid w:val="000435EB"/>
    <w:rsid w:val="00043621"/>
    <w:rsid w:val="00043A0A"/>
    <w:rsid w:val="00043BC7"/>
    <w:rsid w:val="00043D92"/>
    <w:rsid w:val="00043DBD"/>
    <w:rsid w:val="00043EB9"/>
    <w:rsid w:val="00043F2F"/>
    <w:rsid w:val="000441F0"/>
    <w:rsid w:val="0004429D"/>
    <w:rsid w:val="00044335"/>
    <w:rsid w:val="000446AF"/>
    <w:rsid w:val="00044881"/>
    <w:rsid w:val="00044994"/>
    <w:rsid w:val="00044AE7"/>
    <w:rsid w:val="00044AED"/>
    <w:rsid w:val="00044B06"/>
    <w:rsid w:val="00044B80"/>
    <w:rsid w:val="00044BC6"/>
    <w:rsid w:val="00044C60"/>
    <w:rsid w:val="00044D83"/>
    <w:rsid w:val="00044F04"/>
    <w:rsid w:val="000450B6"/>
    <w:rsid w:val="000453B9"/>
    <w:rsid w:val="00045710"/>
    <w:rsid w:val="000457BE"/>
    <w:rsid w:val="00045902"/>
    <w:rsid w:val="000459BF"/>
    <w:rsid w:val="00045CB4"/>
    <w:rsid w:val="00045D89"/>
    <w:rsid w:val="0004624A"/>
    <w:rsid w:val="00046330"/>
    <w:rsid w:val="0004655A"/>
    <w:rsid w:val="00046646"/>
    <w:rsid w:val="00046739"/>
    <w:rsid w:val="0004674F"/>
    <w:rsid w:val="00046978"/>
    <w:rsid w:val="00046AEA"/>
    <w:rsid w:val="00046AF7"/>
    <w:rsid w:val="00046AFB"/>
    <w:rsid w:val="00046C03"/>
    <w:rsid w:val="00046C99"/>
    <w:rsid w:val="00046D17"/>
    <w:rsid w:val="00046D7B"/>
    <w:rsid w:val="00046F35"/>
    <w:rsid w:val="0004732A"/>
    <w:rsid w:val="0004747A"/>
    <w:rsid w:val="000474A4"/>
    <w:rsid w:val="00047512"/>
    <w:rsid w:val="0004751A"/>
    <w:rsid w:val="00047738"/>
    <w:rsid w:val="00047C7A"/>
    <w:rsid w:val="00047D2A"/>
    <w:rsid w:val="00047D3E"/>
    <w:rsid w:val="00047E41"/>
    <w:rsid w:val="00047E9E"/>
    <w:rsid w:val="00047F00"/>
    <w:rsid w:val="00047FFA"/>
    <w:rsid w:val="0005001D"/>
    <w:rsid w:val="00050203"/>
    <w:rsid w:val="0005024D"/>
    <w:rsid w:val="000502BB"/>
    <w:rsid w:val="000503F3"/>
    <w:rsid w:val="00050485"/>
    <w:rsid w:val="0005068D"/>
    <w:rsid w:val="000506F8"/>
    <w:rsid w:val="0005076D"/>
    <w:rsid w:val="00050802"/>
    <w:rsid w:val="00050AAC"/>
    <w:rsid w:val="00050BD4"/>
    <w:rsid w:val="00050BDE"/>
    <w:rsid w:val="00050C6D"/>
    <w:rsid w:val="00050D68"/>
    <w:rsid w:val="00050F93"/>
    <w:rsid w:val="00051002"/>
    <w:rsid w:val="00051069"/>
    <w:rsid w:val="00051190"/>
    <w:rsid w:val="0005141D"/>
    <w:rsid w:val="0005143E"/>
    <w:rsid w:val="0005150B"/>
    <w:rsid w:val="00051682"/>
    <w:rsid w:val="00051778"/>
    <w:rsid w:val="00051785"/>
    <w:rsid w:val="00051808"/>
    <w:rsid w:val="0005185C"/>
    <w:rsid w:val="0005197F"/>
    <w:rsid w:val="00051A7B"/>
    <w:rsid w:val="00051A91"/>
    <w:rsid w:val="00051B4C"/>
    <w:rsid w:val="00051C2B"/>
    <w:rsid w:val="00051C45"/>
    <w:rsid w:val="00051C81"/>
    <w:rsid w:val="000520B9"/>
    <w:rsid w:val="000521A8"/>
    <w:rsid w:val="000523D8"/>
    <w:rsid w:val="00052453"/>
    <w:rsid w:val="000524B9"/>
    <w:rsid w:val="00052624"/>
    <w:rsid w:val="00052796"/>
    <w:rsid w:val="000527BD"/>
    <w:rsid w:val="000527BF"/>
    <w:rsid w:val="00052928"/>
    <w:rsid w:val="0005297F"/>
    <w:rsid w:val="000529AC"/>
    <w:rsid w:val="00052D5F"/>
    <w:rsid w:val="00052F39"/>
    <w:rsid w:val="00053000"/>
    <w:rsid w:val="00053097"/>
    <w:rsid w:val="000531B2"/>
    <w:rsid w:val="00053524"/>
    <w:rsid w:val="00053683"/>
    <w:rsid w:val="0005376F"/>
    <w:rsid w:val="00053843"/>
    <w:rsid w:val="00053B67"/>
    <w:rsid w:val="00053C12"/>
    <w:rsid w:val="00053C4E"/>
    <w:rsid w:val="00053CE2"/>
    <w:rsid w:val="00053D3F"/>
    <w:rsid w:val="00053DBB"/>
    <w:rsid w:val="00053F2A"/>
    <w:rsid w:val="00053F5D"/>
    <w:rsid w:val="0005410B"/>
    <w:rsid w:val="0005442E"/>
    <w:rsid w:val="00054771"/>
    <w:rsid w:val="000547B0"/>
    <w:rsid w:val="00054ABE"/>
    <w:rsid w:val="00054B53"/>
    <w:rsid w:val="00054FDC"/>
    <w:rsid w:val="00055028"/>
    <w:rsid w:val="00055065"/>
    <w:rsid w:val="000550DB"/>
    <w:rsid w:val="000551D5"/>
    <w:rsid w:val="0005543B"/>
    <w:rsid w:val="00055630"/>
    <w:rsid w:val="000556E0"/>
    <w:rsid w:val="000557BF"/>
    <w:rsid w:val="00055951"/>
    <w:rsid w:val="00055CAF"/>
    <w:rsid w:val="00055FB9"/>
    <w:rsid w:val="00056213"/>
    <w:rsid w:val="0005631F"/>
    <w:rsid w:val="00056326"/>
    <w:rsid w:val="00056329"/>
    <w:rsid w:val="0005637B"/>
    <w:rsid w:val="0005645C"/>
    <w:rsid w:val="0005651B"/>
    <w:rsid w:val="00056605"/>
    <w:rsid w:val="0005678D"/>
    <w:rsid w:val="000567C9"/>
    <w:rsid w:val="000568A1"/>
    <w:rsid w:val="000568AA"/>
    <w:rsid w:val="00056980"/>
    <w:rsid w:val="000569DD"/>
    <w:rsid w:val="00056C06"/>
    <w:rsid w:val="00056CC8"/>
    <w:rsid w:val="00056CD0"/>
    <w:rsid w:val="00056D12"/>
    <w:rsid w:val="00056D20"/>
    <w:rsid w:val="00056E14"/>
    <w:rsid w:val="00056E30"/>
    <w:rsid w:val="00056E9B"/>
    <w:rsid w:val="00056F03"/>
    <w:rsid w:val="00056F1C"/>
    <w:rsid w:val="0005705C"/>
    <w:rsid w:val="000570B9"/>
    <w:rsid w:val="000571A5"/>
    <w:rsid w:val="00057263"/>
    <w:rsid w:val="00057601"/>
    <w:rsid w:val="00057631"/>
    <w:rsid w:val="00057655"/>
    <w:rsid w:val="00057731"/>
    <w:rsid w:val="00057856"/>
    <w:rsid w:val="00057BAC"/>
    <w:rsid w:val="00057C12"/>
    <w:rsid w:val="00057C71"/>
    <w:rsid w:val="00057DC8"/>
    <w:rsid w:val="000602E3"/>
    <w:rsid w:val="000604B7"/>
    <w:rsid w:val="000606B1"/>
    <w:rsid w:val="00060867"/>
    <w:rsid w:val="00060896"/>
    <w:rsid w:val="00060A26"/>
    <w:rsid w:val="00060C04"/>
    <w:rsid w:val="00060DBD"/>
    <w:rsid w:val="00060F05"/>
    <w:rsid w:val="00060FBD"/>
    <w:rsid w:val="0006100E"/>
    <w:rsid w:val="000610A9"/>
    <w:rsid w:val="000610D2"/>
    <w:rsid w:val="000612CA"/>
    <w:rsid w:val="00061303"/>
    <w:rsid w:val="0006134D"/>
    <w:rsid w:val="0006140B"/>
    <w:rsid w:val="000614BE"/>
    <w:rsid w:val="0006159C"/>
    <w:rsid w:val="00061633"/>
    <w:rsid w:val="00061791"/>
    <w:rsid w:val="000617E8"/>
    <w:rsid w:val="00061940"/>
    <w:rsid w:val="000619BB"/>
    <w:rsid w:val="00061A0C"/>
    <w:rsid w:val="00061A2E"/>
    <w:rsid w:val="00061BC9"/>
    <w:rsid w:val="00061C30"/>
    <w:rsid w:val="00061D7C"/>
    <w:rsid w:val="00061DC5"/>
    <w:rsid w:val="00061DEA"/>
    <w:rsid w:val="00061EEA"/>
    <w:rsid w:val="00062030"/>
    <w:rsid w:val="00062268"/>
    <w:rsid w:val="000622CB"/>
    <w:rsid w:val="00062311"/>
    <w:rsid w:val="00062522"/>
    <w:rsid w:val="00062531"/>
    <w:rsid w:val="000625BA"/>
    <w:rsid w:val="000625E0"/>
    <w:rsid w:val="000626E1"/>
    <w:rsid w:val="0006276F"/>
    <w:rsid w:val="000627B8"/>
    <w:rsid w:val="00062A1F"/>
    <w:rsid w:val="00062AFE"/>
    <w:rsid w:val="00062B14"/>
    <w:rsid w:val="00062C52"/>
    <w:rsid w:val="00062C72"/>
    <w:rsid w:val="00062CB8"/>
    <w:rsid w:val="00062D17"/>
    <w:rsid w:val="00062E0A"/>
    <w:rsid w:val="00062E49"/>
    <w:rsid w:val="00062FCE"/>
    <w:rsid w:val="00063049"/>
    <w:rsid w:val="00063312"/>
    <w:rsid w:val="000633F6"/>
    <w:rsid w:val="000635B1"/>
    <w:rsid w:val="000637F6"/>
    <w:rsid w:val="00063804"/>
    <w:rsid w:val="00063827"/>
    <w:rsid w:val="00063CAC"/>
    <w:rsid w:val="0006409E"/>
    <w:rsid w:val="0006410F"/>
    <w:rsid w:val="0006416D"/>
    <w:rsid w:val="000643A1"/>
    <w:rsid w:val="0006448A"/>
    <w:rsid w:val="00064823"/>
    <w:rsid w:val="000648F6"/>
    <w:rsid w:val="00064915"/>
    <w:rsid w:val="00064AF2"/>
    <w:rsid w:val="00064B84"/>
    <w:rsid w:val="00064EDE"/>
    <w:rsid w:val="000651D8"/>
    <w:rsid w:val="000655EB"/>
    <w:rsid w:val="0006566B"/>
    <w:rsid w:val="00065814"/>
    <w:rsid w:val="00065840"/>
    <w:rsid w:val="00065936"/>
    <w:rsid w:val="00065A9F"/>
    <w:rsid w:val="00065BEC"/>
    <w:rsid w:val="00065D5A"/>
    <w:rsid w:val="00066036"/>
    <w:rsid w:val="000660BE"/>
    <w:rsid w:val="0006614B"/>
    <w:rsid w:val="0006620F"/>
    <w:rsid w:val="00066282"/>
    <w:rsid w:val="0006633A"/>
    <w:rsid w:val="00066364"/>
    <w:rsid w:val="000664F4"/>
    <w:rsid w:val="0006669E"/>
    <w:rsid w:val="00066734"/>
    <w:rsid w:val="000667D9"/>
    <w:rsid w:val="000667FA"/>
    <w:rsid w:val="00066C49"/>
    <w:rsid w:val="00066E2B"/>
    <w:rsid w:val="00066F65"/>
    <w:rsid w:val="0006701E"/>
    <w:rsid w:val="00067144"/>
    <w:rsid w:val="00067259"/>
    <w:rsid w:val="00067279"/>
    <w:rsid w:val="00067560"/>
    <w:rsid w:val="0006758A"/>
    <w:rsid w:val="000675AD"/>
    <w:rsid w:val="00067668"/>
    <w:rsid w:val="00067779"/>
    <w:rsid w:val="000677BA"/>
    <w:rsid w:val="00067AF9"/>
    <w:rsid w:val="00067C27"/>
    <w:rsid w:val="00067D26"/>
    <w:rsid w:val="00067DD9"/>
    <w:rsid w:val="00067F4C"/>
    <w:rsid w:val="00070078"/>
    <w:rsid w:val="000704A2"/>
    <w:rsid w:val="000704B9"/>
    <w:rsid w:val="00070510"/>
    <w:rsid w:val="00070710"/>
    <w:rsid w:val="0007078A"/>
    <w:rsid w:val="000708A6"/>
    <w:rsid w:val="000708B1"/>
    <w:rsid w:val="00070927"/>
    <w:rsid w:val="00070978"/>
    <w:rsid w:val="00070AE5"/>
    <w:rsid w:val="00070F1F"/>
    <w:rsid w:val="000711D6"/>
    <w:rsid w:val="000711DC"/>
    <w:rsid w:val="000711EC"/>
    <w:rsid w:val="00071228"/>
    <w:rsid w:val="000713FE"/>
    <w:rsid w:val="00071528"/>
    <w:rsid w:val="0007162C"/>
    <w:rsid w:val="00071690"/>
    <w:rsid w:val="000716B6"/>
    <w:rsid w:val="00071722"/>
    <w:rsid w:val="00071753"/>
    <w:rsid w:val="00071826"/>
    <w:rsid w:val="00071834"/>
    <w:rsid w:val="0007195B"/>
    <w:rsid w:val="00071B0F"/>
    <w:rsid w:val="00071BEB"/>
    <w:rsid w:val="00071C63"/>
    <w:rsid w:val="00071D27"/>
    <w:rsid w:val="00071DD5"/>
    <w:rsid w:val="00071E90"/>
    <w:rsid w:val="00071EBD"/>
    <w:rsid w:val="00071FA6"/>
    <w:rsid w:val="00071FF2"/>
    <w:rsid w:val="00072040"/>
    <w:rsid w:val="000721AC"/>
    <w:rsid w:val="00072310"/>
    <w:rsid w:val="000724FD"/>
    <w:rsid w:val="00072523"/>
    <w:rsid w:val="0007258B"/>
    <w:rsid w:val="00072657"/>
    <w:rsid w:val="000726C1"/>
    <w:rsid w:val="0007279A"/>
    <w:rsid w:val="000727B8"/>
    <w:rsid w:val="00072875"/>
    <w:rsid w:val="0007295B"/>
    <w:rsid w:val="00072992"/>
    <w:rsid w:val="00072B7D"/>
    <w:rsid w:val="00072D82"/>
    <w:rsid w:val="00072D98"/>
    <w:rsid w:val="00072DA3"/>
    <w:rsid w:val="00072E03"/>
    <w:rsid w:val="00072E23"/>
    <w:rsid w:val="000731FA"/>
    <w:rsid w:val="000732B9"/>
    <w:rsid w:val="00073315"/>
    <w:rsid w:val="00073359"/>
    <w:rsid w:val="0007342A"/>
    <w:rsid w:val="00073852"/>
    <w:rsid w:val="000738B5"/>
    <w:rsid w:val="000739A9"/>
    <w:rsid w:val="00073A76"/>
    <w:rsid w:val="00073AB1"/>
    <w:rsid w:val="00073D7B"/>
    <w:rsid w:val="00073E9D"/>
    <w:rsid w:val="00073FAA"/>
    <w:rsid w:val="00074067"/>
    <w:rsid w:val="000740B5"/>
    <w:rsid w:val="00074143"/>
    <w:rsid w:val="0007434F"/>
    <w:rsid w:val="0007467A"/>
    <w:rsid w:val="000746AE"/>
    <w:rsid w:val="000746D2"/>
    <w:rsid w:val="000746D8"/>
    <w:rsid w:val="00074729"/>
    <w:rsid w:val="000748D4"/>
    <w:rsid w:val="000748ED"/>
    <w:rsid w:val="00074A39"/>
    <w:rsid w:val="00074C05"/>
    <w:rsid w:val="00074E08"/>
    <w:rsid w:val="00074E6D"/>
    <w:rsid w:val="00074EBF"/>
    <w:rsid w:val="00074EF5"/>
    <w:rsid w:val="0007508A"/>
    <w:rsid w:val="000750C5"/>
    <w:rsid w:val="00075234"/>
    <w:rsid w:val="00075424"/>
    <w:rsid w:val="00075513"/>
    <w:rsid w:val="00075517"/>
    <w:rsid w:val="00075521"/>
    <w:rsid w:val="000755FE"/>
    <w:rsid w:val="00075617"/>
    <w:rsid w:val="00075669"/>
    <w:rsid w:val="000756FA"/>
    <w:rsid w:val="00075851"/>
    <w:rsid w:val="0007594C"/>
    <w:rsid w:val="00075DA2"/>
    <w:rsid w:val="00075E0B"/>
    <w:rsid w:val="00075E1E"/>
    <w:rsid w:val="00075F91"/>
    <w:rsid w:val="0007601C"/>
    <w:rsid w:val="0007618B"/>
    <w:rsid w:val="00076221"/>
    <w:rsid w:val="000763CE"/>
    <w:rsid w:val="000765C5"/>
    <w:rsid w:val="000765D9"/>
    <w:rsid w:val="0007666B"/>
    <w:rsid w:val="0007675D"/>
    <w:rsid w:val="00076771"/>
    <w:rsid w:val="0007678A"/>
    <w:rsid w:val="00076812"/>
    <w:rsid w:val="00076ACA"/>
    <w:rsid w:val="00076AF7"/>
    <w:rsid w:val="00076B9A"/>
    <w:rsid w:val="00076BD5"/>
    <w:rsid w:val="00076C43"/>
    <w:rsid w:val="00076D2C"/>
    <w:rsid w:val="00076D3D"/>
    <w:rsid w:val="00076F5E"/>
    <w:rsid w:val="00076FDC"/>
    <w:rsid w:val="000773A9"/>
    <w:rsid w:val="000773AD"/>
    <w:rsid w:val="000774A2"/>
    <w:rsid w:val="000774BF"/>
    <w:rsid w:val="0007763C"/>
    <w:rsid w:val="000777C3"/>
    <w:rsid w:val="00077BF7"/>
    <w:rsid w:val="00077D99"/>
    <w:rsid w:val="00077E1C"/>
    <w:rsid w:val="00077F1C"/>
    <w:rsid w:val="00077F52"/>
    <w:rsid w:val="00077F63"/>
    <w:rsid w:val="00080101"/>
    <w:rsid w:val="00080411"/>
    <w:rsid w:val="000805D7"/>
    <w:rsid w:val="00080731"/>
    <w:rsid w:val="000807CE"/>
    <w:rsid w:val="0008093A"/>
    <w:rsid w:val="000809C5"/>
    <w:rsid w:val="000809FD"/>
    <w:rsid w:val="00080A80"/>
    <w:rsid w:val="00080B7D"/>
    <w:rsid w:val="00080BB4"/>
    <w:rsid w:val="00080C14"/>
    <w:rsid w:val="00080C67"/>
    <w:rsid w:val="00080D6E"/>
    <w:rsid w:val="00080E6A"/>
    <w:rsid w:val="00080EC8"/>
    <w:rsid w:val="0008117E"/>
    <w:rsid w:val="000812B1"/>
    <w:rsid w:val="000812F8"/>
    <w:rsid w:val="00081394"/>
    <w:rsid w:val="00081407"/>
    <w:rsid w:val="00081733"/>
    <w:rsid w:val="000817AC"/>
    <w:rsid w:val="000817CA"/>
    <w:rsid w:val="000819B2"/>
    <w:rsid w:val="00081A4E"/>
    <w:rsid w:val="00081CBC"/>
    <w:rsid w:val="00081DF3"/>
    <w:rsid w:val="00082090"/>
    <w:rsid w:val="0008213B"/>
    <w:rsid w:val="000821F0"/>
    <w:rsid w:val="0008235A"/>
    <w:rsid w:val="0008237A"/>
    <w:rsid w:val="00082395"/>
    <w:rsid w:val="00082419"/>
    <w:rsid w:val="000825DA"/>
    <w:rsid w:val="0008264A"/>
    <w:rsid w:val="0008272A"/>
    <w:rsid w:val="0008272C"/>
    <w:rsid w:val="00082970"/>
    <w:rsid w:val="00082A6A"/>
    <w:rsid w:val="00082AE5"/>
    <w:rsid w:val="00082E29"/>
    <w:rsid w:val="00082EC7"/>
    <w:rsid w:val="00082F3D"/>
    <w:rsid w:val="00082FCA"/>
    <w:rsid w:val="0008324B"/>
    <w:rsid w:val="000832F6"/>
    <w:rsid w:val="000833F1"/>
    <w:rsid w:val="0008344E"/>
    <w:rsid w:val="000834E8"/>
    <w:rsid w:val="0008355B"/>
    <w:rsid w:val="00083709"/>
    <w:rsid w:val="00083803"/>
    <w:rsid w:val="00083811"/>
    <w:rsid w:val="0008394C"/>
    <w:rsid w:val="0008397F"/>
    <w:rsid w:val="000839CB"/>
    <w:rsid w:val="000839D2"/>
    <w:rsid w:val="00083A67"/>
    <w:rsid w:val="00083AF9"/>
    <w:rsid w:val="00083BEE"/>
    <w:rsid w:val="00083C24"/>
    <w:rsid w:val="00083E2F"/>
    <w:rsid w:val="00083FE4"/>
    <w:rsid w:val="00084040"/>
    <w:rsid w:val="000841E7"/>
    <w:rsid w:val="00084244"/>
    <w:rsid w:val="000842A9"/>
    <w:rsid w:val="0008435E"/>
    <w:rsid w:val="00084385"/>
    <w:rsid w:val="000843DE"/>
    <w:rsid w:val="0008445C"/>
    <w:rsid w:val="00084500"/>
    <w:rsid w:val="00084564"/>
    <w:rsid w:val="0008456B"/>
    <w:rsid w:val="000845A2"/>
    <w:rsid w:val="000846D4"/>
    <w:rsid w:val="00084D0A"/>
    <w:rsid w:val="00084DFE"/>
    <w:rsid w:val="00084EEE"/>
    <w:rsid w:val="00084F6F"/>
    <w:rsid w:val="0008502D"/>
    <w:rsid w:val="000850A7"/>
    <w:rsid w:val="00085124"/>
    <w:rsid w:val="00085250"/>
    <w:rsid w:val="00085264"/>
    <w:rsid w:val="0008532A"/>
    <w:rsid w:val="000853CD"/>
    <w:rsid w:val="000855E8"/>
    <w:rsid w:val="000856EE"/>
    <w:rsid w:val="00085776"/>
    <w:rsid w:val="00085780"/>
    <w:rsid w:val="000857FF"/>
    <w:rsid w:val="0008585C"/>
    <w:rsid w:val="00085860"/>
    <w:rsid w:val="0008595D"/>
    <w:rsid w:val="00085C17"/>
    <w:rsid w:val="00085C28"/>
    <w:rsid w:val="00085D26"/>
    <w:rsid w:val="00085E1A"/>
    <w:rsid w:val="00086010"/>
    <w:rsid w:val="00086013"/>
    <w:rsid w:val="00086165"/>
    <w:rsid w:val="00086182"/>
    <w:rsid w:val="000862E0"/>
    <w:rsid w:val="000864A3"/>
    <w:rsid w:val="000864C1"/>
    <w:rsid w:val="0008650A"/>
    <w:rsid w:val="00086512"/>
    <w:rsid w:val="00086562"/>
    <w:rsid w:val="00086615"/>
    <w:rsid w:val="00086695"/>
    <w:rsid w:val="000866D7"/>
    <w:rsid w:val="00086A2D"/>
    <w:rsid w:val="00086BA9"/>
    <w:rsid w:val="00086BFD"/>
    <w:rsid w:val="00086D8C"/>
    <w:rsid w:val="00086F42"/>
    <w:rsid w:val="00086FAD"/>
    <w:rsid w:val="000870B5"/>
    <w:rsid w:val="000870E2"/>
    <w:rsid w:val="00087117"/>
    <w:rsid w:val="000872F9"/>
    <w:rsid w:val="00087328"/>
    <w:rsid w:val="000873B1"/>
    <w:rsid w:val="000874FD"/>
    <w:rsid w:val="0008762F"/>
    <w:rsid w:val="000877A7"/>
    <w:rsid w:val="000878B7"/>
    <w:rsid w:val="0008797B"/>
    <w:rsid w:val="000879A6"/>
    <w:rsid w:val="00087A24"/>
    <w:rsid w:val="00087B9B"/>
    <w:rsid w:val="00087BCC"/>
    <w:rsid w:val="00087D09"/>
    <w:rsid w:val="00087F51"/>
    <w:rsid w:val="00090070"/>
    <w:rsid w:val="000901F5"/>
    <w:rsid w:val="00090225"/>
    <w:rsid w:val="000902FE"/>
    <w:rsid w:val="00090411"/>
    <w:rsid w:val="00090464"/>
    <w:rsid w:val="000904FA"/>
    <w:rsid w:val="0009055F"/>
    <w:rsid w:val="00090775"/>
    <w:rsid w:val="000907A4"/>
    <w:rsid w:val="000907B2"/>
    <w:rsid w:val="00090811"/>
    <w:rsid w:val="00090B6D"/>
    <w:rsid w:val="00090CC6"/>
    <w:rsid w:val="00090D26"/>
    <w:rsid w:val="00090E17"/>
    <w:rsid w:val="0009134B"/>
    <w:rsid w:val="000913B0"/>
    <w:rsid w:val="000914ED"/>
    <w:rsid w:val="000919F2"/>
    <w:rsid w:val="00092013"/>
    <w:rsid w:val="000922E8"/>
    <w:rsid w:val="000922EA"/>
    <w:rsid w:val="000923D2"/>
    <w:rsid w:val="000924F8"/>
    <w:rsid w:val="00092719"/>
    <w:rsid w:val="000928E5"/>
    <w:rsid w:val="000929CD"/>
    <w:rsid w:val="00092B73"/>
    <w:rsid w:val="00092CE0"/>
    <w:rsid w:val="00092DD6"/>
    <w:rsid w:val="00092DF0"/>
    <w:rsid w:val="000932F0"/>
    <w:rsid w:val="00093342"/>
    <w:rsid w:val="000933CB"/>
    <w:rsid w:val="00093540"/>
    <w:rsid w:val="00093664"/>
    <w:rsid w:val="000936DF"/>
    <w:rsid w:val="000937A1"/>
    <w:rsid w:val="00093A5B"/>
    <w:rsid w:val="00093C59"/>
    <w:rsid w:val="00093CFD"/>
    <w:rsid w:val="00093D71"/>
    <w:rsid w:val="00093E14"/>
    <w:rsid w:val="00093F1E"/>
    <w:rsid w:val="000941CC"/>
    <w:rsid w:val="0009423F"/>
    <w:rsid w:val="000942FF"/>
    <w:rsid w:val="00094301"/>
    <w:rsid w:val="00094430"/>
    <w:rsid w:val="0009451F"/>
    <w:rsid w:val="00094594"/>
    <w:rsid w:val="00094923"/>
    <w:rsid w:val="00094974"/>
    <w:rsid w:val="00094BED"/>
    <w:rsid w:val="00094DF5"/>
    <w:rsid w:val="00094DF9"/>
    <w:rsid w:val="00094F50"/>
    <w:rsid w:val="00095051"/>
    <w:rsid w:val="000950BB"/>
    <w:rsid w:val="0009514D"/>
    <w:rsid w:val="00095367"/>
    <w:rsid w:val="00095371"/>
    <w:rsid w:val="00095465"/>
    <w:rsid w:val="0009554C"/>
    <w:rsid w:val="0009554D"/>
    <w:rsid w:val="00095A5C"/>
    <w:rsid w:val="00095AFB"/>
    <w:rsid w:val="00095BAA"/>
    <w:rsid w:val="00095C96"/>
    <w:rsid w:val="00095CE6"/>
    <w:rsid w:val="00095D07"/>
    <w:rsid w:val="00095D7E"/>
    <w:rsid w:val="00095FEC"/>
    <w:rsid w:val="00096031"/>
    <w:rsid w:val="00096310"/>
    <w:rsid w:val="0009647C"/>
    <w:rsid w:val="000966B6"/>
    <w:rsid w:val="0009672C"/>
    <w:rsid w:val="00096747"/>
    <w:rsid w:val="0009674A"/>
    <w:rsid w:val="00096831"/>
    <w:rsid w:val="000968FF"/>
    <w:rsid w:val="00096B00"/>
    <w:rsid w:val="00096CDA"/>
    <w:rsid w:val="00096E45"/>
    <w:rsid w:val="00097013"/>
    <w:rsid w:val="00097053"/>
    <w:rsid w:val="000970E9"/>
    <w:rsid w:val="0009747E"/>
    <w:rsid w:val="0009781F"/>
    <w:rsid w:val="000979EF"/>
    <w:rsid w:val="00097ABA"/>
    <w:rsid w:val="00097D41"/>
    <w:rsid w:val="00097E8A"/>
    <w:rsid w:val="00097FA6"/>
    <w:rsid w:val="000A0013"/>
    <w:rsid w:val="000A0021"/>
    <w:rsid w:val="000A032F"/>
    <w:rsid w:val="000A0647"/>
    <w:rsid w:val="000A06AE"/>
    <w:rsid w:val="000A07C3"/>
    <w:rsid w:val="000A08FE"/>
    <w:rsid w:val="000A0DFC"/>
    <w:rsid w:val="000A0E29"/>
    <w:rsid w:val="000A0E67"/>
    <w:rsid w:val="000A0E9B"/>
    <w:rsid w:val="000A0EC5"/>
    <w:rsid w:val="000A0FF7"/>
    <w:rsid w:val="000A115C"/>
    <w:rsid w:val="000A12B7"/>
    <w:rsid w:val="000A1453"/>
    <w:rsid w:val="000A188D"/>
    <w:rsid w:val="000A1911"/>
    <w:rsid w:val="000A1A5A"/>
    <w:rsid w:val="000A1A6F"/>
    <w:rsid w:val="000A1ABD"/>
    <w:rsid w:val="000A1AE5"/>
    <w:rsid w:val="000A1C48"/>
    <w:rsid w:val="000A1C68"/>
    <w:rsid w:val="000A1C8E"/>
    <w:rsid w:val="000A1EF4"/>
    <w:rsid w:val="000A2031"/>
    <w:rsid w:val="000A20C9"/>
    <w:rsid w:val="000A21E0"/>
    <w:rsid w:val="000A22F2"/>
    <w:rsid w:val="000A2406"/>
    <w:rsid w:val="000A2799"/>
    <w:rsid w:val="000A2863"/>
    <w:rsid w:val="000A2B10"/>
    <w:rsid w:val="000A2C3A"/>
    <w:rsid w:val="000A2DE5"/>
    <w:rsid w:val="000A2DFB"/>
    <w:rsid w:val="000A2E77"/>
    <w:rsid w:val="000A31DC"/>
    <w:rsid w:val="000A32A9"/>
    <w:rsid w:val="000A35B6"/>
    <w:rsid w:val="000A35F4"/>
    <w:rsid w:val="000A3610"/>
    <w:rsid w:val="000A376A"/>
    <w:rsid w:val="000A3807"/>
    <w:rsid w:val="000A385D"/>
    <w:rsid w:val="000A38F2"/>
    <w:rsid w:val="000A3907"/>
    <w:rsid w:val="000A3973"/>
    <w:rsid w:val="000A39AC"/>
    <w:rsid w:val="000A3C85"/>
    <w:rsid w:val="000A3D64"/>
    <w:rsid w:val="000A3E04"/>
    <w:rsid w:val="000A3EE3"/>
    <w:rsid w:val="000A3FFA"/>
    <w:rsid w:val="000A40AB"/>
    <w:rsid w:val="000A429A"/>
    <w:rsid w:val="000A4455"/>
    <w:rsid w:val="000A4718"/>
    <w:rsid w:val="000A49E8"/>
    <w:rsid w:val="000A4A10"/>
    <w:rsid w:val="000A4B23"/>
    <w:rsid w:val="000A4B42"/>
    <w:rsid w:val="000A4CDD"/>
    <w:rsid w:val="000A4D1F"/>
    <w:rsid w:val="000A4D81"/>
    <w:rsid w:val="000A505A"/>
    <w:rsid w:val="000A5140"/>
    <w:rsid w:val="000A5296"/>
    <w:rsid w:val="000A5314"/>
    <w:rsid w:val="000A53F3"/>
    <w:rsid w:val="000A5A04"/>
    <w:rsid w:val="000A5A26"/>
    <w:rsid w:val="000A5B1C"/>
    <w:rsid w:val="000A5C0A"/>
    <w:rsid w:val="000A5C13"/>
    <w:rsid w:val="000A5C30"/>
    <w:rsid w:val="000A5C8B"/>
    <w:rsid w:val="000A5CD2"/>
    <w:rsid w:val="000A5E19"/>
    <w:rsid w:val="000A5F19"/>
    <w:rsid w:val="000A610E"/>
    <w:rsid w:val="000A6345"/>
    <w:rsid w:val="000A63C1"/>
    <w:rsid w:val="000A6495"/>
    <w:rsid w:val="000A66A8"/>
    <w:rsid w:val="000A66AB"/>
    <w:rsid w:val="000A68E7"/>
    <w:rsid w:val="000A69B6"/>
    <w:rsid w:val="000A6A94"/>
    <w:rsid w:val="000A6C18"/>
    <w:rsid w:val="000A6D01"/>
    <w:rsid w:val="000A6F10"/>
    <w:rsid w:val="000A711E"/>
    <w:rsid w:val="000A72CA"/>
    <w:rsid w:val="000A730F"/>
    <w:rsid w:val="000A73BA"/>
    <w:rsid w:val="000A747E"/>
    <w:rsid w:val="000A74A4"/>
    <w:rsid w:val="000A7712"/>
    <w:rsid w:val="000A771B"/>
    <w:rsid w:val="000A7915"/>
    <w:rsid w:val="000A7BB3"/>
    <w:rsid w:val="000A7C08"/>
    <w:rsid w:val="000A7D09"/>
    <w:rsid w:val="000A7D3E"/>
    <w:rsid w:val="000A7D56"/>
    <w:rsid w:val="000A7E71"/>
    <w:rsid w:val="000A7F49"/>
    <w:rsid w:val="000B002A"/>
    <w:rsid w:val="000B017B"/>
    <w:rsid w:val="000B0204"/>
    <w:rsid w:val="000B02EC"/>
    <w:rsid w:val="000B046C"/>
    <w:rsid w:val="000B074D"/>
    <w:rsid w:val="000B075E"/>
    <w:rsid w:val="000B09AD"/>
    <w:rsid w:val="000B0D8F"/>
    <w:rsid w:val="000B0E1E"/>
    <w:rsid w:val="000B0E99"/>
    <w:rsid w:val="000B0F7D"/>
    <w:rsid w:val="000B1096"/>
    <w:rsid w:val="000B12AD"/>
    <w:rsid w:val="000B1545"/>
    <w:rsid w:val="000B18F0"/>
    <w:rsid w:val="000B1938"/>
    <w:rsid w:val="000B1AC8"/>
    <w:rsid w:val="000B1B5C"/>
    <w:rsid w:val="000B1DBF"/>
    <w:rsid w:val="000B1E15"/>
    <w:rsid w:val="000B2021"/>
    <w:rsid w:val="000B23B5"/>
    <w:rsid w:val="000B2552"/>
    <w:rsid w:val="000B25B5"/>
    <w:rsid w:val="000B2688"/>
    <w:rsid w:val="000B2748"/>
    <w:rsid w:val="000B2778"/>
    <w:rsid w:val="000B29B1"/>
    <w:rsid w:val="000B2A49"/>
    <w:rsid w:val="000B2B9D"/>
    <w:rsid w:val="000B2CD6"/>
    <w:rsid w:val="000B2E53"/>
    <w:rsid w:val="000B2F0C"/>
    <w:rsid w:val="000B32D8"/>
    <w:rsid w:val="000B3307"/>
    <w:rsid w:val="000B33F8"/>
    <w:rsid w:val="000B342F"/>
    <w:rsid w:val="000B34A1"/>
    <w:rsid w:val="000B34A6"/>
    <w:rsid w:val="000B34AC"/>
    <w:rsid w:val="000B3657"/>
    <w:rsid w:val="000B38DD"/>
    <w:rsid w:val="000B38F2"/>
    <w:rsid w:val="000B3AB8"/>
    <w:rsid w:val="000B3AD6"/>
    <w:rsid w:val="000B3B91"/>
    <w:rsid w:val="000B3CFB"/>
    <w:rsid w:val="000B3D88"/>
    <w:rsid w:val="000B401A"/>
    <w:rsid w:val="000B40A6"/>
    <w:rsid w:val="000B41B5"/>
    <w:rsid w:val="000B432E"/>
    <w:rsid w:val="000B4357"/>
    <w:rsid w:val="000B43B6"/>
    <w:rsid w:val="000B4412"/>
    <w:rsid w:val="000B4425"/>
    <w:rsid w:val="000B44A6"/>
    <w:rsid w:val="000B4549"/>
    <w:rsid w:val="000B45AD"/>
    <w:rsid w:val="000B469C"/>
    <w:rsid w:val="000B46D3"/>
    <w:rsid w:val="000B473F"/>
    <w:rsid w:val="000B4773"/>
    <w:rsid w:val="000B47AD"/>
    <w:rsid w:val="000B47C5"/>
    <w:rsid w:val="000B4801"/>
    <w:rsid w:val="000B4841"/>
    <w:rsid w:val="000B4B1C"/>
    <w:rsid w:val="000B4CD7"/>
    <w:rsid w:val="000B4DE7"/>
    <w:rsid w:val="000B4E47"/>
    <w:rsid w:val="000B4EAB"/>
    <w:rsid w:val="000B5059"/>
    <w:rsid w:val="000B5202"/>
    <w:rsid w:val="000B5282"/>
    <w:rsid w:val="000B532A"/>
    <w:rsid w:val="000B578D"/>
    <w:rsid w:val="000B5891"/>
    <w:rsid w:val="000B58E8"/>
    <w:rsid w:val="000B5D72"/>
    <w:rsid w:val="000B5DEA"/>
    <w:rsid w:val="000B5E0C"/>
    <w:rsid w:val="000B5F41"/>
    <w:rsid w:val="000B5F99"/>
    <w:rsid w:val="000B5FD3"/>
    <w:rsid w:val="000B6031"/>
    <w:rsid w:val="000B61BE"/>
    <w:rsid w:val="000B6209"/>
    <w:rsid w:val="000B63A2"/>
    <w:rsid w:val="000B63D6"/>
    <w:rsid w:val="000B6458"/>
    <w:rsid w:val="000B66AF"/>
    <w:rsid w:val="000B675F"/>
    <w:rsid w:val="000B68EF"/>
    <w:rsid w:val="000B6900"/>
    <w:rsid w:val="000B693C"/>
    <w:rsid w:val="000B699A"/>
    <w:rsid w:val="000B6B9F"/>
    <w:rsid w:val="000B6CE8"/>
    <w:rsid w:val="000B6D93"/>
    <w:rsid w:val="000B6E8D"/>
    <w:rsid w:val="000B6F95"/>
    <w:rsid w:val="000B7099"/>
    <w:rsid w:val="000B71C0"/>
    <w:rsid w:val="000B7207"/>
    <w:rsid w:val="000B7311"/>
    <w:rsid w:val="000B7411"/>
    <w:rsid w:val="000B75AE"/>
    <w:rsid w:val="000B7638"/>
    <w:rsid w:val="000B778F"/>
    <w:rsid w:val="000B79D6"/>
    <w:rsid w:val="000B7DA7"/>
    <w:rsid w:val="000C00A8"/>
    <w:rsid w:val="000C0144"/>
    <w:rsid w:val="000C0448"/>
    <w:rsid w:val="000C04A4"/>
    <w:rsid w:val="000C0513"/>
    <w:rsid w:val="000C0592"/>
    <w:rsid w:val="000C069E"/>
    <w:rsid w:val="000C0E10"/>
    <w:rsid w:val="000C1148"/>
    <w:rsid w:val="000C114B"/>
    <w:rsid w:val="000C1220"/>
    <w:rsid w:val="000C13BA"/>
    <w:rsid w:val="000C1520"/>
    <w:rsid w:val="000C15DE"/>
    <w:rsid w:val="000C1C2C"/>
    <w:rsid w:val="000C1C45"/>
    <w:rsid w:val="000C1E96"/>
    <w:rsid w:val="000C1F3F"/>
    <w:rsid w:val="000C2187"/>
    <w:rsid w:val="000C220F"/>
    <w:rsid w:val="000C2213"/>
    <w:rsid w:val="000C2285"/>
    <w:rsid w:val="000C229A"/>
    <w:rsid w:val="000C22A4"/>
    <w:rsid w:val="000C2582"/>
    <w:rsid w:val="000C25C2"/>
    <w:rsid w:val="000C2705"/>
    <w:rsid w:val="000C270B"/>
    <w:rsid w:val="000C27FC"/>
    <w:rsid w:val="000C2809"/>
    <w:rsid w:val="000C2913"/>
    <w:rsid w:val="000C2BCE"/>
    <w:rsid w:val="000C2CB7"/>
    <w:rsid w:val="000C2CE4"/>
    <w:rsid w:val="000C2E0C"/>
    <w:rsid w:val="000C2E37"/>
    <w:rsid w:val="000C2EAC"/>
    <w:rsid w:val="000C309A"/>
    <w:rsid w:val="000C3364"/>
    <w:rsid w:val="000C3511"/>
    <w:rsid w:val="000C3540"/>
    <w:rsid w:val="000C35A9"/>
    <w:rsid w:val="000C3610"/>
    <w:rsid w:val="000C3612"/>
    <w:rsid w:val="000C3844"/>
    <w:rsid w:val="000C3862"/>
    <w:rsid w:val="000C399E"/>
    <w:rsid w:val="000C3A71"/>
    <w:rsid w:val="000C3A81"/>
    <w:rsid w:val="000C3B71"/>
    <w:rsid w:val="000C3C20"/>
    <w:rsid w:val="000C3C55"/>
    <w:rsid w:val="000C3F29"/>
    <w:rsid w:val="000C400C"/>
    <w:rsid w:val="000C411B"/>
    <w:rsid w:val="000C4176"/>
    <w:rsid w:val="000C4214"/>
    <w:rsid w:val="000C4239"/>
    <w:rsid w:val="000C42F0"/>
    <w:rsid w:val="000C42F1"/>
    <w:rsid w:val="000C435A"/>
    <w:rsid w:val="000C4378"/>
    <w:rsid w:val="000C4584"/>
    <w:rsid w:val="000C470E"/>
    <w:rsid w:val="000C476C"/>
    <w:rsid w:val="000C4847"/>
    <w:rsid w:val="000C49D1"/>
    <w:rsid w:val="000C4A21"/>
    <w:rsid w:val="000C4A32"/>
    <w:rsid w:val="000C4C6C"/>
    <w:rsid w:val="000C4E9E"/>
    <w:rsid w:val="000C4EED"/>
    <w:rsid w:val="000C4F7E"/>
    <w:rsid w:val="000C5146"/>
    <w:rsid w:val="000C52A9"/>
    <w:rsid w:val="000C5379"/>
    <w:rsid w:val="000C54A2"/>
    <w:rsid w:val="000C57C0"/>
    <w:rsid w:val="000C57CC"/>
    <w:rsid w:val="000C5841"/>
    <w:rsid w:val="000C5A81"/>
    <w:rsid w:val="000C5ACE"/>
    <w:rsid w:val="000C5BC7"/>
    <w:rsid w:val="000C5C25"/>
    <w:rsid w:val="000C5CE0"/>
    <w:rsid w:val="000C6121"/>
    <w:rsid w:val="000C6258"/>
    <w:rsid w:val="000C62C6"/>
    <w:rsid w:val="000C62CD"/>
    <w:rsid w:val="000C62D8"/>
    <w:rsid w:val="000C637C"/>
    <w:rsid w:val="000C638A"/>
    <w:rsid w:val="000C63A9"/>
    <w:rsid w:val="000C6415"/>
    <w:rsid w:val="000C6845"/>
    <w:rsid w:val="000C6854"/>
    <w:rsid w:val="000C6BE9"/>
    <w:rsid w:val="000C6C95"/>
    <w:rsid w:val="000C6E49"/>
    <w:rsid w:val="000C7035"/>
    <w:rsid w:val="000C72B2"/>
    <w:rsid w:val="000C7419"/>
    <w:rsid w:val="000C7523"/>
    <w:rsid w:val="000C75E8"/>
    <w:rsid w:val="000C75FC"/>
    <w:rsid w:val="000C7665"/>
    <w:rsid w:val="000C7678"/>
    <w:rsid w:val="000C7714"/>
    <w:rsid w:val="000C7781"/>
    <w:rsid w:val="000C7855"/>
    <w:rsid w:val="000C78BE"/>
    <w:rsid w:val="000C793C"/>
    <w:rsid w:val="000C7A21"/>
    <w:rsid w:val="000C7B91"/>
    <w:rsid w:val="000C7CAC"/>
    <w:rsid w:val="000C7D68"/>
    <w:rsid w:val="000C7E1E"/>
    <w:rsid w:val="000C7E68"/>
    <w:rsid w:val="000C7E8E"/>
    <w:rsid w:val="000C7F88"/>
    <w:rsid w:val="000C7FF5"/>
    <w:rsid w:val="000D0056"/>
    <w:rsid w:val="000D00BA"/>
    <w:rsid w:val="000D024E"/>
    <w:rsid w:val="000D0370"/>
    <w:rsid w:val="000D039F"/>
    <w:rsid w:val="000D0417"/>
    <w:rsid w:val="000D048A"/>
    <w:rsid w:val="000D050A"/>
    <w:rsid w:val="000D0B18"/>
    <w:rsid w:val="000D0BCA"/>
    <w:rsid w:val="000D0D3E"/>
    <w:rsid w:val="000D0D8F"/>
    <w:rsid w:val="000D0E50"/>
    <w:rsid w:val="000D0E6B"/>
    <w:rsid w:val="000D0F1E"/>
    <w:rsid w:val="000D108D"/>
    <w:rsid w:val="000D1167"/>
    <w:rsid w:val="000D1352"/>
    <w:rsid w:val="000D1857"/>
    <w:rsid w:val="000D1C63"/>
    <w:rsid w:val="000D1CC4"/>
    <w:rsid w:val="000D1CEF"/>
    <w:rsid w:val="000D1D77"/>
    <w:rsid w:val="000D1E1A"/>
    <w:rsid w:val="000D1E37"/>
    <w:rsid w:val="000D2235"/>
    <w:rsid w:val="000D22C0"/>
    <w:rsid w:val="000D22CE"/>
    <w:rsid w:val="000D246B"/>
    <w:rsid w:val="000D26B8"/>
    <w:rsid w:val="000D26F2"/>
    <w:rsid w:val="000D27CC"/>
    <w:rsid w:val="000D2805"/>
    <w:rsid w:val="000D286F"/>
    <w:rsid w:val="000D296A"/>
    <w:rsid w:val="000D2A88"/>
    <w:rsid w:val="000D2B17"/>
    <w:rsid w:val="000D2C8A"/>
    <w:rsid w:val="000D2CC5"/>
    <w:rsid w:val="000D2D56"/>
    <w:rsid w:val="000D2D5A"/>
    <w:rsid w:val="000D2F8A"/>
    <w:rsid w:val="000D2FB7"/>
    <w:rsid w:val="000D317D"/>
    <w:rsid w:val="000D3196"/>
    <w:rsid w:val="000D31FB"/>
    <w:rsid w:val="000D3230"/>
    <w:rsid w:val="000D335D"/>
    <w:rsid w:val="000D3435"/>
    <w:rsid w:val="000D351A"/>
    <w:rsid w:val="000D366C"/>
    <w:rsid w:val="000D36B3"/>
    <w:rsid w:val="000D372A"/>
    <w:rsid w:val="000D3773"/>
    <w:rsid w:val="000D37A4"/>
    <w:rsid w:val="000D392E"/>
    <w:rsid w:val="000D3C52"/>
    <w:rsid w:val="000D3CCF"/>
    <w:rsid w:val="000D3D8C"/>
    <w:rsid w:val="000D3ED3"/>
    <w:rsid w:val="000D3F35"/>
    <w:rsid w:val="000D3F55"/>
    <w:rsid w:val="000D4147"/>
    <w:rsid w:val="000D41D4"/>
    <w:rsid w:val="000D41F2"/>
    <w:rsid w:val="000D43B7"/>
    <w:rsid w:val="000D445F"/>
    <w:rsid w:val="000D4676"/>
    <w:rsid w:val="000D4682"/>
    <w:rsid w:val="000D47A1"/>
    <w:rsid w:val="000D47DC"/>
    <w:rsid w:val="000D4823"/>
    <w:rsid w:val="000D49A1"/>
    <w:rsid w:val="000D4A5C"/>
    <w:rsid w:val="000D4A6B"/>
    <w:rsid w:val="000D4B5C"/>
    <w:rsid w:val="000D4C4B"/>
    <w:rsid w:val="000D4DA2"/>
    <w:rsid w:val="000D52FA"/>
    <w:rsid w:val="000D53FD"/>
    <w:rsid w:val="000D546A"/>
    <w:rsid w:val="000D5703"/>
    <w:rsid w:val="000D5737"/>
    <w:rsid w:val="000D5891"/>
    <w:rsid w:val="000D59F3"/>
    <w:rsid w:val="000D5A8B"/>
    <w:rsid w:val="000D5BB0"/>
    <w:rsid w:val="000D5BC5"/>
    <w:rsid w:val="000D5BD6"/>
    <w:rsid w:val="000D5CAA"/>
    <w:rsid w:val="000D5CB5"/>
    <w:rsid w:val="000D5D31"/>
    <w:rsid w:val="000D5D74"/>
    <w:rsid w:val="000D5D89"/>
    <w:rsid w:val="000D5DBA"/>
    <w:rsid w:val="000D5EF7"/>
    <w:rsid w:val="000D62D6"/>
    <w:rsid w:val="000D647D"/>
    <w:rsid w:val="000D64A8"/>
    <w:rsid w:val="000D656C"/>
    <w:rsid w:val="000D65C7"/>
    <w:rsid w:val="000D65DB"/>
    <w:rsid w:val="000D67D8"/>
    <w:rsid w:val="000D6971"/>
    <w:rsid w:val="000D6984"/>
    <w:rsid w:val="000D6B0B"/>
    <w:rsid w:val="000D6B35"/>
    <w:rsid w:val="000D6B74"/>
    <w:rsid w:val="000D6B86"/>
    <w:rsid w:val="000D6E01"/>
    <w:rsid w:val="000D6E2A"/>
    <w:rsid w:val="000D72DA"/>
    <w:rsid w:val="000D731F"/>
    <w:rsid w:val="000D744B"/>
    <w:rsid w:val="000D7473"/>
    <w:rsid w:val="000D75F1"/>
    <w:rsid w:val="000D7717"/>
    <w:rsid w:val="000D7A94"/>
    <w:rsid w:val="000D7DC3"/>
    <w:rsid w:val="000D7F37"/>
    <w:rsid w:val="000E0004"/>
    <w:rsid w:val="000E0176"/>
    <w:rsid w:val="000E01F1"/>
    <w:rsid w:val="000E029A"/>
    <w:rsid w:val="000E02CB"/>
    <w:rsid w:val="000E0746"/>
    <w:rsid w:val="000E07C8"/>
    <w:rsid w:val="000E089B"/>
    <w:rsid w:val="000E08BA"/>
    <w:rsid w:val="000E0B22"/>
    <w:rsid w:val="000E0B86"/>
    <w:rsid w:val="000E0C0D"/>
    <w:rsid w:val="000E0C34"/>
    <w:rsid w:val="000E0C35"/>
    <w:rsid w:val="000E0E75"/>
    <w:rsid w:val="000E0F6A"/>
    <w:rsid w:val="000E0FB4"/>
    <w:rsid w:val="000E1042"/>
    <w:rsid w:val="000E10E8"/>
    <w:rsid w:val="000E113C"/>
    <w:rsid w:val="000E11D0"/>
    <w:rsid w:val="000E12CB"/>
    <w:rsid w:val="000E15DA"/>
    <w:rsid w:val="000E17D8"/>
    <w:rsid w:val="000E1816"/>
    <w:rsid w:val="000E18A2"/>
    <w:rsid w:val="000E19AB"/>
    <w:rsid w:val="000E19DF"/>
    <w:rsid w:val="000E1A5D"/>
    <w:rsid w:val="000E1B62"/>
    <w:rsid w:val="000E1C22"/>
    <w:rsid w:val="000E1CDC"/>
    <w:rsid w:val="000E1D7A"/>
    <w:rsid w:val="000E1F5D"/>
    <w:rsid w:val="000E2212"/>
    <w:rsid w:val="000E2235"/>
    <w:rsid w:val="000E22A1"/>
    <w:rsid w:val="000E243B"/>
    <w:rsid w:val="000E2447"/>
    <w:rsid w:val="000E252D"/>
    <w:rsid w:val="000E265E"/>
    <w:rsid w:val="000E269B"/>
    <w:rsid w:val="000E275B"/>
    <w:rsid w:val="000E2780"/>
    <w:rsid w:val="000E283A"/>
    <w:rsid w:val="000E287A"/>
    <w:rsid w:val="000E28D5"/>
    <w:rsid w:val="000E298A"/>
    <w:rsid w:val="000E2A59"/>
    <w:rsid w:val="000E2B58"/>
    <w:rsid w:val="000E2C70"/>
    <w:rsid w:val="000E2C89"/>
    <w:rsid w:val="000E2EA2"/>
    <w:rsid w:val="000E2EDF"/>
    <w:rsid w:val="000E300D"/>
    <w:rsid w:val="000E3120"/>
    <w:rsid w:val="000E31FC"/>
    <w:rsid w:val="000E3331"/>
    <w:rsid w:val="000E342C"/>
    <w:rsid w:val="000E3464"/>
    <w:rsid w:val="000E34AB"/>
    <w:rsid w:val="000E3674"/>
    <w:rsid w:val="000E37A3"/>
    <w:rsid w:val="000E384B"/>
    <w:rsid w:val="000E396A"/>
    <w:rsid w:val="000E3B99"/>
    <w:rsid w:val="000E3BB6"/>
    <w:rsid w:val="000E3C04"/>
    <w:rsid w:val="000E3CE9"/>
    <w:rsid w:val="000E3E75"/>
    <w:rsid w:val="000E3E88"/>
    <w:rsid w:val="000E408F"/>
    <w:rsid w:val="000E409D"/>
    <w:rsid w:val="000E44B0"/>
    <w:rsid w:val="000E44BB"/>
    <w:rsid w:val="000E4622"/>
    <w:rsid w:val="000E467F"/>
    <w:rsid w:val="000E486C"/>
    <w:rsid w:val="000E4C17"/>
    <w:rsid w:val="000E4F4A"/>
    <w:rsid w:val="000E4F64"/>
    <w:rsid w:val="000E4FA4"/>
    <w:rsid w:val="000E4FCD"/>
    <w:rsid w:val="000E50A1"/>
    <w:rsid w:val="000E50F0"/>
    <w:rsid w:val="000E5172"/>
    <w:rsid w:val="000E51A8"/>
    <w:rsid w:val="000E51F8"/>
    <w:rsid w:val="000E53B6"/>
    <w:rsid w:val="000E5626"/>
    <w:rsid w:val="000E56B6"/>
    <w:rsid w:val="000E587F"/>
    <w:rsid w:val="000E58DA"/>
    <w:rsid w:val="000E591F"/>
    <w:rsid w:val="000E599B"/>
    <w:rsid w:val="000E59F7"/>
    <w:rsid w:val="000E5D39"/>
    <w:rsid w:val="000E5D48"/>
    <w:rsid w:val="000E5D8D"/>
    <w:rsid w:val="000E5DB1"/>
    <w:rsid w:val="000E5E06"/>
    <w:rsid w:val="000E60FF"/>
    <w:rsid w:val="000E61B0"/>
    <w:rsid w:val="000E63B9"/>
    <w:rsid w:val="000E63E9"/>
    <w:rsid w:val="000E6483"/>
    <w:rsid w:val="000E65B2"/>
    <w:rsid w:val="000E665B"/>
    <w:rsid w:val="000E676B"/>
    <w:rsid w:val="000E6890"/>
    <w:rsid w:val="000E6A83"/>
    <w:rsid w:val="000E6B18"/>
    <w:rsid w:val="000E6DA9"/>
    <w:rsid w:val="000E6EE3"/>
    <w:rsid w:val="000E6FB2"/>
    <w:rsid w:val="000E72DF"/>
    <w:rsid w:val="000E734E"/>
    <w:rsid w:val="000E75DB"/>
    <w:rsid w:val="000E76E3"/>
    <w:rsid w:val="000E7732"/>
    <w:rsid w:val="000E7877"/>
    <w:rsid w:val="000E7ACF"/>
    <w:rsid w:val="000E7D24"/>
    <w:rsid w:val="000E7FD4"/>
    <w:rsid w:val="000E7FFC"/>
    <w:rsid w:val="000F0197"/>
    <w:rsid w:val="000F01F0"/>
    <w:rsid w:val="000F046B"/>
    <w:rsid w:val="000F05C5"/>
    <w:rsid w:val="000F0779"/>
    <w:rsid w:val="000F0789"/>
    <w:rsid w:val="000F07CC"/>
    <w:rsid w:val="000F086E"/>
    <w:rsid w:val="000F08FE"/>
    <w:rsid w:val="000F0971"/>
    <w:rsid w:val="000F0ABB"/>
    <w:rsid w:val="000F0AFD"/>
    <w:rsid w:val="000F0B1C"/>
    <w:rsid w:val="000F0B98"/>
    <w:rsid w:val="000F0CAD"/>
    <w:rsid w:val="000F0D10"/>
    <w:rsid w:val="000F0E98"/>
    <w:rsid w:val="000F11A1"/>
    <w:rsid w:val="000F11B2"/>
    <w:rsid w:val="000F14A3"/>
    <w:rsid w:val="000F1637"/>
    <w:rsid w:val="000F1722"/>
    <w:rsid w:val="000F18E2"/>
    <w:rsid w:val="000F18EE"/>
    <w:rsid w:val="000F193F"/>
    <w:rsid w:val="000F1A7B"/>
    <w:rsid w:val="000F1A85"/>
    <w:rsid w:val="000F1B68"/>
    <w:rsid w:val="000F1BCE"/>
    <w:rsid w:val="000F1C9E"/>
    <w:rsid w:val="000F1D28"/>
    <w:rsid w:val="000F1D98"/>
    <w:rsid w:val="000F1DCF"/>
    <w:rsid w:val="000F1DD2"/>
    <w:rsid w:val="000F1E9C"/>
    <w:rsid w:val="000F1F09"/>
    <w:rsid w:val="000F1F2D"/>
    <w:rsid w:val="000F2064"/>
    <w:rsid w:val="000F2239"/>
    <w:rsid w:val="000F2381"/>
    <w:rsid w:val="000F24C6"/>
    <w:rsid w:val="000F24DA"/>
    <w:rsid w:val="000F26C1"/>
    <w:rsid w:val="000F271F"/>
    <w:rsid w:val="000F273C"/>
    <w:rsid w:val="000F2A95"/>
    <w:rsid w:val="000F2AE9"/>
    <w:rsid w:val="000F2BD6"/>
    <w:rsid w:val="000F31AD"/>
    <w:rsid w:val="000F31ED"/>
    <w:rsid w:val="000F3258"/>
    <w:rsid w:val="000F32DE"/>
    <w:rsid w:val="000F3305"/>
    <w:rsid w:val="000F3610"/>
    <w:rsid w:val="000F3974"/>
    <w:rsid w:val="000F3BAA"/>
    <w:rsid w:val="000F3C69"/>
    <w:rsid w:val="000F3D0E"/>
    <w:rsid w:val="000F3D7A"/>
    <w:rsid w:val="000F3DED"/>
    <w:rsid w:val="000F3E70"/>
    <w:rsid w:val="000F3FFA"/>
    <w:rsid w:val="000F40CC"/>
    <w:rsid w:val="000F418A"/>
    <w:rsid w:val="000F43A8"/>
    <w:rsid w:val="000F446A"/>
    <w:rsid w:val="000F454E"/>
    <w:rsid w:val="000F4699"/>
    <w:rsid w:val="000F4803"/>
    <w:rsid w:val="000F4D62"/>
    <w:rsid w:val="000F4EED"/>
    <w:rsid w:val="000F4F76"/>
    <w:rsid w:val="000F4FA1"/>
    <w:rsid w:val="000F519A"/>
    <w:rsid w:val="000F522E"/>
    <w:rsid w:val="000F5492"/>
    <w:rsid w:val="000F54E5"/>
    <w:rsid w:val="000F5511"/>
    <w:rsid w:val="000F55E5"/>
    <w:rsid w:val="000F55EB"/>
    <w:rsid w:val="000F5717"/>
    <w:rsid w:val="000F57EF"/>
    <w:rsid w:val="000F5816"/>
    <w:rsid w:val="000F590C"/>
    <w:rsid w:val="000F5A06"/>
    <w:rsid w:val="000F5B2E"/>
    <w:rsid w:val="000F5B87"/>
    <w:rsid w:val="000F5B9C"/>
    <w:rsid w:val="000F5C71"/>
    <w:rsid w:val="000F5D09"/>
    <w:rsid w:val="000F5F84"/>
    <w:rsid w:val="000F61AF"/>
    <w:rsid w:val="000F61EE"/>
    <w:rsid w:val="000F6336"/>
    <w:rsid w:val="000F6362"/>
    <w:rsid w:val="000F63A6"/>
    <w:rsid w:val="000F65BA"/>
    <w:rsid w:val="000F666D"/>
    <w:rsid w:val="000F67EA"/>
    <w:rsid w:val="000F69FD"/>
    <w:rsid w:val="000F6AA9"/>
    <w:rsid w:val="000F6B63"/>
    <w:rsid w:val="000F6D68"/>
    <w:rsid w:val="000F6DE4"/>
    <w:rsid w:val="000F70C2"/>
    <w:rsid w:val="000F70C8"/>
    <w:rsid w:val="000F70FA"/>
    <w:rsid w:val="000F714D"/>
    <w:rsid w:val="000F7198"/>
    <w:rsid w:val="000F733C"/>
    <w:rsid w:val="000F7359"/>
    <w:rsid w:val="000F7362"/>
    <w:rsid w:val="000F739E"/>
    <w:rsid w:val="000F740D"/>
    <w:rsid w:val="000F746A"/>
    <w:rsid w:val="000F74F6"/>
    <w:rsid w:val="000F752B"/>
    <w:rsid w:val="000F7573"/>
    <w:rsid w:val="000F757E"/>
    <w:rsid w:val="000F7637"/>
    <w:rsid w:val="000F7645"/>
    <w:rsid w:val="000F7680"/>
    <w:rsid w:val="000F76C4"/>
    <w:rsid w:val="000F77B4"/>
    <w:rsid w:val="000F78BE"/>
    <w:rsid w:val="000F7922"/>
    <w:rsid w:val="000F7AC2"/>
    <w:rsid w:val="000F7F1B"/>
    <w:rsid w:val="000F7FA6"/>
    <w:rsid w:val="00100038"/>
    <w:rsid w:val="00100312"/>
    <w:rsid w:val="001004FD"/>
    <w:rsid w:val="0010050D"/>
    <w:rsid w:val="00100513"/>
    <w:rsid w:val="0010051D"/>
    <w:rsid w:val="001005F0"/>
    <w:rsid w:val="00100751"/>
    <w:rsid w:val="001009B0"/>
    <w:rsid w:val="00100A8B"/>
    <w:rsid w:val="00100A95"/>
    <w:rsid w:val="00100AB1"/>
    <w:rsid w:val="00100C0E"/>
    <w:rsid w:val="00100C22"/>
    <w:rsid w:val="00100C84"/>
    <w:rsid w:val="00100D74"/>
    <w:rsid w:val="00100F2F"/>
    <w:rsid w:val="001010F2"/>
    <w:rsid w:val="00101184"/>
    <w:rsid w:val="001011D8"/>
    <w:rsid w:val="0010124B"/>
    <w:rsid w:val="001013F7"/>
    <w:rsid w:val="00101469"/>
    <w:rsid w:val="001016C8"/>
    <w:rsid w:val="00101734"/>
    <w:rsid w:val="0010179A"/>
    <w:rsid w:val="0010191F"/>
    <w:rsid w:val="0010194A"/>
    <w:rsid w:val="00101AAA"/>
    <w:rsid w:val="00101BE0"/>
    <w:rsid w:val="00101CC1"/>
    <w:rsid w:val="00101D59"/>
    <w:rsid w:val="00101DFA"/>
    <w:rsid w:val="00101EB5"/>
    <w:rsid w:val="00101EC8"/>
    <w:rsid w:val="00101EDC"/>
    <w:rsid w:val="001020EC"/>
    <w:rsid w:val="0010216F"/>
    <w:rsid w:val="0010222B"/>
    <w:rsid w:val="00102442"/>
    <w:rsid w:val="001024F9"/>
    <w:rsid w:val="00102619"/>
    <w:rsid w:val="001026D6"/>
    <w:rsid w:val="001029D1"/>
    <w:rsid w:val="00102A90"/>
    <w:rsid w:val="00102B65"/>
    <w:rsid w:val="00102BC1"/>
    <w:rsid w:val="00102CD8"/>
    <w:rsid w:val="00102D4F"/>
    <w:rsid w:val="00102E39"/>
    <w:rsid w:val="00103056"/>
    <w:rsid w:val="001030B4"/>
    <w:rsid w:val="001030C1"/>
    <w:rsid w:val="001033AB"/>
    <w:rsid w:val="00103426"/>
    <w:rsid w:val="0010357F"/>
    <w:rsid w:val="001035A8"/>
    <w:rsid w:val="00103619"/>
    <w:rsid w:val="00103917"/>
    <w:rsid w:val="00103B60"/>
    <w:rsid w:val="00103C23"/>
    <w:rsid w:val="00103C84"/>
    <w:rsid w:val="00103D4D"/>
    <w:rsid w:val="00103E0B"/>
    <w:rsid w:val="00103EF2"/>
    <w:rsid w:val="00103F6D"/>
    <w:rsid w:val="00104080"/>
    <w:rsid w:val="001040E7"/>
    <w:rsid w:val="00104103"/>
    <w:rsid w:val="00104255"/>
    <w:rsid w:val="0010445A"/>
    <w:rsid w:val="001044DE"/>
    <w:rsid w:val="00104807"/>
    <w:rsid w:val="001048D1"/>
    <w:rsid w:val="00104B17"/>
    <w:rsid w:val="00104C76"/>
    <w:rsid w:val="00104CE9"/>
    <w:rsid w:val="00104F82"/>
    <w:rsid w:val="00105084"/>
    <w:rsid w:val="00105159"/>
    <w:rsid w:val="001054F0"/>
    <w:rsid w:val="00105682"/>
    <w:rsid w:val="00105867"/>
    <w:rsid w:val="00105BCD"/>
    <w:rsid w:val="00105BF0"/>
    <w:rsid w:val="00105C5A"/>
    <w:rsid w:val="00105C70"/>
    <w:rsid w:val="00105E88"/>
    <w:rsid w:val="00105E89"/>
    <w:rsid w:val="00105E94"/>
    <w:rsid w:val="00105F3A"/>
    <w:rsid w:val="00105F57"/>
    <w:rsid w:val="00105F9B"/>
    <w:rsid w:val="0010600D"/>
    <w:rsid w:val="00106096"/>
    <w:rsid w:val="001060EB"/>
    <w:rsid w:val="001060F7"/>
    <w:rsid w:val="001060F8"/>
    <w:rsid w:val="00106143"/>
    <w:rsid w:val="001061FD"/>
    <w:rsid w:val="00106423"/>
    <w:rsid w:val="0010643A"/>
    <w:rsid w:val="0010649D"/>
    <w:rsid w:val="001068AC"/>
    <w:rsid w:val="00106975"/>
    <w:rsid w:val="00106ACB"/>
    <w:rsid w:val="00106B15"/>
    <w:rsid w:val="00106C7E"/>
    <w:rsid w:val="00106CD9"/>
    <w:rsid w:val="00107048"/>
    <w:rsid w:val="00107257"/>
    <w:rsid w:val="00107349"/>
    <w:rsid w:val="00107481"/>
    <w:rsid w:val="00107490"/>
    <w:rsid w:val="001074B8"/>
    <w:rsid w:val="001075DF"/>
    <w:rsid w:val="00107740"/>
    <w:rsid w:val="001078A5"/>
    <w:rsid w:val="00107A03"/>
    <w:rsid w:val="00107A1A"/>
    <w:rsid w:val="00107B26"/>
    <w:rsid w:val="00107BA1"/>
    <w:rsid w:val="00107C32"/>
    <w:rsid w:val="00107C98"/>
    <w:rsid w:val="00107CD8"/>
    <w:rsid w:val="00107CE1"/>
    <w:rsid w:val="00107CEC"/>
    <w:rsid w:val="00107EE5"/>
    <w:rsid w:val="00107F3F"/>
    <w:rsid w:val="00107FA8"/>
    <w:rsid w:val="00107FC0"/>
    <w:rsid w:val="0011009E"/>
    <w:rsid w:val="0011021D"/>
    <w:rsid w:val="00110228"/>
    <w:rsid w:val="001103CA"/>
    <w:rsid w:val="00110465"/>
    <w:rsid w:val="001105C1"/>
    <w:rsid w:val="001105FC"/>
    <w:rsid w:val="00110892"/>
    <w:rsid w:val="001108F5"/>
    <w:rsid w:val="001109E3"/>
    <w:rsid w:val="00110A59"/>
    <w:rsid w:val="00110AF8"/>
    <w:rsid w:val="00110B8D"/>
    <w:rsid w:val="00110D91"/>
    <w:rsid w:val="00110DB4"/>
    <w:rsid w:val="00110F1B"/>
    <w:rsid w:val="00111131"/>
    <w:rsid w:val="00111151"/>
    <w:rsid w:val="00111193"/>
    <w:rsid w:val="00111248"/>
    <w:rsid w:val="001112FF"/>
    <w:rsid w:val="0011181F"/>
    <w:rsid w:val="0011182B"/>
    <w:rsid w:val="00111842"/>
    <w:rsid w:val="001118B2"/>
    <w:rsid w:val="001118BF"/>
    <w:rsid w:val="00111B67"/>
    <w:rsid w:val="00111C38"/>
    <w:rsid w:val="00111CC9"/>
    <w:rsid w:val="00111CCC"/>
    <w:rsid w:val="00111D8E"/>
    <w:rsid w:val="001123C8"/>
    <w:rsid w:val="00112414"/>
    <w:rsid w:val="001124BB"/>
    <w:rsid w:val="00112510"/>
    <w:rsid w:val="001127CE"/>
    <w:rsid w:val="00112986"/>
    <w:rsid w:val="00112A20"/>
    <w:rsid w:val="00112A7D"/>
    <w:rsid w:val="00112A98"/>
    <w:rsid w:val="00112BF4"/>
    <w:rsid w:val="00112C14"/>
    <w:rsid w:val="00112D02"/>
    <w:rsid w:val="00112D0F"/>
    <w:rsid w:val="00112D13"/>
    <w:rsid w:val="00112F71"/>
    <w:rsid w:val="00112FF5"/>
    <w:rsid w:val="00113032"/>
    <w:rsid w:val="00113169"/>
    <w:rsid w:val="0011337A"/>
    <w:rsid w:val="001134A6"/>
    <w:rsid w:val="00113584"/>
    <w:rsid w:val="00113763"/>
    <w:rsid w:val="0011399A"/>
    <w:rsid w:val="00113AC2"/>
    <w:rsid w:val="00113D3E"/>
    <w:rsid w:val="00113D81"/>
    <w:rsid w:val="001140DA"/>
    <w:rsid w:val="00114126"/>
    <w:rsid w:val="00114297"/>
    <w:rsid w:val="00114370"/>
    <w:rsid w:val="001144F3"/>
    <w:rsid w:val="0011470E"/>
    <w:rsid w:val="00115057"/>
    <w:rsid w:val="001151A8"/>
    <w:rsid w:val="00115336"/>
    <w:rsid w:val="00115415"/>
    <w:rsid w:val="00115547"/>
    <w:rsid w:val="00115814"/>
    <w:rsid w:val="001158E2"/>
    <w:rsid w:val="00115A5F"/>
    <w:rsid w:val="00115A8F"/>
    <w:rsid w:val="00115ABD"/>
    <w:rsid w:val="00115B1F"/>
    <w:rsid w:val="00115C73"/>
    <w:rsid w:val="00115D71"/>
    <w:rsid w:val="00115DE1"/>
    <w:rsid w:val="00115ED1"/>
    <w:rsid w:val="00116158"/>
    <w:rsid w:val="0011649F"/>
    <w:rsid w:val="00116621"/>
    <w:rsid w:val="00116828"/>
    <w:rsid w:val="00116839"/>
    <w:rsid w:val="00116A99"/>
    <w:rsid w:val="00116CF5"/>
    <w:rsid w:val="00116E2B"/>
    <w:rsid w:val="00116E60"/>
    <w:rsid w:val="00117033"/>
    <w:rsid w:val="00117298"/>
    <w:rsid w:val="001176E7"/>
    <w:rsid w:val="00117750"/>
    <w:rsid w:val="001177D2"/>
    <w:rsid w:val="00117B18"/>
    <w:rsid w:val="00117B87"/>
    <w:rsid w:val="00117EC7"/>
    <w:rsid w:val="00117F65"/>
    <w:rsid w:val="001201A4"/>
    <w:rsid w:val="0012020F"/>
    <w:rsid w:val="00120248"/>
    <w:rsid w:val="00120318"/>
    <w:rsid w:val="00120396"/>
    <w:rsid w:val="00120500"/>
    <w:rsid w:val="00120506"/>
    <w:rsid w:val="00120597"/>
    <w:rsid w:val="00120725"/>
    <w:rsid w:val="001207F2"/>
    <w:rsid w:val="00120903"/>
    <w:rsid w:val="0012090A"/>
    <w:rsid w:val="001209C7"/>
    <w:rsid w:val="00120A8F"/>
    <w:rsid w:val="00120BE6"/>
    <w:rsid w:val="00120CEC"/>
    <w:rsid w:val="0012123C"/>
    <w:rsid w:val="00121242"/>
    <w:rsid w:val="0012127C"/>
    <w:rsid w:val="001212F0"/>
    <w:rsid w:val="00121374"/>
    <w:rsid w:val="001214E1"/>
    <w:rsid w:val="001215FA"/>
    <w:rsid w:val="00121853"/>
    <w:rsid w:val="0012191D"/>
    <w:rsid w:val="00121CB9"/>
    <w:rsid w:val="00121CCF"/>
    <w:rsid w:val="00121D6A"/>
    <w:rsid w:val="00121DED"/>
    <w:rsid w:val="0012212A"/>
    <w:rsid w:val="001221FC"/>
    <w:rsid w:val="00122249"/>
    <w:rsid w:val="00122286"/>
    <w:rsid w:val="0012237E"/>
    <w:rsid w:val="00122428"/>
    <w:rsid w:val="001224A2"/>
    <w:rsid w:val="001225D8"/>
    <w:rsid w:val="00122850"/>
    <w:rsid w:val="00122AEA"/>
    <w:rsid w:val="00122BCD"/>
    <w:rsid w:val="00122CB4"/>
    <w:rsid w:val="00122D16"/>
    <w:rsid w:val="00122DAD"/>
    <w:rsid w:val="00122DCE"/>
    <w:rsid w:val="00122F56"/>
    <w:rsid w:val="00122F65"/>
    <w:rsid w:val="00122F80"/>
    <w:rsid w:val="0012311F"/>
    <w:rsid w:val="00123209"/>
    <w:rsid w:val="00123236"/>
    <w:rsid w:val="0012331C"/>
    <w:rsid w:val="001235F6"/>
    <w:rsid w:val="00123605"/>
    <w:rsid w:val="001237DF"/>
    <w:rsid w:val="00123833"/>
    <w:rsid w:val="001238D5"/>
    <w:rsid w:val="00123A75"/>
    <w:rsid w:val="00123E6E"/>
    <w:rsid w:val="00123E73"/>
    <w:rsid w:val="00123E82"/>
    <w:rsid w:val="00123FDC"/>
    <w:rsid w:val="00124076"/>
    <w:rsid w:val="001241B5"/>
    <w:rsid w:val="00124336"/>
    <w:rsid w:val="0012435B"/>
    <w:rsid w:val="0012449E"/>
    <w:rsid w:val="001248A1"/>
    <w:rsid w:val="00124951"/>
    <w:rsid w:val="00124A59"/>
    <w:rsid w:val="00124AFE"/>
    <w:rsid w:val="00124B28"/>
    <w:rsid w:val="00124B8A"/>
    <w:rsid w:val="00124DBC"/>
    <w:rsid w:val="00124F75"/>
    <w:rsid w:val="0012518D"/>
    <w:rsid w:val="0012535D"/>
    <w:rsid w:val="001253E3"/>
    <w:rsid w:val="00125599"/>
    <w:rsid w:val="001256D2"/>
    <w:rsid w:val="001256F0"/>
    <w:rsid w:val="00125778"/>
    <w:rsid w:val="00125862"/>
    <w:rsid w:val="00125887"/>
    <w:rsid w:val="001258F8"/>
    <w:rsid w:val="00125986"/>
    <w:rsid w:val="001259CB"/>
    <w:rsid w:val="00125A9B"/>
    <w:rsid w:val="00125C0B"/>
    <w:rsid w:val="00125D46"/>
    <w:rsid w:val="00125E02"/>
    <w:rsid w:val="00125E7C"/>
    <w:rsid w:val="00126670"/>
    <w:rsid w:val="001266B0"/>
    <w:rsid w:val="0012683E"/>
    <w:rsid w:val="0012698F"/>
    <w:rsid w:val="001269C8"/>
    <w:rsid w:val="00126A4D"/>
    <w:rsid w:val="00126C7C"/>
    <w:rsid w:val="00126CD0"/>
    <w:rsid w:val="00126D17"/>
    <w:rsid w:val="00126DCD"/>
    <w:rsid w:val="00126F7E"/>
    <w:rsid w:val="00126FFA"/>
    <w:rsid w:val="00127101"/>
    <w:rsid w:val="00127345"/>
    <w:rsid w:val="00127363"/>
    <w:rsid w:val="001273B6"/>
    <w:rsid w:val="0012754C"/>
    <w:rsid w:val="0012758B"/>
    <w:rsid w:val="001275BB"/>
    <w:rsid w:val="001275E1"/>
    <w:rsid w:val="001278C5"/>
    <w:rsid w:val="00127BF2"/>
    <w:rsid w:val="00127DAD"/>
    <w:rsid w:val="00127E6C"/>
    <w:rsid w:val="00127EAE"/>
    <w:rsid w:val="0013016A"/>
    <w:rsid w:val="00130230"/>
    <w:rsid w:val="00130298"/>
    <w:rsid w:val="00130678"/>
    <w:rsid w:val="00130727"/>
    <w:rsid w:val="001307B0"/>
    <w:rsid w:val="00130890"/>
    <w:rsid w:val="00130A03"/>
    <w:rsid w:val="00130B60"/>
    <w:rsid w:val="00130C35"/>
    <w:rsid w:val="00130EB9"/>
    <w:rsid w:val="00130F70"/>
    <w:rsid w:val="001311AC"/>
    <w:rsid w:val="001312C8"/>
    <w:rsid w:val="0013134A"/>
    <w:rsid w:val="0013135B"/>
    <w:rsid w:val="001313D4"/>
    <w:rsid w:val="001314A1"/>
    <w:rsid w:val="001315C1"/>
    <w:rsid w:val="0013189A"/>
    <w:rsid w:val="00131B16"/>
    <w:rsid w:val="00131C3F"/>
    <w:rsid w:val="00131C48"/>
    <w:rsid w:val="001320C5"/>
    <w:rsid w:val="0013239F"/>
    <w:rsid w:val="00132407"/>
    <w:rsid w:val="00132495"/>
    <w:rsid w:val="00132521"/>
    <w:rsid w:val="00132586"/>
    <w:rsid w:val="00132689"/>
    <w:rsid w:val="001326EB"/>
    <w:rsid w:val="00132A68"/>
    <w:rsid w:val="00132C6E"/>
    <w:rsid w:val="00132F2B"/>
    <w:rsid w:val="00132F4C"/>
    <w:rsid w:val="00132F6F"/>
    <w:rsid w:val="001330EA"/>
    <w:rsid w:val="001330F6"/>
    <w:rsid w:val="0013312C"/>
    <w:rsid w:val="001331D4"/>
    <w:rsid w:val="00133422"/>
    <w:rsid w:val="0013355B"/>
    <w:rsid w:val="001335E9"/>
    <w:rsid w:val="00133605"/>
    <w:rsid w:val="00133606"/>
    <w:rsid w:val="0013389E"/>
    <w:rsid w:val="001338DB"/>
    <w:rsid w:val="00133916"/>
    <w:rsid w:val="001339C9"/>
    <w:rsid w:val="00133BBF"/>
    <w:rsid w:val="00133D7E"/>
    <w:rsid w:val="00133DB5"/>
    <w:rsid w:val="00133EEC"/>
    <w:rsid w:val="00133F03"/>
    <w:rsid w:val="00133FE3"/>
    <w:rsid w:val="0013402B"/>
    <w:rsid w:val="00134103"/>
    <w:rsid w:val="00134105"/>
    <w:rsid w:val="0013412C"/>
    <w:rsid w:val="0013413E"/>
    <w:rsid w:val="0013426B"/>
    <w:rsid w:val="001342EC"/>
    <w:rsid w:val="00134439"/>
    <w:rsid w:val="00134446"/>
    <w:rsid w:val="00134457"/>
    <w:rsid w:val="001345F3"/>
    <w:rsid w:val="00134909"/>
    <w:rsid w:val="0013494E"/>
    <w:rsid w:val="001349E1"/>
    <w:rsid w:val="00134A01"/>
    <w:rsid w:val="00134B1D"/>
    <w:rsid w:val="00134CCD"/>
    <w:rsid w:val="00134D6F"/>
    <w:rsid w:val="001350CF"/>
    <w:rsid w:val="001350FD"/>
    <w:rsid w:val="001351A7"/>
    <w:rsid w:val="001352A1"/>
    <w:rsid w:val="0013530B"/>
    <w:rsid w:val="001353BD"/>
    <w:rsid w:val="00135654"/>
    <w:rsid w:val="00135707"/>
    <w:rsid w:val="001359F4"/>
    <w:rsid w:val="00135ABA"/>
    <w:rsid w:val="00135CAE"/>
    <w:rsid w:val="00135DDF"/>
    <w:rsid w:val="00135F7B"/>
    <w:rsid w:val="00135F97"/>
    <w:rsid w:val="00136175"/>
    <w:rsid w:val="0013619B"/>
    <w:rsid w:val="0013627C"/>
    <w:rsid w:val="00136281"/>
    <w:rsid w:val="00136558"/>
    <w:rsid w:val="00136577"/>
    <w:rsid w:val="001366FA"/>
    <w:rsid w:val="00136776"/>
    <w:rsid w:val="0013693F"/>
    <w:rsid w:val="00136A44"/>
    <w:rsid w:val="00136BB3"/>
    <w:rsid w:val="00136C3F"/>
    <w:rsid w:val="00136D5D"/>
    <w:rsid w:val="00136E05"/>
    <w:rsid w:val="00136E84"/>
    <w:rsid w:val="001371CB"/>
    <w:rsid w:val="00137301"/>
    <w:rsid w:val="00137429"/>
    <w:rsid w:val="001375AC"/>
    <w:rsid w:val="0013766D"/>
    <w:rsid w:val="001376DB"/>
    <w:rsid w:val="001378F0"/>
    <w:rsid w:val="00137AA0"/>
    <w:rsid w:val="00137B6F"/>
    <w:rsid w:val="00137B85"/>
    <w:rsid w:val="00137C2D"/>
    <w:rsid w:val="00137DB0"/>
    <w:rsid w:val="00137DBC"/>
    <w:rsid w:val="00137DFC"/>
    <w:rsid w:val="00137E11"/>
    <w:rsid w:val="00137EB1"/>
    <w:rsid w:val="00137EF3"/>
    <w:rsid w:val="001401CF"/>
    <w:rsid w:val="001403AD"/>
    <w:rsid w:val="0014044A"/>
    <w:rsid w:val="0014047A"/>
    <w:rsid w:val="001404D2"/>
    <w:rsid w:val="00140507"/>
    <w:rsid w:val="001407F1"/>
    <w:rsid w:val="001409A2"/>
    <w:rsid w:val="00140A60"/>
    <w:rsid w:val="00140BF7"/>
    <w:rsid w:val="00140CE8"/>
    <w:rsid w:val="00140DC7"/>
    <w:rsid w:val="00140E36"/>
    <w:rsid w:val="00140EC8"/>
    <w:rsid w:val="00140FB6"/>
    <w:rsid w:val="001410A1"/>
    <w:rsid w:val="00141649"/>
    <w:rsid w:val="001416B3"/>
    <w:rsid w:val="001416F5"/>
    <w:rsid w:val="001416FA"/>
    <w:rsid w:val="0014185C"/>
    <w:rsid w:val="001418C3"/>
    <w:rsid w:val="00141938"/>
    <w:rsid w:val="00141A84"/>
    <w:rsid w:val="00141C9E"/>
    <w:rsid w:val="00141DBF"/>
    <w:rsid w:val="00141DD5"/>
    <w:rsid w:val="00141E11"/>
    <w:rsid w:val="00141EE9"/>
    <w:rsid w:val="00141F37"/>
    <w:rsid w:val="00141FCF"/>
    <w:rsid w:val="0014200B"/>
    <w:rsid w:val="0014230E"/>
    <w:rsid w:val="00142338"/>
    <w:rsid w:val="00142481"/>
    <w:rsid w:val="001424EE"/>
    <w:rsid w:val="001425A5"/>
    <w:rsid w:val="001425C9"/>
    <w:rsid w:val="001425CF"/>
    <w:rsid w:val="001427EA"/>
    <w:rsid w:val="001428DB"/>
    <w:rsid w:val="00142A81"/>
    <w:rsid w:val="00142A87"/>
    <w:rsid w:val="00142B7E"/>
    <w:rsid w:val="00142BD7"/>
    <w:rsid w:val="00143081"/>
    <w:rsid w:val="00143180"/>
    <w:rsid w:val="0014318C"/>
    <w:rsid w:val="001431D9"/>
    <w:rsid w:val="001431F1"/>
    <w:rsid w:val="0014325D"/>
    <w:rsid w:val="0014326F"/>
    <w:rsid w:val="001432BC"/>
    <w:rsid w:val="001432CB"/>
    <w:rsid w:val="0014330A"/>
    <w:rsid w:val="0014341C"/>
    <w:rsid w:val="00143453"/>
    <w:rsid w:val="00143505"/>
    <w:rsid w:val="00143545"/>
    <w:rsid w:val="00143561"/>
    <w:rsid w:val="001435FB"/>
    <w:rsid w:val="00143638"/>
    <w:rsid w:val="001436E8"/>
    <w:rsid w:val="0014379B"/>
    <w:rsid w:val="0014380A"/>
    <w:rsid w:val="001439EA"/>
    <w:rsid w:val="00143AA7"/>
    <w:rsid w:val="00143CD9"/>
    <w:rsid w:val="00143CE8"/>
    <w:rsid w:val="00143FEB"/>
    <w:rsid w:val="00144265"/>
    <w:rsid w:val="001443A1"/>
    <w:rsid w:val="001443C5"/>
    <w:rsid w:val="00144488"/>
    <w:rsid w:val="0014449B"/>
    <w:rsid w:val="001444EC"/>
    <w:rsid w:val="00144822"/>
    <w:rsid w:val="00144CBD"/>
    <w:rsid w:val="00144CEB"/>
    <w:rsid w:val="00144FA1"/>
    <w:rsid w:val="00145062"/>
    <w:rsid w:val="0014506D"/>
    <w:rsid w:val="0014508A"/>
    <w:rsid w:val="00145190"/>
    <w:rsid w:val="001451DD"/>
    <w:rsid w:val="001452D7"/>
    <w:rsid w:val="0014530B"/>
    <w:rsid w:val="0014538F"/>
    <w:rsid w:val="001453A0"/>
    <w:rsid w:val="00145535"/>
    <w:rsid w:val="001455DF"/>
    <w:rsid w:val="001455E1"/>
    <w:rsid w:val="0014577E"/>
    <w:rsid w:val="001459A3"/>
    <w:rsid w:val="00145BEC"/>
    <w:rsid w:val="00145BF1"/>
    <w:rsid w:val="00145C21"/>
    <w:rsid w:val="00145C53"/>
    <w:rsid w:val="00145D09"/>
    <w:rsid w:val="00145D9D"/>
    <w:rsid w:val="00145DFA"/>
    <w:rsid w:val="00145E2E"/>
    <w:rsid w:val="0014602B"/>
    <w:rsid w:val="001464A5"/>
    <w:rsid w:val="001465A2"/>
    <w:rsid w:val="0014670D"/>
    <w:rsid w:val="00146836"/>
    <w:rsid w:val="0014688C"/>
    <w:rsid w:val="0014695C"/>
    <w:rsid w:val="00146B81"/>
    <w:rsid w:val="00146D58"/>
    <w:rsid w:val="00146F94"/>
    <w:rsid w:val="00147118"/>
    <w:rsid w:val="0014718D"/>
    <w:rsid w:val="00147215"/>
    <w:rsid w:val="001472AF"/>
    <w:rsid w:val="001475E6"/>
    <w:rsid w:val="0014770D"/>
    <w:rsid w:val="001477A8"/>
    <w:rsid w:val="00147825"/>
    <w:rsid w:val="0014788C"/>
    <w:rsid w:val="00147894"/>
    <w:rsid w:val="001478F4"/>
    <w:rsid w:val="00147944"/>
    <w:rsid w:val="00147A1D"/>
    <w:rsid w:val="00147B52"/>
    <w:rsid w:val="00147B76"/>
    <w:rsid w:val="00147F45"/>
    <w:rsid w:val="00150072"/>
    <w:rsid w:val="00150088"/>
    <w:rsid w:val="00150151"/>
    <w:rsid w:val="00150279"/>
    <w:rsid w:val="00150294"/>
    <w:rsid w:val="001502D5"/>
    <w:rsid w:val="0015030F"/>
    <w:rsid w:val="00150373"/>
    <w:rsid w:val="00150620"/>
    <w:rsid w:val="00150708"/>
    <w:rsid w:val="001507D6"/>
    <w:rsid w:val="001507F8"/>
    <w:rsid w:val="0015088E"/>
    <w:rsid w:val="00150A4E"/>
    <w:rsid w:val="00150B07"/>
    <w:rsid w:val="00150CB8"/>
    <w:rsid w:val="00150DF2"/>
    <w:rsid w:val="00150E23"/>
    <w:rsid w:val="00150E44"/>
    <w:rsid w:val="00150ECE"/>
    <w:rsid w:val="00150F51"/>
    <w:rsid w:val="00150F5C"/>
    <w:rsid w:val="00151157"/>
    <w:rsid w:val="00151171"/>
    <w:rsid w:val="0015118B"/>
    <w:rsid w:val="001512E3"/>
    <w:rsid w:val="00151300"/>
    <w:rsid w:val="001513C4"/>
    <w:rsid w:val="001513F9"/>
    <w:rsid w:val="00151474"/>
    <w:rsid w:val="001516AE"/>
    <w:rsid w:val="00151803"/>
    <w:rsid w:val="0015187A"/>
    <w:rsid w:val="001518B5"/>
    <w:rsid w:val="001518FA"/>
    <w:rsid w:val="00151AB0"/>
    <w:rsid w:val="00151B44"/>
    <w:rsid w:val="00151BEA"/>
    <w:rsid w:val="00151DEB"/>
    <w:rsid w:val="00151E3B"/>
    <w:rsid w:val="00151E3E"/>
    <w:rsid w:val="001520D1"/>
    <w:rsid w:val="00152146"/>
    <w:rsid w:val="00152428"/>
    <w:rsid w:val="00152472"/>
    <w:rsid w:val="00152488"/>
    <w:rsid w:val="001525F8"/>
    <w:rsid w:val="0015270D"/>
    <w:rsid w:val="00152717"/>
    <w:rsid w:val="00152749"/>
    <w:rsid w:val="001527CB"/>
    <w:rsid w:val="0015288B"/>
    <w:rsid w:val="001528A3"/>
    <w:rsid w:val="001529F8"/>
    <w:rsid w:val="00152A4E"/>
    <w:rsid w:val="00152A9D"/>
    <w:rsid w:val="00152B0A"/>
    <w:rsid w:val="00152C70"/>
    <w:rsid w:val="00152C7A"/>
    <w:rsid w:val="00152D4D"/>
    <w:rsid w:val="00152E14"/>
    <w:rsid w:val="0015301C"/>
    <w:rsid w:val="00153051"/>
    <w:rsid w:val="0015306D"/>
    <w:rsid w:val="00153100"/>
    <w:rsid w:val="001533F7"/>
    <w:rsid w:val="001533FC"/>
    <w:rsid w:val="00153564"/>
    <w:rsid w:val="0015356C"/>
    <w:rsid w:val="001536FB"/>
    <w:rsid w:val="00153782"/>
    <w:rsid w:val="001538EE"/>
    <w:rsid w:val="0015390D"/>
    <w:rsid w:val="00153B4F"/>
    <w:rsid w:val="00153BD4"/>
    <w:rsid w:val="00153F42"/>
    <w:rsid w:val="00153F4C"/>
    <w:rsid w:val="00153FAE"/>
    <w:rsid w:val="00154083"/>
    <w:rsid w:val="001540EE"/>
    <w:rsid w:val="001544B0"/>
    <w:rsid w:val="001545CB"/>
    <w:rsid w:val="001545DE"/>
    <w:rsid w:val="00154754"/>
    <w:rsid w:val="001547AC"/>
    <w:rsid w:val="001547D2"/>
    <w:rsid w:val="00154864"/>
    <w:rsid w:val="001548DF"/>
    <w:rsid w:val="00154A94"/>
    <w:rsid w:val="00154AC3"/>
    <w:rsid w:val="00154B1B"/>
    <w:rsid w:val="00154C85"/>
    <w:rsid w:val="00154CAF"/>
    <w:rsid w:val="00154E07"/>
    <w:rsid w:val="00154ECC"/>
    <w:rsid w:val="00154FC4"/>
    <w:rsid w:val="0015508A"/>
    <w:rsid w:val="0015516B"/>
    <w:rsid w:val="001551DF"/>
    <w:rsid w:val="0015527B"/>
    <w:rsid w:val="001556A5"/>
    <w:rsid w:val="0015577C"/>
    <w:rsid w:val="001558D4"/>
    <w:rsid w:val="001558EB"/>
    <w:rsid w:val="00155A4F"/>
    <w:rsid w:val="00155AFE"/>
    <w:rsid w:val="00155B31"/>
    <w:rsid w:val="00155C5C"/>
    <w:rsid w:val="00155D64"/>
    <w:rsid w:val="00155D68"/>
    <w:rsid w:val="001560D0"/>
    <w:rsid w:val="00156299"/>
    <w:rsid w:val="0015629F"/>
    <w:rsid w:val="00156472"/>
    <w:rsid w:val="0015649C"/>
    <w:rsid w:val="0015657D"/>
    <w:rsid w:val="00156958"/>
    <w:rsid w:val="00156C65"/>
    <w:rsid w:val="00156C6A"/>
    <w:rsid w:val="00156C70"/>
    <w:rsid w:val="00156C92"/>
    <w:rsid w:val="00156D07"/>
    <w:rsid w:val="00156DB1"/>
    <w:rsid w:val="00156F10"/>
    <w:rsid w:val="001570F9"/>
    <w:rsid w:val="00157269"/>
    <w:rsid w:val="00157324"/>
    <w:rsid w:val="001573C2"/>
    <w:rsid w:val="00157507"/>
    <w:rsid w:val="001575A3"/>
    <w:rsid w:val="001575E4"/>
    <w:rsid w:val="0015761C"/>
    <w:rsid w:val="00157766"/>
    <w:rsid w:val="001578A1"/>
    <w:rsid w:val="001578D3"/>
    <w:rsid w:val="00157B8D"/>
    <w:rsid w:val="00157C3B"/>
    <w:rsid w:val="00157E0B"/>
    <w:rsid w:val="00157EF3"/>
    <w:rsid w:val="0016004E"/>
    <w:rsid w:val="001602DD"/>
    <w:rsid w:val="001602ED"/>
    <w:rsid w:val="001603C4"/>
    <w:rsid w:val="00160421"/>
    <w:rsid w:val="0016053A"/>
    <w:rsid w:val="001606AE"/>
    <w:rsid w:val="00160748"/>
    <w:rsid w:val="00160852"/>
    <w:rsid w:val="001609C5"/>
    <w:rsid w:val="00160BF4"/>
    <w:rsid w:val="00160BFF"/>
    <w:rsid w:val="00161011"/>
    <w:rsid w:val="0016156A"/>
    <w:rsid w:val="00161591"/>
    <w:rsid w:val="001615CA"/>
    <w:rsid w:val="001615EE"/>
    <w:rsid w:val="00161681"/>
    <w:rsid w:val="00161733"/>
    <w:rsid w:val="0016176E"/>
    <w:rsid w:val="00161A4A"/>
    <w:rsid w:val="00161BD8"/>
    <w:rsid w:val="00161EA1"/>
    <w:rsid w:val="00161F4E"/>
    <w:rsid w:val="00161F69"/>
    <w:rsid w:val="00162172"/>
    <w:rsid w:val="001621B1"/>
    <w:rsid w:val="001621D0"/>
    <w:rsid w:val="0016228D"/>
    <w:rsid w:val="00162318"/>
    <w:rsid w:val="00162379"/>
    <w:rsid w:val="0016248B"/>
    <w:rsid w:val="001626AB"/>
    <w:rsid w:val="00162815"/>
    <w:rsid w:val="001628AA"/>
    <w:rsid w:val="00162996"/>
    <w:rsid w:val="00162A7A"/>
    <w:rsid w:val="00162A95"/>
    <w:rsid w:val="00162DC8"/>
    <w:rsid w:val="00162F8B"/>
    <w:rsid w:val="001630CD"/>
    <w:rsid w:val="00163225"/>
    <w:rsid w:val="00163399"/>
    <w:rsid w:val="001634BC"/>
    <w:rsid w:val="00163570"/>
    <w:rsid w:val="00163597"/>
    <w:rsid w:val="00163A1E"/>
    <w:rsid w:val="00163A6A"/>
    <w:rsid w:val="00163C15"/>
    <w:rsid w:val="00163C8D"/>
    <w:rsid w:val="00163E8D"/>
    <w:rsid w:val="00164102"/>
    <w:rsid w:val="00164273"/>
    <w:rsid w:val="001642FC"/>
    <w:rsid w:val="001643F1"/>
    <w:rsid w:val="0016451F"/>
    <w:rsid w:val="00164545"/>
    <w:rsid w:val="00164762"/>
    <w:rsid w:val="00164895"/>
    <w:rsid w:val="001649CA"/>
    <w:rsid w:val="00164A5A"/>
    <w:rsid w:val="00164BC2"/>
    <w:rsid w:val="00164BE7"/>
    <w:rsid w:val="00164C0F"/>
    <w:rsid w:val="00164CF7"/>
    <w:rsid w:val="00164DEB"/>
    <w:rsid w:val="00164EBE"/>
    <w:rsid w:val="00164EC8"/>
    <w:rsid w:val="00164F5B"/>
    <w:rsid w:val="00164F73"/>
    <w:rsid w:val="00164FE0"/>
    <w:rsid w:val="001650DC"/>
    <w:rsid w:val="001651DD"/>
    <w:rsid w:val="0016533F"/>
    <w:rsid w:val="001653BA"/>
    <w:rsid w:val="0016546A"/>
    <w:rsid w:val="00165582"/>
    <w:rsid w:val="001655AE"/>
    <w:rsid w:val="00165705"/>
    <w:rsid w:val="001657B2"/>
    <w:rsid w:val="00165837"/>
    <w:rsid w:val="00165A30"/>
    <w:rsid w:val="00165D38"/>
    <w:rsid w:val="00165DA2"/>
    <w:rsid w:val="00166012"/>
    <w:rsid w:val="0016605F"/>
    <w:rsid w:val="00166198"/>
    <w:rsid w:val="001662C8"/>
    <w:rsid w:val="00166445"/>
    <w:rsid w:val="00166464"/>
    <w:rsid w:val="001664DD"/>
    <w:rsid w:val="00166532"/>
    <w:rsid w:val="00166757"/>
    <w:rsid w:val="001668DC"/>
    <w:rsid w:val="001669F5"/>
    <w:rsid w:val="00166C7E"/>
    <w:rsid w:val="00166CE6"/>
    <w:rsid w:val="00166EF7"/>
    <w:rsid w:val="001670DD"/>
    <w:rsid w:val="001671A7"/>
    <w:rsid w:val="001671C7"/>
    <w:rsid w:val="001673A6"/>
    <w:rsid w:val="00167425"/>
    <w:rsid w:val="001674B3"/>
    <w:rsid w:val="001675C9"/>
    <w:rsid w:val="001675EB"/>
    <w:rsid w:val="00167758"/>
    <w:rsid w:val="001677DA"/>
    <w:rsid w:val="0016783A"/>
    <w:rsid w:val="00167939"/>
    <w:rsid w:val="00167A19"/>
    <w:rsid w:val="00167AE9"/>
    <w:rsid w:val="00167DD5"/>
    <w:rsid w:val="00167F6A"/>
    <w:rsid w:val="00167F86"/>
    <w:rsid w:val="00167F93"/>
    <w:rsid w:val="0017000D"/>
    <w:rsid w:val="00170055"/>
    <w:rsid w:val="001700D6"/>
    <w:rsid w:val="00170113"/>
    <w:rsid w:val="00170208"/>
    <w:rsid w:val="0017028F"/>
    <w:rsid w:val="00170500"/>
    <w:rsid w:val="00170666"/>
    <w:rsid w:val="0017071C"/>
    <w:rsid w:val="001708A1"/>
    <w:rsid w:val="001708AC"/>
    <w:rsid w:val="00170A92"/>
    <w:rsid w:val="00170B49"/>
    <w:rsid w:val="00170DFD"/>
    <w:rsid w:val="00170EEC"/>
    <w:rsid w:val="00170F79"/>
    <w:rsid w:val="00171062"/>
    <w:rsid w:val="00171095"/>
    <w:rsid w:val="001711AD"/>
    <w:rsid w:val="001711C6"/>
    <w:rsid w:val="0017137E"/>
    <w:rsid w:val="001715FB"/>
    <w:rsid w:val="0017164A"/>
    <w:rsid w:val="001718D7"/>
    <w:rsid w:val="001718E8"/>
    <w:rsid w:val="00171917"/>
    <w:rsid w:val="00171993"/>
    <w:rsid w:val="00171998"/>
    <w:rsid w:val="00171AE6"/>
    <w:rsid w:val="00171B8A"/>
    <w:rsid w:val="00171CBB"/>
    <w:rsid w:val="00171D55"/>
    <w:rsid w:val="00171EFB"/>
    <w:rsid w:val="00172045"/>
    <w:rsid w:val="0017209D"/>
    <w:rsid w:val="001720E6"/>
    <w:rsid w:val="00172110"/>
    <w:rsid w:val="001722A2"/>
    <w:rsid w:val="001724BD"/>
    <w:rsid w:val="0017277D"/>
    <w:rsid w:val="00172AB3"/>
    <w:rsid w:val="00172B71"/>
    <w:rsid w:val="00172BA5"/>
    <w:rsid w:val="00172EDD"/>
    <w:rsid w:val="0017306C"/>
    <w:rsid w:val="0017326D"/>
    <w:rsid w:val="00173541"/>
    <w:rsid w:val="00173622"/>
    <w:rsid w:val="001739D6"/>
    <w:rsid w:val="00173CF2"/>
    <w:rsid w:val="00173D55"/>
    <w:rsid w:val="00173DD4"/>
    <w:rsid w:val="00173F71"/>
    <w:rsid w:val="0017405A"/>
    <w:rsid w:val="00174189"/>
    <w:rsid w:val="0017433A"/>
    <w:rsid w:val="001743D3"/>
    <w:rsid w:val="00174479"/>
    <w:rsid w:val="001744E7"/>
    <w:rsid w:val="001747B6"/>
    <w:rsid w:val="001747D0"/>
    <w:rsid w:val="0017481F"/>
    <w:rsid w:val="001749BC"/>
    <w:rsid w:val="00174A20"/>
    <w:rsid w:val="00174A7C"/>
    <w:rsid w:val="00174C56"/>
    <w:rsid w:val="00174F79"/>
    <w:rsid w:val="00175365"/>
    <w:rsid w:val="001755BA"/>
    <w:rsid w:val="001756ED"/>
    <w:rsid w:val="0017574F"/>
    <w:rsid w:val="00175774"/>
    <w:rsid w:val="001759B5"/>
    <w:rsid w:val="00175D4E"/>
    <w:rsid w:val="00175D77"/>
    <w:rsid w:val="00175DA7"/>
    <w:rsid w:val="00175DE2"/>
    <w:rsid w:val="00175E5C"/>
    <w:rsid w:val="00175EA8"/>
    <w:rsid w:val="00175F80"/>
    <w:rsid w:val="00175FF2"/>
    <w:rsid w:val="00176099"/>
    <w:rsid w:val="00176629"/>
    <w:rsid w:val="0017683B"/>
    <w:rsid w:val="001769E8"/>
    <w:rsid w:val="00176BD9"/>
    <w:rsid w:val="00176C6E"/>
    <w:rsid w:val="00176D13"/>
    <w:rsid w:val="00176DF4"/>
    <w:rsid w:val="00176E6B"/>
    <w:rsid w:val="00176EA6"/>
    <w:rsid w:val="00177207"/>
    <w:rsid w:val="00177278"/>
    <w:rsid w:val="0017743B"/>
    <w:rsid w:val="0017751A"/>
    <w:rsid w:val="00177612"/>
    <w:rsid w:val="00177690"/>
    <w:rsid w:val="0017769C"/>
    <w:rsid w:val="001777AE"/>
    <w:rsid w:val="00177812"/>
    <w:rsid w:val="00177854"/>
    <w:rsid w:val="00177870"/>
    <w:rsid w:val="00177A84"/>
    <w:rsid w:val="00177A8B"/>
    <w:rsid w:val="00177B37"/>
    <w:rsid w:val="00177D21"/>
    <w:rsid w:val="00177D2C"/>
    <w:rsid w:val="00177D79"/>
    <w:rsid w:val="00177DAA"/>
    <w:rsid w:val="00177E75"/>
    <w:rsid w:val="00177F1B"/>
    <w:rsid w:val="001802A8"/>
    <w:rsid w:val="00180349"/>
    <w:rsid w:val="00180479"/>
    <w:rsid w:val="0018048D"/>
    <w:rsid w:val="001805E1"/>
    <w:rsid w:val="001805EF"/>
    <w:rsid w:val="00180936"/>
    <w:rsid w:val="00180A0B"/>
    <w:rsid w:val="00180A6C"/>
    <w:rsid w:val="00180A93"/>
    <w:rsid w:val="00180B5F"/>
    <w:rsid w:val="00180E2D"/>
    <w:rsid w:val="00180FC8"/>
    <w:rsid w:val="00181277"/>
    <w:rsid w:val="001814D3"/>
    <w:rsid w:val="00181531"/>
    <w:rsid w:val="00181582"/>
    <w:rsid w:val="001815F5"/>
    <w:rsid w:val="00181681"/>
    <w:rsid w:val="00181786"/>
    <w:rsid w:val="0018189F"/>
    <w:rsid w:val="00181907"/>
    <w:rsid w:val="00181A33"/>
    <w:rsid w:val="00181DD5"/>
    <w:rsid w:val="00181DFF"/>
    <w:rsid w:val="00181F7B"/>
    <w:rsid w:val="00181FA4"/>
    <w:rsid w:val="00182037"/>
    <w:rsid w:val="00182089"/>
    <w:rsid w:val="00182155"/>
    <w:rsid w:val="0018221D"/>
    <w:rsid w:val="0018265B"/>
    <w:rsid w:val="0018269F"/>
    <w:rsid w:val="001827CB"/>
    <w:rsid w:val="001827E1"/>
    <w:rsid w:val="00182A0D"/>
    <w:rsid w:val="00182C26"/>
    <w:rsid w:val="00182C9E"/>
    <w:rsid w:val="00182D18"/>
    <w:rsid w:val="0018302B"/>
    <w:rsid w:val="00183037"/>
    <w:rsid w:val="00183160"/>
    <w:rsid w:val="00183202"/>
    <w:rsid w:val="001832AE"/>
    <w:rsid w:val="00183312"/>
    <w:rsid w:val="00183406"/>
    <w:rsid w:val="00183437"/>
    <w:rsid w:val="00183627"/>
    <w:rsid w:val="00183800"/>
    <w:rsid w:val="0018381A"/>
    <w:rsid w:val="0018388B"/>
    <w:rsid w:val="00183B81"/>
    <w:rsid w:val="00183B91"/>
    <w:rsid w:val="00183C24"/>
    <w:rsid w:val="00183D11"/>
    <w:rsid w:val="00183E11"/>
    <w:rsid w:val="00183E31"/>
    <w:rsid w:val="00183F60"/>
    <w:rsid w:val="00183FAE"/>
    <w:rsid w:val="001840D8"/>
    <w:rsid w:val="00184143"/>
    <w:rsid w:val="00184191"/>
    <w:rsid w:val="00184291"/>
    <w:rsid w:val="001842CE"/>
    <w:rsid w:val="0018445D"/>
    <w:rsid w:val="001844FB"/>
    <w:rsid w:val="0018459A"/>
    <w:rsid w:val="0018462D"/>
    <w:rsid w:val="00184666"/>
    <w:rsid w:val="0018475F"/>
    <w:rsid w:val="00184822"/>
    <w:rsid w:val="00184968"/>
    <w:rsid w:val="00184A17"/>
    <w:rsid w:val="00184A8D"/>
    <w:rsid w:val="00184AD6"/>
    <w:rsid w:val="00184B23"/>
    <w:rsid w:val="00184B35"/>
    <w:rsid w:val="00184CDA"/>
    <w:rsid w:val="00184F38"/>
    <w:rsid w:val="00184F3F"/>
    <w:rsid w:val="00184F42"/>
    <w:rsid w:val="00184FCD"/>
    <w:rsid w:val="00184FFE"/>
    <w:rsid w:val="0018509E"/>
    <w:rsid w:val="001850E7"/>
    <w:rsid w:val="0018584B"/>
    <w:rsid w:val="00185887"/>
    <w:rsid w:val="00185A46"/>
    <w:rsid w:val="00185A8E"/>
    <w:rsid w:val="00185A93"/>
    <w:rsid w:val="00185AD1"/>
    <w:rsid w:val="00185B1F"/>
    <w:rsid w:val="00185D03"/>
    <w:rsid w:val="00185E8E"/>
    <w:rsid w:val="00185F84"/>
    <w:rsid w:val="00186083"/>
    <w:rsid w:val="001860EE"/>
    <w:rsid w:val="001862F2"/>
    <w:rsid w:val="001862F9"/>
    <w:rsid w:val="00186682"/>
    <w:rsid w:val="00186739"/>
    <w:rsid w:val="001867BA"/>
    <w:rsid w:val="00186865"/>
    <w:rsid w:val="00186905"/>
    <w:rsid w:val="00186996"/>
    <w:rsid w:val="00186A65"/>
    <w:rsid w:val="00186BDB"/>
    <w:rsid w:val="00186D4B"/>
    <w:rsid w:val="00186E5D"/>
    <w:rsid w:val="00186F17"/>
    <w:rsid w:val="0018712F"/>
    <w:rsid w:val="00187177"/>
    <w:rsid w:val="00187263"/>
    <w:rsid w:val="00187552"/>
    <w:rsid w:val="00187697"/>
    <w:rsid w:val="001876A0"/>
    <w:rsid w:val="001876A4"/>
    <w:rsid w:val="00187794"/>
    <w:rsid w:val="00187934"/>
    <w:rsid w:val="00187AA9"/>
    <w:rsid w:val="00187E1C"/>
    <w:rsid w:val="00187F20"/>
    <w:rsid w:val="00187F51"/>
    <w:rsid w:val="00187F5F"/>
    <w:rsid w:val="0019024D"/>
    <w:rsid w:val="001902F8"/>
    <w:rsid w:val="00190316"/>
    <w:rsid w:val="001904F7"/>
    <w:rsid w:val="0019055F"/>
    <w:rsid w:val="00190587"/>
    <w:rsid w:val="001906BB"/>
    <w:rsid w:val="00190711"/>
    <w:rsid w:val="001909F9"/>
    <w:rsid w:val="00190AD3"/>
    <w:rsid w:val="00190ADB"/>
    <w:rsid w:val="00190CC1"/>
    <w:rsid w:val="00190E3F"/>
    <w:rsid w:val="00190EC4"/>
    <w:rsid w:val="00190EF9"/>
    <w:rsid w:val="00190F48"/>
    <w:rsid w:val="00191208"/>
    <w:rsid w:val="00191497"/>
    <w:rsid w:val="0019163C"/>
    <w:rsid w:val="00191876"/>
    <w:rsid w:val="00191975"/>
    <w:rsid w:val="00191BC1"/>
    <w:rsid w:val="00191C71"/>
    <w:rsid w:val="00191F34"/>
    <w:rsid w:val="00191FF0"/>
    <w:rsid w:val="0019249F"/>
    <w:rsid w:val="001924DD"/>
    <w:rsid w:val="00192535"/>
    <w:rsid w:val="00192686"/>
    <w:rsid w:val="00192717"/>
    <w:rsid w:val="00192841"/>
    <w:rsid w:val="001929C5"/>
    <w:rsid w:val="001929F1"/>
    <w:rsid w:val="00192B10"/>
    <w:rsid w:val="00192BA7"/>
    <w:rsid w:val="00192C26"/>
    <w:rsid w:val="00192D4E"/>
    <w:rsid w:val="001930C5"/>
    <w:rsid w:val="00193394"/>
    <w:rsid w:val="00193461"/>
    <w:rsid w:val="0019399A"/>
    <w:rsid w:val="00193A97"/>
    <w:rsid w:val="00193ADC"/>
    <w:rsid w:val="00193B41"/>
    <w:rsid w:val="00193CA9"/>
    <w:rsid w:val="00193E01"/>
    <w:rsid w:val="00193ED0"/>
    <w:rsid w:val="00193FDC"/>
    <w:rsid w:val="0019404B"/>
    <w:rsid w:val="0019441C"/>
    <w:rsid w:val="001944B0"/>
    <w:rsid w:val="0019473D"/>
    <w:rsid w:val="00194838"/>
    <w:rsid w:val="0019489F"/>
    <w:rsid w:val="001948E9"/>
    <w:rsid w:val="00194AF1"/>
    <w:rsid w:val="00194B7E"/>
    <w:rsid w:val="00194B7F"/>
    <w:rsid w:val="00194C03"/>
    <w:rsid w:val="00194D69"/>
    <w:rsid w:val="00194D83"/>
    <w:rsid w:val="00194F49"/>
    <w:rsid w:val="00195108"/>
    <w:rsid w:val="0019532B"/>
    <w:rsid w:val="00195333"/>
    <w:rsid w:val="0019534C"/>
    <w:rsid w:val="00195398"/>
    <w:rsid w:val="00195435"/>
    <w:rsid w:val="00195486"/>
    <w:rsid w:val="0019552F"/>
    <w:rsid w:val="00195539"/>
    <w:rsid w:val="001955B2"/>
    <w:rsid w:val="00195A6F"/>
    <w:rsid w:val="00195A8A"/>
    <w:rsid w:val="00195E5F"/>
    <w:rsid w:val="00195EEC"/>
    <w:rsid w:val="00195F27"/>
    <w:rsid w:val="00195FEC"/>
    <w:rsid w:val="0019612E"/>
    <w:rsid w:val="0019620B"/>
    <w:rsid w:val="001962A4"/>
    <w:rsid w:val="001966C9"/>
    <w:rsid w:val="0019681D"/>
    <w:rsid w:val="00196898"/>
    <w:rsid w:val="001968DB"/>
    <w:rsid w:val="001968F8"/>
    <w:rsid w:val="00196910"/>
    <w:rsid w:val="0019697A"/>
    <w:rsid w:val="001969C9"/>
    <w:rsid w:val="00196BA2"/>
    <w:rsid w:val="00196E20"/>
    <w:rsid w:val="00196FFA"/>
    <w:rsid w:val="001971A3"/>
    <w:rsid w:val="0019731D"/>
    <w:rsid w:val="00197369"/>
    <w:rsid w:val="0019736C"/>
    <w:rsid w:val="00197490"/>
    <w:rsid w:val="001974B3"/>
    <w:rsid w:val="00197590"/>
    <w:rsid w:val="001976C0"/>
    <w:rsid w:val="001976DD"/>
    <w:rsid w:val="00197717"/>
    <w:rsid w:val="001977BB"/>
    <w:rsid w:val="0019788C"/>
    <w:rsid w:val="001978D0"/>
    <w:rsid w:val="00197949"/>
    <w:rsid w:val="001979EB"/>
    <w:rsid w:val="00197B16"/>
    <w:rsid w:val="00197B32"/>
    <w:rsid w:val="00197BC6"/>
    <w:rsid w:val="001A0078"/>
    <w:rsid w:val="001A0093"/>
    <w:rsid w:val="001A0105"/>
    <w:rsid w:val="001A029B"/>
    <w:rsid w:val="001A0316"/>
    <w:rsid w:val="001A03B3"/>
    <w:rsid w:val="001A0480"/>
    <w:rsid w:val="001A0529"/>
    <w:rsid w:val="001A0533"/>
    <w:rsid w:val="001A0574"/>
    <w:rsid w:val="001A0693"/>
    <w:rsid w:val="001A06DA"/>
    <w:rsid w:val="001A078F"/>
    <w:rsid w:val="001A0815"/>
    <w:rsid w:val="001A092C"/>
    <w:rsid w:val="001A0D01"/>
    <w:rsid w:val="001A0D7D"/>
    <w:rsid w:val="001A0ECD"/>
    <w:rsid w:val="001A0F03"/>
    <w:rsid w:val="001A0FE4"/>
    <w:rsid w:val="001A11BD"/>
    <w:rsid w:val="001A125E"/>
    <w:rsid w:val="001A1471"/>
    <w:rsid w:val="001A1724"/>
    <w:rsid w:val="001A1781"/>
    <w:rsid w:val="001A1859"/>
    <w:rsid w:val="001A19AB"/>
    <w:rsid w:val="001A1AD5"/>
    <w:rsid w:val="001A1BD3"/>
    <w:rsid w:val="001A1BF8"/>
    <w:rsid w:val="001A1C58"/>
    <w:rsid w:val="001A1C68"/>
    <w:rsid w:val="001A1D55"/>
    <w:rsid w:val="001A2050"/>
    <w:rsid w:val="001A2188"/>
    <w:rsid w:val="001A21EA"/>
    <w:rsid w:val="001A2221"/>
    <w:rsid w:val="001A22D1"/>
    <w:rsid w:val="001A2370"/>
    <w:rsid w:val="001A2389"/>
    <w:rsid w:val="001A252B"/>
    <w:rsid w:val="001A27F2"/>
    <w:rsid w:val="001A28AC"/>
    <w:rsid w:val="001A28B3"/>
    <w:rsid w:val="001A29F1"/>
    <w:rsid w:val="001A29FC"/>
    <w:rsid w:val="001A2A4E"/>
    <w:rsid w:val="001A2B03"/>
    <w:rsid w:val="001A2B25"/>
    <w:rsid w:val="001A2B8A"/>
    <w:rsid w:val="001A2BBD"/>
    <w:rsid w:val="001A2C42"/>
    <w:rsid w:val="001A2D00"/>
    <w:rsid w:val="001A2D10"/>
    <w:rsid w:val="001A2D1A"/>
    <w:rsid w:val="001A2E8F"/>
    <w:rsid w:val="001A2F3B"/>
    <w:rsid w:val="001A323C"/>
    <w:rsid w:val="001A3379"/>
    <w:rsid w:val="001A337D"/>
    <w:rsid w:val="001A373C"/>
    <w:rsid w:val="001A39E2"/>
    <w:rsid w:val="001A3C49"/>
    <w:rsid w:val="001A3CAF"/>
    <w:rsid w:val="001A3D69"/>
    <w:rsid w:val="001A3DA9"/>
    <w:rsid w:val="001A3F1E"/>
    <w:rsid w:val="001A4177"/>
    <w:rsid w:val="001A436D"/>
    <w:rsid w:val="001A484A"/>
    <w:rsid w:val="001A4860"/>
    <w:rsid w:val="001A4A1E"/>
    <w:rsid w:val="001A4B5A"/>
    <w:rsid w:val="001A4BD9"/>
    <w:rsid w:val="001A4D22"/>
    <w:rsid w:val="001A4D82"/>
    <w:rsid w:val="001A5036"/>
    <w:rsid w:val="001A5065"/>
    <w:rsid w:val="001A5077"/>
    <w:rsid w:val="001A51E4"/>
    <w:rsid w:val="001A5246"/>
    <w:rsid w:val="001A5452"/>
    <w:rsid w:val="001A54EF"/>
    <w:rsid w:val="001A551E"/>
    <w:rsid w:val="001A5555"/>
    <w:rsid w:val="001A5679"/>
    <w:rsid w:val="001A5790"/>
    <w:rsid w:val="001A5797"/>
    <w:rsid w:val="001A599E"/>
    <w:rsid w:val="001A59DE"/>
    <w:rsid w:val="001A5A8C"/>
    <w:rsid w:val="001A5A94"/>
    <w:rsid w:val="001A5A99"/>
    <w:rsid w:val="001A5B1D"/>
    <w:rsid w:val="001A5BBC"/>
    <w:rsid w:val="001A5D91"/>
    <w:rsid w:val="001A5F35"/>
    <w:rsid w:val="001A5F75"/>
    <w:rsid w:val="001A5F7F"/>
    <w:rsid w:val="001A5F86"/>
    <w:rsid w:val="001A60F4"/>
    <w:rsid w:val="001A6124"/>
    <w:rsid w:val="001A640A"/>
    <w:rsid w:val="001A6475"/>
    <w:rsid w:val="001A66E6"/>
    <w:rsid w:val="001A680A"/>
    <w:rsid w:val="001A68E4"/>
    <w:rsid w:val="001A699F"/>
    <w:rsid w:val="001A6B21"/>
    <w:rsid w:val="001A6C6E"/>
    <w:rsid w:val="001A6D55"/>
    <w:rsid w:val="001A7070"/>
    <w:rsid w:val="001A7075"/>
    <w:rsid w:val="001A709F"/>
    <w:rsid w:val="001A71AA"/>
    <w:rsid w:val="001A720D"/>
    <w:rsid w:val="001A72D7"/>
    <w:rsid w:val="001A72D9"/>
    <w:rsid w:val="001A7350"/>
    <w:rsid w:val="001A7486"/>
    <w:rsid w:val="001A760E"/>
    <w:rsid w:val="001A775C"/>
    <w:rsid w:val="001A78EF"/>
    <w:rsid w:val="001A79C5"/>
    <w:rsid w:val="001A7B45"/>
    <w:rsid w:val="001A7DCE"/>
    <w:rsid w:val="001A7DFB"/>
    <w:rsid w:val="001A7E36"/>
    <w:rsid w:val="001A7E5F"/>
    <w:rsid w:val="001B0025"/>
    <w:rsid w:val="001B00A5"/>
    <w:rsid w:val="001B00A6"/>
    <w:rsid w:val="001B0257"/>
    <w:rsid w:val="001B03CF"/>
    <w:rsid w:val="001B040D"/>
    <w:rsid w:val="001B07F8"/>
    <w:rsid w:val="001B0808"/>
    <w:rsid w:val="001B0C42"/>
    <w:rsid w:val="001B0E9B"/>
    <w:rsid w:val="001B0F9D"/>
    <w:rsid w:val="001B0FAF"/>
    <w:rsid w:val="001B0FD9"/>
    <w:rsid w:val="001B1086"/>
    <w:rsid w:val="001B124F"/>
    <w:rsid w:val="001B12F4"/>
    <w:rsid w:val="001B13DD"/>
    <w:rsid w:val="001B1497"/>
    <w:rsid w:val="001B15A4"/>
    <w:rsid w:val="001B1611"/>
    <w:rsid w:val="001B1707"/>
    <w:rsid w:val="001B1719"/>
    <w:rsid w:val="001B192B"/>
    <w:rsid w:val="001B1994"/>
    <w:rsid w:val="001B1BC1"/>
    <w:rsid w:val="001B1BEC"/>
    <w:rsid w:val="001B1EF5"/>
    <w:rsid w:val="001B1F1E"/>
    <w:rsid w:val="001B210B"/>
    <w:rsid w:val="001B22EE"/>
    <w:rsid w:val="001B23DE"/>
    <w:rsid w:val="001B24DD"/>
    <w:rsid w:val="001B257B"/>
    <w:rsid w:val="001B25C6"/>
    <w:rsid w:val="001B2737"/>
    <w:rsid w:val="001B2798"/>
    <w:rsid w:val="001B27CF"/>
    <w:rsid w:val="001B2BBD"/>
    <w:rsid w:val="001B2C1C"/>
    <w:rsid w:val="001B2C8E"/>
    <w:rsid w:val="001B2D24"/>
    <w:rsid w:val="001B2E8B"/>
    <w:rsid w:val="001B2FE1"/>
    <w:rsid w:val="001B31B2"/>
    <w:rsid w:val="001B32B6"/>
    <w:rsid w:val="001B3370"/>
    <w:rsid w:val="001B3465"/>
    <w:rsid w:val="001B36CE"/>
    <w:rsid w:val="001B38C8"/>
    <w:rsid w:val="001B3A2A"/>
    <w:rsid w:val="001B3BE5"/>
    <w:rsid w:val="001B3C35"/>
    <w:rsid w:val="001B3D36"/>
    <w:rsid w:val="001B3E45"/>
    <w:rsid w:val="001B3F5F"/>
    <w:rsid w:val="001B404F"/>
    <w:rsid w:val="001B41E4"/>
    <w:rsid w:val="001B44D5"/>
    <w:rsid w:val="001B44EA"/>
    <w:rsid w:val="001B4586"/>
    <w:rsid w:val="001B45C3"/>
    <w:rsid w:val="001B45E4"/>
    <w:rsid w:val="001B47BE"/>
    <w:rsid w:val="001B48B0"/>
    <w:rsid w:val="001B4A49"/>
    <w:rsid w:val="001B4AFA"/>
    <w:rsid w:val="001B4B40"/>
    <w:rsid w:val="001B4BFB"/>
    <w:rsid w:val="001B4DD8"/>
    <w:rsid w:val="001B4F6E"/>
    <w:rsid w:val="001B4FA4"/>
    <w:rsid w:val="001B516F"/>
    <w:rsid w:val="001B5199"/>
    <w:rsid w:val="001B522E"/>
    <w:rsid w:val="001B5375"/>
    <w:rsid w:val="001B549E"/>
    <w:rsid w:val="001B54C8"/>
    <w:rsid w:val="001B54F0"/>
    <w:rsid w:val="001B54F1"/>
    <w:rsid w:val="001B5515"/>
    <w:rsid w:val="001B55C5"/>
    <w:rsid w:val="001B56CB"/>
    <w:rsid w:val="001B5733"/>
    <w:rsid w:val="001B58AB"/>
    <w:rsid w:val="001B58B4"/>
    <w:rsid w:val="001B5A17"/>
    <w:rsid w:val="001B5C91"/>
    <w:rsid w:val="001B602D"/>
    <w:rsid w:val="001B611E"/>
    <w:rsid w:val="001B61B8"/>
    <w:rsid w:val="001B639B"/>
    <w:rsid w:val="001B6473"/>
    <w:rsid w:val="001B6508"/>
    <w:rsid w:val="001B6830"/>
    <w:rsid w:val="001B6867"/>
    <w:rsid w:val="001B68C4"/>
    <w:rsid w:val="001B6971"/>
    <w:rsid w:val="001B6D0C"/>
    <w:rsid w:val="001B6F40"/>
    <w:rsid w:val="001B6FD1"/>
    <w:rsid w:val="001B6FD5"/>
    <w:rsid w:val="001B7003"/>
    <w:rsid w:val="001B7326"/>
    <w:rsid w:val="001B7334"/>
    <w:rsid w:val="001B7380"/>
    <w:rsid w:val="001B74C8"/>
    <w:rsid w:val="001B75E6"/>
    <w:rsid w:val="001B77D2"/>
    <w:rsid w:val="001B789E"/>
    <w:rsid w:val="001B78B3"/>
    <w:rsid w:val="001B794F"/>
    <w:rsid w:val="001B7A04"/>
    <w:rsid w:val="001B7D51"/>
    <w:rsid w:val="001B7EF6"/>
    <w:rsid w:val="001C00C3"/>
    <w:rsid w:val="001C01FC"/>
    <w:rsid w:val="001C02BF"/>
    <w:rsid w:val="001C02DD"/>
    <w:rsid w:val="001C02E3"/>
    <w:rsid w:val="001C0314"/>
    <w:rsid w:val="001C03C0"/>
    <w:rsid w:val="001C057E"/>
    <w:rsid w:val="001C0718"/>
    <w:rsid w:val="001C0802"/>
    <w:rsid w:val="001C0CD7"/>
    <w:rsid w:val="001C0D74"/>
    <w:rsid w:val="001C0FA2"/>
    <w:rsid w:val="001C1118"/>
    <w:rsid w:val="001C114F"/>
    <w:rsid w:val="001C12AB"/>
    <w:rsid w:val="001C1371"/>
    <w:rsid w:val="001C13C2"/>
    <w:rsid w:val="001C1429"/>
    <w:rsid w:val="001C1461"/>
    <w:rsid w:val="001C1790"/>
    <w:rsid w:val="001C17E3"/>
    <w:rsid w:val="001C182D"/>
    <w:rsid w:val="001C1BFA"/>
    <w:rsid w:val="001C1CE6"/>
    <w:rsid w:val="001C20E1"/>
    <w:rsid w:val="001C2248"/>
    <w:rsid w:val="001C22EB"/>
    <w:rsid w:val="001C2421"/>
    <w:rsid w:val="001C2540"/>
    <w:rsid w:val="001C2598"/>
    <w:rsid w:val="001C25E2"/>
    <w:rsid w:val="001C2866"/>
    <w:rsid w:val="001C28C8"/>
    <w:rsid w:val="001C28D1"/>
    <w:rsid w:val="001C2933"/>
    <w:rsid w:val="001C2B17"/>
    <w:rsid w:val="001C2BCF"/>
    <w:rsid w:val="001C2E25"/>
    <w:rsid w:val="001C2FB6"/>
    <w:rsid w:val="001C304C"/>
    <w:rsid w:val="001C307A"/>
    <w:rsid w:val="001C30B1"/>
    <w:rsid w:val="001C3284"/>
    <w:rsid w:val="001C3418"/>
    <w:rsid w:val="001C353D"/>
    <w:rsid w:val="001C35F7"/>
    <w:rsid w:val="001C3783"/>
    <w:rsid w:val="001C394D"/>
    <w:rsid w:val="001C3A14"/>
    <w:rsid w:val="001C3B5A"/>
    <w:rsid w:val="001C3C3A"/>
    <w:rsid w:val="001C3C47"/>
    <w:rsid w:val="001C3CED"/>
    <w:rsid w:val="001C3DA5"/>
    <w:rsid w:val="001C3E47"/>
    <w:rsid w:val="001C3E95"/>
    <w:rsid w:val="001C3EB9"/>
    <w:rsid w:val="001C3ED3"/>
    <w:rsid w:val="001C3ED9"/>
    <w:rsid w:val="001C4095"/>
    <w:rsid w:val="001C44E8"/>
    <w:rsid w:val="001C4513"/>
    <w:rsid w:val="001C45AD"/>
    <w:rsid w:val="001C4768"/>
    <w:rsid w:val="001C497A"/>
    <w:rsid w:val="001C4B20"/>
    <w:rsid w:val="001C4C72"/>
    <w:rsid w:val="001C504D"/>
    <w:rsid w:val="001C5135"/>
    <w:rsid w:val="001C51EB"/>
    <w:rsid w:val="001C5219"/>
    <w:rsid w:val="001C531A"/>
    <w:rsid w:val="001C53F3"/>
    <w:rsid w:val="001C5425"/>
    <w:rsid w:val="001C54FA"/>
    <w:rsid w:val="001C5537"/>
    <w:rsid w:val="001C556B"/>
    <w:rsid w:val="001C576F"/>
    <w:rsid w:val="001C5882"/>
    <w:rsid w:val="001C59AD"/>
    <w:rsid w:val="001C5DAB"/>
    <w:rsid w:val="001C5E09"/>
    <w:rsid w:val="001C5E5C"/>
    <w:rsid w:val="001C635C"/>
    <w:rsid w:val="001C63A9"/>
    <w:rsid w:val="001C63C3"/>
    <w:rsid w:val="001C63C7"/>
    <w:rsid w:val="001C63FD"/>
    <w:rsid w:val="001C6433"/>
    <w:rsid w:val="001C6580"/>
    <w:rsid w:val="001C65EC"/>
    <w:rsid w:val="001C679F"/>
    <w:rsid w:val="001C67B3"/>
    <w:rsid w:val="001C6871"/>
    <w:rsid w:val="001C689F"/>
    <w:rsid w:val="001C693D"/>
    <w:rsid w:val="001C699F"/>
    <w:rsid w:val="001C69C9"/>
    <w:rsid w:val="001C6A42"/>
    <w:rsid w:val="001C6A84"/>
    <w:rsid w:val="001C6AB7"/>
    <w:rsid w:val="001C6AE0"/>
    <w:rsid w:val="001C6B6A"/>
    <w:rsid w:val="001C6E58"/>
    <w:rsid w:val="001C6F61"/>
    <w:rsid w:val="001C6FD0"/>
    <w:rsid w:val="001C7065"/>
    <w:rsid w:val="001C7068"/>
    <w:rsid w:val="001C717E"/>
    <w:rsid w:val="001C71B1"/>
    <w:rsid w:val="001C71F2"/>
    <w:rsid w:val="001C7304"/>
    <w:rsid w:val="001C747E"/>
    <w:rsid w:val="001C7640"/>
    <w:rsid w:val="001C771C"/>
    <w:rsid w:val="001C7890"/>
    <w:rsid w:val="001C7D83"/>
    <w:rsid w:val="001C7E4F"/>
    <w:rsid w:val="001C7E9B"/>
    <w:rsid w:val="001C7FD2"/>
    <w:rsid w:val="001D015B"/>
    <w:rsid w:val="001D0252"/>
    <w:rsid w:val="001D03D2"/>
    <w:rsid w:val="001D03D8"/>
    <w:rsid w:val="001D03DF"/>
    <w:rsid w:val="001D046F"/>
    <w:rsid w:val="001D050E"/>
    <w:rsid w:val="001D0608"/>
    <w:rsid w:val="001D0AEE"/>
    <w:rsid w:val="001D0C83"/>
    <w:rsid w:val="001D0DB9"/>
    <w:rsid w:val="001D0FD1"/>
    <w:rsid w:val="001D1383"/>
    <w:rsid w:val="001D13DC"/>
    <w:rsid w:val="001D1400"/>
    <w:rsid w:val="001D1484"/>
    <w:rsid w:val="001D1498"/>
    <w:rsid w:val="001D14DB"/>
    <w:rsid w:val="001D156A"/>
    <w:rsid w:val="001D15B7"/>
    <w:rsid w:val="001D16B1"/>
    <w:rsid w:val="001D1818"/>
    <w:rsid w:val="001D19F9"/>
    <w:rsid w:val="001D1A80"/>
    <w:rsid w:val="001D1BD3"/>
    <w:rsid w:val="001D1C9B"/>
    <w:rsid w:val="001D1DF7"/>
    <w:rsid w:val="001D1ECC"/>
    <w:rsid w:val="001D1F9E"/>
    <w:rsid w:val="001D1FCD"/>
    <w:rsid w:val="001D2028"/>
    <w:rsid w:val="001D20D4"/>
    <w:rsid w:val="001D2537"/>
    <w:rsid w:val="001D2660"/>
    <w:rsid w:val="001D26F7"/>
    <w:rsid w:val="001D2897"/>
    <w:rsid w:val="001D28C0"/>
    <w:rsid w:val="001D2916"/>
    <w:rsid w:val="001D2987"/>
    <w:rsid w:val="001D2A11"/>
    <w:rsid w:val="001D2AF3"/>
    <w:rsid w:val="001D2B2A"/>
    <w:rsid w:val="001D2B59"/>
    <w:rsid w:val="001D2BD8"/>
    <w:rsid w:val="001D2C60"/>
    <w:rsid w:val="001D2EDF"/>
    <w:rsid w:val="001D3023"/>
    <w:rsid w:val="001D325A"/>
    <w:rsid w:val="001D357F"/>
    <w:rsid w:val="001D383E"/>
    <w:rsid w:val="001D3871"/>
    <w:rsid w:val="001D399B"/>
    <w:rsid w:val="001D3B52"/>
    <w:rsid w:val="001D3C50"/>
    <w:rsid w:val="001D3C65"/>
    <w:rsid w:val="001D3CC0"/>
    <w:rsid w:val="001D3D9F"/>
    <w:rsid w:val="001D3DAB"/>
    <w:rsid w:val="001D3F1F"/>
    <w:rsid w:val="001D402C"/>
    <w:rsid w:val="001D4051"/>
    <w:rsid w:val="001D4172"/>
    <w:rsid w:val="001D41F3"/>
    <w:rsid w:val="001D4370"/>
    <w:rsid w:val="001D43D3"/>
    <w:rsid w:val="001D4510"/>
    <w:rsid w:val="001D461F"/>
    <w:rsid w:val="001D479F"/>
    <w:rsid w:val="001D48BF"/>
    <w:rsid w:val="001D49F6"/>
    <w:rsid w:val="001D4A02"/>
    <w:rsid w:val="001D4A2A"/>
    <w:rsid w:val="001D4A4D"/>
    <w:rsid w:val="001D4AAA"/>
    <w:rsid w:val="001D4B23"/>
    <w:rsid w:val="001D4CA0"/>
    <w:rsid w:val="001D4CC3"/>
    <w:rsid w:val="001D4F20"/>
    <w:rsid w:val="001D5002"/>
    <w:rsid w:val="001D5117"/>
    <w:rsid w:val="001D513C"/>
    <w:rsid w:val="001D535E"/>
    <w:rsid w:val="001D542F"/>
    <w:rsid w:val="001D54A6"/>
    <w:rsid w:val="001D5727"/>
    <w:rsid w:val="001D57C6"/>
    <w:rsid w:val="001D59DA"/>
    <w:rsid w:val="001D5A12"/>
    <w:rsid w:val="001D5D36"/>
    <w:rsid w:val="001D5D60"/>
    <w:rsid w:val="001D5DC9"/>
    <w:rsid w:val="001D5F0C"/>
    <w:rsid w:val="001D6044"/>
    <w:rsid w:val="001D6079"/>
    <w:rsid w:val="001D63EB"/>
    <w:rsid w:val="001D6465"/>
    <w:rsid w:val="001D6508"/>
    <w:rsid w:val="001D674D"/>
    <w:rsid w:val="001D6A5B"/>
    <w:rsid w:val="001D6B14"/>
    <w:rsid w:val="001D6C52"/>
    <w:rsid w:val="001D6CBC"/>
    <w:rsid w:val="001D6DE1"/>
    <w:rsid w:val="001D6DFC"/>
    <w:rsid w:val="001D6ECB"/>
    <w:rsid w:val="001D6F2A"/>
    <w:rsid w:val="001D7064"/>
    <w:rsid w:val="001D72E5"/>
    <w:rsid w:val="001D72F1"/>
    <w:rsid w:val="001D73B2"/>
    <w:rsid w:val="001D747A"/>
    <w:rsid w:val="001D74AD"/>
    <w:rsid w:val="001D7656"/>
    <w:rsid w:val="001D765C"/>
    <w:rsid w:val="001D767F"/>
    <w:rsid w:val="001D77A8"/>
    <w:rsid w:val="001D7AE2"/>
    <w:rsid w:val="001D7C6B"/>
    <w:rsid w:val="001D7C9E"/>
    <w:rsid w:val="001D7D22"/>
    <w:rsid w:val="001D7E76"/>
    <w:rsid w:val="001D7F15"/>
    <w:rsid w:val="001D7F60"/>
    <w:rsid w:val="001E002C"/>
    <w:rsid w:val="001E00A0"/>
    <w:rsid w:val="001E00AC"/>
    <w:rsid w:val="001E00CC"/>
    <w:rsid w:val="001E01C5"/>
    <w:rsid w:val="001E02A5"/>
    <w:rsid w:val="001E02E1"/>
    <w:rsid w:val="001E0310"/>
    <w:rsid w:val="001E034E"/>
    <w:rsid w:val="001E03C0"/>
    <w:rsid w:val="001E0469"/>
    <w:rsid w:val="001E04DA"/>
    <w:rsid w:val="001E06DC"/>
    <w:rsid w:val="001E0743"/>
    <w:rsid w:val="001E07FF"/>
    <w:rsid w:val="001E081B"/>
    <w:rsid w:val="001E0916"/>
    <w:rsid w:val="001E09A1"/>
    <w:rsid w:val="001E09FC"/>
    <w:rsid w:val="001E0B74"/>
    <w:rsid w:val="001E0C36"/>
    <w:rsid w:val="001E0DBC"/>
    <w:rsid w:val="001E0ED1"/>
    <w:rsid w:val="001E0F27"/>
    <w:rsid w:val="001E0F38"/>
    <w:rsid w:val="001E0FB1"/>
    <w:rsid w:val="001E100E"/>
    <w:rsid w:val="001E1229"/>
    <w:rsid w:val="001E1275"/>
    <w:rsid w:val="001E129C"/>
    <w:rsid w:val="001E1326"/>
    <w:rsid w:val="001E1382"/>
    <w:rsid w:val="001E1860"/>
    <w:rsid w:val="001E18EA"/>
    <w:rsid w:val="001E194C"/>
    <w:rsid w:val="001E1ADE"/>
    <w:rsid w:val="001E1B4A"/>
    <w:rsid w:val="001E1B54"/>
    <w:rsid w:val="001E1B92"/>
    <w:rsid w:val="001E2058"/>
    <w:rsid w:val="001E248B"/>
    <w:rsid w:val="001E2564"/>
    <w:rsid w:val="001E2576"/>
    <w:rsid w:val="001E2728"/>
    <w:rsid w:val="001E2749"/>
    <w:rsid w:val="001E27B6"/>
    <w:rsid w:val="001E27F3"/>
    <w:rsid w:val="001E2841"/>
    <w:rsid w:val="001E2885"/>
    <w:rsid w:val="001E2921"/>
    <w:rsid w:val="001E29A6"/>
    <w:rsid w:val="001E2A3B"/>
    <w:rsid w:val="001E2B67"/>
    <w:rsid w:val="001E2BE4"/>
    <w:rsid w:val="001E2C30"/>
    <w:rsid w:val="001E2C4A"/>
    <w:rsid w:val="001E2D10"/>
    <w:rsid w:val="001E2D9C"/>
    <w:rsid w:val="001E30CB"/>
    <w:rsid w:val="001E310A"/>
    <w:rsid w:val="001E312F"/>
    <w:rsid w:val="001E3164"/>
    <w:rsid w:val="001E33A3"/>
    <w:rsid w:val="001E3456"/>
    <w:rsid w:val="001E35E7"/>
    <w:rsid w:val="001E3640"/>
    <w:rsid w:val="001E365C"/>
    <w:rsid w:val="001E369C"/>
    <w:rsid w:val="001E36C5"/>
    <w:rsid w:val="001E375B"/>
    <w:rsid w:val="001E37D1"/>
    <w:rsid w:val="001E3861"/>
    <w:rsid w:val="001E3A13"/>
    <w:rsid w:val="001E3BE1"/>
    <w:rsid w:val="001E3CD6"/>
    <w:rsid w:val="001E3D1B"/>
    <w:rsid w:val="001E3DD7"/>
    <w:rsid w:val="001E3DF5"/>
    <w:rsid w:val="001E3E16"/>
    <w:rsid w:val="001E3E23"/>
    <w:rsid w:val="001E3E49"/>
    <w:rsid w:val="001E41D8"/>
    <w:rsid w:val="001E43D5"/>
    <w:rsid w:val="001E4530"/>
    <w:rsid w:val="001E4538"/>
    <w:rsid w:val="001E46C8"/>
    <w:rsid w:val="001E48C7"/>
    <w:rsid w:val="001E49BE"/>
    <w:rsid w:val="001E4A2E"/>
    <w:rsid w:val="001E4AAB"/>
    <w:rsid w:val="001E4C26"/>
    <w:rsid w:val="001E4FCF"/>
    <w:rsid w:val="001E500C"/>
    <w:rsid w:val="001E505E"/>
    <w:rsid w:val="001E509F"/>
    <w:rsid w:val="001E50AC"/>
    <w:rsid w:val="001E510D"/>
    <w:rsid w:val="001E51FD"/>
    <w:rsid w:val="001E52BD"/>
    <w:rsid w:val="001E5331"/>
    <w:rsid w:val="001E574E"/>
    <w:rsid w:val="001E59C8"/>
    <w:rsid w:val="001E5ACB"/>
    <w:rsid w:val="001E5BBA"/>
    <w:rsid w:val="001E5C72"/>
    <w:rsid w:val="001E5CA9"/>
    <w:rsid w:val="001E5E26"/>
    <w:rsid w:val="001E5EDB"/>
    <w:rsid w:val="001E5F26"/>
    <w:rsid w:val="001E5F4C"/>
    <w:rsid w:val="001E5F57"/>
    <w:rsid w:val="001E6133"/>
    <w:rsid w:val="001E61D1"/>
    <w:rsid w:val="001E652B"/>
    <w:rsid w:val="001E677D"/>
    <w:rsid w:val="001E6BC5"/>
    <w:rsid w:val="001E6D24"/>
    <w:rsid w:val="001E6D3C"/>
    <w:rsid w:val="001E6FB9"/>
    <w:rsid w:val="001E725D"/>
    <w:rsid w:val="001E733D"/>
    <w:rsid w:val="001E74A9"/>
    <w:rsid w:val="001E75F1"/>
    <w:rsid w:val="001E776B"/>
    <w:rsid w:val="001E777A"/>
    <w:rsid w:val="001E7B13"/>
    <w:rsid w:val="001E7C6A"/>
    <w:rsid w:val="001E7CBE"/>
    <w:rsid w:val="001E7DB2"/>
    <w:rsid w:val="001E7F3C"/>
    <w:rsid w:val="001E7FC4"/>
    <w:rsid w:val="001F008A"/>
    <w:rsid w:val="001F0289"/>
    <w:rsid w:val="001F04C9"/>
    <w:rsid w:val="001F04DF"/>
    <w:rsid w:val="001F04E0"/>
    <w:rsid w:val="001F04E6"/>
    <w:rsid w:val="001F0604"/>
    <w:rsid w:val="001F06C6"/>
    <w:rsid w:val="001F07E7"/>
    <w:rsid w:val="001F07EF"/>
    <w:rsid w:val="001F088E"/>
    <w:rsid w:val="001F09F1"/>
    <w:rsid w:val="001F0AA2"/>
    <w:rsid w:val="001F0C03"/>
    <w:rsid w:val="001F0C84"/>
    <w:rsid w:val="001F0FA6"/>
    <w:rsid w:val="001F0FFA"/>
    <w:rsid w:val="001F108A"/>
    <w:rsid w:val="001F1302"/>
    <w:rsid w:val="001F13F0"/>
    <w:rsid w:val="001F148E"/>
    <w:rsid w:val="001F14B5"/>
    <w:rsid w:val="001F16A6"/>
    <w:rsid w:val="001F172D"/>
    <w:rsid w:val="001F178A"/>
    <w:rsid w:val="001F1999"/>
    <w:rsid w:val="001F1AD9"/>
    <w:rsid w:val="001F1D02"/>
    <w:rsid w:val="001F1D09"/>
    <w:rsid w:val="001F1D2D"/>
    <w:rsid w:val="001F205D"/>
    <w:rsid w:val="001F20EF"/>
    <w:rsid w:val="001F222D"/>
    <w:rsid w:val="001F2283"/>
    <w:rsid w:val="001F22AD"/>
    <w:rsid w:val="001F2365"/>
    <w:rsid w:val="001F244F"/>
    <w:rsid w:val="001F2550"/>
    <w:rsid w:val="001F2569"/>
    <w:rsid w:val="001F26CA"/>
    <w:rsid w:val="001F26F6"/>
    <w:rsid w:val="001F2816"/>
    <w:rsid w:val="001F28C3"/>
    <w:rsid w:val="001F28CA"/>
    <w:rsid w:val="001F29FF"/>
    <w:rsid w:val="001F2A6F"/>
    <w:rsid w:val="001F30B6"/>
    <w:rsid w:val="001F3128"/>
    <w:rsid w:val="001F31C2"/>
    <w:rsid w:val="001F3236"/>
    <w:rsid w:val="001F348F"/>
    <w:rsid w:val="001F365D"/>
    <w:rsid w:val="001F366A"/>
    <w:rsid w:val="001F3677"/>
    <w:rsid w:val="001F368A"/>
    <w:rsid w:val="001F3693"/>
    <w:rsid w:val="001F383B"/>
    <w:rsid w:val="001F38B4"/>
    <w:rsid w:val="001F391E"/>
    <w:rsid w:val="001F3B16"/>
    <w:rsid w:val="001F3BE4"/>
    <w:rsid w:val="001F3D23"/>
    <w:rsid w:val="001F3DD1"/>
    <w:rsid w:val="001F3E87"/>
    <w:rsid w:val="001F43C5"/>
    <w:rsid w:val="001F45EC"/>
    <w:rsid w:val="001F47BA"/>
    <w:rsid w:val="001F482A"/>
    <w:rsid w:val="001F4834"/>
    <w:rsid w:val="001F49E1"/>
    <w:rsid w:val="001F4A22"/>
    <w:rsid w:val="001F4B33"/>
    <w:rsid w:val="001F5172"/>
    <w:rsid w:val="001F54AC"/>
    <w:rsid w:val="001F5791"/>
    <w:rsid w:val="001F59C7"/>
    <w:rsid w:val="001F5A1E"/>
    <w:rsid w:val="001F5BE0"/>
    <w:rsid w:val="001F5C5E"/>
    <w:rsid w:val="001F5C93"/>
    <w:rsid w:val="001F5E54"/>
    <w:rsid w:val="001F5EDC"/>
    <w:rsid w:val="001F5FB5"/>
    <w:rsid w:val="001F60B1"/>
    <w:rsid w:val="001F62E3"/>
    <w:rsid w:val="001F6371"/>
    <w:rsid w:val="001F6504"/>
    <w:rsid w:val="001F65B6"/>
    <w:rsid w:val="001F6642"/>
    <w:rsid w:val="001F666E"/>
    <w:rsid w:val="001F66AD"/>
    <w:rsid w:val="001F6741"/>
    <w:rsid w:val="001F67BE"/>
    <w:rsid w:val="001F6809"/>
    <w:rsid w:val="001F68C9"/>
    <w:rsid w:val="001F6911"/>
    <w:rsid w:val="001F69B1"/>
    <w:rsid w:val="001F6BD1"/>
    <w:rsid w:val="001F6D55"/>
    <w:rsid w:val="001F6D5E"/>
    <w:rsid w:val="001F6D8A"/>
    <w:rsid w:val="001F6E60"/>
    <w:rsid w:val="001F6F29"/>
    <w:rsid w:val="001F6FF8"/>
    <w:rsid w:val="001F7038"/>
    <w:rsid w:val="001F70D5"/>
    <w:rsid w:val="001F70F3"/>
    <w:rsid w:val="001F729C"/>
    <w:rsid w:val="001F759A"/>
    <w:rsid w:val="001F78E2"/>
    <w:rsid w:val="001F7A97"/>
    <w:rsid w:val="001F7C66"/>
    <w:rsid w:val="001F7C73"/>
    <w:rsid w:val="001F7C9A"/>
    <w:rsid w:val="001F7D70"/>
    <w:rsid w:val="001F7ECE"/>
    <w:rsid w:val="001F7F0D"/>
    <w:rsid w:val="001F7F3A"/>
    <w:rsid w:val="001F7FFC"/>
    <w:rsid w:val="00200025"/>
    <w:rsid w:val="002002DA"/>
    <w:rsid w:val="002003BF"/>
    <w:rsid w:val="00200487"/>
    <w:rsid w:val="002004B2"/>
    <w:rsid w:val="002005B1"/>
    <w:rsid w:val="00200743"/>
    <w:rsid w:val="0020074E"/>
    <w:rsid w:val="0020075B"/>
    <w:rsid w:val="002007D4"/>
    <w:rsid w:val="00200987"/>
    <w:rsid w:val="0020099D"/>
    <w:rsid w:val="00200A66"/>
    <w:rsid w:val="00200ADA"/>
    <w:rsid w:val="00200C3B"/>
    <w:rsid w:val="00200C51"/>
    <w:rsid w:val="00200D4E"/>
    <w:rsid w:val="00200E4F"/>
    <w:rsid w:val="00200E9A"/>
    <w:rsid w:val="0020113F"/>
    <w:rsid w:val="00201168"/>
    <w:rsid w:val="00201258"/>
    <w:rsid w:val="002012A1"/>
    <w:rsid w:val="00201473"/>
    <w:rsid w:val="0020165F"/>
    <w:rsid w:val="00201682"/>
    <w:rsid w:val="0020172E"/>
    <w:rsid w:val="0020175F"/>
    <w:rsid w:val="0020185B"/>
    <w:rsid w:val="002018B9"/>
    <w:rsid w:val="002019A4"/>
    <w:rsid w:val="00201A47"/>
    <w:rsid w:val="00201D0E"/>
    <w:rsid w:val="00201D1B"/>
    <w:rsid w:val="00201E43"/>
    <w:rsid w:val="00201EAF"/>
    <w:rsid w:val="00202076"/>
    <w:rsid w:val="00202168"/>
    <w:rsid w:val="002021C1"/>
    <w:rsid w:val="0020224E"/>
    <w:rsid w:val="00202401"/>
    <w:rsid w:val="00202450"/>
    <w:rsid w:val="00202478"/>
    <w:rsid w:val="00202699"/>
    <w:rsid w:val="0020280F"/>
    <w:rsid w:val="002028B1"/>
    <w:rsid w:val="00202B4C"/>
    <w:rsid w:val="00202DD1"/>
    <w:rsid w:val="00202DF7"/>
    <w:rsid w:val="00202F67"/>
    <w:rsid w:val="00202F76"/>
    <w:rsid w:val="00202F88"/>
    <w:rsid w:val="00203024"/>
    <w:rsid w:val="00203103"/>
    <w:rsid w:val="0020317B"/>
    <w:rsid w:val="002031A7"/>
    <w:rsid w:val="0020352A"/>
    <w:rsid w:val="002039A1"/>
    <w:rsid w:val="002039E7"/>
    <w:rsid w:val="00203A02"/>
    <w:rsid w:val="00203B1C"/>
    <w:rsid w:val="00203CB0"/>
    <w:rsid w:val="00203CD1"/>
    <w:rsid w:val="00203D50"/>
    <w:rsid w:val="00203E35"/>
    <w:rsid w:val="00204013"/>
    <w:rsid w:val="002040EC"/>
    <w:rsid w:val="00204244"/>
    <w:rsid w:val="00204250"/>
    <w:rsid w:val="0020429A"/>
    <w:rsid w:val="0020432F"/>
    <w:rsid w:val="00204463"/>
    <w:rsid w:val="0020459D"/>
    <w:rsid w:val="002047AC"/>
    <w:rsid w:val="00204BB0"/>
    <w:rsid w:val="00204C5F"/>
    <w:rsid w:val="00204C67"/>
    <w:rsid w:val="00204CF0"/>
    <w:rsid w:val="00204DDD"/>
    <w:rsid w:val="00204FE3"/>
    <w:rsid w:val="002050A4"/>
    <w:rsid w:val="002050D0"/>
    <w:rsid w:val="002050DF"/>
    <w:rsid w:val="002052D2"/>
    <w:rsid w:val="00205363"/>
    <w:rsid w:val="002053A1"/>
    <w:rsid w:val="00205588"/>
    <w:rsid w:val="002056DF"/>
    <w:rsid w:val="00205A21"/>
    <w:rsid w:val="00205C4B"/>
    <w:rsid w:val="00205CA8"/>
    <w:rsid w:val="00205F17"/>
    <w:rsid w:val="00206324"/>
    <w:rsid w:val="002064EC"/>
    <w:rsid w:val="00206608"/>
    <w:rsid w:val="0020660F"/>
    <w:rsid w:val="00206660"/>
    <w:rsid w:val="00206825"/>
    <w:rsid w:val="002069B3"/>
    <w:rsid w:val="00206AA4"/>
    <w:rsid w:val="00206B78"/>
    <w:rsid w:val="00206C57"/>
    <w:rsid w:val="00206DCB"/>
    <w:rsid w:val="0020702D"/>
    <w:rsid w:val="00207172"/>
    <w:rsid w:val="00207301"/>
    <w:rsid w:val="0020733C"/>
    <w:rsid w:val="0020746D"/>
    <w:rsid w:val="002075B7"/>
    <w:rsid w:val="00207696"/>
    <w:rsid w:val="00207998"/>
    <w:rsid w:val="00207B04"/>
    <w:rsid w:val="00207BF3"/>
    <w:rsid w:val="00207C78"/>
    <w:rsid w:val="00207D69"/>
    <w:rsid w:val="00207E60"/>
    <w:rsid w:val="00207EFF"/>
    <w:rsid w:val="002100F8"/>
    <w:rsid w:val="00210382"/>
    <w:rsid w:val="00210640"/>
    <w:rsid w:val="00210AC9"/>
    <w:rsid w:val="00210B33"/>
    <w:rsid w:val="00210CBB"/>
    <w:rsid w:val="00210F8D"/>
    <w:rsid w:val="00210FD1"/>
    <w:rsid w:val="002110EF"/>
    <w:rsid w:val="002112F5"/>
    <w:rsid w:val="0021132B"/>
    <w:rsid w:val="00211387"/>
    <w:rsid w:val="0021142E"/>
    <w:rsid w:val="0021145B"/>
    <w:rsid w:val="00211481"/>
    <w:rsid w:val="00211678"/>
    <w:rsid w:val="002116C5"/>
    <w:rsid w:val="002117D2"/>
    <w:rsid w:val="00211AC5"/>
    <w:rsid w:val="00211B92"/>
    <w:rsid w:val="00211C47"/>
    <w:rsid w:val="00211C90"/>
    <w:rsid w:val="00211E2B"/>
    <w:rsid w:val="00211E9E"/>
    <w:rsid w:val="00211FD1"/>
    <w:rsid w:val="002120A1"/>
    <w:rsid w:val="002121A5"/>
    <w:rsid w:val="002121C2"/>
    <w:rsid w:val="00212436"/>
    <w:rsid w:val="00212496"/>
    <w:rsid w:val="002124D5"/>
    <w:rsid w:val="00212501"/>
    <w:rsid w:val="00212519"/>
    <w:rsid w:val="002125D1"/>
    <w:rsid w:val="002125EE"/>
    <w:rsid w:val="00212654"/>
    <w:rsid w:val="00212865"/>
    <w:rsid w:val="0021299C"/>
    <w:rsid w:val="002129E9"/>
    <w:rsid w:val="00212BCE"/>
    <w:rsid w:val="00212C01"/>
    <w:rsid w:val="00212C0F"/>
    <w:rsid w:val="00212DC0"/>
    <w:rsid w:val="00212EB9"/>
    <w:rsid w:val="00212FFD"/>
    <w:rsid w:val="00213060"/>
    <w:rsid w:val="002130B8"/>
    <w:rsid w:val="002130E0"/>
    <w:rsid w:val="002132D8"/>
    <w:rsid w:val="002132DC"/>
    <w:rsid w:val="00213553"/>
    <w:rsid w:val="002136A3"/>
    <w:rsid w:val="00213776"/>
    <w:rsid w:val="00213792"/>
    <w:rsid w:val="00213854"/>
    <w:rsid w:val="00213966"/>
    <w:rsid w:val="002139C2"/>
    <w:rsid w:val="00213B3D"/>
    <w:rsid w:val="00213B87"/>
    <w:rsid w:val="00213CF5"/>
    <w:rsid w:val="00213DF5"/>
    <w:rsid w:val="00213E21"/>
    <w:rsid w:val="00213FF4"/>
    <w:rsid w:val="00214096"/>
    <w:rsid w:val="0021437C"/>
    <w:rsid w:val="00214488"/>
    <w:rsid w:val="002147C2"/>
    <w:rsid w:val="002147F9"/>
    <w:rsid w:val="0021480B"/>
    <w:rsid w:val="00214BEC"/>
    <w:rsid w:val="00214C39"/>
    <w:rsid w:val="00214C8C"/>
    <w:rsid w:val="00214CA2"/>
    <w:rsid w:val="00214D56"/>
    <w:rsid w:val="00214D8E"/>
    <w:rsid w:val="00214E0C"/>
    <w:rsid w:val="00214EDD"/>
    <w:rsid w:val="00215043"/>
    <w:rsid w:val="0021544E"/>
    <w:rsid w:val="00215526"/>
    <w:rsid w:val="0021564A"/>
    <w:rsid w:val="00215708"/>
    <w:rsid w:val="0021572B"/>
    <w:rsid w:val="0021574B"/>
    <w:rsid w:val="00215771"/>
    <w:rsid w:val="0021578B"/>
    <w:rsid w:val="002159B9"/>
    <w:rsid w:val="002159F2"/>
    <w:rsid w:val="00215A8A"/>
    <w:rsid w:val="00215A94"/>
    <w:rsid w:val="00215DB2"/>
    <w:rsid w:val="00215DCF"/>
    <w:rsid w:val="00215E1C"/>
    <w:rsid w:val="00215E61"/>
    <w:rsid w:val="00216046"/>
    <w:rsid w:val="00216335"/>
    <w:rsid w:val="0021649D"/>
    <w:rsid w:val="00216583"/>
    <w:rsid w:val="00216726"/>
    <w:rsid w:val="00216966"/>
    <w:rsid w:val="002169C8"/>
    <w:rsid w:val="00216C21"/>
    <w:rsid w:val="00216DEC"/>
    <w:rsid w:val="00216DED"/>
    <w:rsid w:val="002171B4"/>
    <w:rsid w:val="00217281"/>
    <w:rsid w:val="002173EF"/>
    <w:rsid w:val="0021744B"/>
    <w:rsid w:val="00217849"/>
    <w:rsid w:val="002178A7"/>
    <w:rsid w:val="00217998"/>
    <w:rsid w:val="002179CB"/>
    <w:rsid w:val="00217DB6"/>
    <w:rsid w:val="00220015"/>
    <w:rsid w:val="002200DB"/>
    <w:rsid w:val="002201E0"/>
    <w:rsid w:val="00220343"/>
    <w:rsid w:val="002203A9"/>
    <w:rsid w:val="0022047E"/>
    <w:rsid w:val="002207C0"/>
    <w:rsid w:val="0022094A"/>
    <w:rsid w:val="0022099E"/>
    <w:rsid w:val="002209D3"/>
    <w:rsid w:val="00220A14"/>
    <w:rsid w:val="00220A17"/>
    <w:rsid w:val="00220A6D"/>
    <w:rsid w:val="00220ADF"/>
    <w:rsid w:val="00220C88"/>
    <w:rsid w:val="00220DA8"/>
    <w:rsid w:val="00220DE8"/>
    <w:rsid w:val="00220DF3"/>
    <w:rsid w:val="00220E5C"/>
    <w:rsid w:val="00220F4A"/>
    <w:rsid w:val="002211ED"/>
    <w:rsid w:val="00221252"/>
    <w:rsid w:val="002212B5"/>
    <w:rsid w:val="002212C2"/>
    <w:rsid w:val="002213AD"/>
    <w:rsid w:val="002213D0"/>
    <w:rsid w:val="00221431"/>
    <w:rsid w:val="00221815"/>
    <w:rsid w:val="00221A78"/>
    <w:rsid w:val="00221C8D"/>
    <w:rsid w:val="00221D37"/>
    <w:rsid w:val="00221E50"/>
    <w:rsid w:val="00221F35"/>
    <w:rsid w:val="00221F3C"/>
    <w:rsid w:val="00221F6F"/>
    <w:rsid w:val="002220C3"/>
    <w:rsid w:val="0022211E"/>
    <w:rsid w:val="00222185"/>
    <w:rsid w:val="002221B9"/>
    <w:rsid w:val="0022240D"/>
    <w:rsid w:val="00222470"/>
    <w:rsid w:val="002225CB"/>
    <w:rsid w:val="00222639"/>
    <w:rsid w:val="00222781"/>
    <w:rsid w:val="00222806"/>
    <w:rsid w:val="00222A25"/>
    <w:rsid w:val="00222A70"/>
    <w:rsid w:val="00222AAF"/>
    <w:rsid w:val="00222B0B"/>
    <w:rsid w:val="00222B79"/>
    <w:rsid w:val="00222E93"/>
    <w:rsid w:val="00223092"/>
    <w:rsid w:val="0022318F"/>
    <w:rsid w:val="0022319D"/>
    <w:rsid w:val="0022332B"/>
    <w:rsid w:val="00223458"/>
    <w:rsid w:val="00223568"/>
    <w:rsid w:val="002237AA"/>
    <w:rsid w:val="002238E9"/>
    <w:rsid w:val="002239CB"/>
    <w:rsid w:val="002239F6"/>
    <w:rsid w:val="00223A6B"/>
    <w:rsid w:val="00223ABE"/>
    <w:rsid w:val="00223CD1"/>
    <w:rsid w:val="00223D99"/>
    <w:rsid w:val="00223EA9"/>
    <w:rsid w:val="00223F1E"/>
    <w:rsid w:val="00223F98"/>
    <w:rsid w:val="00224020"/>
    <w:rsid w:val="0022406D"/>
    <w:rsid w:val="00224070"/>
    <w:rsid w:val="0022421A"/>
    <w:rsid w:val="00224318"/>
    <w:rsid w:val="00224371"/>
    <w:rsid w:val="002243B7"/>
    <w:rsid w:val="002243C7"/>
    <w:rsid w:val="0022456C"/>
    <w:rsid w:val="0022457A"/>
    <w:rsid w:val="002246DA"/>
    <w:rsid w:val="002247D0"/>
    <w:rsid w:val="002248C4"/>
    <w:rsid w:val="002249C6"/>
    <w:rsid w:val="00224A26"/>
    <w:rsid w:val="00224AFD"/>
    <w:rsid w:val="00224B87"/>
    <w:rsid w:val="00224BB3"/>
    <w:rsid w:val="00224EA2"/>
    <w:rsid w:val="00224FA7"/>
    <w:rsid w:val="00224FFA"/>
    <w:rsid w:val="00225006"/>
    <w:rsid w:val="0022506E"/>
    <w:rsid w:val="002251C0"/>
    <w:rsid w:val="00225271"/>
    <w:rsid w:val="00225384"/>
    <w:rsid w:val="00225430"/>
    <w:rsid w:val="0022549F"/>
    <w:rsid w:val="00225555"/>
    <w:rsid w:val="002255CC"/>
    <w:rsid w:val="00225685"/>
    <w:rsid w:val="002256D3"/>
    <w:rsid w:val="00225C15"/>
    <w:rsid w:val="00225C82"/>
    <w:rsid w:val="00225CAE"/>
    <w:rsid w:val="00225E4B"/>
    <w:rsid w:val="00226188"/>
    <w:rsid w:val="002261B7"/>
    <w:rsid w:val="00226312"/>
    <w:rsid w:val="002264C4"/>
    <w:rsid w:val="0022656E"/>
    <w:rsid w:val="00226766"/>
    <w:rsid w:val="002269AF"/>
    <w:rsid w:val="00226B80"/>
    <w:rsid w:val="00226BAD"/>
    <w:rsid w:val="00226D44"/>
    <w:rsid w:val="00226D8C"/>
    <w:rsid w:val="00226DD0"/>
    <w:rsid w:val="00226F34"/>
    <w:rsid w:val="00226FF0"/>
    <w:rsid w:val="00227324"/>
    <w:rsid w:val="00227513"/>
    <w:rsid w:val="0022757D"/>
    <w:rsid w:val="002276F5"/>
    <w:rsid w:val="002279D5"/>
    <w:rsid w:val="00227B5E"/>
    <w:rsid w:val="00227C81"/>
    <w:rsid w:val="00227F48"/>
    <w:rsid w:val="00227F4E"/>
    <w:rsid w:val="00227F6E"/>
    <w:rsid w:val="002300C0"/>
    <w:rsid w:val="002301F1"/>
    <w:rsid w:val="0023021D"/>
    <w:rsid w:val="00230275"/>
    <w:rsid w:val="0023035C"/>
    <w:rsid w:val="00230399"/>
    <w:rsid w:val="0023053E"/>
    <w:rsid w:val="00230549"/>
    <w:rsid w:val="002305B4"/>
    <w:rsid w:val="00230619"/>
    <w:rsid w:val="0023080D"/>
    <w:rsid w:val="0023084E"/>
    <w:rsid w:val="00230A89"/>
    <w:rsid w:val="00230B1E"/>
    <w:rsid w:val="00230B5E"/>
    <w:rsid w:val="00230C73"/>
    <w:rsid w:val="00230CB8"/>
    <w:rsid w:val="002313EF"/>
    <w:rsid w:val="0023140C"/>
    <w:rsid w:val="002314E2"/>
    <w:rsid w:val="00231510"/>
    <w:rsid w:val="0023151A"/>
    <w:rsid w:val="00231531"/>
    <w:rsid w:val="0023167D"/>
    <w:rsid w:val="00231898"/>
    <w:rsid w:val="002318A8"/>
    <w:rsid w:val="0023193A"/>
    <w:rsid w:val="00231C76"/>
    <w:rsid w:val="00231D30"/>
    <w:rsid w:val="00231D50"/>
    <w:rsid w:val="00231E5D"/>
    <w:rsid w:val="00231FA1"/>
    <w:rsid w:val="0023201B"/>
    <w:rsid w:val="00232166"/>
    <w:rsid w:val="0023237E"/>
    <w:rsid w:val="00232408"/>
    <w:rsid w:val="0023243F"/>
    <w:rsid w:val="002326CE"/>
    <w:rsid w:val="00232700"/>
    <w:rsid w:val="002327C6"/>
    <w:rsid w:val="00232818"/>
    <w:rsid w:val="00232853"/>
    <w:rsid w:val="002329C3"/>
    <w:rsid w:val="002329C6"/>
    <w:rsid w:val="00232D43"/>
    <w:rsid w:val="00232E76"/>
    <w:rsid w:val="00232E89"/>
    <w:rsid w:val="00232F4F"/>
    <w:rsid w:val="00233065"/>
    <w:rsid w:val="00233140"/>
    <w:rsid w:val="002336A8"/>
    <w:rsid w:val="002336C9"/>
    <w:rsid w:val="0023378D"/>
    <w:rsid w:val="00233836"/>
    <w:rsid w:val="00233850"/>
    <w:rsid w:val="00233AFD"/>
    <w:rsid w:val="00233B50"/>
    <w:rsid w:val="00233D06"/>
    <w:rsid w:val="00233D1C"/>
    <w:rsid w:val="00233E0B"/>
    <w:rsid w:val="00233E4C"/>
    <w:rsid w:val="00233F73"/>
    <w:rsid w:val="00234058"/>
    <w:rsid w:val="002340A4"/>
    <w:rsid w:val="002341BD"/>
    <w:rsid w:val="002342B9"/>
    <w:rsid w:val="00234373"/>
    <w:rsid w:val="002343CB"/>
    <w:rsid w:val="002343E6"/>
    <w:rsid w:val="00234518"/>
    <w:rsid w:val="0023462A"/>
    <w:rsid w:val="00234659"/>
    <w:rsid w:val="002346AC"/>
    <w:rsid w:val="00234772"/>
    <w:rsid w:val="002349BA"/>
    <w:rsid w:val="00234BF4"/>
    <w:rsid w:val="00234E78"/>
    <w:rsid w:val="00234F3F"/>
    <w:rsid w:val="00234F6C"/>
    <w:rsid w:val="00234FBF"/>
    <w:rsid w:val="00234FE8"/>
    <w:rsid w:val="00235073"/>
    <w:rsid w:val="0023512A"/>
    <w:rsid w:val="002353F4"/>
    <w:rsid w:val="00235449"/>
    <w:rsid w:val="0023544E"/>
    <w:rsid w:val="0023565C"/>
    <w:rsid w:val="0023566A"/>
    <w:rsid w:val="002357A9"/>
    <w:rsid w:val="002357B3"/>
    <w:rsid w:val="002357C9"/>
    <w:rsid w:val="002359F3"/>
    <w:rsid w:val="00235B01"/>
    <w:rsid w:val="00235B19"/>
    <w:rsid w:val="00235CB5"/>
    <w:rsid w:val="00235CEA"/>
    <w:rsid w:val="00235D33"/>
    <w:rsid w:val="00235DA2"/>
    <w:rsid w:val="00235FE3"/>
    <w:rsid w:val="002360C4"/>
    <w:rsid w:val="00236151"/>
    <w:rsid w:val="002361C1"/>
    <w:rsid w:val="002361F1"/>
    <w:rsid w:val="00236208"/>
    <w:rsid w:val="00236238"/>
    <w:rsid w:val="00236351"/>
    <w:rsid w:val="00236821"/>
    <w:rsid w:val="00236B5B"/>
    <w:rsid w:val="00236B99"/>
    <w:rsid w:val="00236D02"/>
    <w:rsid w:val="00236D0C"/>
    <w:rsid w:val="00236EED"/>
    <w:rsid w:val="00236F0C"/>
    <w:rsid w:val="00237117"/>
    <w:rsid w:val="00237120"/>
    <w:rsid w:val="0023715A"/>
    <w:rsid w:val="00237212"/>
    <w:rsid w:val="002373A6"/>
    <w:rsid w:val="00237481"/>
    <w:rsid w:val="002378D2"/>
    <w:rsid w:val="00237948"/>
    <w:rsid w:val="00237967"/>
    <w:rsid w:val="0023796D"/>
    <w:rsid w:val="002379F8"/>
    <w:rsid w:val="00237A62"/>
    <w:rsid w:val="00237D0A"/>
    <w:rsid w:val="00237DDE"/>
    <w:rsid w:val="00237F83"/>
    <w:rsid w:val="00237FCA"/>
    <w:rsid w:val="00240160"/>
    <w:rsid w:val="002401DB"/>
    <w:rsid w:val="0024021D"/>
    <w:rsid w:val="002402F5"/>
    <w:rsid w:val="00240316"/>
    <w:rsid w:val="002403DA"/>
    <w:rsid w:val="0024044E"/>
    <w:rsid w:val="0024052B"/>
    <w:rsid w:val="00240547"/>
    <w:rsid w:val="0024063D"/>
    <w:rsid w:val="0024074E"/>
    <w:rsid w:val="0024096E"/>
    <w:rsid w:val="002409E7"/>
    <w:rsid w:val="00240A25"/>
    <w:rsid w:val="00240A3B"/>
    <w:rsid w:val="00240C9F"/>
    <w:rsid w:val="00240D33"/>
    <w:rsid w:val="00240DD1"/>
    <w:rsid w:val="00240E18"/>
    <w:rsid w:val="00240EFA"/>
    <w:rsid w:val="00240F63"/>
    <w:rsid w:val="00241091"/>
    <w:rsid w:val="00241293"/>
    <w:rsid w:val="0024133F"/>
    <w:rsid w:val="00241342"/>
    <w:rsid w:val="00241455"/>
    <w:rsid w:val="0024149B"/>
    <w:rsid w:val="002414D7"/>
    <w:rsid w:val="00241679"/>
    <w:rsid w:val="00241974"/>
    <w:rsid w:val="00241A47"/>
    <w:rsid w:val="00241A74"/>
    <w:rsid w:val="00241AA3"/>
    <w:rsid w:val="00241C56"/>
    <w:rsid w:val="00241D56"/>
    <w:rsid w:val="00241D77"/>
    <w:rsid w:val="00241D7E"/>
    <w:rsid w:val="00241FF1"/>
    <w:rsid w:val="002421E1"/>
    <w:rsid w:val="002422C8"/>
    <w:rsid w:val="00242328"/>
    <w:rsid w:val="0024234E"/>
    <w:rsid w:val="002425F7"/>
    <w:rsid w:val="002426BB"/>
    <w:rsid w:val="002427C1"/>
    <w:rsid w:val="0024281A"/>
    <w:rsid w:val="002428FF"/>
    <w:rsid w:val="00242B05"/>
    <w:rsid w:val="00242B7A"/>
    <w:rsid w:val="00242DB8"/>
    <w:rsid w:val="00242EDF"/>
    <w:rsid w:val="00242F8F"/>
    <w:rsid w:val="0024317B"/>
    <w:rsid w:val="002432A0"/>
    <w:rsid w:val="00243342"/>
    <w:rsid w:val="002433CD"/>
    <w:rsid w:val="002434B1"/>
    <w:rsid w:val="00243514"/>
    <w:rsid w:val="0024358A"/>
    <w:rsid w:val="00243617"/>
    <w:rsid w:val="002438A9"/>
    <w:rsid w:val="00243998"/>
    <w:rsid w:val="002439C1"/>
    <w:rsid w:val="00243BF0"/>
    <w:rsid w:val="00243EA0"/>
    <w:rsid w:val="00243EA8"/>
    <w:rsid w:val="00244221"/>
    <w:rsid w:val="002442BC"/>
    <w:rsid w:val="0024432D"/>
    <w:rsid w:val="0024446E"/>
    <w:rsid w:val="002444F7"/>
    <w:rsid w:val="00244512"/>
    <w:rsid w:val="002446B1"/>
    <w:rsid w:val="00244772"/>
    <w:rsid w:val="00244796"/>
    <w:rsid w:val="0024484F"/>
    <w:rsid w:val="0024492A"/>
    <w:rsid w:val="00244995"/>
    <w:rsid w:val="00244AE7"/>
    <w:rsid w:val="00244AF6"/>
    <w:rsid w:val="00244BFB"/>
    <w:rsid w:val="00244C19"/>
    <w:rsid w:val="00244C27"/>
    <w:rsid w:val="00244D3D"/>
    <w:rsid w:val="00244DE3"/>
    <w:rsid w:val="00244E0F"/>
    <w:rsid w:val="00244E90"/>
    <w:rsid w:val="00244F2C"/>
    <w:rsid w:val="00245513"/>
    <w:rsid w:val="00245703"/>
    <w:rsid w:val="00245769"/>
    <w:rsid w:val="00245832"/>
    <w:rsid w:val="002458DF"/>
    <w:rsid w:val="0024592B"/>
    <w:rsid w:val="00245AD6"/>
    <w:rsid w:val="00245D2D"/>
    <w:rsid w:val="00245E87"/>
    <w:rsid w:val="00245E99"/>
    <w:rsid w:val="00245FE7"/>
    <w:rsid w:val="0024606C"/>
    <w:rsid w:val="00246314"/>
    <w:rsid w:val="0024636B"/>
    <w:rsid w:val="00246451"/>
    <w:rsid w:val="00246605"/>
    <w:rsid w:val="002467B7"/>
    <w:rsid w:val="002468B3"/>
    <w:rsid w:val="002468C2"/>
    <w:rsid w:val="002468E3"/>
    <w:rsid w:val="002469A7"/>
    <w:rsid w:val="00246A40"/>
    <w:rsid w:val="00246B74"/>
    <w:rsid w:val="00246C41"/>
    <w:rsid w:val="00246DDD"/>
    <w:rsid w:val="00246E08"/>
    <w:rsid w:val="00246E41"/>
    <w:rsid w:val="00246ED3"/>
    <w:rsid w:val="00246EEE"/>
    <w:rsid w:val="00246FBC"/>
    <w:rsid w:val="00247194"/>
    <w:rsid w:val="002472AD"/>
    <w:rsid w:val="002476DE"/>
    <w:rsid w:val="00247774"/>
    <w:rsid w:val="002478B5"/>
    <w:rsid w:val="00247AAB"/>
    <w:rsid w:val="00247C14"/>
    <w:rsid w:val="00247D5C"/>
    <w:rsid w:val="00247D91"/>
    <w:rsid w:val="00247F34"/>
    <w:rsid w:val="00247F9A"/>
    <w:rsid w:val="00250019"/>
    <w:rsid w:val="0025003C"/>
    <w:rsid w:val="00250069"/>
    <w:rsid w:val="002501A2"/>
    <w:rsid w:val="002501DF"/>
    <w:rsid w:val="00250218"/>
    <w:rsid w:val="00250523"/>
    <w:rsid w:val="00250820"/>
    <w:rsid w:val="002508F9"/>
    <w:rsid w:val="002509A9"/>
    <w:rsid w:val="00250C6F"/>
    <w:rsid w:val="00250E46"/>
    <w:rsid w:val="00250E89"/>
    <w:rsid w:val="00250FF4"/>
    <w:rsid w:val="00251033"/>
    <w:rsid w:val="00251055"/>
    <w:rsid w:val="00251212"/>
    <w:rsid w:val="0025135B"/>
    <w:rsid w:val="002515C5"/>
    <w:rsid w:val="0025185B"/>
    <w:rsid w:val="002518A9"/>
    <w:rsid w:val="002518B8"/>
    <w:rsid w:val="00251A7C"/>
    <w:rsid w:val="00251A9E"/>
    <w:rsid w:val="00251B37"/>
    <w:rsid w:val="00251C23"/>
    <w:rsid w:val="00251DF5"/>
    <w:rsid w:val="00251F0C"/>
    <w:rsid w:val="00251F0F"/>
    <w:rsid w:val="0025200E"/>
    <w:rsid w:val="0025214C"/>
    <w:rsid w:val="00252211"/>
    <w:rsid w:val="00252380"/>
    <w:rsid w:val="00252593"/>
    <w:rsid w:val="002525D3"/>
    <w:rsid w:val="0025263D"/>
    <w:rsid w:val="00252763"/>
    <w:rsid w:val="00252920"/>
    <w:rsid w:val="0025293F"/>
    <w:rsid w:val="00252AA8"/>
    <w:rsid w:val="00252AD5"/>
    <w:rsid w:val="00252B1D"/>
    <w:rsid w:val="00252D00"/>
    <w:rsid w:val="00252E04"/>
    <w:rsid w:val="00252FEE"/>
    <w:rsid w:val="00252FF3"/>
    <w:rsid w:val="00253218"/>
    <w:rsid w:val="00253241"/>
    <w:rsid w:val="002533E7"/>
    <w:rsid w:val="002535A7"/>
    <w:rsid w:val="002535B3"/>
    <w:rsid w:val="002535F5"/>
    <w:rsid w:val="002539CC"/>
    <w:rsid w:val="00253BAC"/>
    <w:rsid w:val="00253BDE"/>
    <w:rsid w:val="00253C96"/>
    <w:rsid w:val="00253DFD"/>
    <w:rsid w:val="00253E02"/>
    <w:rsid w:val="00253E73"/>
    <w:rsid w:val="00253E87"/>
    <w:rsid w:val="00253F1F"/>
    <w:rsid w:val="00253F26"/>
    <w:rsid w:val="00253F38"/>
    <w:rsid w:val="00254197"/>
    <w:rsid w:val="00254535"/>
    <w:rsid w:val="002545D7"/>
    <w:rsid w:val="002546C9"/>
    <w:rsid w:val="0025481C"/>
    <w:rsid w:val="00254829"/>
    <w:rsid w:val="00254975"/>
    <w:rsid w:val="002549DF"/>
    <w:rsid w:val="00254A11"/>
    <w:rsid w:val="00254A5F"/>
    <w:rsid w:val="00254BC9"/>
    <w:rsid w:val="00254C4C"/>
    <w:rsid w:val="00254D24"/>
    <w:rsid w:val="00254ED6"/>
    <w:rsid w:val="00255149"/>
    <w:rsid w:val="00255183"/>
    <w:rsid w:val="00255449"/>
    <w:rsid w:val="00255482"/>
    <w:rsid w:val="002554D7"/>
    <w:rsid w:val="002557DB"/>
    <w:rsid w:val="002557DF"/>
    <w:rsid w:val="00255855"/>
    <w:rsid w:val="00255A28"/>
    <w:rsid w:val="00255B5A"/>
    <w:rsid w:val="00255B96"/>
    <w:rsid w:val="00255D8D"/>
    <w:rsid w:val="00255DA7"/>
    <w:rsid w:val="00255FEE"/>
    <w:rsid w:val="00256023"/>
    <w:rsid w:val="0025628C"/>
    <w:rsid w:val="002562D7"/>
    <w:rsid w:val="002562E4"/>
    <w:rsid w:val="00256391"/>
    <w:rsid w:val="00256396"/>
    <w:rsid w:val="00256503"/>
    <w:rsid w:val="0025681E"/>
    <w:rsid w:val="002568C4"/>
    <w:rsid w:val="00256901"/>
    <w:rsid w:val="00256EBB"/>
    <w:rsid w:val="00257389"/>
    <w:rsid w:val="002573E8"/>
    <w:rsid w:val="002575F1"/>
    <w:rsid w:val="00257725"/>
    <w:rsid w:val="00257788"/>
    <w:rsid w:val="00257C36"/>
    <w:rsid w:val="00257DDF"/>
    <w:rsid w:val="00257E2B"/>
    <w:rsid w:val="0026012D"/>
    <w:rsid w:val="002602DC"/>
    <w:rsid w:val="002602E4"/>
    <w:rsid w:val="00260563"/>
    <w:rsid w:val="00260661"/>
    <w:rsid w:val="002606F5"/>
    <w:rsid w:val="00260AE0"/>
    <w:rsid w:val="00260B87"/>
    <w:rsid w:val="00260E1D"/>
    <w:rsid w:val="0026122D"/>
    <w:rsid w:val="0026140D"/>
    <w:rsid w:val="00261495"/>
    <w:rsid w:val="002614D0"/>
    <w:rsid w:val="0026175C"/>
    <w:rsid w:val="00261761"/>
    <w:rsid w:val="002617AF"/>
    <w:rsid w:val="00261836"/>
    <w:rsid w:val="00261866"/>
    <w:rsid w:val="0026191E"/>
    <w:rsid w:val="0026199D"/>
    <w:rsid w:val="002619B5"/>
    <w:rsid w:val="002619E0"/>
    <w:rsid w:val="00261A6B"/>
    <w:rsid w:val="00261AB5"/>
    <w:rsid w:val="00261B84"/>
    <w:rsid w:val="00261C40"/>
    <w:rsid w:val="00261C89"/>
    <w:rsid w:val="00261D14"/>
    <w:rsid w:val="00261E16"/>
    <w:rsid w:val="00261E97"/>
    <w:rsid w:val="00261EC0"/>
    <w:rsid w:val="002621DA"/>
    <w:rsid w:val="00262282"/>
    <w:rsid w:val="002622FE"/>
    <w:rsid w:val="0026233E"/>
    <w:rsid w:val="00262528"/>
    <w:rsid w:val="00262686"/>
    <w:rsid w:val="00262791"/>
    <w:rsid w:val="002627D8"/>
    <w:rsid w:val="002628DD"/>
    <w:rsid w:val="00262A9D"/>
    <w:rsid w:val="00262B01"/>
    <w:rsid w:val="00262CC8"/>
    <w:rsid w:val="00262CDF"/>
    <w:rsid w:val="00262D92"/>
    <w:rsid w:val="00262F2D"/>
    <w:rsid w:val="00263204"/>
    <w:rsid w:val="002633AE"/>
    <w:rsid w:val="0026340D"/>
    <w:rsid w:val="0026366F"/>
    <w:rsid w:val="0026371E"/>
    <w:rsid w:val="00263742"/>
    <w:rsid w:val="00263815"/>
    <w:rsid w:val="00263864"/>
    <w:rsid w:val="00263884"/>
    <w:rsid w:val="00263911"/>
    <w:rsid w:val="002639D3"/>
    <w:rsid w:val="00263A7D"/>
    <w:rsid w:val="00263A8E"/>
    <w:rsid w:val="00263BC1"/>
    <w:rsid w:val="00263CCC"/>
    <w:rsid w:val="00263D89"/>
    <w:rsid w:val="00263E04"/>
    <w:rsid w:val="00264010"/>
    <w:rsid w:val="002644AC"/>
    <w:rsid w:val="002645DC"/>
    <w:rsid w:val="002645F9"/>
    <w:rsid w:val="0026468C"/>
    <w:rsid w:val="00264737"/>
    <w:rsid w:val="0026487E"/>
    <w:rsid w:val="002649B0"/>
    <w:rsid w:val="00264ACD"/>
    <w:rsid w:val="00264AD2"/>
    <w:rsid w:val="00264D79"/>
    <w:rsid w:val="00264D8F"/>
    <w:rsid w:val="00264E1B"/>
    <w:rsid w:val="00264FA2"/>
    <w:rsid w:val="002652DC"/>
    <w:rsid w:val="00265419"/>
    <w:rsid w:val="0026559E"/>
    <w:rsid w:val="002656B3"/>
    <w:rsid w:val="002656DC"/>
    <w:rsid w:val="00265876"/>
    <w:rsid w:val="00265AFB"/>
    <w:rsid w:val="00265B37"/>
    <w:rsid w:val="00265BBD"/>
    <w:rsid w:val="00265BC6"/>
    <w:rsid w:val="00265C1E"/>
    <w:rsid w:val="00265CD0"/>
    <w:rsid w:val="00265DFD"/>
    <w:rsid w:val="00265E42"/>
    <w:rsid w:val="00265F46"/>
    <w:rsid w:val="00266143"/>
    <w:rsid w:val="002662CF"/>
    <w:rsid w:val="0026631F"/>
    <w:rsid w:val="00266357"/>
    <w:rsid w:val="0026649E"/>
    <w:rsid w:val="00266582"/>
    <w:rsid w:val="00266971"/>
    <w:rsid w:val="002669DC"/>
    <w:rsid w:val="00266A0E"/>
    <w:rsid w:val="00266A44"/>
    <w:rsid w:val="00266D38"/>
    <w:rsid w:val="00266DCC"/>
    <w:rsid w:val="00266DD9"/>
    <w:rsid w:val="00267121"/>
    <w:rsid w:val="0026728E"/>
    <w:rsid w:val="0026745C"/>
    <w:rsid w:val="002674CF"/>
    <w:rsid w:val="002678E6"/>
    <w:rsid w:val="00267989"/>
    <w:rsid w:val="00267A52"/>
    <w:rsid w:val="00267AD4"/>
    <w:rsid w:val="00267B8B"/>
    <w:rsid w:val="00267D73"/>
    <w:rsid w:val="00267ECB"/>
    <w:rsid w:val="00267F26"/>
    <w:rsid w:val="0027021F"/>
    <w:rsid w:val="002704A5"/>
    <w:rsid w:val="002706A5"/>
    <w:rsid w:val="002707D3"/>
    <w:rsid w:val="00270822"/>
    <w:rsid w:val="002708CF"/>
    <w:rsid w:val="00270A89"/>
    <w:rsid w:val="00270C21"/>
    <w:rsid w:val="00270C48"/>
    <w:rsid w:val="00270D1D"/>
    <w:rsid w:val="00270DC7"/>
    <w:rsid w:val="00270ED0"/>
    <w:rsid w:val="00270F03"/>
    <w:rsid w:val="00270F94"/>
    <w:rsid w:val="00270FF7"/>
    <w:rsid w:val="0027115C"/>
    <w:rsid w:val="00271197"/>
    <w:rsid w:val="002713E2"/>
    <w:rsid w:val="00271521"/>
    <w:rsid w:val="002715A3"/>
    <w:rsid w:val="00271672"/>
    <w:rsid w:val="002717E1"/>
    <w:rsid w:val="00271950"/>
    <w:rsid w:val="00271980"/>
    <w:rsid w:val="00271A82"/>
    <w:rsid w:val="00271AEA"/>
    <w:rsid w:val="00271E23"/>
    <w:rsid w:val="00271EEE"/>
    <w:rsid w:val="00271F12"/>
    <w:rsid w:val="00271F42"/>
    <w:rsid w:val="00272215"/>
    <w:rsid w:val="002722FE"/>
    <w:rsid w:val="00272655"/>
    <w:rsid w:val="002728A6"/>
    <w:rsid w:val="002728E8"/>
    <w:rsid w:val="00272AF8"/>
    <w:rsid w:val="00272BA9"/>
    <w:rsid w:val="00272CA0"/>
    <w:rsid w:val="00272E47"/>
    <w:rsid w:val="00272F4F"/>
    <w:rsid w:val="00273046"/>
    <w:rsid w:val="00273195"/>
    <w:rsid w:val="00273348"/>
    <w:rsid w:val="00273444"/>
    <w:rsid w:val="0027376E"/>
    <w:rsid w:val="00273843"/>
    <w:rsid w:val="00273A20"/>
    <w:rsid w:val="00273AD7"/>
    <w:rsid w:val="00273B3E"/>
    <w:rsid w:val="00273CB3"/>
    <w:rsid w:val="00273DEF"/>
    <w:rsid w:val="00273F75"/>
    <w:rsid w:val="0027405C"/>
    <w:rsid w:val="0027411C"/>
    <w:rsid w:val="0027414B"/>
    <w:rsid w:val="00274299"/>
    <w:rsid w:val="00274383"/>
    <w:rsid w:val="0027466A"/>
    <w:rsid w:val="002748D7"/>
    <w:rsid w:val="0027497D"/>
    <w:rsid w:val="00274AD3"/>
    <w:rsid w:val="00274BE7"/>
    <w:rsid w:val="00274D22"/>
    <w:rsid w:val="00274E21"/>
    <w:rsid w:val="00274E29"/>
    <w:rsid w:val="00275066"/>
    <w:rsid w:val="0027512B"/>
    <w:rsid w:val="00275154"/>
    <w:rsid w:val="00275176"/>
    <w:rsid w:val="0027524E"/>
    <w:rsid w:val="0027538D"/>
    <w:rsid w:val="0027538E"/>
    <w:rsid w:val="00275583"/>
    <w:rsid w:val="002758AD"/>
    <w:rsid w:val="00275939"/>
    <w:rsid w:val="00275A3F"/>
    <w:rsid w:val="00275A8A"/>
    <w:rsid w:val="00275CEB"/>
    <w:rsid w:val="00275E1A"/>
    <w:rsid w:val="00275F43"/>
    <w:rsid w:val="00276117"/>
    <w:rsid w:val="0027628E"/>
    <w:rsid w:val="00276394"/>
    <w:rsid w:val="00276402"/>
    <w:rsid w:val="00276421"/>
    <w:rsid w:val="002764E7"/>
    <w:rsid w:val="0027655F"/>
    <w:rsid w:val="00276730"/>
    <w:rsid w:val="0027676C"/>
    <w:rsid w:val="002767A2"/>
    <w:rsid w:val="002768B0"/>
    <w:rsid w:val="002768DF"/>
    <w:rsid w:val="00276C92"/>
    <w:rsid w:val="00276CB9"/>
    <w:rsid w:val="00276F4C"/>
    <w:rsid w:val="00276FC7"/>
    <w:rsid w:val="00277052"/>
    <w:rsid w:val="0027714C"/>
    <w:rsid w:val="002771A7"/>
    <w:rsid w:val="002771F8"/>
    <w:rsid w:val="0027738A"/>
    <w:rsid w:val="002773AD"/>
    <w:rsid w:val="00277424"/>
    <w:rsid w:val="0027760B"/>
    <w:rsid w:val="00277754"/>
    <w:rsid w:val="002777AB"/>
    <w:rsid w:val="00277846"/>
    <w:rsid w:val="00277C65"/>
    <w:rsid w:val="00277CC0"/>
    <w:rsid w:val="00277F7B"/>
    <w:rsid w:val="002800A0"/>
    <w:rsid w:val="002801DF"/>
    <w:rsid w:val="002801FB"/>
    <w:rsid w:val="00280382"/>
    <w:rsid w:val="00280477"/>
    <w:rsid w:val="00280541"/>
    <w:rsid w:val="0028057F"/>
    <w:rsid w:val="00280593"/>
    <w:rsid w:val="0028079B"/>
    <w:rsid w:val="002808BF"/>
    <w:rsid w:val="00280931"/>
    <w:rsid w:val="00280A04"/>
    <w:rsid w:val="00280B3F"/>
    <w:rsid w:val="00280BC5"/>
    <w:rsid w:val="00280C40"/>
    <w:rsid w:val="00280C42"/>
    <w:rsid w:val="00280C83"/>
    <w:rsid w:val="00280DA0"/>
    <w:rsid w:val="00280DD3"/>
    <w:rsid w:val="00280E35"/>
    <w:rsid w:val="00280EA6"/>
    <w:rsid w:val="00280F2E"/>
    <w:rsid w:val="00281103"/>
    <w:rsid w:val="0028113D"/>
    <w:rsid w:val="002811D1"/>
    <w:rsid w:val="00281278"/>
    <w:rsid w:val="00281341"/>
    <w:rsid w:val="00281358"/>
    <w:rsid w:val="0028135B"/>
    <w:rsid w:val="002813D3"/>
    <w:rsid w:val="002813DD"/>
    <w:rsid w:val="0028146A"/>
    <w:rsid w:val="002814A6"/>
    <w:rsid w:val="002815D8"/>
    <w:rsid w:val="00281654"/>
    <w:rsid w:val="002816DC"/>
    <w:rsid w:val="00281901"/>
    <w:rsid w:val="00281B1A"/>
    <w:rsid w:val="002821A6"/>
    <w:rsid w:val="002821DC"/>
    <w:rsid w:val="00282233"/>
    <w:rsid w:val="002822D4"/>
    <w:rsid w:val="002824F3"/>
    <w:rsid w:val="002824FE"/>
    <w:rsid w:val="00282530"/>
    <w:rsid w:val="002825FE"/>
    <w:rsid w:val="00282620"/>
    <w:rsid w:val="0028263F"/>
    <w:rsid w:val="002829FC"/>
    <w:rsid w:val="00282A63"/>
    <w:rsid w:val="00282C25"/>
    <w:rsid w:val="00282DA8"/>
    <w:rsid w:val="00282DFB"/>
    <w:rsid w:val="00283003"/>
    <w:rsid w:val="0028309B"/>
    <w:rsid w:val="0028346C"/>
    <w:rsid w:val="00283518"/>
    <w:rsid w:val="002836D5"/>
    <w:rsid w:val="002838C1"/>
    <w:rsid w:val="00283A4C"/>
    <w:rsid w:val="00283A54"/>
    <w:rsid w:val="00283D4F"/>
    <w:rsid w:val="00283DF3"/>
    <w:rsid w:val="00283E2E"/>
    <w:rsid w:val="00283EB6"/>
    <w:rsid w:val="00283F32"/>
    <w:rsid w:val="00283F53"/>
    <w:rsid w:val="00284056"/>
    <w:rsid w:val="00284078"/>
    <w:rsid w:val="002843D6"/>
    <w:rsid w:val="00284425"/>
    <w:rsid w:val="002844C2"/>
    <w:rsid w:val="002844C5"/>
    <w:rsid w:val="00284594"/>
    <w:rsid w:val="00284678"/>
    <w:rsid w:val="002846A2"/>
    <w:rsid w:val="00284982"/>
    <w:rsid w:val="002849EC"/>
    <w:rsid w:val="00284A50"/>
    <w:rsid w:val="00284A6F"/>
    <w:rsid w:val="00284A9A"/>
    <w:rsid w:val="00284AE6"/>
    <w:rsid w:val="00284DCB"/>
    <w:rsid w:val="00284E3B"/>
    <w:rsid w:val="00284F6B"/>
    <w:rsid w:val="0028512D"/>
    <w:rsid w:val="00285215"/>
    <w:rsid w:val="002852C3"/>
    <w:rsid w:val="0028534D"/>
    <w:rsid w:val="0028538D"/>
    <w:rsid w:val="002853BC"/>
    <w:rsid w:val="002853E6"/>
    <w:rsid w:val="002854CC"/>
    <w:rsid w:val="00285616"/>
    <w:rsid w:val="002856A7"/>
    <w:rsid w:val="002856D9"/>
    <w:rsid w:val="00285952"/>
    <w:rsid w:val="00285B45"/>
    <w:rsid w:val="00285F37"/>
    <w:rsid w:val="00285FD2"/>
    <w:rsid w:val="002860D8"/>
    <w:rsid w:val="002860F5"/>
    <w:rsid w:val="0028617E"/>
    <w:rsid w:val="00286260"/>
    <w:rsid w:val="0028635B"/>
    <w:rsid w:val="00286640"/>
    <w:rsid w:val="002869E3"/>
    <w:rsid w:val="00286C32"/>
    <w:rsid w:val="00286C97"/>
    <w:rsid w:val="00286CD0"/>
    <w:rsid w:val="00286D94"/>
    <w:rsid w:val="00286DEC"/>
    <w:rsid w:val="00286E66"/>
    <w:rsid w:val="002872AD"/>
    <w:rsid w:val="00287368"/>
    <w:rsid w:val="002876D1"/>
    <w:rsid w:val="002876F4"/>
    <w:rsid w:val="0028778B"/>
    <w:rsid w:val="002879C1"/>
    <w:rsid w:val="00287ABD"/>
    <w:rsid w:val="00287BF4"/>
    <w:rsid w:val="00287BFC"/>
    <w:rsid w:val="00287D5A"/>
    <w:rsid w:val="00287EBA"/>
    <w:rsid w:val="0029002E"/>
    <w:rsid w:val="00290284"/>
    <w:rsid w:val="002902B1"/>
    <w:rsid w:val="0029054B"/>
    <w:rsid w:val="00290945"/>
    <w:rsid w:val="002909F1"/>
    <w:rsid w:val="00290A91"/>
    <w:rsid w:val="00290BF6"/>
    <w:rsid w:val="00290CBB"/>
    <w:rsid w:val="00290DF5"/>
    <w:rsid w:val="00290E0B"/>
    <w:rsid w:val="00290E28"/>
    <w:rsid w:val="00290F46"/>
    <w:rsid w:val="00290F91"/>
    <w:rsid w:val="0029111B"/>
    <w:rsid w:val="00291287"/>
    <w:rsid w:val="00291310"/>
    <w:rsid w:val="0029136C"/>
    <w:rsid w:val="00291432"/>
    <w:rsid w:val="00291454"/>
    <w:rsid w:val="002914CC"/>
    <w:rsid w:val="0029150E"/>
    <w:rsid w:val="00291529"/>
    <w:rsid w:val="00291549"/>
    <w:rsid w:val="00291700"/>
    <w:rsid w:val="00291725"/>
    <w:rsid w:val="0029188D"/>
    <w:rsid w:val="002918CD"/>
    <w:rsid w:val="002918E1"/>
    <w:rsid w:val="00291993"/>
    <w:rsid w:val="00291AD3"/>
    <w:rsid w:val="00291DDA"/>
    <w:rsid w:val="00291F51"/>
    <w:rsid w:val="00292068"/>
    <w:rsid w:val="002923DB"/>
    <w:rsid w:val="002925CE"/>
    <w:rsid w:val="0029261A"/>
    <w:rsid w:val="002926C0"/>
    <w:rsid w:val="002927D7"/>
    <w:rsid w:val="0029287E"/>
    <w:rsid w:val="00293034"/>
    <w:rsid w:val="002930CF"/>
    <w:rsid w:val="0029312B"/>
    <w:rsid w:val="002931BC"/>
    <w:rsid w:val="0029325D"/>
    <w:rsid w:val="0029335E"/>
    <w:rsid w:val="00293440"/>
    <w:rsid w:val="00293586"/>
    <w:rsid w:val="002935E6"/>
    <w:rsid w:val="0029361D"/>
    <w:rsid w:val="0029366A"/>
    <w:rsid w:val="00293755"/>
    <w:rsid w:val="0029376A"/>
    <w:rsid w:val="002938D7"/>
    <w:rsid w:val="002938E3"/>
    <w:rsid w:val="00293A06"/>
    <w:rsid w:val="00293B8B"/>
    <w:rsid w:val="00293B8D"/>
    <w:rsid w:val="00293C07"/>
    <w:rsid w:val="00293CB7"/>
    <w:rsid w:val="00293EA0"/>
    <w:rsid w:val="00293FAD"/>
    <w:rsid w:val="00293FB5"/>
    <w:rsid w:val="002940C6"/>
    <w:rsid w:val="002941A9"/>
    <w:rsid w:val="002941E4"/>
    <w:rsid w:val="002943B1"/>
    <w:rsid w:val="0029454B"/>
    <w:rsid w:val="0029491D"/>
    <w:rsid w:val="00294A8E"/>
    <w:rsid w:val="00294AB2"/>
    <w:rsid w:val="00294C30"/>
    <w:rsid w:val="00294CB4"/>
    <w:rsid w:val="00294CCD"/>
    <w:rsid w:val="00294D03"/>
    <w:rsid w:val="00294D1D"/>
    <w:rsid w:val="00294DBB"/>
    <w:rsid w:val="00294F4C"/>
    <w:rsid w:val="002950FD"/>
    <w:rsid w:val="00295238"/>
    <w:rsid w:val="00295569"/>
    <w:rsid w:val="0029571D"/>
    <w:rsid w:val="00295781"/>
    <w:rsid w:val="002957E4"/>
    <w:rsid w:val="0029582F"/>
    <w:rsid w:val="00295911"/>
    <w:rsid w:val="00295B5C"/>
    <w:rsid w:val="00295C40"/>
    <w:rsid w:val="00295C58"/>
    <w:rsid w:val="00295C84"/>
    <w:rsid w:val="00295EC2"/>
    <w:rsid w:val="00295F22"/>
    <w:rsid w:val="00295F9A"/>
    <w:rsid w:val="00295F9E"/>
    <w:rsid w:val="00296055"/>
    <w:rsid w:val="002960BF"/>
    <w:rsid w:val="002960F9"/>
    <w:rsid w:val="002962DF"/>
    <w:rsid w:val="00296465"/>
    <w:rsid w:val="0029655F"/>
    <w:rsid w:val="00296675"/>
    <w:rsid w:val="00296697"/>
    <w:rsid w:val="002966B8"/>
    <w:rsid w:val="00296B45"/>
    <w:rsid w:val="00296B95"/>
    <w:rsid w:val="00296D10"/>
    <w:rsid w:val="00296D9E"/>
    <w:rsid w:val="00296FFB"/>
    <w:rsid w:val="00297224"/>
    <w:rsid w:val="002972F8"/>
    <w:rsid w:val="00297488"/>
    <w:rsid w:val="0029755F"/>
    <w:rsid w:val="002977D2"/>
    <w:rsid w:val="00297BB3"/>
    <w:rsid w:val="00297CA0"/>
    <w:rsid w:val="00297CB5"/>
    <w:rsid w:val="00297CCB"/>
    <w:rsid w:val="00297DC2"/>
    <w:rsid w:val="00297E9B"/>
    <w:rsid w:val="00297FCB"/>
    <w:rsid w:val="002A0073"/>
    <w:rsid w:val="002A01FA"/>
    <w:rsid w:val="002A02A5"/>
    <w:rsid w:val="002A05BB"/>
    <w:rsid w:val="002A07B7"/>
    <w:rsid w:val="002A081C"/>
    <w:rsid w:val="002A0988"/>
    <w:rsid w:val="002A09B8"/>
    <w:rsid w:val="002A0A77"/>
    <w:rsid w:val="002A0C41"/>
    <w:rsid w:val="002A10FA"/>
    <w:rsid w:val="002A11C4"/>
    <w:rsid w:val="002A121E"/>
    <w:rsid w:val="002A1430"/>
    <w:rsid w:val="002A1638"/>
    <w:rsid w:val="002A175F"/>
    <w:rsid w:val="002A1763"/>
    <w:rsid w:val="002A1807"/>
    <w:rsid w:val="002A1833"/>
    <w:rsid w:val="002A1856"/>
    <w:rsid w:val="002A1B2E"/>
    <w:rsid w:val="002A1C4D"/>
    <w:rsid w:val="002A1C5C"/>
    <w:rsid w:val="002A2051"/>
    <w:rsid w:val="002A2054"/>
    <w:rsid w:val="002A2152"/>
    <w:rsid w:val="002A21FE"/>
    <w:rsid w:val="002A23F1"/>
    <w:rsid w:val="002A2449"/>
    <w:rsid w:val="002A25DA"/>
    <w:rsid w:val="002A26D6"/>
    <w:rsid w:val="002A29F0"/>
    <w:rsid w:val="002A2D9C"/>
    <w:rsid w:val="002A2DDD"/>
    <w:rsid w:val="002A2F45"/>
    <w:rsid w:val="002A3198"/>
    <w:rsid w:val="002A31D9"/>
    <w:rsid w:val="002A321B"/>
    <w:rsid w:val="002A33EA"/>
    <w:rsid w:val="002A34A7"/>
    <w:rsid w:val="002A3606"/>
    <w:rsid w:val="002A363D"/>
    <w:rsid w:val="002A3741"/>
    <w:rsid w:val="002A37DB"/>
    <w:rsid w:val="002A3990"/>
    <w:rsid w:val="002A3BB7"/>
    <w:rsid w:val="002A3D3E"/>
    <w:rsid w:val="002A3DB2"/>
    <w:rsid w:val="002A3E94"/>
    <w:rsid w:val="002A3FCA"/>
    <w:rsid w:val="002A3FF7"/>
    <w:rsid w:val="002A408C"/>
    <w:rsid w:val="002A4320"/>
    <w:rsid w:val="002A4752"/>
    <w:rsid w:val="002A4790"/>
    <w:rsid w:val="002A4881"/>
    <w:rsid w:val="002A494C"/>
    <w:rsid w:val="002A49A2"/>
    <w:rsid w:val="002A4BDF"/>
    <w:rsid w:val="002A4DA4"/>
    <w:rsid w:val="002A4E95"/>
    <w:rsid w:val="002A500F"/>
    <w:rsid w:val="002A50DC"/>
    <w:rsid w:val="002A50E8"/>
    <w:rsid w:val="002A51EE"/>
    <w:rsid w:val="002A529E"/>
    <w:rsid w:val="002A55C5"/>
    <w:rsid w:val="002A576B"/>
    <w:rsid w:val="002A59CF"/>
    <w:rsid w:val="002A5AF0"/>
    <w:rsid w:val="002A5D14"/>
    <w:rsid w:val="002A5E8D"/>
    <w:rsid w:val="002A600B"/>
    <w:rsid w:val="002A604D"/>
    <w:rsid w:val="002A614B"/>
    <w:rsid w:val="002A624D"/>
    <w:rsid w:val="002A6441"/>
    <w:rsid w:val="002A656E"/>
    <w:rsid w:val="002A692F"/>
    <w:rsid w:val="002A6B63"/>
    <w:rsid w:val="002A6BA0"/>
    <w:rsid w:val="002A6BA2"/>
    <w:rsid w:val="002A6BC5"/>
    <w:rsid w:val="002A6BC6"/>
    <w:rsid w:val="002A6DF3"/>
    <w:rsid w:val="002A6E81"/>
    <w:rsid w:val="002A6F5B"/>
    <w:rsid w:val="002A6F60"/>
    <w:rsid w:val="002A70AF"/>
    <w:rsid w:val="002A732D"/>
    <w:rsid w:val="002A73CF"/>
    <w:rsid w:val="002A7646"/>
    <w:rsid w:val="002A7746"/>
    <w:rsid w:val="002A7773"/>
    <w:rsid w:val="002A7803"/>
    <w:rsid w:val="002A7A03"/>
    <w:rsid w:val="002A7B63"/>
    <w:rsid w:val="002A7BD5"/>
    <w:rsid w:val="002A7D5A"/>
    <w:rsid w:val="002A7DD3"/>
    <w:rsid w:val="002A7FA4"/>
    <w:rsid w:val="002B0332"/>
    <w:rsid w:val="002B0349"/>
    <w:rsid w:val="002B03B4"/>
    <w:rsid w:val="002B0409"/>
    <w:rsid w:val="002B046D"/>
    <w:rsid w:val="002B04D0"/>
    <w:rsid w:val="002B04E0"/>
    <w:rsid w:val="002B0507"/>
    <w:rsid w:val="002B057B"/>
    <w:rsid w:val="002B06C4"/>
    <w:rsid w:val="002B07AE"/>
    <w:rsid w:val="002B082A"/>
    <w:rsid w:val="002B09EF"/>
    <w:rsid w:val="002B0A4F"/>
    <w:rsid w:val="002B0AD5"/>
    <w:rsid w:val="002B0B45"/>
    <w:rsid w:val="002B1027"/>
    <w:rsid w:val="002B1047"/>
    <w:rsid w:val="002B1080"/>
    <w:rsid w:val="002B11B0"/>
    <w:rsid w:val="002B122E"/>
    <w:rsid w:val="002B124B"/>
    <w:rsid w:val="002B12B6"/>
    <w:rsid w:val="002B142A"/>
    <w:rsid w:val="002B1589"/>
    <w:rsid w:val="002B1883"/>
    <w:rsid w:val="002B188F"/>
    <w:rsid w:val="002B1B7A"/>
    <w:rsid w:val="002B1C63"/>
    <w:rsid w:val="002B1CB4"/>
    <w:rsid w:val="002B1E37"/>
    <w:rsid w:val="002B1E41"/>
    <w:rsid w:val="002B2054"/>
    <w:rsid w:val="002B2189"/>
    <w:rsid w:val="002B226B"/>
    <w:rsid w:val="002B22C6"/>
    <w:rsid w:val="002B23E0"/>
    <w:rsid w:val="002B240F"/>
    <w:rsid w:val="002B2498"/>
    <w:rsid w:val="002B2753"/>
    <w:rsid w:val="002B27C1"/>
    <w:rsid w:val="002B2801"/>
    <w:rsid w:val="002B287D"/>
    <w:rsid w:val="002B28F9"/>
    <w:rsid w:val="002B2994"/>
    <w:rsid w:val="002B2A5A"/>
    <w:rsid w:val="002B2BEA"/>
    <w:rsid w:val="002B2CC5"/>
    <w:rsid w:val="002B2D66"/>
    <w:rsid w:val="002B2D7A"/>
    <w:rsid w:val="002B2D84"/>
    <w:rsid w:val="002B3022"/>
    <w:rsid w:val="002B305B"/>
    <w:rsid w:val="002B3247"/>
    <w:rsid w:val="002B32D9"/>
    <w:rsid w:val="002B342C"/>
    <w:rsid w:val="002B386D"/>
    <w:rsid w:val="002B39C6"/>
    <w:rsid w:val="002B3A33"/>
    <w:rsid w:val="002B3B12"/>
    <w:rsid w:val="002B3C02"/>
    <w:rsid w:val="002B3C46"/>
    <w:rsid w:val="002B3D30"/>
    <w:rsid w:val="002B3F2A"/>
    <w:rsid w:val="002B3F7D"/>
    <w:rsid w:val="002B3FA6"/>
    <w:rsid w:val="002B4041"/>
    <w:rsid w:val="002B409D"/>
    <w:rsid w:val="002B40E0"/>
    <w:rsid w:val="002B4287"/>
    <w:rsid w:val="002B445D"/>
    <w:rsid w:val="002B4559"/>
    <w:rsid w:val="002B4717"/>
    <w:rsid w:val="002B484C"/>
    <w:rsid w:val="002B485F"/>
    <w:rsid w:val="002B490F"/>
    <w:rsid w:val="002B4931"/>
    <w:rsid w:val="002B493B"/>
    <w:rsid w:val="002B4AC0"/>
    <w:rsid w:val="002B4AF5"/>
    <w:rsid w:val="002B4CBB"/>
    <w:rsid w:val="002B4FD9"/>
    <w:rsid w:val="002B50D9"/>
    <w:rsid w:val="002B50F1"/>
    <w:rsid w:val="002B5221"/>
    <w:rsid w:val="002B5254"/>
    <w:rsid w:val="002B5300"/>
    <w:rsid w:val="002B5527"/>
    <w:rsid w:val="002B55E8"/>
    <w:rsid w:val="002B57E7"/>
    <w:rsid w:val="002B57F4"/>
    <w:rsid w:val="002B5A90"/>
    <w:rsid w:val="002B5A9E"/>
    <w:rsid w:val="002B5B82"/>
    <w:rsid w:val="002B5B99"/>
    <w:rsid w:val="002B5BAA"/>
    <w:rsid w:val="002B5C03"/>
    <w:rsid w:val="002B5C83"/>
    <w:rsid w:val="002B5DA6"/>
    <w:rsid w:val="002B60B4"/>
    <w:rsid w:val="002B6113"/>
    <w:rsid w:val="002B618E"/>
    <w:rsid w:val="002B6312"/>
    <w:rsid w:val="002B649A"/>
    <w:rsid w:val="002B64A4"/>
    <w:rsid w:val="002B662C"/>
    <w:rsid w:val="002B66EF"/>
    <w:rsid w:val="002B677A"/>
    <w:rsid w:val="002B6814"/>
    <w:rsid w:val="002B6817"/>
    <w:rsid w:val="002B684F"/>
    <w:rsid w:val="002B6AE4"/>
    <w:rsid w:val="002B6CC6"/>
    <w:rsid w:val="002B6CF2"/>
    <w:rsid w:val="002B6D23"/>
    <w:rsid w:val="002B6F28"/>
    <w:rsid w:val="002B6FD7"/>
    <w:rsid w:val="002B70C1"/>
    <w:rsid w:val="002B70CC"/>
    <w:rsid w:val="002B70ED"/>
    <w:rsid w:val="002B7100"/>
    <w:rsid w:val="002B7107"/>
    <w:rsid w:val="002B7381"/>
    <w:rsid w:val="002B73DA"/>
    <w:rsid w:val="002B7428"/>
    <w:rsid w:val="002B74A2"/>
    <w:rsid w:val="002B7505"/>
    <w:rsid w:val="002B7745"/>
    <w:rsid w:val="002B774C"/>
    <w:rsid w:val="002B779E"/>
    <w:rsid w:val="002B7834"/>
    <w:rsid w:val="002B7A9F"/>
    <w:rsid w:val="002B7CDA"/>
    <w:rsid w:val="002B7D06"/>
    <w:rsid w:val="002B7D96"/>
    <w:rsid w:val="002B7EA1"/>
    <w:rsid w:val="002B7F20"/>
    <w:rsid w:val="002B7F73"/>
    <w:rsid w:val="002B7F75"/>
    <w:rsid w:val="002B7FB1"/>
    <w:rsid w:val="002B7FCC"/>
    <w:rsid w:val="002C00F7"/>
    <w:rsid w:val="002C016E"/>
    <w:rsid w:val="002C023D"/>
    <w:rsid w:val="002C029C"/>
    <w:rsid w:val="002C0333"/>
    <w:rsid w:val="002C04DD"/>
    <w:rsid w:val="002C069E"/>
    <w:rsid w:val="002C06CC"/>
    <w:rsid w:val="002C0774"/>
    <w:rsid w:val="002C07DE"/>
    <w:rsid w:val="002C09BA"/>
    <w:rsid w:val="002C0A94"/>
    <w:rsid w:val="002C0ADE"/>
    <w:rsid w:val="002C0DD6"/>
    <w:rsid w:val="002C0E3E"/>
    <w:rsid w:val="002C0EA6"/>
    <w:rsid w:val="002C0FCF"/>
    <w:rsid w:val="002C10BF"/>
    <w:rsid w:val="002C1107"/>
    <w:rsid w:val="002C12F4"/>
    <w:rsid w:val="002C1390"/>
    <w:rsid w:val="002C1578"/>
    <w:rsid w:val="002C17B6"/>
    <w:rsid w:val="002C1D6C"/>
    <w:rsid w:val="002C1DA6"/>
    <w:rsid w:val="002C1DE8"/>
    <w:rsid w:val="002C1E2B"/>
    <w:rsid w:val="002C1F72"/>
    <w:rsid w:val="002C1FDB"/>
    <w:rsid w:val="002C20E8"/>
    <w:rsid w:val="002C21D0"/>
    <w:rsid w:val="002C2352"/>
    <w:rsid w:val="002C26B4"/>
    <w:rsid w:val="002C2AB5"/>
    <w:rsid w:val="002C2B2A"/>
    <w:rsid w:val="002C2CA7"/>
    <w:rsid w:val="002C2CA9"/>
    <w:rsid w:val="002C2CD0"/>
    <w:rsid w:val="002C2D18"/>
    <w:rsid w:val="002C2D91"/>
    <w:rsid w:val="002C2E03"/>
    <w:rsid w:val="002C2EC3"/>
    <w:rsid w:val="002C2EC7"/>
    <w:rsid w:val="002C32BE"/>
    <w:rsid w:val="002C331F"/>
    <w:rsid w:val="002C3420"/>
    <w:rsid w:val="002C346A"/>
    <w:rsid w:val="002C3481"/>
    <w:rsid w:val="002C34A5"/>
    <w:rsid w:val="002C34DB"/>
    <w:rsid w:val="002C34E7"/>
    <w:rsid w:val="002C365B"/>
    <w:rsid w:val="002C3668"/>
    <w:rsid w:val="002C36DE"/>
    <w:rsid w:val="002C3785"/>
    <w:rsid w:val="002C37DE"/>
    <w:rsid w:val="002C38E6"/>
    <w:rsid w:val="002C3BA8"/>
    <w:rsid w:val="002C3ED9"/>
    <w:rsid w:val="002C40DE"/>
    <w:rsid w:val="002C41F8"/>
    <w:rsid w:val="002C42ED"/>
    <w:rsid w:val="002C42F5"/>
    <w:rsid w:val="002C43EB"/>
    <w:rsid w:val="002C451C"/>
    <w:rsid w:val="002C452A"/>
    <w:rsid w:val="002C4840"/>
    <w:rsid w:val="002C484D"/>
    <w:rsid w:val="002C485A"/>
    <w:rsid w:val="002C4891"/>
    <w:rsid w:val="002C49B2"/>
    <w:rsid w:val="002C4C85"/>
    <w:rsid w:val="002C4C8B"/>
    <w:rsid w:val="002C4CDB"/>
    <w:rsid w:val="002C4FDB"/>
    <w:rsid w:val="002C5054"/>
    <w:rsid w:val="002C508B"/>
    <w:rsid w:val="002C50CB"/>
    <w:rsid w:val="002C515F"/>
    <w:rsid w:val="002C5236"/>
    <w:rsid w:val="002C52DB"/>
    <w:rsid w:val="002C55D7"/>
    <w:rsid w:val="002C57BD"/>
    <w:rsid w:val="002C57E2"/>
    <w:rsid w:val="002C5A48"/>
    <w:rsid w:val="002C5A58"/>
    <w:rsid w:val="002C5AFC"/>
    <w:rsid w:val="002C5BB5"/>
    <w:rsid w:val="002C5BC4"/>
    <w:rsid w:val="002C5BEF"/>
    <w:rsid w:val="002C5D67"/>
    <w:rsid w:val="002C6089"/>
    <w:rsid w:val="002C621E"/>
    <w:rsid w:val="002C6223"/>
    <w:rsid w:val="002C6292"/>
    <w:rsid w:val="002C62BD"/>
    <w:rsid w:val="002C6422"/>
    <w:rsid w:val="002C6482"/>
    <w:rsid w:val="002C64D2"/>
    <w:rsid w:val="002C65FC"/>
    <w:rsid w:val="002C6670"/>
    <w:rsid w:val="002C6822"/>
    <w:rsid w:val="002C689A"/>
    <w:rsid w:val="002C6E57"/>
    <w:rsid w:val="002C6E7E"/>
    <w:rsid w:val="002C6EAD"/>
    <w:rsid w:val="002C6FC3"/>
    <w:rsid w:val="002C70A3"/>
    <w:rsid w:val="002C70B9"/>
    <w:rsid w:val="002C714B"/>
    <w:rsid w:val="002C7167"/>
    <w:rsid w:val="002C71AE"/>
    <w:rsid w:val="002C74BF"/>
    <w:rsid w:val="002C7513"/>
    <w:rsid w:val="002C7541"/>
    <w:rsid w:val="002C75CD"/>
    <w:rsid w:val="002C7624"/>
    <w:rsid w:val="002C76C7"/>
    <w:rsid w:val="002C79A9"/>
    <w:rsid w:val="002C7D03"/>
    <w:rsid w:val="002C7D0F"/>
    <w:rsid w:val="002C7EC9"/>
    <w:rsid w:val="002D0070"/>
    <w:rsid w:val="002D0166"/>
    <w:rsid w:val="002D02C9"/>
    <w:rsid w:val="002D02E3"/>
    <w:rsid w:val="002D031A"/>
    <w:rsid w:val="002D0326"/>
    <w:rsid w:val="002D0350"/>
    <w:rsid w:val="002D0436"/>
    <w:rsid w:val="002D0441"/>
    <w:rsid w:val="002D0550"/>
    <w:rsid w:val="002D060B"/>
    <w:rsid w:val="002D0638"/>
    <w:rsid w:val="002D0769"/>
    <w:rsid w:val="002D07A5"/>
    <w:rsid w:val="002D082C"/>
    <w:rsid w:val="002D083B"/>
    <w:rsid w:val="002D086F"/>
    <w:rsid w:val="002D0879"/>
    <w:rsid w:val="002D0939"/>
    <w:rsid w:val="002D0987"/>
    <w:rsid w:val="002D0C3E"/>
    <w:rsid w:val="002D0D8A"/>
    <w:rsid w:val="002D0DAB"/>
    <w:rsid w:val="002D150D"/>
    <w:rsid w:val="002D1517"/>
    <w:rsid w:val="002D16C3"/>
    <w:rsid w:val="002D16EB"/>
    <w:rsid w:val="002D172E"/>
    <w:rsid w:val="002D18EE"/>
    <w:rsid w:val="002D1B08"/>
    <w:rsid w:val="002D1B5B"/>
    <w:rsid w:val="002D1BCB"/>
    <w:rsid w:val="002D1BE5"/>
    <w:rsid w:val="002D1CAD"/>
    <w:rsid w:val="002D1E7B"/>
    <w:rsid w:val="002D1F35"/>
    <w:rsid w:val="002D2036"/>
    <w:rsid w:val="002D215A"/>
    <w:rsid w:val="002D24E3"/>
    <w:rsid w:val="002D26B5"/>
    <w:rsid w:val="002D2946"/>
    <w:rsid w:val="002D2950"/>
    <w:rsid w:val="002D2ACB"/>
    <w:rsid w:val="002D2B19"/>
    <w:rsid w:val="002D2B97"/>
    <w:rsid w:val="002D2C47"/>
    <w:rsid w:val="002D2C4D"/>
    <w:rsid w:val="002D2CD6"/>
    <w:rsid w:val="002D2D4D"/>
    <w:rsid w:val="002D2EFB"/>
    <w:rsid w:val="002D307D"/>
    <w:rsid w:val="002D315F"/>
    <w:rsid w:val="002D340C"/>
    <w:rsid w:val="002D35A1"/>
    <w:rsid w:val="002D35F8"/>
    <w:rsid w:val="002D3747"/>
    <w:rsid w:val="002D37CB"/>
    <w:rsid w:val="002D3813"/>
    <w:rsid w:val="002D394A"/>
    <w:rsid w:val="002D3BD2"/>
    <w:rsid w:val="002D3C63"/>
    <w:rsid w:val="002D3CA1"/>
    <w:rsid w:val="002D3DF1"/>
    <w:rsid w:val="002D3EED"/>
    <w:rsid w:val="002D3FC0"/>
    <w:rsid w:val="002D3FFE"/>
    <w:rsid w:val="002D40D7"/>
    <w:rsid w:val="002D41BD"/>
    <w:rsid w:val="002D41D8"/>
    <w:rsid w:val="002D4317"/>
    <w:rsid w:val="002D43FE"/>
    <w:rsid w:val="002D4466"/>
    <w:rsid w:val="002D458E"/>
    <w:rsid w:val="002D473B"/>
    <w:rsid w:val="002D4761"/>
    <w:rsid w:val="002D47DB"/>
    <w:rsid w:val="002D4813"/>
    <w:rsid w:val="002D4991"/>
    <w:rsid w:val="002D49D5"/>
    <w:rsid w:val="002D4B9E"/>
    <w:rsid w:val="002D4DBB"/>
    <w:rsid w:val="002D4DE0"/>
    <w:rsid w:val="002D4E55"/>
    <w:rsid w:val="002D4F39"/>
    <w:rsid w:val="002D4F69"/>
    <w:rsid w:val="002D4F7A"/>
    <w:rsid w:val="002D5094"/>
    <w:rsid w:val="002D5166"/>
    <w:rsid w:val="002D5435"/>
    <w:rsid w:val="002D562E"/>
    <w:rsid w:val="002D5644"/>
    <w:rsid w:val="002D5ACC"/>
    <w:rsid w:val="002D5B5E"/>
    <w:rsid w:val="002D5BE1"/>
    <w:rsid w:val="002D5CF6"/>
    <w:rsid w:val="002D5EDC"/>
    <w:rsid w:val="002D6009"/>
    <w:rsid w:val="002D63AC"/>
    <w:rsid w:val="002D63F1"/>
    <w:rsid w:val="002D64AE"/>
    <w:rsid w:val="002D656C"/>
    <w:rsid w:val="002D6581"/>
    <w:rsid w:val="002D658B"/>
    <w:rsid w:val="002D6815"/>
    <w:rsid w:val="002D69E9"/>
    <w:rsid w:val="002D6A8F"/>
    <w:rsid w:val="002D6C3E"/>
    <w:rsid w:val="002D6CE2"/>
    <w:rsid w:val="002D6D91"/>
    <w:rsid w:val="002D6E20"/>
    <w:rsid w:val="002D6E67"/>
    <w:rsid w:val="002D6E6A"/>
    <w:rsid w:val="002D70C2"/>
    <w:rsid w:val="002D7181"/>
    <w:rsid w:val="002D71A9"/>
    <w:rsid w:val="002D72D4"/>
    <w:rsid w:val="002D7346"/>
    <w:rsid w:val="002D74BB"/>
    <w:rsid w:val="002D74FB"/>
    <w:rsid w:val="002D7734"/>
    <w:rsid w:val="002D7845"/>
    <w:rsid w:val="002D788B"/>
    <w:rsid w:val="002D7922"/>
    <w:rsid w:val="002D7A43"/>
    <w:rsid w:val="002D7A68"/>
    <w:rsid w:val="002D7B47"/>
    <w:rsid w:val="002D7B88"/>
    <w:rsid w:val="002D7CA3"/>
    <w:rsid w:val="002D7D86"/>
    <w:rsid w:val="002E012E"/>
    <w:rsid w:val="002E046F"/>
    <w:rsid w:val="002E051B"/>
    <w:rsid w:val="002E0608"/>
    <w:rsid w:val="002E078D"/>
    <w:rsid w:val="002E089D"/>
    <w:rsid w:val="002E08E4"/>
    <w:rsid w:val="002E0902"/>
    <w:rsid w:val="002E0947"/>
    <w:rsid w:val="002E0AD1"/>
    <w:rsid w:val="002E0B3B"/>
    <w:rsid w:val="002E0BBA"/>
    <w:rsid w:val="002E0C40"/>
    <w:rsid w:val="002E0F6D"/>
    <w:rsid w:val="002E10E9"/>
    <w:rsid w:val="002E10F9"/>
    <w:rsid w:val="002E11C9"/>
    <w:rsid w:val="002E11EC"/>
    <w:rsid w:val="002E14E9"/>
    <w:rsid w:val="002E1647"/>
    <w:rsid w:val="002E1683"/>
    <w:rsid w:val="002E173B"/>
    <w:rsid w:val="002E188A"/>
    <w:rsid w:val="002E18A5"/>
    <w:rsid w:val="002E19AA"/>
    <w:rsid w:val="002E1A64"/>
    <w:rsid w:val="002E1A84"/>
    <w:rsid w:val="002E1BD7"/>
    <w:rsid w:val="002E1C85"/>
    <w:rsid w:val="002E1D05"/>
    <w:rsid w:val="002E1D64"/>
    <w:rsid w:val="002E1DD1"/>
    <w:rsid w:val="002E1E9C"/>
    <w:rsid w:val="002E1F6E"/>
    <w:rsid w:val="002E1F75"/>
    <w:rsid w:val="002E2097"/>
    <w:rsid w:val="002E2175"/>
    <w:rsid w:val="002E2329"/>
    <w:rsid w:val="002E244B"/>
    <w:rsid w:val="002E262B"/>
    <w:rsid w:val="002E29C6"/>
    <w:rsid w:val="002E2A16"/>
    <w:rsid w:val="002E2B4B"/>
    <w:rsid w:val="002E2C36"/>
    <w:rsid w:val="002E2DCA"/>
    <w:rsid w:val="002E2E6E"/>
    <w:rsid w:val="002E2F95"/>
    <w:rsid w:val="002E2FE6"/>
    <w:rsid w:val="002E3132"/>
    <w:rsid w:val="002E366A"/>
    <w:rsid w:val="002E3731"/>
    <w:rsid w:val="002E3883"/>
    <w:rsid w:val="002E3AE7"/>
    <w:rsid w:val="002E3BC1"/>
    <w:rsid w:val="002E3CA3"/>
    <w:rsid w:val="002E3CD4"/>
    <w:rsid w:val="002E3D0C"/>
    <w:rsid w:val="002E3D6F"/>
    <w:rsid w:val="002E3FE1"/>
    <w:rsid w:val="002E4006"/>
    <w:rsid w:val="002E4061"/>
    <w:rsid w:val="002E4143"/>
    <w:rsid w:val="002E4287"/>
    <w:rsid w:val="002E4528"/>
    <w:rsid w:val="002E459E"/>
    <w:rsid w:val="002E45F6"/>
    <w:rsid w:val="002E462C"/>
    <w:rsid w:val="002E4663"/>
    <w:rsid w:val="002E471E"/>
    <w:rsid w:val="002E47E7"/>
    <w:rsid w:val="002E482C"/>
    <w:rsid w:val="002E48D7"/>
    <w:rsid w:val="002E48F2"/>
    <w:rsid w:val="002E4958"/>
    <w:rsid w:val="002E4A76"/>
    <w:rsid w:val="002E4B55"/>
    <w:rsid w:val="002E4BB6"/>
    <w:rsid w:val="002E4C75"/>
    <w:rsid w:val="002E4D18"/>
    <w:rsid w:val="002E524B"/>
    <w:rsid w:val="002E5256"/>
    <w:rsid w:val="002E5467"/>
    <w:rsid w:val="002E54E0"/>
    <w:rsid w:val="002E5759"/>
    <w:rsid w:val="002E594D"/>
    <w:rsid w:val="002E596C"/>
    <w:rsid w:val="002E5BB6"/>
    <w:rsid w:val="002E5C59"/>
    <w:rsid w:val="002E6009"/>
    <w:rsid w:val="002E6065"/>
    <w:rsid w:val="002E61A2"/>
    <w:rsid w:val="002E61A8"/>
    <w:rsid w:val="002E61B0"/>
    <w:rsid w:val="002E6262"/>
    <w:rsid w:val="002E6333"/>
    <w:rsid w:val="002E63E9"/>
    <w:rsid w:val="002E6460"/>
    <w:rsid w:val="002E6587"/>
    <w:rsid w:val="002E65B9"/>
    <w:rsid w:val="002E6673"/>
    <w:rsid w:val="002E6A7B"/>
    <w:rsid w:val="002E6C23"/>
    <w:rsid w:val="002E6C87"/>
    <w:rsid w:val="002E6D68"/>
    <w:rsid w:val="002E70CB"/>
    <w:rsid w:val="002E7100"/>
    <w:rsid w:val="002E7120"/>
    <w:rsid w:val="002E72E7"/>
    <w:rsid w:val="002E7364"/>
    <w:rsid w:val="002E741A"/>
    <w:rsid w:val="002E7632"/>
    <w:rsid w:val="002E7669"/>
    <w:rsid w:val="002E78E8"/>
    <w:rsid w:val="002E7A5C"/>
    <w:rsid w:val="002E7B9C"/>
    <w:rsid w:val="002E7DE4"/>
    <w:rsid w:val="002E7EA8"/>
    <w:rsid w:val="002E7ED7"/>
    <w:rsid w:val="002F0099"/>
    <w:rsid w:val="002F01CC"/>
    <w:rsid w:val="002F0350"/>
    <w:rsid w:val="002F0403"/>
    <w:rsid w:val="002F0471"/>
    <w:rsid w:val="002F05F8"/>
    <w:rsid w:val="002F08ED"/>
    <w:rsid w:val="002F0AB6"/>
    <w:rsid w:val="002F0BCC"/>
    <w:rsid w:val="002F0DB0"/>
    <w:rsid w:val="002F114D"/>
    <w:rsid w:val="002F1193"/>
    <w:rsid w:val="002F12B8"/>
    <w:rsid w:val="002F12F7"/>
    <w:rsid w:val="002F132F"/>
    <w:rsid w:val="002F1353"/>
    <w:rsid w:val="002F141C"/>
    <w:rsid w:val="002F1653"/>
    <w:rsid w:val="002F1726"/>
    <w:rsid w:val="002F1802"/>
    <w:rsid w:val="002F18FC"/>
    <w:rsid w:val="002F1939"/>
    <w:rsid w:val="002F1A5D"/>
    <w:rsid w:val="002F1A86"/>
    <w:rsid w:val="002F1B09"/>
    <w:rsid w:val="002F1CE6"/>
    <w:rsid w:val="002F1F01"/>
    <w:rsid w:val="002F1F1F"/>
    <w:rsid w:val="002F1F2B"/>
    <w:rsid w:val="002F1F51"/>
    <w:rsid w:val="002F220A"/>
    <w:rsid w:val="002F2260"/>
    <w:rsid w:val="002F2327"/>
    <w:rsid w:val="002F2532"/>
    <w:rsid w:val="002F2615"/>
    <w:rsid w:val="002F278B"/>
    <w:rsid w:val="002F27B2"/>
    <w:rsid w:val="002F28B6"/>
    <w:rsid w:val="002F2915"/>
    <w:rsid w:val="002F2A95"/>
    <w:rsid w:val="002F2FEB"/>
    <w:rsid w:val="002F3039"/>
    <w:rsid w:val="002F3132"/>
    <w:rsid w:val="002F32AC"/>
    <w:rsid w:val="002F352C"/>
    <w:rsid w:val="002F36E0"/>
    <w:rsid w:val="002F38C6"/>
    <w:rsid w:val="002F38CE"/>
    <w:rsid w:val="002F3B44"/>
    <w:rsid w:val="002F4024"/>
    <w:rsid w:val="002F4092"/>
    <w:rsid w:val="002F4223"/>
    <w:rsid w:val="002F424D"/>
    <w:rsid w:val="002F4453"/>
    <w:rsid w:val="002F4619"/>
    <w:rsid w:val="002F4651"/>
    <w:rsid w:val="002F4760"/>
    <w:rsid w:val="002F480E"/>
    <w:rsid w:val="002F4888"/>
    <w:rsid w:val="002F48E7"/>
    <w:rsid w:val="002F4A76"/>
    <w:rsid w:val="002F4B20"/>
    <w:rsid w:val="002F4CE3"/>
    <w:rsid w:val="002F4D50"/>
    <w:rsid w:val="002F4DC7"/>
    <w:rsid w:val="002F4E39"/>
    <w:rsid w:val="002F4F15"/>
    <w:rsid w:val="002F52CA"/>
    <w:rsid w:val="002F538C"/>
    <w:rsid w:val="002F575D"/>
    <w:rsid w:val="002F5766"/>
    <w:rsid w:val="002F5777"/>
    <w:rsid w:val="002F5794"/>
    <w:rsid w:val="002F5D0A"/>
    <w:rsid w:val="002F5EC7"/>
    <w:rsid w:val="002F600C"/>
    <w:rsid w:val="002F60E4"/>
    <w:rsid w:val="002F618C"/>
    <w:rsid w:val="002F629A"/>
    <w:rsid w:val="002F62A6"/>
    <w:rsid w:val="002F6319"/>
    <w:rsid w:val="002F651E"/>
    <w:rsid w:val="002F656E"/>
    <w:rsid w:val="002F6577"/>
    <w:rsid w:val="002F65C6"/>
    <w:rsid w:val="002F65DE"/>
    <w:rsid w:val="002F6622"/>
    <w:rsid w:val="002F6794"/>
    <w:rsid w:val="002F6876"/>
    <w:rsid w:val="002F6BB9"/>
    <w:rsid w:val="002F6C46"/>
    <w:rsid w:val="002F6C4F"/>
    <w:rsid w:val="002F6EB0"/>
    <w:rsid w:val="002F6F5C"/>
    <w:rsid w:val="002F725F"/>
    <w:rsid w:val="002F7316"/>
    <w:rsid w:val="002F7419"/>
    <w:rsid w:val="002F748D"/>
    <w:rsid w:val="002F761C"/>
    <w:rsid w:val="002F7842"/>
    <w:rsid w:val="002F788D"/>
    <w:rsid w:val="002F7B13"/>
    <w:rsid w:val="002F7B66"/>
    <w:rsid w:val="002F7B8E"/>
    <w:rsid w:val="002F7BC6"/>
    <w:rsid w:val="002F7C51"/>
    <w:rsid w:val="002F7C54"/>
    <w:rsid w:val="002F7DC6"/>
    <w:rsid w:val="002F7EC1"/>
    <w:rsid w:val="002F7F82"/>
    <w:rsid w:val="002F7F86"/>
    <w:rsid w:val="00300049"/>
    <w:rsid w:val="003000BA"/>
    <w:rsid w:val="00300161"/>
    <w:rsid w:val="00300361"/>
    <w:rsid w:val="003006DD"/>
    <w:rsid w:val="00300718"/>
    <w:rsid w:val="0030078B"/>
    <w:rsid w:val="0030086E"/>
    <w:rsid w:val="003009BF"/>
    <w:rsid w:val="003009EE"/>
    <w:rsid w:val="00300AFC"/>
    <w:rsid w:val="00300D69"/>
    <w:rsid w:val="00300DD8"/>
    <w:rsid w:val="00300E2A"/>
    <w:rsid w:val="00301102"/>
    <w:rsid w:val="00301133"/>
    <w:rsid w:val="00301144"/>
    <w:rsid w:val="003012F3"/>
    <w:rsid w:val="00301345"/>
    <w:rsid w:val="0030144E"/>
    <w:rsid w:val="003015A4"/>
    <w:rsid w:val="00301641"/>
    <w:rsid w:val="00301643"/>
    <w:rsid w:val="00301684"/>
    <w:rsid w:val="0030169C"/>
    <w:rsid w:val="00301830"/>
    <w:rsid w:val="0030191C"/>
    <w:rsid w:val="003019CD"/>
    <w:rsid w:val="00301BCE"/>
    <w:rsid w:val="00301E0F"/>
    <w:rsid w:val="00301E7B"/>
    <w:rsid w:val="00301F65"/>
    <w:rsid w:val="003020AB"/>
    <w:rsid w:val="003020C4"/>
    <w:rsid w:val="00302524"/>
    <w:rsid w:val="003026EC"/>
    <w:rsid w:val="0030276F"/>
    <w:rsid w:val="003028DE"/>
    <w:rsid w:val="003029EB"/>
    <w:rsid w:val="00302A8B"/>
    <w:rsid w:val="00302A90"/>
    <w:rsid w:val="00302AF0"/>
    <w:rsid w:val="00302B53"/>
    <w:rsid w:val="00302BB4"/>
    <w:rsid w:val="00302BEB"/>
    <w:rsid w:val="00302CF8"/>
    <w:rsid w:val="00302EA9"/>
    <w:rsid w:val="00303090"/>
    <w:rsid w:val="0030312B"/>
    <w:rsid w:val="003032B6"/>
    <w:rsid w:val="003032D4"/>
    <w:rsid w:val="003033EC"/>
    <w:rsid w:val="0030343A"/>
    <w:rsid w:val="00303544"/>
    <w:rsid w:val="00303637"/>
    <w:rsid w:val="0030364E"/>
    <w:rsid w:val="003036CD"/>
    <w:rsid w:val="003037A1"/>
    <w:rsid w:val="00303885"/>
    <w:rsid w:val="0030392E"/>
    <w:rsid w:val="003039B0"/>
    <w:rsid w:val="003039E0"/>
    <w:rsid w:val="00303AE9"/>
    <w:rsid w:val="00303C24"/>
    <w:rsid w:val="00303D28"/>
    <w:rsid w:val="00303D72"/>
    <w:rsid w:val="00303F0E"/>
    <w:rsid w:val="00303FFA"/>
    <w:rsid w:val="0030400E"/>
    <w:rsid w:val="003041DB"/>
    <w:rsid w:val="00304258"/>
    <w:rsid w:val="00304282"/>
    <w:rsid w:val="00304295"/>
    <w:rsid w:val="003043A3"/>
    <w:rsid w:val="0030451D"/>
    <w:rsid w:val="003046DB"/>
    <w:rsid w:val="00304702"/>
    <w:rsid w:val="0030475E"/>
    <w:rsid w:val="00304767"/>
    <w:rsid w:val="003047ED"/>
    <w:rsid w:val="0030497F"/>
    <w:rsid w:val="003049C3"/>
    <w:rsid w:val="00304AA7"/>
    <w:rsid w:val="00304AEF"/>
    <w:rsid w:val="00304EDD"/>
    <w:rsid w:val="00304F41"/>
    <w:rsid w:val="00304F85"/>
    <w:rsid w:val="00304FD5"/>
    <w:rsid w:val="00305049"/>
    <w:rsid w:val="003050E4"/>
    <w:rsid w:val="003054E3"/>
    <w:rsid w:val="0030554B"/>
    <w:rsid w:val="0030591A"/>
    <w:rsid w:val="00305997"/>
    <w:rsid w:val="003059AB"/>
    <w:rsid w:val="003059BE"/>
    <w:rsid w:val="00305B6C"/>
    <w:rsid w:val="00305B7C"/>
    <w:rsid w:val="00305B9F"/>
    <w:rsid w:val="00305CBA"/>
    <w:rsid w:val="00306072"/>
    <w:rsid w:val="003060A3"/>
    <w:rsid w:val="003061B0"/>
    <w:rsid w:val="0030643A"/>
    <w:rsid w:val="00306593"/>
    <w:rsid w:val="003068BD"/>
    <w:rsid w:val="00306B35"/>
    <w:rsid w:val="00306BCA"/>
    <w:rsid w:val="00306DB9"/>
    <w:rsid w:val="00306E0D"/>
    <w:rsid w:val="00306FC2"/>
    <w:rsid w:val="0030710F"/>
    <w:rsid w:val="00307220"/>
    <w:rsid w:val="00307432"/>
    <w:rsid w:val="003075D5"/>
    <w:rsid w:val="003076A8"/>
    <w:rsid w:val="003076F3"/>
    <w:rsid w:val="00307A6A"/>
    <w:rsid w:val="00307B7D"/>
    <w:rsid w:val="00307C8C"/>
    <w:rsid w:val="00307D3F"/>
    <w:rsid w:val="00307E6F"/>
    <w:rsid w:val="003100C0"/>
    <w:rsid w:val="0031027A"/>
    <w:rsid w:val="003102A1"/>
    <w:rsid w:val="00310348"/>
    <w:rsid w:val="0031044D"/>
    <w:rsid w:val="003104B7"/>
    <w:rsid w:val="0031051A"/>
    <w:rsid w:val="00310588"/>
    <w:rsid w:val="003109A3"/>
    <w:rsid w:val="00310A86"/>
    <w:rsid w:val="00310B2D"/>
    <w:rsid w:val="00310CBB"/>
    <w:rsid w:val="00310D85"/>
    <w:rsid w:val="00310F6A"/>
    <w:rsid w:val="00310FC8"/>
    <w:rsid w:val="003110FB"/>
    <w:rsid w:val="00311150"/>
    <w:rsid w:val="003111E1"/>
    <w:rsid w:val="0031145E"/>
    <w:rsid w:val="003114EC"/>
    <w:rsid w:val="003115D3"/>
    <w:rsid w:val="00311601"/>
    <w:rsid w:val="00311754"/>
    <w:rsid w:val="00311764"/>
    <w:rsid w:val="00311841"/>
    <w:rsid w:val="00311A12"/>
    <w:rsid w:val="00311E05"/>
    <w:rsid w:val="00312037"/>
    <w:rsid w:val="003122AD"/>
    <w:rsid w:val="003122C6"/>
    <w:rsid w:val="00312343"/>
    <w:rsid w:val="003123EC"/>
    <w:rsid w:val="0031241A"/>
    <w:rsid w:val="0031241B"/>
    <w:rsid w:val="003124A7"/>
    <w:rsid w:val="003124C1"/>
    <w:rsid w:val="0031255F"/>
    <w:rsid w:val="003125C1"/>
    <w:rsid w:val="003125C6"/>
    <w:rsid w:val="0031269B"/>
    <w:rsid w:val="00312709"/>
    <w:rsid w:val="003129D1"/>
    <w:rsid w:val="00312C22"/>
    <w:rsid w:val="00312DF6"/>
    <w:rsid w:val="00312EEA"/>
    <w:rsid w:val="00312EED"/>
    <w:rsid w:val="00313209"/>
    <w:rsid w:val="00313288"/>
    <w:rsid w:val="0031342B"/>
    <w:rsid w:val="003134A3"/>
    <w:rsid w:val="003135A8"/>
    <w:rsid w:val="003135ED"/>
    <w:rsid w:val="00313618"/>
    <w:rsid w:val="00313734"/>
    <w:rsid w:val="00313755"/>
    <w:rsid w:val="00313B5F"/>
    <w:rsid w:val="00313DFA"/>
    <w:rsid w:val="00313E42"/>
    <w:rsid w:val="00313E7B"/>
    <w:rsid w:val="00313F75"/>
    <w:rsid w:val="00313FE9"/>
    <w:rsid w:val="003142FD"/>
    <w:rsid w:val="0031440E"/>
    <w:rsid w:val="003144B0"/>
    <w:rsid w:val="00314523"/>
    <w:rsid w:val="00314744"/>
    <w:rsid w:val="00314A90"/>
    <w:rsid w:val="00314B37"/>
    <w:rsid w:val="00314BBF"/>
    <w:rsid w:val="00314D1A"/>
    <w:rsid w:val="00314D55"/>
    <w:rsid w:val="00314E06"/>
    <w:rsid w:val="0031503C"/>
    <w:rsid w:val="00315264"/>
    <w:rsid w:val="00315296"/>
    <w:rsid w:val="003152E0"/>
    <w:rsid w:val="00315313"/>
    <w:rsid w:val="003153A2"/>
    <w:rsid w:val="0031563F"/>
    <w:rsid w:val="003156BA"/>
    <w:rsid w:val="00315913"/>
    <w:rsid w:val="00315A28"/>
    <w:rsid w:val="00315A70"/>
    <w:rsid w:val="00315D1B"/>
    <w:rsid w:val="00315E05"/>
    <w:rsid w:val="00315E6A"/>
    <w:rsid w:val="00316097"/>
    <w:rsid w:val="003162B1"/>
    <w:rsid w:val="0031640E"/>
    <w:rsid w:val="003165F4"/>
    <w:rsid w:val="0031671F"/>
    <w:rsid w:val="0031678F"/>
    <w:rsid w:val="003169BE"/>
    <w:rsid w:val="00316AC9"/>
    <w:rsid w:val="00316B5B"/>
    <w:rsid w:val="00316C18"/>
    <w:rsid w:val="00316DEA"/>
    <w:rsid w:val="00316E5D"/>
    <w:rsid w:val="00316EFA"/>
    <w:rsid w:val="00316FE9"/>
    <w:rsid w:val="00317054"/>
    <w:rsid w:val="00317089"/>
    <w:rsid w:val="0031711A"/>
    <w:rsid w:val="0031712F"/>
    <w:rsid w:val="0031733C"/>
    <w:rsid w:val="00317450"/>
    <w:rsid w:val="003174CD"/>
    <w:rsid w:val="00317753"/>
    <w:rsid w:val="003177AE"/>
    <w:rsid w:val="00317984"/>
    <w:rsid w:val="00317B64"/>
    <w:rsid w:val="00317E70"/>
    <w:rsid w:val="00317E9F"/>
    <w:rsid w:val="00320027"/>
    <w:rsid w:val="00320082"/>
    <w:rsid w:val="003201D6"/>
    <w:rsid w:val="003201D9"/>
    <w:rsid w:val="00320224"/>
    <w:rsid w:val="003202A5"/>
    <w:rsid w:val="003203D6"/>
    <w:rsid w:val="003204BE"/>
    <w:rsid w:val="00320961"/>
    <w:rsid w:val="00320996"/>
    <w:rsid w:val="00320A8D"/>
    <w:rsid w:val="00320C06"/>
    <w:rsid w:val="00320D60"/>
    <w:rsid w:val="00320EDE"/>
    <w:rsid w:val="00321185"/>
    <w:rsid w:val="00321207"/>
    <w:rsid w:val="00321338"/>
    <w:rsid w:val="00321506"/>
    <w:rsid w:val="003218B8"/>
    <w:rsid w:val="00321958"/>
    <w:rsid w:val="00321BBD"/>
    <w:rsid w:val="00321C1F"/>
    <w:rsid w:val="00321C8F"/>
    <w:rsid w:val="00321CD0"/>
    <w:rsid w:val="00321E1B"/>
    <w:rsid w:val="00321F33"/>
    <w:rsid w:val="00322009"/>
    <w:rsid w:val="003223B9"/>
    <w:rsid w:val="003224F0"/>
    <w:rsid w:val="00322612"/>
    <w:rsid w:val="0032264E"/>
    <w:rsid w:val="00322925"/>
    <w:rsid w:val="00322973"/>
    <w:rsid w:val="00322A57"/>
    <w:rsid w:val="00322B49"/>
    <w:rsid w:val="00322C30"/>
    <w:rsid w:val="00322C90"/>
    <w:rsid w:val="00322CDC"/>
    <w:rsid w:val="00322D26"/>
    <w:rsid w:val="00322F2B"/>
    <w:rsid w:val="00322F86"/>
    <w:rsid w:val="003230DC"/>
    <w:rsid w:val="003230F2"/>
    <w:rsid w:val="0032315A"/>
    <w:rsid w:val="003233AF"/>
    <w:rsid w:val="003233C9"/>
    <w:rsid w:val="003236D0"/>
    <w:rsid w:val="003237D7"/>
    <w:rsid w:val="003237E6"/>
    <w:rsid w:val="00323AC1"/>
    <w:rsid w:val="00323D80"/>
    <w:rsid w:val="00323D93"/>
    <w:rsid w:val="00323EB4"/>
    <w:rsid w:val="00323FFA"/>
    <w:rsid w:val="003240C4"/>
    <w:rsid w:val="00324158"/>
    <w:rsid w:val="00324166"/>
    <w:rsid w:val="0032441E"/>
    <w:rsid w:val="0032446F"/>
    <w:rsid w:val="00324507"/>
    <w:rsid w:val="003245EE"/>
    <w:rsid w:val="003247F1"/>
    <w:rsid w:val="00324853"/>
    <w:rsid w:val="003248DB"/>
    <w:rsid w:val="00324B7D"/>
    <w:rsid w:val="00324C0F"/>
    <w:rsid w:val="0032512B"/>
    <w:rsid w:val="003253FD"/>
    <w:rsid w:val="00325402"/>
    <w:rsid w:val="00325421"/>
    <w:rsid w:val="003254BF"/>
    <w:rsid w:val="0032550C"/>
    <w:rsid w:val="0032553A"/>
    <w:rsid w:val="00325881"/>
    <w:rsid w:val="00325950"/>
    <w:rsid w:val="00325BEA"/>
    <w:rsid w:val="00325D46"/>
    <w:rsid w:val="00325DC7"/>
    <w:rsid w:val="00325EF0"/>
    <w:rsid w:val="00325F4F"/>
    <w:rsid w:val="003260E1"/>
    <w:rsid w:val="0032613D"/>
    <w:rsid w:val="003261A9"/>
    <w:rsid w:val="0032624A"/>
    <w:rsid w:val="00326278"/>
    <w:rsid w:val="00326371"/>
    <w:rsid w:val="00326469"/>
    <w:rsid w:val="00326540"/>
    <w:rsid w:val="0032654C"/>
    <w:rsid w:val="00326555"/>
    <w:rsid w:val="00326569"/>
    <w:rsid w:val="003266FE"/>
    <w:rsid w:val="00326838"/>
    <w:rsid w:val="00326880"/>
    <w:rsid w:val="003269A4"/>
    <w:rsid w:val="00326A69"/>
    <w:rsid w:val="00326BB1"/>
    <w:rsid w:val="00326C95"/>
    <w:rsid w:val="00326DAC"/>
    <w:rsid w:val="00326E98"/>
    <w:rsid w:val="00326EA3"/>
    <w:rsid w:val="00326EAA"/>
    <w:rsid w:val="00327022"/>
    <w:rsid w:val="0032713A"/>
    <w:rsid w:val="00327285"/>
    <w:rsid w:val="003272B5"/>
    <w:rsid w:val="003272E0"/>
    <w:rsid w:val="00327523"/>
    <w:rsid w:val="0032755F"/>
    <w:rsid w:val="00327577"/>
    <w:rsid w:val="0032757F"/>
    <w:rsid w:val="00327803"/>
    <w:rsid w:val="003278E3"/>
    <w:rsid w:val="0032792B"/>
    <w:rsid w:val="00327978"/>
    <w:rsid w:val="00327B18"/>
    <w:rsid w:val="00327CA5"/>
    <w:rsid w:val="00327D21"/>
    <w:rsid w:val="00327D6F"/>
    <w:rsid w:val="00327D72"/>
    <w:rsid w:val="00327D9D"/>
    <w:rsid w:val="00327DC6"/>
    <w:rsid w:val="00327EF0"/>
    <w:rsid w:val="00327F10"/>
    <w:rsid w:val="003302D3"/>
    <w:rsid w:val="0033038C"/>
    <w:rsid w:val="003303D6"/>
    <w:rsid w:val="00330441"/>
    <w:rsid w:val="003306D0"/>
    <w:rsid w:val="003306D9"/>
    <w:rsid w:val="003307ED"/>
    <w:rsid w:val="003308B8"/>
    <w:rsid w:val="003308D3"/>
    <w:rsid w:val="00330A2F"/>
    <w:rsid w:val="00330A3F"/>
    <w:rsid w:val="00330AF5"/>
    <w:rsid w:val="00330BCE"/>
    <w:rsid w:val="00330C0F"/>
    <w:rsid w:val="00330C55"/>
    <w:rsid w:val="00330D5A"/>
    <w:rsid w:val="00330FBB"/>
    <w:rsid w:val="0033116D"/>
    <w:rsid w:val="0033119A"/>
    <w:rsid w:val="00331475"/>
    <w:rsid w:val="00331573"/>
    <w:rsid w:val="003315D8"/>
    <w:rsid w:val="0033163A"/>
    <w:rsid w:val="00331A49"/>
    <w:rsid w:val="00331AAE"/>
    <w:rsid w:val="00331AEA"/>
    <w:rsid w:val="00331B04"/>
    <w:rsid w:val="00331C2C"/>
    <w:rsid w:val="00331CDE"/>
    <w:rsid w:val="00331E98"/>
    <w:rsid w:val="00331ED4"/>
    <w:rsid w:val="00332157"/>
    <w:rsid w:val="00332173"/>
    <w:rsid w:val="00332377"/>
    <w:rsid w:val="00332690"/>
    <w:rsid w:val="00332732"/>
    <w:rsid w:val="003329D3"/>
    <w:rsid w:val="00332BA2"/>
    <w:rsid w:val="00332C3F"/>
    <w:rsid w:val="00332CCB"/>
    <w:rsid w:val="00332E8D"/>
    <w:rsid w:val="00332F17"/>
    <w:rsid w:val="00332FC5"/>
    <w:rsid w:val="00333022"/>
    <w:rsid w:val="003330DC"/>
    <w:rsid w:val="00333134"/>
    <w:rsid w:val="003331E5"/>
    <w:rsid w:val="00333428"/>
    <w:rsid w:val="00333491"/>
    <w:rsid w:val="003334A6"/>
    <w:rsid w:val="003335BD"/>
    <w:rsid w:val="0033371C"/>
    <w:rsid w:val="0033372C"/>
    <w:rsid w:val="00333746"/>
    <w:rsid w:val="00333797"/>
    <w:rsid w:val="003338C7"/>
    <w:rsid w:val="00333AE7"/>
    <w:rsid w:val="00333B01"/>
    <w:rsid w:val="00333B28"/>
    <w:rsid w:val="00333BF2"/>
    <w:rsid w:val="00333DFF"/>
    <w:rsid w:val="00333E23"/>
    <w:rsid w:val="00333E64"/>
    <w:rsid w:val="00333E9D"/>
    <w:rsid w:val="00333EB0"/>
    <w:rsid w:val="00333F8E"/>
    <w:rsid w:val="0033400E"/>
    <w:rsid w:val="00334033"/>
    <w:rsid w:val="003341ED"/>
    <w:rsid w:val="00334225"/>
    <w:rsid w:val="003342F5"/>
    <w:rsid w:val="00334302"/>
    <w:rsid w:val="0033435B"/>
    <w:rsid w:val="0033437B"/>
    <w:rsid w:val="003343CE"/>
    <w:rsid w:val="0033476D"/>
    <w:rsid w:val="003348B9"/>
    <w:rsid w:val="00334C02"/>
    <w:rsid w:val="00334EA4"/>
    <w:rsid w:val="00334F15"/>
    <w:rsid w:val="003351E1"/>
    <w:rsid w:val="003352E6"/>
    <w:rsid w:val="00335474"/>
    <w:rsid w:val="00335666"/>
    <w:rsid w:val="0033570C"/>
    <w:rsid w:val="00335802"/>
    <w:rsid w:val="0033595C"/>
    <w:rsid w:val="00335A02"/>
    <w:rsid w:val="00335A9A"/>
    <w:rsid w:val="00335AB3"/>
    <w:rsid w:val="00335B1C"/>
    <w:rsid w:val="00335D9A"/>
    <w:rsid w:val="00335DE6"/>
    <w:rsid w:val="00335E30"/>
    <w:rsid w:val="00335F41"/>
    <w:rsid w:val="00336032"/>
    <w:rsid w:val="00336035"/>
    <w:rsid w:val="003360A2"/>
    <w:rsid w:val="0033629E"/>
    <w:rsid w:val="003362AE"/>
    <w:rsid w:val="003363B8"/>
    <w:rsid w:val="0033644E"/>
    <w:rsid w:val="0033657F"/>
    <w:rsid w:val="00336887"/>
    <w:rsid w:val="00336A13"/>
    <w:rsid w:val="00336B08"/>
    <w:rsid w:val="00336B3F"/>
    <w:rsid w:val="00336CDE"/>
    <w:rsid w:val="00336D8A"/>
    <w:rsid w:val="00336EBA"/>
    <w:rsid w:val="003370B0"/>
    <w:rsid w:val="00337161"/>
    <w:rsid w:val="0033717F"/>
    <w:rsid w:val="00337235"/>
    <w:rsid w:val="00337241"/>
    <w:rsid w:val="003372A0"/>
    <w:rsid w:val="003372D1"/>
    <w:rsid w:val="00337342"/>
    <w:rsid w:val="00337361"/>
    <w:rsid w:val="0033736E"/>
    <w:rsid w:val="003375B9"/>
    <w:rsid w:val="003375CF"/>
    <w:rsid w:val="00337648"/>
    <w:rsid w:val="00337A46"/>
    <w:rsid w:val="00337A98"/>
    <w:rsid w:val="00337BA7"/>
    <w:rsid w:val="00337C7B"/>
    <w:rsid w:val="00337E3E"/>
    <w:rsid w:val="00337E7D"/>
    <w:rsid w:val="00337EB2"/>
    <w:rsid w:val="00337FBF"/>
    <w:rsid w:val="003401E7"/>
    <w:rsid w:val="003404C8"/>
    <w:rsid w:val="00340584"/>
    <w:rsid w:val="003405B8"/>
    <w:rsid w:val="003405C4"/>
    <w:rsid w:val="0034083D"/>
    <w:rsid w:val="00340BC0"/>
    <w:rsid w:val="00340CBB"/>
    <w:rsid w:val="00340EEC"/>
    <w:rsid w:val="00340F45"/>
    <w:rsid w:val="00340FFC"/>
    <w:rsid w:val="00341117"/>
    <w:rsid w:val="0034117E"/>
    <w:rsid w:val="003411B0"/>
    <w:rsid w:val="003411D8"/>
    <w:rsid w:val="0034129C"/>
    <w:rsid w:val="00341306"/>
    <w:rsid w:val="00341320"/>
    <w:rsid w:val="003414C3"/>
    <w:rsid w:val="00341504"/>
    <w:rsid w:val="0034166A"/>
    <w:rsid w:val="003416DE"/>
    <w:rsid w:val="0034170A"/>
    <w:rsid w:val="0034170E"/>
    <w:rsid w:val="0034178E"/>
    <w:rsid w:val="00341969"/>
    <w:rsid w:val="003419D8"/>
    <w:rsid w:val="00341A2C"/>
    <w:rsid w:val="00341A69"/>
    <w:rsid w:val="00341B44"/>
    <w:rsid w:val="00341B6A"/>
    <w:rsid w:val="00341CC6"/>
    <w:rsid w:val="00341CE0"/>
    <w:rsid w:val="00341DFA"/>
    <w:rsid w:val="00341E98"/>
    <w:rsid w:val="00341EA9"/>
    <w:rsid w:val="0034220C"/>
    <w:rsid w:val="00342220"/>
    <w:rsid w:val="003422AC"/>
    <w:rsid w:val="003425F2"/>
    <w:rsid w:val="0034261C"/>
    <w:rsid w:val="00342673"/>
    <w:rsid w:val="003426AF"/>
    <w:rsid w:val="003426BA"/>
    <w:rsid w:val="00342770"/>
    <w:rsid w:val="00342841"/>
    <w:rsid w:val="00342926"/>
    <w:rsid w:val="00342B80"/>
    <w:rsid w:val="00342DA9"/>
    <w:rsid w:val="00342E58"/>
    <w:rsid w:val="00342ECE"/>
    <w:rsid w:val="00342F02"/>
    <w:rsid w:val="003430C3"/>
    <w:rsid w:val="00343152"/>
    <w:rsid w:val="003431F9"/>
    <w:rsid w:val="003432E3"/>
    <w:rsid w:val="003433BB"/>
    <w:rsid w:val="003433E4"/>
    <w:rsid w:val="00343669"/>
    <w:rsid w:val="003437E1"/>
    <w:rsid w:val="003438F9"/>
    <w:rsid w:val="00343967"/>
    <w:rsid w:val="00343A41"/>
    <w:rsid w:val="00343A7F"/>
    <w:rsid w:val="00343AE6"/>
    <w:rsid w:val="00343BAC"/>
    <w:rsid w:val="00343C08"/>
    <w:rsid w:val="00343DB8"/>
    <w:rsid w:val="00343E07"/>
    <w:rsid w:val="00343ECC"/>
    <w:rsid w:val="00344157"/>
    <w:rsid w:val="00344197"/>
    <w:rsid w:val="00344280"/>
    <w:rsid w:val="00344483"/>
    <w:rsid w:val="003444C0"/>
    <w:rsid w:val="0034459A"/>
    <w:rsid w:val="003447C5"/>
    <w:rsid w:val="00344846"/>
    <w:rsid w:val="00344A1D"/>
    <w:rsid w:val="00344B9B"/>
    <w:rsid w:val="00344BE1"/>
    <w:rsid w:val="00344D36"/>
    <w:rsid w:val="00344F94"/>
    <w:rsid w:val="0034513B"/>
    <w:rsid w:val="003451EA"/>
    <w:rsid w:val="0034521E"/>
    <w:rsid w:val="00345281"/>
    <w:rsid w:val="0034546E"/>
    <w:rsid w:val="00345495"/>
    <w:rsid w:val="0034549E"/>
    <w:rsid w:val="003454A6"/>
    <w:rsid w:val="003454D2"/>
    <w:rsid w:val="00345548"/>
    <w:rsid w:val="003458E7"/>
    <w:rsid w:val="00345AB3"/>
    <w:rsid w:val="00345C1E"/>
    <w:rsid w:val="00345C79"/>
    <w:rsid w:val="00345CD7"/>
    <w:rsid w:val="00345D8F"/>
    <w:rsid w:val="00345E00"/>
    <w:rsid w:val="00345EEC"/>
    <w:rsid w:val="003460BF"/>
    <w:rsid w:val="00346180"/>
    <w:rsid w:val="003462E3"/>
    <w:rsid w:val="0034640B"/>
    <w:rsid w:val="003465E7"/>
    <w:rsid w:val="003467C9"/>
    <w:rsid w:val="00346AF0"/>
    <w:rsid w:val="00346B81"/>
    <w:rsid w:val="00346BFC"/>
    <w:rsid w:val="00346C25"/>
    <w:rsid w:val="00346CBE"/>
    <w:rsid w:val="00346F01"/>
    <w:rsid w:val="00346F28"/>
    <w:rsid w:val="00346F61"/>
    <w:rsid w:val="00346F73"/>
    <w:rsid w:val="0034723A"/>
    <w:rsid w:val="003472F5"/>
    <w:rsid w:val="0034730B"/>
    <w:rsid w:val="00347342"/>
    <w:rsid w:val="00347432"/>
    <w:rsid w:val="00347508"/>
    <w:rsid w:val="00347819"/>
    <w:rsid w:val="00347959"/>
    <w:rsid w:val="00347A68"/>
    <w:rsid w:val="00347B6D"/>
    <w:rsid w:val="00347B6E"/>
    <w:rsid w:val="00347BDD"/>
    <w:rsid w:val="00347CC5"/>
    <w:rsid w:val="00347E53"/>
    <w:rsid w:val="00347E79"/>
    <w:rsid w:val="00350008"/>
    <w:rsid w:val="00350417"/>
    <w:rsid w:val="00350542"/>
    <w:rsid w:val="003507F0"/>
    <w:rsid w:val="00350961"/>
    <w:rsid w:val="00350A18"/>
    <w:rsid w:val="00350ACC"/>
    <w:rsid w:val="00350BD8"/>
    <w:rsid w:val="00350C51"/>
    <w:rsid w:val="00350E14"/>
    <w:rsid w:val="00350F81"/>
    <w:rsid w:val="0035105A"/>
    <w:rsid w:val="00351096"/>
    <w:rsid w:val="003510F3"/>
    <w:rsid w:val="0035118E"/>
    <w:rsid w:val="003511FF"/>
    <w:rsid w:val="0035130F"/>
    <w:rsid w:val="003515AA"/>
    <w:rsid w:val="0035166D"/>
    <w:rsid w:val="00351677"/>
    <w:rsid w:val="00351726"/>
    <w:rsid w:val="00351932"/>
    <w:rsid w:val="00351A96"/>
    <w:rsid w:val="00351AA1"/>
    <w:rsid w:val="00351ABD"/>
    <w:rsid w:val="00351BEA"/>
    <w:rsid w:val="00351CD6"/>
    <w:rsid w:val="00351F49"/>
    <w:rsid w:val="003520E3"/>
    <w:rsid w:val="003521D8"/>
    <w:rsid w:val="00352238"/>
    <w:rsid w:val="0035231C"/>
    <w:rsid w:val="0035251F"/>
    <w:rsid w:val="0035262A"/>
    <w:rsid w:val="00352735"/>
    <w:rsid w:val="00352756"/>
    <w:rsid w:val="00352AC0"/>
    <w:rsid w:val="00352EEB"/>
    <w:rsid w:val="00352FEF"/>
    <w:rsid w:val="0035300D"/>
    <w:rsid w:val="0035302F"/>
    <w:rsid w:val="00353034"/>
    <w:rsid w:val="00353211"/>
    <w:rsid w:val="003532C6"/>
    <w:rsid w:val="003533D9"/>
    <w:rsid w:val="0035353E"/>
    <w:rsid w:val="0035359B"/>
    <w:rsid w:val="0035367A"/>
    <w:rsid w:val="003536DA"/>
    <w:rsid w:val="003538ED"/>
    <w:rsid w:val="00353994"/>
    <w:rsid w:val="003539D7"/>
    <w:rsid w:val="003539FC"/>
    <w:rsid w:val="00353CE2"/>
    <w:rsid w:val="00353D23"/>
    <w:rsid w:val="00353E45"/>
    <w:rsid w:val="00353E8F"/>
    <w:rsid w:val="003540BE"/>
    <w:rsid w:val="003540DA"/>
    <w:rsid w:val="0035458A"/>
    <w:rsid w:val="0035470A"/>
    <w:rsid w:val="0035498C"/>
    <w:rsid w:val="00354A1E"/>
    <w:rsid w:val="00354E70"/>
    <w:rsid w:val="00354F6A"/>
    <w:rsid w:val="00355169"/>
    <w:rsid w:val="003553B8"/>
    <w:rsid w:val="0035551E"/>
    <w:rsid w:val="00355589"/>
    <w:rsid w:val="00355654"/>
    <w:rsid w:val="003557DA"/>
    <w:rsid w:val="003558B2"/>
    <w:rsid w:val="00355965"/>
    <w:rsid w:val="0035597C"/>
    <w:rsid w:val="003559C1"/>
    <w:rsid w:val="00355BA7"/>
    <w:rsid w:val="00355CF6"/>
    <w:rsid w:val="00355D38"/>
    <w:rsid w:val="00355DDE"/>
    <w:rsid w:val="00355E25"/>
    <w:rsid w:val="00356021"/>
    <w:rsid w:val="00356054"/>
    <w:rsid w:val="00356071"/>
    <w:rsid w:val="0035609D"/>
    <w:rsid w:val="0035610B"/>
    <w:rsid w:val="003562B1"/>
    <w:rsid w:val="003562B9"/>
    <w:rsid w:val="00356552"/>
    <w:rsid w:val="003566F2"/>
    <w:rsid w:val="0035670E"/>
    <w:rsid w:val="003567B7"/>
    <w:rsid w:val="0035684F"/>
    <w:rsid w:val="003568AB"/>
    <w:rsid w:val="00356D99"/>
    <w:rsid w:val="00356DC0"/>
    <w:rsid w:val="00356F1D"/>
    <w:rsid w:val="00356FB1"/>
    <w:rsid w:val="00356FB2"/>
    <w:rsid w:val="0035707C"/>
    <w:rsid w:val="00357118"/>
    <w:rsid w:val="0035720E"/>
    <w:rsid w:val="00357218"/>
    <w:rsid w:val="003572CD"/>
    <w:rsid w:val="00357723"/>
    <w:rsid w:val="0035776E"/>
    <w:rsid w:val="003577BB"/>
    <w:rsid w:val="00357864"/>
    <w:rsid w:val="00357872"/>
    <w:rsid w:val="003578A4"/>
    <w:rsid w:val="003578B5"/>
    <w:rsid w:val="00357A6A"/>
    <w:rsid w:val="00357E4D"/>
    <w:rsid w:val="00357E5E"/>
    <w:rsid w:val="00360068"/>
    <w:rsid w:val="00360146"/>
    <w:rsid w:val="0036014A"/>
    <w:rsid w:val="003601D6"/>
    <w:rsid w:val="00360401"/>
    <w:rsid w:val="0036052F"/>
    <w:rsid w:val="003605F7"/>
    <w:rsid w:val="00360695"/>
    <w:rsid w:val="003606C5"/>
    <w:rsid w:val="003609F1"/>
    <w:rsid w:val="00360AF3"/>
    <w:rsid w:val="00360BA5"/>
    <w:rsid w:val="00360E19"/>
    <w:rsid w:val="00360E66"/>
    <w:rsid w:val="00360EDB"/>
    <w:rsid w:val="003611C7"/>
    <w:rsid w:val="00361245"/>
    <w:rsid w:val="0036129B"/>
    <w:rsid w:val="00361328"/>
    <w:rsid w:val="0036141A"/>
    <w:rsid w:val="003614A8"/>
    <w:rsid w:val="003615F3"/>
    <w:rsid w:val="0036178F"/>
    <w:rsid w:val="00361821"/>
    <w:rsid w:val="00361862"/>
    <w:rsid w:val="00361973"/>
    <w:rsid w:val="00361ACD"/>
    <w:rsid w:val="00361C6A"/>
    <w:rsid w:val="00361FDF"/>
    <w:rsid w:val="00362019"/>
    <w:rsid w:val="00362071"/>
    <w:rsid w:val="0036219B"/>
    <w:rsid w:val="003622ED"/>
    <w:rsid w:val="0036281C"/>
    <w:rsid w:val="00362850"/>
    <w:rsid w:val="003628FA"/>
    <w:rsid w:val="00362998"/>
    <w:rsid w:val="003629F5"/>
    <w:rsid w:val="00362A34"/>
    <w:rsid w:val="00362AAB"/>
    <w:rsid w:val="00362B3F"/>
    <w:rsid w:val="00362C79"/>
    <w:rsid w:val="00362E0F"/>
    <w:rsid w:val="00362E2D"/>
    <w:rsid w:val="00362ED0"/>
    <w:rsid w:val="00362FED"/>
    <w:rsid w:val="0036304E"/>
    <w:rsid w:val="00363216"/>
    <w:rsid w:val="0036326E"/>
    <w:rsid w:val="003632E8"/>
    <w:rsid w:val="00363331"/>
    <w:rsid w:val="00363461"/>
    <w:rsid w:val="0036352B"/>
    <w:rsid w:val="00363563"/>
    <w:rsid w:val="0036367B"/>
    <w:rsid w:val="00363717"/>
    <w:rsid w:val="0036374D"/>
    <w:rsid w:val="0036376E"/>
    <w:rsid w:val="00363786"/>
    <w:rsid w:val="003638E1"/>
    <w:rsid w:val="003638E3"/>
    <w:rsid w:val="00363A3E"/>
    <w:rsid w:val="00363A8B"/>
    <w:rsid w:val="00363A95"/>
    <w:rsid w:val="00363BED"/>
    <w:rsid w:val="00363C16"/>
    <w:rsid w:val="00363E4D"/>
    <w:rsid w:val="00363F01"/>
    <w:rsid w:val="00364204"/>
    <w:rsid w:val="003642DD"/>
    <w:rsid w:val="00364359"/>
    <w:rsid w:val="003643EE"/>
    <w:rsid w:val="00364524"/>
    <w:rsid w:val="0036453E"/>
    <w:rsid w:val="003645A0"/>
    <w:rsid w:val="003645C0"/>
    <w:rsid w:val="00364648"/>
    <w:rsid w:val="00364787"/>
    <w:rsid w:val="003649A1"/>
    <w:rsid w:val="00364A2B"/>
    <w:rsid w:val="00364CEA"/>
    <w:rsid w:val="00364F63"/>
    <w:rsid w:val="00364F7F"/>
    <w:rsid w:val="00365052"/>
    <w:rsid w:val="00365137"/>
    <w:rsid w:val="003653C5"/>
    <w:rsid w:val="003654A8"/>
    <w:rsid w:val="003654FC"/>
    <w:rsid w:val="003655DD"/>
    <w:rsid w:val="00365642"/>
    <w:rsid w:val="0036572C"/>
    <w:rsid w:val="00365857"/>
    <w:rsid w:val="003659B0"/>
    <w:rsid w:val="00365ACA"/>
    <w:rsid w:val="00365B1F"/>
    <w:rsid w:val="00365CC8"/>
    <w:rsid w:val="00365E0C"/>
    <w:rsid w:val="00365FB9"/>
    <w:rsid w:val="00366065"/>
    <w:rsid w:val="003660B6"/>
    <w:rsid w:val="003660DE"/>
    <w:rsid w:val="00366293"/>
    <w:rsid w:val="003664F6"/>
    <w:rsid w:val="0036653D"/>
    <w:rsid w:val="00366628"/>
    <w:rsid w:val="003666E0"/>
    <w:rsid w:val="00366868"/>
    <w:rsid w:val="00366C4A"/>
    <w:rsid w:val="00366C86"/>
    <w:rsid w:val="00366D78"/>
    <w:rsid w:val="00366DA5"/>
    <w:rsid w:val="00366EDD"/>
    <w:rsid w:val="00366F8E"/>
    <w:rsid w:val="0036704C"/>
    <w:rsid w:val="00367093"/>
    <w:rsid w:val="003671F8"/>
    <w:rsid w:val="003675ED"/>
    <w:rsid w:val="00367784"/>
    <w:rsid w:val="00367888"/>
    <w:rsid w:val="00367ADC"/>
    <w:rsid w:val="00367B4A"/>
    <w:rsid w:val="00367E9F"/>
    <w:rsid w:val="00367F7E"/>
    <w:rsid w:val="003703A5"/>
    <w:rsid w:val="003703B6"/>
    <w:rsid w:val="003703F4"/>
    <w:rsid w:val="00370410"/>
    <w:rsid w:val="00370579"/>
    <w:rsid w:val="0037067B"/>
    <w:rsid w:val="003706EF"/>
    <w:rsid w:val="00370908"/>
    <w:rsid w:val="00370945"/>
    <w:rsid w:val="00370AB3"/>
    <w:rsid w:val="00370ADC"/>
    <w:rsid w:val="00370B29"/>
    <w:rsid w:val="00371042"/>
    <w:rsid w:val="003710D2"/>
    <w:rsid w:val="003711C3"/>
    <w:rsid w:val="003712C0"/>
    <w:rsid w:val="0037134F"/>
    <w:rsid w:val="003714AD"/>
    <w:rsid w:val="003714EC"/>
    <w:rsid w:val="00371680"/>
    <w:rsid w:val="00371BA0"/>
    <w:rsid w:val="00371BE8"/>
    <w:rsid w:val="00371E09"/>
    <w:rsid w:val="0037202D"/>
    <w:rsid w:val="00372229"/>
    <w:rsid w:val="003722FD"/>
    <w:rsid w:val="0037238D"/>
    <w:rsid w:val="0037241E"/>
    <w:rsid w:val="003724D4"/>
    <w:rsid w:val="003724DA"/>
    <w:rsid w:val="003725F2"/>
    <w:rsid w:val="00372663"/>
    <w:rsid w:val="0037280D"/>
    <w:rsid w:val="0037299E"/>
    <w:rsid w:val="003729F1"/>
    <w:rsid w:val="00372B04"/>
    <w:rsid w:val="00372CC3"/>
    <w:rsid w:val="00372D96"/>
    <w:rsid w:val="00372F90"/>
    <w:rsid w:val="003731ED"/>
    <w:rsid w:val="00373213"/>
    <w:rsid w:val="00373647"/>
    <w:rsid w:val="00373705"/>
    <w:rsid w:val="00373723"/>
    <w:rsid w:val="0037382F"/>
    <w:rsid w:val="0037385A"/>
    <w:rsid w:val="003739A9"/>
    <w:rsid w:val="00373A85"/>
    <w:rsid w:val="00373B00"/>
    <w:rsid w:val="00373BDA"/>
    <w:rsid w:val="00373D06"/>
    <w:rsid w:val="00373F99"/>
    <w:rsid w:val="003740EE"/>
    <w:rsid w:val="0037411D"/>
    <w:rsid w:val="003741D0"/>
    <w:rsid w:val="003744C7"/>
    <w:rsid w:val="003746A0"/>
    <w:rsid w:val="0037472E"/>
    <w:rsid w:val="00374754"/>
    <w:rsid w:val="00374857"/>
    <w:rsid w:val="003748BF"/>
    <w:rsid w:val="003748D6"/>
    <w:rsid w:val="003748F9"/>
    <w:rsid w:val="003748FF"/>
    <w:rsid w:val="00374C2E"/>
    <w:rsid w:val="00374DD9"/>
    <w:rsid w:val="00374E9C"/>
    <w:rsid w:val="0037505C"/>
    <w:rsid w:val="003750D7"/>
    <w:rsid w:val="00375101"/>
    <w:rsid w:val="00375365"/>
    <w:rsid w:val="0037540F"/>
    <w:rsid w:val="00375545"/>
    <w:rsid w:val="00375750"/>
    <w:rsid w:val="003757FA"/>
    <w:rsid w:val="00375991"/>
    <w:rsid w:val="00375ABB"/>
    <w:rsid w:val="00375AE0"/>
    <w:rsid w:val="00375CB5"/>
    <w:rsid w:val="00375CE2"/>
    <w:rsid w:val="00375ED5"/>
    <w:rsid w:val="0037600A"/>
    <w:rsid w:val="0037606C"/>
    <w:rsid w:val="0037612E"/>
    <w:rsid w:val="00376164"/>
    <w:rsid w:val="003761A0"/>
    <w:rsid w:val="00376218"/>
    <w:rsid w:val="003762CE"/>
    <w:rsid w:val="003764E9"/>
    <w:rsid w:val="00376584"/>
    <w:rsid w:val="0037671D"/>
    <w:rsid w:val="00376785"/>
    <w:rsid w:val="003768DF"/>
    <w:rsid w:val="003769B4"/>
    <w:rsid w:val="00376AFB"/>
    <w:rsid w:val="00376E46"/>
    <w:rsid w:val="00376E52"/>
    <w:rsid w:val="00376EBA"/>
    <w:rsid w:val="00376F6B"/>
    <w:rsid w:val="0037704C"/>
    <w:rsid w:val="00377294"/>
    <w:rsid w:val="00377389"/>
    <w:rsid w:val="003773C2"/>
    <w:rsid w:val="003773F2"/>
    <w:rsid w:val="003774A5"/>
    <w:rsid w:val="00377741"/>
    <w:rsid w:val="00377861"/>
    <w:rsid w:val="00377AFB"/>
    <w:rsid w:val="00377B76"/>
    <w:rsid w:val="00377CF9"/>
    <w:rsid w:val="00377DF7"/>
    <w:rsid w:val="00377E1F"/>
    <w:rsid w:val="00377EF5"/>
    <w:rsid w:val="00377FCE"/>
    <w:rsid w:val="00380056"/>
    <w:rsid w:val="00380193"/>
    <w:rsid w:val="00380409"/>
    <w:rsid w:val="00380610"/>
    <w:rsid w:val="00380746"/>
    <w:rsid w:val="00380ABD"/>
    <w:rsid w:val="00380B65"/>
    <w:rsid w:val="00380C45"/>
    <w:rsid w:val="00380CC0"/>
    <w:rsid w:val="00380D4F"/>
    <w:rsid w:val="00380D8F"/>
    <w:rsid w:val="00380EA7"/>
    <w:rsid w:val="00380F9D"/>
    <w:rsid w:val="0038108E"/>
    <w:rsid w:val="003810AE"/>
    <w:rsid w:val="003810D2"/>
    <w:rsid w:val="00381268"/>
    <w:rsid w:val="00381640"/>
    <w:rsid w:val="00381652"/>
    <w:rsid w:val="00381678"/>
    <w:rsid w:val="003819D7"/>
    <w:rsid w:val="00381A01"/>
    <w:rsid w:val="00381A80"/>
    <w:rsid w:val="00381AA4"/>
    <w:rsid w:val="00381F51"/>
    <w:rsid w:val="00381FC0"/>
    <w:rsid w:val="0038213A"/>
    <w:rsid w:val="0038223F"/>
    <w:rsid w:val="003822B8"/>
    <w:rsid w:val="003822DC"/>
    <w:rsid w:val="003823B8"/>
    <w:rsid w:val="00382573"/>
    <w:rsid w:val="00382830"/>
    <w:rsid w:val="003828D4"/>
    <w:rsid w:val="00382A39"/>
    <w:rsid w:val="00382A67"/>
    <w:rsid w:val="00382D59"/>
    <w:rsid w:val="00382D6E"/>
    <w:rsid w:val="00382D88"/>
    <w:rsid w:val="0038305C"/>
    <w:rsid w:val="00383128"/>
    <w:rsid w:val="0038315A"/>
    <w:rsid w:val="0038319A"/>
    <w:rsid w:val="003831DA"/>
    <w:rsid w:val="00383202"/>
    <w:rsid w:val="003834B4"/>
    <w:rsid w:val="0038350C"/>
    <w:rsid w:val="00383512"/>
    <w:rsid w:val="003835B8"/>
    <w:rsid w:val="00383650"/>
    <w:rsid w:val="00383728"/>
    <w:rsid w:val="003837F5"/>
    <w:rsid w:val="00383801"/>
    <w:rsid w:val="00383875"/>
    <w:rsid w:val="00383932"/>
    <w:rsid w:val="00383B13"/>
    <w:rsid w:val="00383B20"/>
    <w:rsid w:val="00383B5D"/>
    <w:rsid w:val="00383D13"/>
    <w:rsid w:val="00383E75"/>
    <w:rsid w:val="0038404A"/>
    <w:rsid w:val="0038416B"/>
    <w:rsid w:val="003845BA"/>
    <w:rsid w:val="0038462D"/>
    <w:rsid w:val="0038474A"/>
    <w:rsid w:val="0038476C"/>
    <w:rsid w:val="003847A6"/>
    <w:rsid w:val="003849C5"/>
    <w:rsid w:val="00384A1C"/>
    <w:rsid w:val="00384AF1"/>
    <w:rsid w:val="00384B0B"/>
    <w:rsid w:val="00384B63"/>
    <w:rsid w:val="00384CAC"/>
    <w:rsid w:val="00384CE6"/>
    <w:rsid w:val="00384F56"/>
    <w:rsid w:val="00385049"/>
    <w:rsid w:val="00385225"/>
    <w:rsid w:val="00385428"/>
    <w:rsid w:val="00385503"/>
    <w:rsid w:val="00385511"/>
    <w:rsid w:val="003855C1"/>
    <w:rsid w:val="003857E6"/>
    <w:rsid w:val="00385821"/>
    <w:rsid w:val="00385865"/>
    <w:rsid w:val="003859B8"/>
    <w:rsid w:val="00385A1B"/>
    <w:rsid w:val="00385AB7"/>
    <w:rsid w:val="00385B34"/>
    <w:rsid w:val="00385B86"/>
    <w:rsid w:val="00385CF1"/>
    <w:rsid w:val="00385DCE"/>
    <w:rsid w:val="00385F69"/>
    <w:rsid w:val="00385F74"/>
    <w:rsid w:val="00386225"/>
    <w:rsid w:val="00386328"/>
    <w:rsid w:val="00386559"/>
    <w:rsid w:val="003865AE"/>
    <w:rsid w:val="00386637"/>
    <w:rsid w:val="00386736"/>
    <w:rsid w:val="0038673A"/>
    <w:rsid w:val="003867C6"/>
    <w:rsid w:val="00386A17"/>
    <w:rsid w:val="00386B2C"/>
    <w:rsid w:val="00386B7E"/>
    <w:rsid w:val="00386C00"/>
    <w:rsid w:val="00386C08"/>
    <w:rsid w:val="00386C32"/>
    <w:rsid w:val="00386C8E"/>
    <w:rsid w:val="00386C91"/>
    <w:rsid w:val="00386CE0"/>
    <w:rsid w:val="00386D41"/>
    <w:rsid w:val="00386D74"/>
    <w:rsid w:val="00386F71"/>
    <w:rsid w:val="003871B8"/>
    <w:rsid w:val="003871E7"/>
    <w:rsid w:val="0038765D"/>
    <w:rsid w:val="00387787"/>
    <w:rsid w:val="003878B1"/>
    <w:rsid w:val="003878C0"/>
    <w:rsid w:val="00387A30"/>
    <w:rsid w:val="00387BFF"/>
    <w:rsid w:val="00387C2C"/>
    <w:rsid w:val="00387C9F"/>
    <w:rsid w:val="00390155"/>
    <w:rsid w:val="003901A7"/>
    <w:rsid w:val="003901F7"/>
    <w:rsid w:val="0039027A"/>
    <w:rsid w:val="0039035F"/>
    <w:rsid w:val="003906A2"/>
    <w:rsid w:val="0039080C"/>
    <w:rsid w:val="00390818"/>
    <w:rsid w:val="00390887"/>
    <w:rsid w:val="00390959"/>
    <w:rsid w:val="00390BEF"/>
    <w:rsid w:val="00390CD0"/>
    <w:rsid w:val="00390D8F"/>
    <w:rsid w:val="00390EB3"/>
    <w:rsid w:val="00390F3E"/>
    <w:rsid w:val="00391018"/>
    <w:rsid w:val="0039126F"/>
    <w:rsid w:val="0039133D"/>
    <w:rsid w:val="0039143A"/>
    <w:rsid w:val="00391557"/>
    <w:rsid w:val="003915E2"/>
    <w:rsid w:val="00391693"/>
    <w:rsid w:val="0039175C"/>
    <w:rsid w:val="003917BB"/>
    <w:rsid w:val="003917D6"/>
    <w:rsid w:val="003917E7"/>
    <w:rsid w:val="0039180E"/>
    <w:rsid w:val="00391A95"/>
    <w:rsid w:val="00391AEF"/>
    <w:rsid w:val="00391CA4"/>
    <w:rsid w:val="00391D00"/>
    <w:rsid w:val="00391D6B"/>
    <w:rsid w:val="00391E14"/>
    <w:rsid w:val="003921AC"/>
    <w:rsid w:val="003921EC"/>
    <w:rsid w:val="00392207"/>
    <w:rsid w:val="00392421"/>
    <w:rsid w:val="0039247E"/>
    <w:rsid w:val="00392534"/>
    <w:rsid w:val="0039256F"/>
    <w:rsid w:val="003926E0"/>
    <w:rsid w:val="0039273E"/>
    <w:rsid w:val="00392913"/>
    <w:rsid w:val="0039299E"/>
    <w:rsid w:val="00392CE7"/>
    <w:rsid w:val="0039321C"/>
    <w:rsid w:val="0039326A"/>
    <w:rsid w:val="0039334A"/>
    <w:rsid w:val="0039349B"/>
    <w:rsid w:val="00393761"/>
    <w:rsid w:val="0039376C"/>
    <w:rsid w:val="003938C8"/>
    <w:rsid w:val="00393941"/>
    <w:rsid w:val="003939FF"/>
    <w:rsid w:val="00393AEF"/>
    <w:rsid w:val="00393ECA"/>
    <w:rsid w:val="00394003"/>
    <w:rsid w:val="00394162"/>
    <w:rsid w:val="0039417E"/>
    <w:rsid w:val="003943F5"/>
    <w:rsid w:val="003943F7"/>
    <w:rsid w:val="00394433"/>
    <w:rsid w:val="0039485A"/>
    <w:rsid w:val="00394905"/>
    <w:rsid w:val="00394969"/>
    <w:rsid w:val="00394A2F"/>
    <w:rsid w:val="00394BEA"/>
    <w:rsid w:val="00394DA7"/>
    <w:rsid w:val="00394E6E"/>
    <w:rsid w:val="00394ED5"/>
    <w:rsid w:val="00394F70"/>
    <w:rsid w:val="00395068"/>
    <w:rsid w:val="00395156"/>
    <w:rsid w:val="0039522E"/>
    <w:rsid w:val="00395334"/>
    <w:rsid w:val="00395488"/>
    <w:rsid w:val="003957CC"/>
    <w:rsid w:val="00395896"/>
    <w:rsid w:val="00395A7D"/>
    <w:rsid w:val="00395B0A"/>
    <w:rsid w:val="00395B54"/>
    <w:rsid w:val="00395BE2"/>
    <w:rsid w:val="00395CFB"/>
    <w:rsid w:val="00395D53"/>
    <w:rsid w:val="00395EA5"/>
    <w:rsid w:val="00396070"/>
    <w:rsid w:val="00396098"/>
    <w:rsid w:val="0039612A"/>
    <w:rsid w:val="0039613D"/>
    <w:rsid w:val="003962AB"/>
    <w:rsid w:val="00396606"/>
    <w:rsid w:val="003969D4"/>
    <w:rsid w:val="00396AAF"/>
    <w:rsid w:val="00396AF9"/>
    <w:rsid w:val="00396BE1"/>
    <w:rsid w:val="00396DA3"/>
    <w:rsid w:val="00396EDF"/>
    <w:rsid w:val="00396F6D"/>
    <w:rsid w:val="00396F76"/>
    <w:rsid w:val="00396FBF"/>
    <w:rsid w:val="00397087"/>
    <w:rsid w:val="00397200"/>
    <w:rsid w:val="003975EF"/>
    <w:rsid w:val="0039769C"/>
    <w:rsid w:val="00397720"/>
    <w:rsid w:val="003977CB"/>
    <w:rsid w:val="00397888"/>
    <w:rsid w:val="003979A1"/>
    <w:rsid w:val="00397C2D"/>
    <w:rsid w:val="00397CB7"/>
    <w:rsid w:val="00397D66"/>
    <w:rsid w:val="003A01EB"/>
    <w:rsid w:val="003A0479"/>
    <w:rsid w:val="003A0518"/>
    <w:rsid w:val="003A0654"/>
    <w:rsid w:val="003A06C7"/>
    <w:rsid w:val="003A06CF"/>
    <w:rsid w:val="003A080B"/>
    <w:rsid w:val="003A0873"/>
    <w:rsid w:val="003A0BB4"/>
    <w:rsid w:val="003A0D37"/>
    <w:rsid w:val="003A0F27"/>
    <w:rsid w:val="003A10D9"/>
    <w:rsid w:val="003A11BF"/>
    <w:rsid w:val="003A123D"/>
    <w:rsid w:val="003A12EF"/>
    <w:rsid w:val="003A14E1"/>
    <w:rsid w:val="003A14EB"/>
    <w:rsid w:val="003A1521"/>
    <w:rsid w:val="003A17EC"/>
    <w:rsid w:val="003A186F"/>
    <w:rsid w:val="003A1971"/>
    <w:rsid w:val="003A1A44"/>
    <w:rsid w:val="003A1A66"/>
    <w:rsid w:val="003A1AF7"/>
    <w:rsid w:val="003A1D31"/>
    <w:rsid w:val="003A1E58"/>
    <w:rsid w:val="003A1E59"/>
    <w:rsid w:val="003A2407"/>
    <w:rsid w:val="003A2534"/>
    <w:rsid w:val="003A293C"/>
    <w:rsid w:val="003A2B5E"/>
    <w:rsid w:val="003A2BC9"/>
    <w:rsid w:val="003A2BFF"/>
    <w:rsid w:val="003A2C5F"/>
    <w:rsid w:val="003A2CB1"/>
    <w:rsid w:val="003A2DB4"/>
    <w:rsid w:val="003A2E5E"/>
    <w:rsid w:val="003A2F08"/>
    <w:rsid w:val="003A3180"/>
    <w:rsid w:val="003A32A5"/>
    <w:rsid w:val="003A32AC"/>
    <w:rsid w:val="003A32B1"/>
    <w:rsid w:val="003A32DF"/>
    <w:rsid w:val="003A336A"/>
    <w:rsid w:val="003A3475"/>
    <w:rsid w:val="003A3695"/>
    <w:rsid w:val="003A3934"/>
    <w:rsid w:val="003A39F5"/>
    <w:rsid w:val="003A3A71"/>
    <w:rsid w:val="003A3B44"/>
    <w:rsid w:val="003A3BA4"/>
    <w:rsid w:val="003A3C58"/>
    <w:rsid w:val="003A3DD0"/>
    <w:rsid w:val="003A3E6A"/>
    <w:rsid w:val="003A4095"/>
    <w:rsid w:val="003A4103"/>
    <w:rsid w:val="003A418D"/>
    <w:rsid w:val="003A42F2"/>
    <w:rsid w:val="003A4379"/>
    <w:rsid w:val="003A44A6"/>
    <w:rsid w:val="003A45AA"/>
    <w:rsid w:val="003A45EB"/>
    <w:rsid w:val="003A4665"/>
    <w:rsid w:val="003A471E"/>
    <w:rsid w:val="003A4901"/>
    <w:rsid w:val="003A49B8"/>
    <w:rsid w:val="003A4A0B"/>
    <w:rsid w:val="003A4A72"/>
    <w:rsid w:val="003A4AFE"/>
    <w:rsid w:val="003A4B4C"/>
    <w:rsid w:val="003A4B84"/>
    <w:rsid w:val="003A4B97"/>
    <w:rsid w:val="003A4C23"/>
    <w:rsid w:val="003A4CA2"/>
    <w:rsid w:val="003A4E0B"/>
    <w:rsid w:val="003A4F6E"/>
    <w:rsid w:val="003A5026"/>
    <w:rsid w:val="003A50E0"/>
    <w:rsid w:val="003A50F1"/>
    <w:rsid w:val="003A513F"/>
    <w:rsid w:val="003A51EE"/>
    <w:rsid w:val="003A52AB"/>
    <w:rsid w:val="003A546E"/>
    <w:rsid w:val="003A553B"/>
    <w:rsid w:val="003A5655"/>
    <w:rsid w:val="003A56E6"/>
    <w:rsid w:val="003A5758"/>
    <w:rsid w:val="003A5761"/>
    <w:rsid w:val="003A57FD"/>
    <w:rsid w:val="003A59A5"/>
    <w:rsid w:val="003A5AA2"/>
    <w:rsid w:val="003A5B20"/>
    <w:rsid w:val="003A5BA2"/>
    <w:rsid w:val="003A5D00"/>
    <w:rsid w:val="003A5D10"/>
    <w:rsid w:val="003A5DCA"/>
    <w:rsid w:val="003A5E71"/>
    <w:rsid w:val="003A5F41"/>
    <w:rsid w:val="003A5F8B"/>
    <w:rsid w:val="003A60B3"/>
    <w:rsid w:val="003A61B2"/>
    <w:rsid w:val="003A635E"/>
    <w:rsid w:val="003A64C5"/>
    <w:rsid w:val="003A651A"/>
    <w:rsid w:val="003A66DF"/>
    <w:rsid w:val="003A67C0"/>
    <w:rsid w:val="003A68A3"/>
    <w:rsid w:val="003A6A3B"/>
    <w:rsid w:val="003A6B38"/>
    <w:rsid w:val="003A6DE7"/>
    <w:rsid w:val="003A707C"/>
    <w:rsid w:val="003A7382"/>
    <w:rsid w:val="003A73A1"/>
    <w:rsid w:val="003A73D8"/>
    <w:rsid w:val="003A7465"/>
    <w:rsid w:val="003A77DA"/>
    <w:rsid w:val="003A791B"/>
    <w:rsid w:val="003A7CB0"/>
    <w:rsid w:val="003A7D93"/>
    <w:rsid w:val="003A7E33"/>
    <w:rsid w:val="003A7E71"/>
    <w:rsid w:val="003A7ED3"/>
    <w:rsid w:val="003A7FC3"/>
    <w:rsid w:val="003B0139"/>
    <w:rsid w:val="003B021F"/>
    <w:rsid w:val="003B0362"/>
    <w:rsid w:val="003B045D"/>
    <w:rsid w:val="003B0585"/>
    <w:rsid w:val="003B0AC9"/>
    <w:rsid w:val="003B0CC2"/>
    <w:rsid w:val="003B0CDA"/>
    <w:rsid w:val="003B0D03"/>
    <w:rsid w:val="003B0D86"/>
    <w:rsid w:val="003B0E3E"/>
    <w:rsid w:val="003B0F55"/>
    <w:rsid w:val="003B10DD"/>
    <w:rsid w:val="003B12FF"/>
    <w:rsid w:val="003B13F3"/>
    <w:rsid w:val="003B1575"/>
    <w:rsid w:val="003B1690"/>
    <w:rsid w:val="003B16B4"/>
    <w:rsid w:val="003B1753"/>
    <w:rsid w:val="003B1885"/>
    <w:rsid w:val="003B18B3"/>
    <w:rsid w:val="003B1988"/>
    <w:rsid w:val="003B1AE6"/>
    <w:rsid w:val="003B1B58"/>
    <w:rsid w:val="003B1CDA"/>
    <w:rsid w:val="003B1D51"/>
    <w:rsid w:val="003B1DDD"/>
    <w:rsid w:val="003B1E08"/>
    <w:rsid w:val="003B1EE9"/>
    <w:rsid w:val="003B1F15"/>
    <w:rsid w:val="003B1FCE"/>
    <w:rsid w:val="003B2004"/>
    <w:rsid w:val="003B206F"/>
    <w:rsid w:val="003B2193"/>
    <w:rsid w:val="003B2421"/>
    <w:rsid w:val="003B252A"/>
    <w:rsid w:val="003B25D4"/>
    <w:rsid w:val="003B2718"/>
    <w:rsid w:val="003B2754"/>
    <w:rsid w:val="003B2855"/>
    <w:rsid w:val="003B2859"/>
    <w:rsid w:val="003B28E4"/>
    <w:rsid w:val="003B290B"/>
    <w:rsid w:val="003B29C6"/>
    <w:rsid w:val="003B2A40"/>
    <w:rsid w:val="003B2B0B"/>
    <w:rsid w:val="003B31EF"/>
    <w:rsid w:val="003B3207"/>
    <w:rsid w:val="003B33AF"/>
    <w:rsid w:val="003B3440"/>
    <w:rsid w:val="003B3606"/>
    <w:rsid w:val="003B374F"/>
    <w:rsid w:val="003B3751"/>
    <w:rsid w:val="003B3888"/>
    <w:rsid w:val="003B38AB"/>
    <w:rsid w:val="003B3950"/>
    <w:rsid w:val="003B3A69"/>
    <w:rsid w:val="003B3B5B"/>
    <w:rsid w:val="003B3B69"/>
    <w:rsid w:val="003B3E4F"/>
    <w:rsid w:val="003B428D"/>
    <w:rsid w:val="003B4394"/>
    <w:rsid w:val="003B439D"/>
    <w:rsid w:val="003B46AD"/>
    <w:rsid w:val="003B47F9"/>
    <w:rsid w:val="003B4828"/>
    <w:rsid w:val="003B4896"/>
    <w:rsid w:val="003B48AE"/>
    <w:rsid w:val="003B495E"/>
    <w:rsid w:val="003B4D7C"/>
    <w:rsid w:val="003B4D80"/>
    <w:rsid w:val="003B4DDD"/>
    <w:rsid w:val="003B4DE3"/>
    <w:rsid w:val="003B5254"/>
    <w:rsid w:val="003B535B"/>
    <w:rsid w:val="003B537B"/>
    <w:rsid w:val="003B5381"/>
    <w:rsid w:val="003B5435"/>
    <w:rsid w:val="003B54B3"/>
    <w:rsid w:val="003B5709"/>
    <w:rsid w:val="003B57A1"/>
    <w:rsid w:val="003B5849"/>
    <w:rsid w:val="003B58FD"/>
    <w:rsid w:val="003B5A00"/>
    <w:rsid w:val="003B5A65"/>
    <w:rsid w:val="003B5D8C"/>
    <w:rsid w:val="003B5DDB"/>
    <w:rsid w:val="003B5E05"/>
    <w:rsid w:val="003B5E77"/>
    <w:rsid w:val="003B5EED"/>
    <w:rsid w:val="003B5EFA"/>
    <w:rsid w:val="003B5F2F"/>
    <w:rsid w:val="003B5F3C"/>
    <w:rsid w:val="003B649A"/>
    <w:rsid w:val="003B66C1"/>
    <w:rsid w:val="003B677E"/>
    <w:rsid w:val="003B6887"/>
    <w:rsid w:val="003B68F5"/>
    <w:rsid w:val="003B6BFE"/>
    <w:rsid w:val="003B6C98"/>
    <w:rsid w:val="003B6D1B"/>
    <w:rsid w:val="003B720E"/>
    <w:rsid w:val="003B7307"/>
    <w:rsid w:val="003B734E"/>
    <w:rsid w:val="003B7505"/>
    <w:rsid w:val="003B7667"/>
    <w:rsid w:val="003B78EC"/>
    <w:rsid w:val="003B7900"/>
    <w:rsid w:val="003B7AB7"/>
    <w:rsid w:val="003B7C01"/>
    <w:rsid w:val="003B7C59"/>
    <w:rsid w:val="003B7C6D"/>
    <w:rsid w:val="003B7DCE"/>
    <w:rsid w:val="003B7DE1"/>
    <w:rsid w:val="003B7EF1"/>
    <w:rsid w:val="003C0154"/>
    <w:rsid w:val="003C0258"/>
    <w:rsid w:val="003C0297"/>
    <w:rsid w:val="003C03FB"/>
    <w:rsid w:val="003C0459"/>
    <w:rsid w:val="003C089B"/>
    <w:rsid w:val="003C09D4"/>
    <w:rsid w:val="003C0A16"/>
    <w:rsid w:val="003C0A18"/>
    <w:rsid w:val="003C0CDF"/>
    <w:rsid w:val="003C0D19"/>
    <w:rsid w:val="003C0D30"/>
    <w:rsid w:val="003C0D4A"/>
    <w:rsid w:val="003C0D66"/>
    <w:rsid w:val="003C109A"/>
    <w:rsid w:val="003C109D"/>
    <w:rsid w:val="003C127F"/>
    <w:rsid w:val="003C1329"/>
    <w:rsid w:val="003C13A5"/>
    <w:rsid w:val="003C149E"/>
    <w:rsid w:val="003C14F9"/>
    <w:rsid w:val="003C1772"/>
    <w:rsid w:val="003C180B"/>
    <w:rsid w:val="003C186D"/>
    <w:rsid w:val="003C194C"/>
    <w:rsid w:val="003C1B4D"/>
    <w:rsid w:val="003C1BFE"/>
    <w:rsid w:val="003C1D4F"/>
    <w:rsid w:val="003C1D6B"/>
    <w:rsid w:val="003C1DB0"/>
    <w:rsid w:val="003C1DC7"/>
    <w:rsid w:val="003C1DD4"/>
    <w:rsid w:val="003C1EE8"/>
    <w:rsid w:val="003C1F01"/>
    <w:rsid w:val="003C217C"/>
    <w:rsid w:val="003C219D"/>
    <w:rsid w:val="003C2291"/>
    <w:rsid w:val="003C2331"/>
    <w:rsid w:val="003C23D4"/>
    <w:rsid w:val="003C23FF"/>
    <w:rsid w:val="003C24F9"/>
    <w:rsid w:val="003C2668"/>
    <w:rsid w:val="003C2673"/>
    <w:rsid w:val="003C2718"/>
    <w:rsid w:val="003C27A9"/>
    <w:rsid w:val="003C27FD"/>
    <w:rsid w:val="003C290A"/>
    <w:rsid w:val="003C298B"/>
    <w:rsid w:val="003C29F1"/>
    <w:rsid w:val="003C2A10"/>
    <w:rsid w:val="003C2A25"/>
    <w:rsid w:val="003C2C9F"/>
    <w:rsid w:val="003C2D0A"/>
    <w:rsid w:val="003C2E5B"/>
    <w:rsid w:val="003C2E6F"/>
    <w:rsid w:val="003C2F89"/>
    <w:rsid w:val="003C304C"/>
    <w:rsid w:val="003C32AC"/>
    <w:rsid w:val="003C330D"/>
    <w:rsid w:val="003C339D"/>
    <w:rsid w:val="003C3461"/>
    <w:rsid w:val="003C357E"/>
    <w:rsid w:val="003C3681"/>
    <w:rsid w:val="003C382A"/>
    <w:rsid w:val="003C389F"/>
    <w:rsid w:val="003C3985"/>
    <w:rsid w:val="003C3B70"/>
    <w:rsid w:val="003C3BAF"/>
    <w:rsid w:val="003C3BB2"/>
    <w:rsid w:val="003C3CC1"/>
    <w:rsid w:val="003C3D89"/>
    <w:rsid w:val="003C3E47"/>
    <w:rsid w:val="003C3E4C"/>
    <w:rsid w:val="003C3EAA"/>
    <w:rsid w:val="003C3EE1"/>
    <w:rsid w:val="003C3FC0"/>
    <w:rsid w:val="003C3FD1"/>
    <w:rsid w:val="003C41FF"/>
    <w:rsid w:val="003C43B3"/>
    <w:rsid w:val="003C466F"/>
    <w:rsid w:val="003C46F7"/>
    <w:rsid w:val="003C480D"/>
    <w:rsid w:val="003C49F2"/>
    <w:rsid w:val="003C4A40"/>
    <w:rsid w:val="003C4B44"/>
    <w:rsid w:val="003C4CA0"/>
    <w:rsid w:val="003C4D6A"/>
    <w:rsid w:val="003C4E46"/>
    <w:rsid w:val="003C4FF6"/>
    <w:rsid w:val="003C5078"/>
    <w:rsid w:val="003C512E"/>
    <w:rsid w:val="003C5138"/>
    <w:rsid w:val="003C537A"/>
    <w:rsid w:val="003C550D"/>
    <w:rsid w:val="003C5675"/>
    <w:rsid w:val="003C5811"/>
    <w:rsid w:val="003C5AC3"/>
    <w:rsid w:val="003C5D3D"/>
    <w:rsid w:val="003C5D47"/>
    <w:rsid w:val="003C5E15"/>
    <w:rsid w:val="003C5F3F"/>
    <w:rsid w:val="003C5FA5"/>
    <w:rsid w:val="003C6150"/>
    <w:rsid w:val="003C61BE"/>
    <w:rsid w:val="003C6502"/>
    <w:rsid w:val="003C650C"/>
    <w:rsid w:val="003C6634"/>
    <w:rsid w:val="003C66F8"/>
    <w:rsid w:val="003C6708"/>
    <w:rsid w:val="003C6753"/>
    <w:rsid w:val="003C6812"/>
    <w:rsid w:val="003C6BB0"/>
    <w:rsid w:val="003C6C12"/>
    <w:rsid w:val="003C709F"/>
    <w:rsid w:val="003C70BF"/>
    <w:rsid w:val="003C70FB"/>
    <w:rsid w:val="003C7110"/>
    <w:rsid w:val="003C7191"/>
    <w:rsid w:val="003C7501"/>
    <w:rsid w:val="003C7529"/>
    <w:rsid w:val="003C75B5"/>
    <w:rsid w:val="003C7773"/>
    <w:rsid w:val="003C7986"/>
    <w:rsid w:val="003C7D2E"/>
    <w:rsid w:val="003C7F3D"/>
    <w:rsid w:val="003C7FBF"/>
    <w:rsid w:val="003D00B5"/>
    <w:rsid w:val="003D010A"/>
    <w:rsid w:val="003D0148"/>
    <w:rsid w:val="003D025B"/>
    <w:rsid w:val="003D0300"/>
    <w:rsid w:val="003D030F"/>
    <w:rsid w:val="003D03B3"/>
    <w:rsid w:val="003D0612"/>
    <w:rsid w:val="003D0616"/>
    <w:rsid w:val="003D07E0"/>
    <w:rsid w:val="003D08D2"/>
    <w:rsid w:val="003D0999"/>
    <w:rsid w:val="003D09B3"/>
    <w:rsid w:val="003D0A3F"/>
    <w:rsid w:val="003D0A7D"/>
    <w:rsid w:val="003D0C0B"/>
    <w:rsid w:val="003D0CFE"/>
    <w:rsid w:val="003D0D2D"/>
    <w:rsid w:val="003D0DF1"/>
    <w:rsid w:val="003D1176"/>
    <w:rsid w:val="003D12EB"/>
    <w:rsid w:val="003D12F3"/>
    <w:rsid w:val="003D13D6"/>
    <w:rsid w:val="003D141B"/>
    <w:rsid w:val="003D14FF"/>
    <w:rsid w:val="003D15D0"/>
    <w:rsid w:val="003D1685"/>
    <w:rsid w:val="003D169E"/>
    <w:rsid w:val="003D1707"/>
    <w:rsid w:val="003D1722"/>
    <w:rsid w:val="003D1869"/>
    <w:rsid w:val="003D18FE"/>
    <w:rsid w:val="003D199B"/>
    <w:rsid w:val="003D1A19"/>
    <w:rsid w:val="003D1A96"/>
    <w:rsid w:val="003D1B72"/>
    <w:rsid w:val="003D1C78"/>
    <w:rsid w:val="003D23A0"/>
    <w:rsid w:val="003D2637"/>
    <w:rsid w:val="003D2652"/>
    <w:rsid w:val="003D2661"/>
    <w:rsid w:val="003D26C4"/>
    <w:rsid w:val="003D276E"/>
    <w:rsid w:val="003D29A6"/>
    <w:rsid w:val="003D2A89"/>
    <w:rsid w:val="003D2B36"/>
    <w:rsid w:val="003D2CDA"/>
    <w:rsid w:val="003D2CDB"/>
    <w:rsid w:val="003D2D84"/>
    <w:rsid w:val="003D2D96"/>
    <w:rsid w:val="003D2EC2"/>
    <w:rsid w:val="003D3044"/>
    <w:rsid w:val="003D3198"/>
    <w:rsid w:val="003D32BF"/>
    <w:rsid w:val="003D332E"/>
    <w:rsid w:val="003D3431"/>
    <w:rsid w:val="003D3625"/>
    <w:rsid w:val="003D38D0"/>
    <w:rsid w:val="003D390A"/>
    <w:rsid w:val="003D3A21"/>
    <w:rsid w:val="003D3A6B"/>
    <w:rsid w:val="003D3A82"/>
    <w:rsid w:val="003D3B01"/>
    <w:rsid w:val="003D3C26"/>
    <w:rsid w:val="003D3C7B"/>
    <w:rsid w:val="003D3C97"/>
    <w:rsid w:val="003D3CB3"/>
    <w:rsid w:val="003D3D7B"/>
    <w:rsid w:val="003D3E2B"/>
    <w:rsid w:val="003D3EFD"/>
    <w:rsid w:val="003D41FA"/>
    <w:rsid w:val="003D4223"/>
    <w:rsid w:val="003D4274"/>
    <w:rsid w:val="003D42E7"/>
    <w:rsid w:val="003D445C"/>
    <w:rsid w:val="003D4706"/>
    <w:rsid w:val="003D4759"/>
    <w:rsid w:val="003D4BD3"/>
    <w:rsid w:val="003D4C58"/>
    <w:rsid w:val="003D4CB5"/>
    <w:rsid w:val="003D4D01"/>
    <w:rsid w:val="003D4F02"/>
    <w:rsid w:val="003D5006"/>
    <w:rsid w:val="003D5013"/>
    <w:rsid w:val="003D50F7"/>
    <w:rsid w:val="003D5104"/>
    <w:rsid w:val="003D51A3"/>
    <w:rsid w:val="003D5233"/>
    <w:rsid w:val="003D5590"/>
    <w:rsid w:val="003D5635"/>
    <w:rsid w:val="003D5788"/>
    <w:rsid w:val="003D595E"/>
    <w:rsid w:val="003D5E6D"/>
    <w:rsid w:val="003D5F3A"/>
    <w:rsid w:val="003D5FBA"/>
    <w:rsid w:val="003D60EE"/>
    <w:rsid w:val="003D6183"/>
    <w:rsid w:val="003D618E"/>
    <w:rsid w:val="003D61B0"/>
    <w:rsid w:val="003D61B4"/>
    <w:rsid w:val="003D61C5"/>
    <w:rsid w:val="003D64D7"/>
    <w:rsid w:val="003D650F"/>
    <w:rsid w:val="003D66E7"/>
    <w:rsid w:val="003D67AC"/>
    <w:rsid w:val="003D68C5"/>
    <w:rsid w:val="003D6980"/>
    <w:rsid w:val="003D6A6C"/>
    <w:rsid w:val="003D6B4D"/>
    <w:rsid w:val="003D6B6E"/>
    <w:rsid w:val="003D6BDC"/>
    <w:rsid w:val="003D6E17"/>
    <w:rsid w:val="003D6EC0"/>
    <w:rsid w:val="003D710C"/>
    <w:rsid w:val="003D739C"/>
    <w:rsid w:val="003D7416"/>
    <w:rsid w:val="003D742C"/>
    <w:rsid w:val="003D77D2"/>
    <w:rsid w:val="003D785D"/>
    <w:rsid w:val="003D78A5"/>
    <w:rsid w:val="003D78EC"/>
    <w:rsid w:val="003D7912"/>
    <w:rsid w:val="003D7A1D"/>
    <w:rsid w:val="003D7AE5"/>
    <w:rsid w:val="003D7D88"/>
    <w:rsid w:val="003D7DD7"/>
    <w:rsid w:val="003E0019"/>
    <w:rsid w:val="003E0127"/>
    <w:rsid w:val="003E0129"/>
    <w:rsid w:val="003E019D"/>
    <w:rsid w:val="003E0217"/>
    <w:rsid w:val="003E0274"/>
    <w:rsid w:val="003E0332"/>
    <w:rsid w:val="003E04F4"/>
    <w:rsid w:val="003E0765"/>
    <w:rsid w:val="003E07A2"/>
    <w:rsid w:val="003E07D2"/>
    <w:rsid w:val="003E07E4"/>
    <w:rsid w:val="003E093E"/>
    <w:rsid w:val="003E0B33"/>
    <w:rsid w:val="003E0B76"/>
    <w:rsid w:val="003E0BCE"/>
    <w:rsid w:val="003E0C20"/>
    <w:rsid w:val="003E0D98"/>
    <w:rsid w:val="003E0E63"/>
    <w:rsid w:val="003E0E95"/>
    <w:rsid w:val="003E0F21"/>
    <w:rsid w:val="003E1216"/>
    <w:rsid w:val="003E12BA"/>
    <w:rsid w:val="003E1564"/>
    <w:rsid w:val="003E1709"/>
    <w:rsid w:val="003E1A46"/>
    <w:rsid w:val="003E1BDB"/>
    <w:rsid w:val="003E1DD9"/>
    <w:rsid w:val="003E1F13"/>
    <w:rsid w:val="003E20FF"/>
    <w:rsid w:val="003E22F4"/>
    <w:rsid w:val="003E236D"/>
    <w:rsid w:val="003E2391"/>
    <w:rsid w:val="003E23B5"/>
    <w:rsid w:val="003E2464"/>
    <w:rsid w:val="003E2570"/>
    <w:rsid w:val="003E2593"/>
    <w:rsid w:val="003E25E5"/>
    <w:rsid w:val="003E263A"/>
    <w:rsid w:val="003E2683"/>
    <w:rsid w:val="003E2777"/>
    <w:rsid w:val="003E28B2"/>
    <w:rsid w:val="003E28E4"/>
    <w:rsid w:val="003E2926"/>
    <w:rsid w:val="003E2AD2"/>
    <w:rsid w:val="003E2C9E"/>
    <w:rsid w:val="003E2CC3"/>
    <w:rsid w:val="003E2E39"/>
    <w:rsid w:val="003E2E71"/>
    <w:rsid w:val="003E2F76"/>
    <w:rsid w:val="003E312B"/>
    <w:rsid w:val="003E3140"/>
    <w:rsid w:val="003E321F"/>
    <w:rsid w:val="003E33F8"/>
    <w:rsid w:val="003E361E"/>
    <w:rsid w:val="003E3675"/>
    <w:rsid w:val="003E3715"/>
    <w:rsid w:val="003E3747"/>
    <w:rsid w:val="003E3C5D"/>
    <w:rsid w:val="003E3D03"/>
    <w:rsid w:val="003E3F16"/>
    <w:rsid w:val="003E3F60"/>
    <w:rsid w:val="003E3FA3"/>
    <w:rsid w:val="003E402C"/>
    <w:rsid w:val="003E4097"/>
    <w:rsid w:val="003E40CF"/>
    <w:rsid w:val="003E421D"/>
    <w:rsid w:val="003E427A"/>
    <w:rsid w:val="003E455E"/>
    <w:rsid w:val="003E461D"/>
    <w:rsid w:val="003E465B"/>
    <w:rsid w:val="003E4804"/>
    <w:rsid w:val="003E4BF4"/>
    <w:rsid w:val="003E4C26"/>
    <w:rsid w:val="003E4E58"/>
    <w:rsid w:val="003E5304"/>
    <w:rsid w:val="003E556D"/>
    <w:rsid w:val="003E55FD"/>
    <w:rsid w:val="003E5784"/>
    <w:rsid w:val="003E578B"/>
    <w:rsid w:val="003E5949"/>
    <w:rsid w:val="003E5C93"/>
    <w:rsid w:val="003E5CA0"/>
    <w:rsid w:val="003E5E17"/>
    <w:rsid w:val="003E5E19"/>
    <w:rsid w:val="003E5EB9"/>
    <w:rsid w:val="003E5F15"/>
    <w:rsid w:val="003E5FAA"/>
    <w:rsid w:val="003E5FED"/>
    <w:rsid w:val="003E6038"/>
    <w:rsid w:val="003E611C"/>
    <w:rsid w:val="003E6158"/>
    <w:rsid w:val="003E6396"/>
    <w:rsid w:val="003E64C0"/>
    <w:rsid w:val="003E6590"/>
    <w:rsid w:val="003E68E9"/>
    <w:rsid w:val="003E696D"/>
    <w:rsid w:val="003E6A0C"/>
    <w:rsid w:val="003E6A38"/>
    <w:rsid w:val="003E6B2A"/>
    <w:rsid w:val="003E6E08"/>
    <w:rsid w:val="003E6E46"/>
    <w:rsid w:val="003E6F79"/>
    <w:rsid w:val="003E6FE6"/>
    <w:rsid w:val="003E7082"/>
    <w:rsid w:val="003E70DB"/>
    <w:rsid w:val="003E71CB"/>
    <w:rsid w:val="003E7404"/>
    <w:rsid w:val="003E7582"/>
    <w:rsid w:val="003E7619"/>
    <w:rsid w:val="003E7628"/>
    <w:rsid w:val="003E7A41"/>
    <w:rsid w:val="003E7A84"/>
    <w:rsid w:val="003E7B3E"/>
    <w:rsid w:val="003E7D63"/>
    <w:rsid w:val="003E7DB9"/>
    <w:rsid w:val="003E7ECE"/>
    <w:rsid w:val="003E7F12"/>
    <w:rsid w:val="003F0688"/>
    <w:rsid w:val="003F088E"/>
    <w:rsid w:val="003F0899"/>
    <w:rsid w:val="003F0914"/>
    <w:rsid w:val="003F0966"/>
    <w:rsid w:val="003F09AF"/>
    <w:rsid w:val="003F0BC3"/>
    <w:rsid w:val="003F11AA"/>
    <w:rsid w:val="003F128C"/>
    <w:rsid w:val="003F133B"/>
    <w:rsid w:val="003F1476"/>
    <w:rsid w:val="003F14F7"/>
    <w:rsid w:val="003F162C"/>
    <w:rsid w:val="003F16C3"/>
    <w:rsid w:val="003F18FF"/>
    <w:rsid w:val="003F1C5E"/>
    <w:rsid w:val="003F1CB6"/>
    <w:rsid w:val="003F1DA6"/>
    <w:rsid w:val="003F1E32"/>
    <w:rsid w:val="003F1F73"/>
    <w:rsid w:val="003F212B"/>
    <w:rsid w:val="003F27B0"/>
    <w:rsid w:val="003F29A2"/>
    <w:rsid w:val="003F2A00"/>
    <w:rsid w:val="003F2A0F"/>
    <w:rsid w:val="003F2AF4"/>
    <w:rsid w:val="003F2BAB"/>
    <w:rsid w:val="003F2C98"/>
    <w:rsid w:val="003F2D53"/>
    <w:rsid w:val="003F2E72"/>
    <w:rsid w:val="003F2F53"/>
    <w:rsid w:val="003F2F57"/>
    <w:rsid w:val="003F3210"/>
    <w:rsid w:val="003F3384"/>
    <w:rsid w:val="003F347F"/>
    <w:rsid w:val="003F3488"/>
    <w:rsid w:val="003F34BA"/>
    <w:rsid w:val="003F352C"/>
    <w:rsid w:val="003F373B"/>
    <w:rsid w:val="003F38D9"/>
    <w:rsid w:val="003F3AFE"/>
    <w:rsid w:val="003F3F8E"/>
    <w:rsid w:val="003F41B1"/>
    <w:rsid w:val="003F420E"/>
    <w:rsid w:val="003F4322"/>
    <w:rsid w:val="003F444F"/>
    <w:rsid w:val="003F450D"/>
    <w:rsid w:val="003F4699"/>
    <w:rsid w:val="003F46C6"/>
    <w:rsid w:val="003F484B"/>
    <w:rsid w:val="003F48DD"/>
    <w:rsid w:val="003F492C"/>
    <w:rsid w:val="003F4AB2"/>
    <w:rsid w:val="003F4AC8"/>
    <w:rsid w:val="003F4AE5"/>
    <w:rsid w:val="003F4C0C"/>
    <w:rsid w:val="003F4C6B"/>
    <w:rsid w:val="003F4C82"/>
    <w:rsid w:val="003F4C98"/>
    <w:rsid w:val="003F4D1B"/>
    <w:rsid w:val="003F4E3A"/>
    <w:rsid w:val="003F4F23"/>
    <w:rsid w:val="003F4F48"/>
    <w:rsid w:val="003F4F5B"/>
    <w:rsid w:val="003F4FE3"/>
    <w:rsid w:val="003F4FEA"/>
    <w:rsid w:val="003F52E8"/>
    <w:rsid w:val="003F53DB"/>
    <w:rsid w:val="003F556F"/>
    <w:rsid w:val="003F55F8"/>
    <w:rsid w:val="003F583B"/>
    <w:rsid w:val="003F58A4"/>
    <w:rsid w:val="003F58E0"/>
    <w:rsid w:val="003F597E"/>
    <w:rsid w:val="003F5B13"/>
    <w:rsid w:val="003F5B86"/>
    <w:rsid w:val="003F5BD0"/>
    <w:rsid w:val="003F5DAC"/>
    <w:rsid w:val="003F5E40"/>
    <w:rsid w:val="003F622C"/>
    <w:rsid w:val="003F6285"/>
    <w:rsid w:val="003F6311"/>
    <w:rsid w:val="003F637F"/>
    <w:rsid w:val="003F6604"/>
    <w:rsid w:val="003F6637"/>
    <w:rsid w:val="003F67C3"/>
    <w:rsid w:val="003F6813"/>
    <w:rsid w:val="003F6921"/>
    <w:rsid w:val="003F6B40"/>
    <w:rsid w:val="003F6C99"/>
    <w:rsid w:val="003F6D65"/>
    <w:rsid w:val="003F6FF7"/>
    <w:rsid w:val="003F7064"/>
    <w:rsid w:val="003F7088"/>
    <w:rsid w:val="003F7442"/>
    <w:rsid w:val="003F7468"/>
    <w:rsid w:val="003F7820"/>
    <w:rsid w:val="003F7963"/>
    <w:rsid w:val="003F79DB"/>
    <w:rsid w:val="003F7B20"/>
    <w:rsid w:val="003F7B61"/>
    <w:rsid w:val="003F7BBE"/>
    <w:rsid w:val="003F7C1C"/>
    <w:rsid w:val="003F7C60"/>
    <w:rsid w:val="003F7DC2"/>
    <w:rsid w:val="003F7DDE"/>
    <w:rsid w:val="00400211"/>
    <w:rsid w:val="00400275"/>
    <w:rsid w:val="00400526"/>
    <w:rsid w:val="0040057D"/>
    <w:rsid w:val="004006D4"/>
    <w:rsid w:val="00400822"/>
    <w:rsid w:val="0040091C"/>
    <w:rsid w:val="004009BA"/>
    <w:rsid w:val="00400A04"/>
    <w:rsid w:val="00400AC8"/>
    <w:rsid w:val="00400ACB"/>
    <w:rsid w:val="00400C8C"/>
    <w:rsid w:val="00400D8D"/>
    <w:rsid w:val="00400EE4"/>
    <w:rsid w:val="00400F3E"/>
    <w:rsid w:val="004011FF"/>
    <w:rsid w:val="004012E5"/>
    <w:rsid w:val="00401326"/>
    <w:rsid w:val="0040138C"/>
    <w:rsid w:val="00401478"/>
    <w:rsid w:val="0040155C"/>
    <w:rsid w:val="00401603"/>
    <w:rsid w:val="0040185C"/>
    <w:rsid w:val="00401AD5"/>
    <w:rsid w:val="00401CA6"/>
    <w:rsid w:val="00401F0C"/>
    <w:rsid w:val="00401FBC"/>
    <w:rsid w:val="00401FC2"/>
    <w:rsid w:val="004020FF"/>
    <w:rsid w:val="0040214D"/>
    <w:rsid w:val="004021DB"/>
    <w:rsid w:val="00402284"/>
    <w:rsid w:val="0040262F"/>
    <w:rsid w:val="0040264D"/>
    <w:rsid w:val="004029EE"/>
    <w:rsid w:val="00402B68"/>
    <w:rsid w:val="00402CA9"/>
    <w:rsid w:val="00402D63"/>
    <w:rsid w:val="00402F8B"/>
    <w:rsid w:val="00402FF3"/>
    <w:rsid w:val="00403064"/>
    <w:rsid w:val="00403094"/>
    <w:rsid w:val="004030CF"/>
    <w:rsid w:val="00403111"/>
    <w:rsid w:val="00403188"/>
    <w:rsid w:val="004031DD"/>
    <w:rsid w:val="004031F0"/>
    <w:rsid w:val="004032D0"/>
    <w:rsid w:val="004032D8"/>
    <w:rsid w:val="004035D5"/>
    <w:rsid w:val="004037AA"/>
    <w:rsid w:val="00403807"/>
    <w:rsid w:val="00403828"/>
    <w:rsid w:val="00403961"/>
    <w:rsid w:val="00403A67"/>
    <w:rsid w:val="00403A7D"/>
    <w:rsid w:val="00403AD1"/>
    <w:rsid w:val="00403B91"/>
    <w:rsid w:val="00403ED0"/>
    <w:rsid w:val="004040C9"/>
    <w:rsid w:val="0040415A"/>
    <w:rsid w:val="004042CA"/>
    <w:rsid w:val="00404498"/>
    <w:rsid w:val="0040449E"/>
    <w:rsid w:val="004047C0"/>
    <w:rsid w:val="004047E4"/>
    <w:rsid w:val="00404A1C"/>
    <w:rsid w:val="00404B28"/>
    <w:rsid w:val="00404CB0"/>
    <w:rsid w:val="00404CB9"/>
    <w:rsid w:val="00404D13"/>
    <w:rsid w:val="00404D3D"/>
    <w:rsid w:val="00404D8C"/>
    <w:rsid w:val="00404E26"/>
    <w:rsid w:val="00404F07"/>
    <w:rsid w:val="00404F8F"/>
    <w:rsid w:val="00404FFD"/>
    <w:rsid w:val="00405128"/>
    <w:rsid w:val="004051B6"/>
    <w:rsid w:val="0040534F"/>
    <w:rsid w:val="004058F9"/>
    <w:rsid w:val="004059BB"/>
    <w:rsid w:val="00405AEF"/>
    <w:rsid w:val="00405C16"/>
    <w:rsid w:val="00405D0C"/>
    <w:rsid w:val="00405DA0"/>
    <w:rsid w:val="00405EA1"/>
    <w:rsid w:val="00406198"/>
    <w:rsid w:val="0040638A"/>
    <w:rsid w:val="00406AE0"/>
    <w:rsid w:val="00406B39"/>
    <w:rsid w:val="00406B79"/>
    <w:rsid w:val="00406C18"/>
    <w:rsid w:val="00406C1A"/>
    <w:rsid w:val="00406C96"/>
    <w:rsid w:val="00406F95"/>
    <w:rsid w:val="0040706F"/>
    <w:rsid w:val="00407312"/>
    <w:rsid w:val="0040759A"/>
    <w:rsid w:val="00407881"/>
    <w:rsid w:val="004078B8"/>
    <w:rsid w:val="004078C0"/>
    <w:rsid w:val="004079B6"/>
    <w:rsid w:val="004079C3"/>
    <w:rsid w:val="004079D1"/>
    <w:rsid w:val="004079F1"/>
    <w:rsid w:val="00407B9E"/>
    <w:rsid w:val="00407CB8"/>
    <w:rsid w:val="00407E12"/>
    <w:rsid w:val="004101AD"/>
    <w:rsid w:val="00410254"/>
    <w:rsid w:val="0041047B"/>
    <w:rsid w:val="004104E4"/>
    <w:rsid w:val="00410508"/>
    <w:rsid w:val="0041083D"/>
    <w:rsid w:val="00410BCA"/>
    <w:rsid w:val="00410C07"/>
    <w:rsid w:val="00410C18"/>
    <w:rsid w:val="00410C30"/>
    <w:rsid w:val="00410C7F"/>
    <w:rsid w:val="00410D00"/>
    <w:rsid w:val="00410D36"/>
    <w:rsid w:val="00410EBA"/>
    <w:rsid w:val="00410F30"/>
    <w:rsid w:val="00410F79"/>
    <w:rsid w:val="0041103F"/>
    <w:rsid w:val="004110E5"/>
    <w:rsid w:val="0041114D"/>
    <w:rsid w:val="00411204"/>
    <w:rsid w:val="00411257"/>
    <w:rsid w:val="0041138E"/>
    <w:rsid w:val="004113C5"/>
    <w:rsid w:val="004113C8"/>
    <w:rsid w:val="004114B4"/>
    <w:rsid w:val="004115A7"/>
    <w:rsid w:val="00411603"/>
    <w:rsid w:val="0041185C"/>
    <w:rsid w:val="004118FB"/>
    <w:rsid w:val="004119E4"/>
    <w:rsid w:val="004119EF"/>
    <w:rsid w:val="00411B81"/>
    <w:rsid w:val="00411BA5"/>
    <w:rsid w:val="00411C97"/>
    <w:rsid w:val="00411E4C"/>
    <w:rsid w:val="00411FEE"/>
    <w:rsid w:val="004120B8"/>
    <w:rsid w:val="004121DE"/>
    <w:rsid w:val="004122E5"/>
    <w:rsid w:val="00412329"/>
    <w:rsid w:val="004124B5"/>
    <w:rsid w:val="004124B8"/>
    <w:rsid w:val="00412543"/>
    <w:rsid w:val="00412546"/>
    <w:rsid w:val="004126E0"/>
    <w:rsid w:val="00412835"/>
    <w:rsid w:val="00412931"/>
    <w:rsid w:val="00412AF1"/>
    <w:rsid w:val="00412CB6"/>
    <w:rsid w:val="00412DAC"/>
    <w:rsid w:val="00412E30"/>
    <w:rsid w:val="00412E91"/>
    <w:rsid w:val="00412FBB"/>
    <w:rsid w:val="004130A8"/>
    <w:rsid w:val="004130B1"/>
    <w:rsid w:val="00413129"/>
    <w:rsid w:val="00413179"/>
    <w:rsid w:val="00413195"/>
    <w:rsid w:val="004131DF"/>
    <w:rsid w:val="004131EB"/>
    <w:rsid w:val="004132C5"/>
    <w:rsid w:val="00413514"/>
    <w:rsid w:val="0041363F"/>
    <w:rsid w:val="004136CF"/>
    <w:rsid w:val="0041385B"/>
    <w:rsid w:val="00413983"/>
    <w:rsid w:val="004139BA"/>
    <w:rsid w:val="00413A2A"/>
    <w:rsid w:val="00413A8E"/>
    <w:rsid w:val="00413BDE"/>
    <w:rsid w:val="00413C60"/>
    <w:rsid w:val="00413C61"/>
    <w:rsid w:val="00413CDC"/>
    <w:rsid w:val="00413CEE"/>
    <w:rsid w:val="00413E7E"/>
    <w:rsid w:val="00413E8B"/>
    <w:rsid w:val="00413EDB"/>
    <w:rsid w:val="00413F16"/>
    <w:rsid w:val="00413F94"/>
    <w:rsid w:val="00413F96"/>
    <w:rsid w:val="00413FE6"/>
    <w:rsid w:val="00414053"/>
    <w:rsid w:val="00414280"/>
    <w:rsid w:val="004143C5"/>
    <w:rsid w:val="00414485"/>
    <w:rsid w:val="004145E5"/>
    <w:rsid w:val="00414622"/>
    <w:rsid w:val="004147FB"/>
    <w:rsid w:val="00414A93"/>
    <w:rsid w:val="00414CB0"/>
    <w:rsid w:val="00414CBC"/>
    <w:rsid w:val="00414DBE"/>
    <w:rsid w:val="00414E4E"/>
    <w:rsid w:val="00414F4F"/>
    <w:rsid w:val="004150F6"/>
    <w:rsid w:val="00415131"/>
    <w:rsid w:val="0041518F"/>
    <w:rsid w:val="004151F9"/>
    <w:rsid w:val="0041524B"/>
    <w:rsid w:val="00415317"/>
    <w:rsid w:val="004153C2"/>
    <w:rsid w:val="00415547"/>
    <w:rsid w:val="004156A0"/>
    <w:rsid w:val="004157E0"/>
    <w:rsid w:val="00415942"/>
    <w:rsid w:val="00415A37"/>
    <w:rsid w:val="00415A9E"/>
    <w:rsid w:val="00415B3F"/>
    <w:rsid w:val="00415C6C"/>
    <w:rsid w:val="00415F74"/>
    <w:rsid w:val="0041614A"/>
    <w:rsid w:val="00416407"/>
    <w:rsid w:val="004164C7"/>
    <w:rsid w:val="004167B3"/>
    <w:rsid w:val="00416855"/>
    <w:rsid w:val="004168A2"/>
    <w:rsid w:val="004168FC"/>
    <w:rsid w:val="00416A36"/>
    <w:rsid w:val="00416A55"/>
    <w:rsid w:val="00416B2D"/>
    <w:rsid w:val="00416C97"/>
    <w:rsid w:val="00416EC9"/>
    <w:rsid w:val="00416F75"/>
    <w:rsid w:val="00417057"/>
    <w:rsid w:val="0041718C"/>
    <w:rsid w:val="00417250"/>
    <w:rsid w:val="00417369"/>
    <w:rsid w:val="004173D1"/>
    <w:rsid w:val="004173FE"/>
    <w:rsid w:val="004174D5"/>
    <w:rsid w:val="00417542"/>
    <w:rsid w:val="0041766D"/>
    <w:rsid w:val="0041766E"/>
    <w:rsid w:val="004176AD"/>
    <w:rsid w:val="00417825"/>
    <w:rsid w:val="004178C2"/>
    <w:rsid w:val="00417981"/>
    <w:rsid w:val="00417D25"/>
    <w:rsid w:val="00417DDF"/>
    <w:rsid w:val="00417F11"/>
    <w:rsid w:val="00417FCB"/>
    <w:rsid w:val="0042002A"/>
    <w:rsid w:val="0042006F"/>
    <w:rsid w:val="00420311"/>
    <w:rsid w:val="004204A7"/>
    <w:rsid w:val="00420587"/>
    <w:rsid w:val="00420619"/>
    <w:rsid w:val="0042077A"/>
    <w:rsid w:val="0042078E"/>
    <w:rsid w:val="0042078F"/>
    <w:rsid w:val="00420809"/>
    <w:rsid w:val="0042084C"/>
    <w:rsid w:val="00420886"/>
    <w:rsid w:val="004208DF"/>
    <w:rsid w:val="00420B69"/>
    <w:rsid w:val="00420B8A"/>
    <w:rsid w:val="00420DE6"/>
    <w:rsid w:val="004210B9"/>
    <w:rsid w:val="0042112D"/>
    <w:rsid w:val="004211F3"/>
    <w:rsid w:val="0042130F"/>
    <w:rsid w:val="0042137B"/>
    <w:rsid w:val="004214D7"/>
    <w:rsid w:val="0042153B"/>
    <w:rsid w:val="004215AC"/>
    <w:rsid w:val="0042196E"/>
    <w:rsid w:val="00421DD2"/>
    <w:rsid w:val="00421DD3"/>
    <w:rsid w:val="00421DF6"/>
    <w:rsid w:val="004220B5"/>
    <w:rsid w:val="0042215A"/>
    <w:rsid w:val="004225BD"/>
    <w:rsid w:val="0042288E"/>
    <w:rsid w:val="00422931"/>
    <w:rsid w:val="004229CA"/>
    <w:rsid w:val="00422AA3"/>
    <w:rsid w:val="00422C29"/>
    <w:rsid w:val="00422EF1"/>
    <w:rsid w:val="00422FE3"/>
    <w:rsid w:val="0042313A"/>
    <w:rsid w:val="00423286"/>
    <w:rsid w:val="004233A0"/>
    <w:rsid w:val="00423580"/>
    <w:rsid w:val="0042371F"/>
    <w:rsid w:val="00423944"/>
    <w:rsid w:val="00423998"/>
    <w:rsid w:val="00423B41"/>
    <w:rsid w:val="00423BF3"/>
    <w:rsid w:val="00423C80"/>
    <w:rsid w:val="00423CAE"/>
    <w:rsid w:val="00423CBB"/>
    <w:rsid w:val="00423D50"/>
    <w:rsid w:val="00423E04"/>
    <w:rsid w:val="00423E33"/>
    <w:rsid w:val="00423E5E"/>
    <w:rsid w:val="0042403C"/>
    <w:rsid w:val="00424175"/>
    <w:rsid w:val="00424497"/>
    <w:rsid w:val="004244DB"/>
    <w:rsid w:val="00424951"/>
    <w:rsid w:val="00424974"/>
    <w:rsid w:val="00424B27"/>
    <w:rsid w:val="00424D63"/>
    <w:rsid w:val="00424DD1"/>
    <w:rsid w:val="00424EF0"/>
    <w:rsid w:val="00425014"/>
    <w:rsid w:val="00425096"/>
    <w:rsid w:val="00425097"/>
    <w:rsid w:val="004250CB"/>
    <w:rsid w:val="00425154"/>
    <w:rsid w:val="00425171"/>
    <w:rsid w:val="004251C4"/>
    <w:rsid w:val="004252E2"/>
    <w:rsid w:val="00425374"/>
    <w:rsid w:val="00425452"/>
    <w:rsid w:val="0042553C"/>
    <w:rsid w:val="00425743"/>
    <w:rsid w:val="00425845"/>
    <w:rsid w:val="00425852"/>
    <w:rsid w:val="00425977"/>
    <w:rsid w:val="00425AF0"/>
    <w:rsid w:val="00425DB7"/>
    <w:rsid w:val="00425E57"/>
    <w:rsid w:val="00425EA0"/>
    <w:rsid w:val="00426012"/>
    <w:rsid w:val="0042626D"/>
    <w:rsid w:val="0042638D"/>
    <w:rsid w:val="00426433"/>
    <w:rsid w:val="004264A3"/>
    <w:rsid w:val="004267DA"/>
    <w:rsid w:val="0042685A"/>
    <w:rsid w:val="00426C72"/>
    <w:rsid w:val="00426DA8"/>
    <w:rsid w:val="00426E03"/>
    <w:rsid w:val="00426EB4"/>
    <w:rsid w:val="00426F1C"/>
    <w:rsid w:val="00426F7A"/>
    <w:rsid w:val="00426FDA"/>
    <w:rsid w:val="004270A1"/>
    <w:rsid w:val="004273C4"/>
    <w:rsid w:val="004274E2"/>
    <w:rsid w:val="0042758A"/>
    <w:rsid w:val="0042782C"/>
    <w:rsid w:val="00427A66"/>
    <w:rsid w:val="00427B01"/>
    <w:rsid w:val="00427B50"/>
    <w:rsid w:val="00427B94"/>
    <w:rsid w:val="00427DCB"/>
    <w:rsid w:val="00427F75"/>
    <w:rsid w:val="00430085"/>
    <w:rsid w:val="004300AF"/>
    <w:rsid w:val="00430371"/>
    <w:rsid w:val="00430396"/>
    <w:rsid w:val="0043055F"/>
    <w:rsid w:val="00430605"/>
    <w:rsid w:val="00430858"/>
    <w:rsid w:val="00430906"/>
    <w:rsid w:val="004309CB"/>
    <w:rsid w:val="00430BC6"/>
    <w:rsid w:val="00430C87"/>
    <w:rsid w:val="00430CB0"/>
    <w:rsid w:val="00430CB1"/>
    <w:rsid w:val="00430CFE"/>
    <w:rsid w:val="00430E15"/>
    <w:rsid w:val="00430E17"/>
    <w:rsid w:val="00430EB9"/>
    <w:rsid w:val="00431149"/>
    <w:rsid w:val="0043114E"/>
    <w:rsid w:val="0043117A"/>
    <w:rsid w:val="0043123D"/>
    <w:rsid w:val="00431315"/>
    <w:rsid w:val="004313C3"/>
    <w:rsid w:val="0043147C"/>
    <w:rsid w:val="004314E6"/>
    <w:rsid w:val="00431625"/>
    <w:rsid w:val="00431671"/>
    <w:rsid w:val="00431800"/>
    <w:rsid w:val="004319C7"/>
    <w:rsid w:val="00431C30"/>
    <w:rsid w:val="00431F62"/>
    <w:rsid w:val="00432202"/>
    <w:rsid w:val="0043220B"/>
    <w:rsid w:val="004322E6"/>
    <w:rsid w:val="004323AF"/>
    <w:rsid w:val="0043249B"/>
    <w:rsid w:val="004326DD"/>
    <w:rsid w:val="00432A37"/>
    <w:rsid w:val="00432BFD"/>
    <w:rsid w:val="00432C96"/>
    <w:rsid w:val="00432D64"/>
    <w:rsid w:val="00432E55"/>
    <w:rsid w:val="00432EEA"/>
    <w:rsid w:val="00432F2C"/>
    <w:rsid w:val="00432F38"/>
    <w:rsid w:val="00433031"/>
    <w:rsid w:val="004331B5"/>
    <w:rsid w:val="0043325B"/>
    <w:rsid w:val="004332E9"/>
    <w:rsid w:val="004334A8"/>
    <w:rsid w:val="004334AE"/>
    <w:rsid w:val="00433504"/>
    <w:rsid w:val="00433889"/>
    <w:rsid w:val="004338E7"/>
    <w:rsid w:val="00433A85"/>
    <w:rsid w:val="00433CB6"/>
    <w:rsid w:val="00433D1E"/>
    <w:rsid w:val="00433D86"/>
    <w:rsid w:val="00433E39"/>
    <w:rsid w:val="00433E8C"/>
    <w:rsid w:val="00433F83"/>
    <w:rsid w:val="00433FDA"/>
    <w:rsid w:val="00434056"/>
    <w:rsid w:val="00434319"/>
    <w:rsid w:val="004343DD"/>
    <w:rsid w:val="004344CA"/>
    <w:rsid w:val="004345A4"/>
    <w:rsid w:val="0043474F"/>
    <w:rsid w:val="00434764"/>
    <w:rsid w:val="0043493E"/>
    <w:rsid w:val="00434A49"/>
    <w:rsid w:val="00434C35"/>
    <w:rsid w:val="00434C7B"/>
    <w:rsid w:val="00434F07"/>
    <w:rsid w:val="00434F18"/>
    <w:rsid w:val="00435016"/>
    <w:rsid w:val="00435112"/>
    <w:rsid w:val="00435119"/>
    <w:rsid w:val="004351C9"/>
    <w:rsid w:val="004352B9"/>
    <w:rsid w:val="004352C4"/>
    <w:rsid w:val="00435451"/>
    <w:rsid w:val="004354ED"/>
    <w:rsid w:val="00435681"/>
    <w:rsid w:val="00435813"/>
    <w:rsid w:val="00435863"/>
    <w:rsid w:val="00435A4C"/>
    <w:rsid w:val="00435A62"/>
    <w:rsid w:val="00435AE0"/>
    <w:rsid w:val="00435B96"/>
    <w:rsid w:val="00435EC8"/>
    <w:rsid w:val="00435F87"/>
    <w:rsid w:val="00435FF2"/>
    <w:rsid w:val="00436097"/>
    <w:rsid w:val="0043623E"/>
    <w:rsid w:val="0043630F"/>
    <w:rsid w:val="00436384"/>
    <w:rsid w:val="0043657B"/>
    <w:rsid w:val="00436848"/>
    <w:rsid w:val="00436C9D"/>
    <w:rsid w:val="00436E33"/>
    <w:rsid w:val="004370D2"/>
    <w:rsid w:val="004370D7"/>
    <w:rsid w:val="0043762F"/>
    <w:rsid w:val="00437714"/>
    <w:rsid w:val="00437A76"/>
    <w:rsid w:val="00437ADD"/>
    <w:rsid w:val="00437B4E"/>
    <w:rsid w:val="00437C18"/>
    <w:rsid w:val="00437D01"/>
    <w:rsid w:val="00437D08"/>
    <w:rsid w:val="00437E9A"/>
    <w:rsid w:val="00437F5F"/>
    <w:rsid w:val="00437F9A"/>
    <w:rsid w:val="00437FE6"/>
    <w:rsid w:val="00440171"/>
    <w:rsid w:val="0044026A"/>
    <w:rsid w:val="004402CB"/>
    <w:rsid w:val="004402F6"/>
    <w:rsid w:val="004404EA"/>
    <w:rsid w:val="00440512"/>
    <w:rsid w:val="0044052A"/>
    <w:rsid w:val="00440628"/>
    <w:rsid w:val="00440821"/>
    <w:rsid w:val="00440AF0"/>
    <w:rsid w:val="00440BEF"/>
    <w:rsid w:val="00440C16"/>
    <w:rsid w:val="00440CE7"/>
    <w:rsid w:val="00440D49"/>
    <w:rsid w:val="00440DFD"/>
    <w:rsid w:val="00440F56"/>
    <w:rsid w:val="004410DB"/>
    <w:rsid w:val="00441172"/>
    <w:rsid w:val="004412E5"/>
    <w:rsid w:val="00441302"/>
    <w:rsid w:val="004417F0"/>
    <w:rsid w:val="00441A75"/>
    <w:rsid w:val="00441ABB"/>
    <w:rsid w:val="00441B96"/>
    <w:rsid w:val="00441BB2"/>
    <w:rsid w:val="00441C73"/>
    <w:rsid w:val="00441F57"/>
    <w:rsid w:val="00441F8E"/>
    <w:rsid w:val="0044210D"/>
    <w:rsid w:val="0044242C"/>
    <w:rsid w:val="00442626"/>
    <w:rsid w:val="00442793"/>
    <w:rsid w:val="00442842"/>
    <w:rsid w:val="004428EA"/>
    <w:rsid w:val="00442915"/>
    <w:rsid w:val="00442AE8"/>
    <w:rsid w:val="00442D3D"/>
    <w:rsid w:val="00442E3D"/>
    <w:rsid w:val="00442EDC"/>
    <w:rsid w:val="00442F16"/>
    <w:rsid w:val="00443047"/>
    <w:rsid w:val="00443187"/>
    <w:rsid w:val="00443248"/>
    <w:rsid w:val="0044345E"/>
    <w:rsid w:val="0044354E"/>
    <w:rsid w:val="004435D0"/>
    <w:rsid w:val="0044365A"/>
    <w:rsid w:val="004436E4"/>
    <w:rsid w:val="004436F9"/>
    <w:rsid w:val="00443788"/>
    <w:rsid w:val="004437C5"/>
    <w:rsid w:val="00443817"/>
    <w:rsid w:val="00443832"/>
    <w:rsid w:val="00443A5A"/>
    <w:rsid w:val="00443B15"/>
    <w:rsid w:val="00443BB6"/>
    <w:rsid w:val="00443BD7"/>
    <w:rsid w:val="00443CF6"/>
    <w:rsid w:val="00443DA7"/>
    <w:rsid w:val="00443E21"/>
    <w:rsid w:val="00443E32"/>
    <w:rsid w:val="00443E79"/>
    <w:rsid w:val="00443FAB"/>
    <w:rsid w:val="0044425A"/>
    <w:rsid w:val="0044434A"/>
    <w:rsid w:val="00444417"/>
    <w:rsid w:val="0044464D"/>
    <w:rsid w:val="004447FE"/>
    <w:rsid w:val="0044480A"/>
    <w:rsid w:val="00444855"/>
    <w:rsid w:val="00444856"/>
    <w:rsid w:val="00444872"/>
    <w:rsid w:val="004448C8"/>
    <w:rsid w:val="00444942"/>
    <w:rsid w:val="00444B3F"/>
    <w:rsid w:val="00444CE5"/>
    <w:rsid w:val="00444D30"/>
    <w:rsid w:val="00444ECF"/>
    <w:rsid w:val="00444FB6"/>
    <w:rsid w:val="0044510E"/>
    <w:rsid w:val="0044519B"/>
    <w:rsid w:val="004451FE"/>
    <w:rsid w:val="00445476"/>
    <w:rsid w:val="004454CF"/>
    <w:rsid w:val="00445870"/>
    <w:rsid w:val="004459A0"/>
    <w:rsid w:val="00445A76"/>
    <w:rsid w:val="00445A86"/>
    <w:rsid w:val="00445B62"/>
    <w:rsid w:val="00445BBA"/>
    <w:rsid w:val="00445F53"/>
    <w:rsid w:val="00446169"/>
    <w:rsid w:val="004461C7"/>
    <w:rsid w:val="00446389"/>
    <w:rsid w:val="004464B3"/>
    <w:rsid w:val="0044667D"/>
    <w:rsid w:val="004466C5"/>
    <w:rsid w:val="00446745"/>
    <w:rsid w:val="00446908"/>
    <w:rsid w:val="00446A36"/>
    <w:rsid w:val="00446AE9"/>
    <w:rsid w:val="00446BB5"/>
    <w:rsid w:val="00446CCB"/>
    <w:rsid w:val="00446DE6"/>
    <w:rsid w:val="00446F8C"/>
    <w:rsid w:val="00446F90"/>
    <w:rsid w:val="00447001"/>
    <w:rsid w:val="0044709B"/>
    <w:rsid w:val="004471A5"/>
    <w:rsid w:val="004473B0"/>
    <w:rsid w:val="004474CA"/>
    <w:rsid w:val="004474DC"/>
    <w:rsid w:val="0044783C"/>
    <w:rsid w:val="004478DB"/>
    <w:rsid w:val="00447AA4"/>
    <w:rsid w:val="00447B0C"/>
    <w:rsid w:val="00447C00"/>
    <w:rsid w:val="00447C04"/>
    <w:rsid w:val="00447D00"/>
    <w:rsid w:val="00447E69"/>
    <w:rsid w:val="00447FA6"/>
    <w:rsid w:val="0045017A"/>
    <w:rsid w:val="004501A2"/>
    <w:rsid w:val="0045025D"/>
    <w:rsid w:val="00450275"/>
    <w:rsid w:val="004502A9"/>
    <w:rsid w:val="004504B4"/>
    <w:rsid w:val="00450675"/>
    <w:rsid w:val="004507BA"/>
    <w:rsid w:val="00450AB4"/>
    <w:rsid w:val="00450C03"/>
    <w:rsid w:val="00450C0A"/>
    <w:rsid w:val="00450F3A"/>
    <w:rsid w:val="00450F7F"/>
    <w:rsid w:val="00450FEE"/>
    <w:rsid w:val="00451045"/>
    <w:rsid w:val="0045105B"/>
    <w:rsid w:val="0045108C"/>
    <w:rsid w:val="00451357"/>
    <w:rsid w:val="0045175C"/>
    <w:rsid w:val="004517BB"/>
    <w:rsid w:val="004519AA"/>
    <w:rsid w:val="004519CA"/>
    <w:rsid w:val="00451B16"/>
    <w:rsid w:val="00451BF3"/>
    <w:rsid w:val="00451C6C"/>
    <w:rsid w:val="00451E65"/>
    <w:rsid w:val="00451E7E"/>
    <w:rsid w:val="00451EB6"/>
    <w:rsid w:val="00451EFA"/>
    <w:rsid w:val="004520AE"/>
    <w:rsid w:val="0045213E"/>
    <w:rsid w:val="0045224A"/>
    <w:rsid w:val="00452357"/>
    <w:rsid w:val="00452436"/>
    <w:rsid w:val="00452585"/>
    <w:rsid w:val="00452660"/>
    <w:rsid w:val="00452AF4"/>
    <w:rsid w:val="00452B5B"/>
    <w:rsid w:val="00452B79"/>
    <w:rsid w:val="00452C78"/>
    <w:rsid w:val="00452CBB"/>
    <w:rsid w:val="00452CED"/>
    <w:rsid w:val="00452F2F"/>
    <w:rsid w:val="00453023"/>
    <w:rsid w:val="0045310C"/>
    <w:rsid w:val="004531FF"/>
    <w:rsid w:val="0045336E"/>
    <w:rsid w:val="0045373C"/>
    <w:rsid w:val="00453772"/>
    <w:rsid w:val="0045389F"/>
    <w:rsid w:val="00453992"/>
    <w:rsid w:val="0045399E"/>
    <w:rsid w:val="00453AA3"/>
    <w:rsid w:val="00453D3D"/>
    <w:rsid w:val="00453FE7"/>
    <w:rsid w:val="0045417C"/>
    <w:rsid w:val="004542A7"/>
    <w:rsid w:val="0045430D"/>
    <w:rsid w:val="004543BE"/>
    <w:rsid w:val="00454564"/>
    <w:rsid w:val="0045463A"/>
    <w:rsid w:val="00454643"/>
    <w:rsid w:val="0045468E"/>
    <w:rsid w:val="004546E9"/>
    <w:rsid w:val="00454818"/>
    <w:rsid w:val="00454864"/>
    <w:rsid w:val="004548C6"/>
    <w:rsid w:val="0045492D"/>
    <w:rsid w:val="00454A4E"/>
    <w:rsid w:val="00454B45"/>
    <w:rsid w:val="00454F3F"/>
    <w:rsid w:val="004550A0"/>
    <w:rsid w:val="004553FE"/>
    <w:rsid w:val="00455574"/>
    <w:rsid w:val="004555FE"/>
    <w:rsid w:val="0045562D"/>
    <w:rsid w:val="00455717"/>
    <w:rsid w:val="00455751"/>
    <w:rsid w:val="004557B3"/>
    <w:rsid w:val="00455836"/>
    <w:rsid w:val="0045583F"/>
    <w:rsid w:val="00455898"/>
    <w:rsid w:val="00455944"/>
    <w:rsid w:val="00455973"/>
    <w:rsid w:val="00455A2B"/>
    <w:rsid w:val="00455B9E"/>
    <w:rsid w:val="00455BB6"/>
    <w:rsid w:val="00455C76"/>
    <w:rsid w:val="00455FE8"/>
    <w:rsid w:val="004563E2"/>
    <w:rsid w:val="00456652"/>
    <w:rsid w:val="00456943"/>
    <w:rsid w:val="00456A1F"/>
    <w:rsid w:val="00456ACF"/>
    <w:rsid w:val="00456B1A"/>
    <w:rsid w:val="00456B98"/>
    <w:rsid w:val="00456C96"/>
    <w:rsid w:val="00456D67"/>
    <w:rsid w:val="00456DF2"/>
    <w:rsid w:val="0045723B"/>
    <w:rsid w:val="00457253"/>
    <w:rsid w:val="0045734B"/>
    <w:rsid w:val="0045749E"/>
    <w:rsid w:val="004576C4"/>
    <w:rsid w:val="0045770B"/>
    <w:rsid w:val="00457733"/>
    <w:rsid w:val="00457864"/>
    <w:rsid w:val="004579A2"/>
    <w:rsid w:val="00457B38"/>
    <w:rsid w:val="00457BBF"/>
    <w:rsid w:val="00457D97"/>
    <w:rsid w:val="00457D98"/>
    <w:rsid w:val="00457E41"/>
    <w:rsid w:val="00460017"/>
    <w:rsid w:val="0046012C"/>
    <w:rsid w:val="0046021F"/>
    <w:rsid w:val="00460234"/>
    <w:rsid w:val="00460592"/>
    <w:rsid w:val="0046061C"/>
    <w:rsid w:val="00460629"/>
    <w:rsid w:val="0046078E"/>
    <w:rsid w:val="004607F0"/>
    <w:rsid w:val="00460854"/>
    <w:rsid w:val="0046085E"/>
    <w:rsid w:val="00460983"/>
    <w:rsid w:val="00460B29"/>
    <w:rsid w:val="00460DE1"/>
    <w:rsid w:val="00460EDF"/>
    <w:rsid w:val="00460EEF"/>
    <w:rsid w:val="00460EF8"/>
    <w:rsid w:val="00461012"/>
    <w:rsid w:val="00461036"/>
    <w:rsid w:val="00461359"/>
    <w:rsid w:val="00461501"/>
    <w:rsid w:val="0046162F"/>
    <w:rsid w:val="00461658"/>
    <w:rsid w:val="00461755"/>
    <w:rsid w:val="00461781"/>
    <w:rsid w:val="004619E3"/>
    <w:rsid w:val="00461A63"/>
    <w:rsid w:val="00461AAD"/>
    <w:rsid w:val="00461EDA"/>
    <w:rsid w:val="00461FD0"/>
    <w:rsid w:val="004620CC"/>
    <w:rsid w:val="004620EC"/>
    <w:rsid w:val="00462317"/>
    <w:rsid w:val="00462376"/>
    <w:rsid w:val="004623A0"/>
    <w:rsid w:val="0046257A"/>
    <w:rsid w:val="004625A4"/>
    <w:rsid w:val="004626FD"/>
    <w:rsid w:val="00462771"/>
    <w:rsid w:val="00462883"/>
    <w:rsid w:val="00462929"/>
    <w:rsid w:val="0046295C"/>
    <w:rsid w:val="00462992"/>
    <w:rsid w:val="004629DD"/>
    <w:rsid w:val="00462A49"/>
    <w:rsid w:val="00462B92"/>
    <w:rsid w:val="00462BAE"/>
    <w:rsid w:val="00462D2B"/>
    <w:rsid w:val="00462DBC"/>
    <w:rsid w:val="00462DED"/>
    <w:rsid w:val="00462EE2"/>
    <w:rsid w:val="0046325C"/>
    <w:rsid w:val="0046333B"/>
    <w:rsid w:val="004633A1"/>
    <w:rsid w:val="00463744"/>
    <w:rsid w:val="0046376D"/>
    <w:rsid w:val="004637B8"/>
    <w:rsid w:val="0046388C"/>
    <w:rsid w:val="004638B8"/>
    <w:rsid w:val="004638F4"/>
    <w:rsid w:val="004639D7"/>
    <w:rsid w:val="00463B15"/>
    <w:rsid w:val="00463B9F"/>
    <w:rsid w:val="00463D20"/>
    <w:rsid w:val="00463E8E"/>
    <w:rsid w:val="00463FA0"/>
    <w:rsid w:val="00464451"/>
    <w:rsid w:val="004644B3"/>
    <w:rsid w:val="00464624"/>
    <w:rsid w:val="00464858"/>
    <w:rsid w:val="00464A13"/>
    <w:rsid w:val="00464C33"/>
    <w:rsid w:val="00464C46"/>
    <w:rsid w:val="00464EE8"/>
    <w:rsid w:val="00464F4C"/>
    <w:rsid w:val="00465095"/>
    <w:rsid w:val="004651E3"/>
    <w:rsid w:val="00465204"/>
    <w:rsid w:val="00465207"/>
    <w:rsid w:val="0046537A"/>
    <w:rsid w:val="0046537C"/>
    <w:rsid w:val="0046547C"/>
    <w:rsid w:val="00465690"/>
    <w:rsid w:val="004656A3"/>
    <w:rsid w:val="0046570C"/>
    <w:rsid w:val="0046588E"/>
    <w:rsid w:val="00465A53"/>
    <w:rsid w:val="00465A9A"/>
    <w:rsid w:val="00466034"/>
    <w:rsid w:val="00466097"/>
    <w:rsid w:val="004660DF"/>
    <w:rsid w:val="00466191"/>
    <w:rsid w:val="00466319"/>
    <w:rsid w:val="00466357"/>
    <w:rsid w:val="004663C0"/>
    <w:rsid w:val="00466508"/>
    <w:rsid w:val="0046658A"/>
    <w:rsid w:val="0046669E"/>
    <w:rsid w:val="0046679E"/>
    <w:rsid w:val="004667BC"/>
    <w:rsid w:val="00466A67"/>
    <w:rsid w:val="00466B6E"/>
    <w:rsid w:val="00466C4F"/>
    <w:rsid w:val="00466C53"/>
    <w:rsid w:val="00466EE3"/>
    <w:rsid w:val="00466F14"/>
    <w:rsid w:val="00466F8D"/>
    <w:rsid w:val="00467125"/>
    <w:rsid w:val="004672B2"/>
    <w:rsid w:val="00467475"/>
    <w:rsid w:val="00467573"/>
    <w:rsid w:val="004675BF"/>
    <w:rsid w:val="0046779D"/>
    <w:rsid w:val="00467828"/>
    <w:rsid w:val="00467977"/>
    <w:rsid w:val="004679E0"/>
    <w:rsid w:val="00467B47"/>
    <w:rsid w:val="00467CF4"/>
    <w:rsid w:val="00467F27"/>
    <w:rsid w:val="00467F7B"/>
    <w:rsid w:val="00470105"/>
    <w:rsid w:val="00470161"/>
    <w:rsid w:val="004701BA"/>
    <w:rsid w:val="00470448"/>
    <w:rsid w:val="004705DE"/>
    <w:rsid w:val="00470683"/>
    <w:rsid w:val="004706BD"/>
    <w:rsid w:val="00470792"/>
    <w:rsid w:val="004707A1"/>
    <w:rsid w:val="00470868"/>
    <w:rsid w:val="00470910"/>
    <w:rsid w:val="00470A80"/>
    <w:rsid w:val="00470A98"/>
    <w:rsid w:val="00470B5A"/>
    <w:rsid w:val="00470DEB"/>
    <w:rsid w:val="00470DF3"/>
    <w:rsid w:val="00470FE3"/>
    <w:rsid w:val="00470FF1"/>
    <w:rsid w:val="00471009"/>
    <w:rsid w:val="0047118D"/>
    <w:rsid w:val="004712B6"/>
    <w:rsid w:val="004714E0"/>
    <w:rsid w:val="004716FB"/>
    <w:rsid w:val="00471704"/>
    <w:rsid w:val="0047174D"/>
    <w:rsid w:val="00471807"/>
    <w:rsid w:val="0047186F"/>
    <w:rsid w:val="004718C1"/>
    <w:rsid w:val="004719AA"/>
    <w:rsid w:val="00471A3A"/>
    <w:rsid w:val="00471B26"/>
    <w:rsid w:val="00471B69"/>
    <w:rsid w:val="00471D58"/>
    <w:rsid w:val="00471E62"/>
    <w:rsid w:val="00471EDB"/>
    <w:rsid w:val="0047200B"/>
    <w:rsid w:val="00472212"/>
    <w:rsid w:val="004722E0"/>
    <w:rsid w:val="00472341"/>
    <w:rsid w:val="004723A1"/>
    <w:rsid w:val="00472508"/>
    <w:rsid w:val="00472681"/>
    <w:rsid w:val="00472865"/>
    <w:rsid w:val="0047299F"/>
    <w:rsid w:val="00472A32"/>
    <w:rsid w:val="00472B2D"/>
    <w:rsid w:val="00472B67"/>
    <w:rsid w:val="00472B7C"/>
    <w:rsid w:val="00472D53"/>
    <w:rsid w:val="00472F26"/>
    <w:rsid w:val="00473074"/>
    <w:rsid w:val="00473090"/>
    <w:rsid w:val="004730AA"/>
    <w:rsid w:val="004730EA"/>
    <w:rsid w:val="00473124"/>
    <w:rsid w:val="004731EC"/>
    <w:rsid w:val="0047326F"/>
    <w:rsid w:val="0047339F"/>
    <w:rsid w:val="004733C9"/>
    <w:rsid w:val="004733CA"/>
    <w:rsid w:val="0047352F"/>
    <w:rsid w:val="004735D5"/>
    <w:rsid w:val="004736E0"/>
    <w:rsid w:val="00473799"/>
    <w:rsid w:val="00473981"/>
    <w:rsid w:val="004739FB"/>
    <w:rsid w:val="00473A74"/>
    <w:rsid w:val="00473E3C"/>
    <w:rsid w:val="00473F7D"/>
    <w:rsid w:val="00474137"/>
    <w:rsid w:val="004741DE"/>
    <w:rsid w:val="004741ED"/>
    <w:rsid w:val="00474274"/>
    <w:rsid w:val="0047431A"/>
    <w:rsid w:val="00474787"/>
    <w:rsid w:val="00474D0F"/>
    <w:rsid w:val="00474D25"/>
    <w:rsid w:val="00474F6C"/>
    <w:rsid w:val="0047514C"/>
    <w:rsid w:val="00475332"/>
    <w:rsid w:val="00475401"/>
    <w:rsid w:val="00475407"/>
    <w:rsid w:val="00475594"/>
    <w:rsid w:val="0047565B"/>
    <w:rsid w:val="0047573A"/>
    <w:rsid w:val="004757BE"/>
    <w:rsid w:val="0047581C"/>
    <w:rsid w:val="00475C9D"/>
    <w:rsid w:val="00475D2B"/>
    <w:rsid w:val="00475E7E"/>
    <w:rsid w:val="00476029"/>
    <w:rsid w:val="00476063"/>
    <w:rsid w:val="00476113"/>
    <w:rsid w:val="00476124"/>
    <w:rsid w:val="004761EE"/>
    <w:rsid w:val="004762EA"/>
    <w:rsid w:val="00476409"/>
    <w:rsid w:val="0047651E"/>
    <w:rsid w:val="0047665A"/>
    <w:rsid w:val="004766C3"/>
    <w:rsid w:val="00476973"/>
    <w:rsid w:val="00476A0F"/>
    <w:rsid w:val="00476A34"/>
    <w:rsid w:val="00476A77"/>
    <w:rsid w:val="00476C1B"/>
    <w:rsid w:val="00476D1B"/>
    <w:rsid w:val="00476E37"/>
    <w:rsid w:val="0047722F"/>
    <w:rsid w:val="00477245"/>
    <w:rsid w:val="0047741E"/>
    <w:rsid w:val="004774CB"/>
    <w:rsid w:val="00477792"/>
    <w:rsid w:val="00477891"/>
    <w:rsid w:val="00477BA5"/>
    <w:rsid w:val="00477BCB"/>
    <w:rsid w:val="00477C14"/>
    <w:rsid w:val="00477C27"/>
    <w:rsid w:val="00477CA0"/>
    <w:rsid w:val="00477E35"/>
    <w:rsid w:val="00480045"/>
    <w:rsid w:val="0048006B"/>
    <w:rsid w:val="0048017C"/>
    <w:rsid w:val="004801DA"/>
    <w:rsid w:val="00480262"/>
    <w:rsid w:val="004802CA"/>
    <w:rsid w:val="0048037A"/>
    <w:rsid w:val="0048046A"/>
    <w:rsid w:val="0048046F"/>
    <w:rsid w:val="00480575"/>
    <w:rsid w:val="00480612"/>
    <w:rsid w:val="00480751"/>
    <w:rsid w:val="004807A6"/>
    <w:rsid w:val="004809E5"/>
    <w:rsid w:val="00480A4E"/>
    <w:rsid w:val="00480AE5"/>
    <w:rsid w:val="00480B82"/>
    <w:rsid w:val="00480C13"/>
    <w:rsid w:val="00480C29"/>
    <w:rsid w:val="00480DE5"/>
    <w:rsid w:val="00480E29"/>
    <w:rsid w:val="004810AA"/>
    <w:rsid w:val="0048114F"/>
    <w:rsid w:val="004811CE"/>
    <w:rsid w:val="004811E8"/>
    <w:rsid w:val="004812DD"/>
    <w:rsid w:val="00481416"/>
    <w:rsid w:val="00481568"/>
    <w:rsid w:val="004815A7"/>
    <w:rsid w:val="004815CD"/>
    <w:rsid w:val="004816D4"/>
    <w:rsid w:val="00481702"/>
    <w:rsid w:val="00481A59"/>
    <w:rsid w:val="00481A5F"/>
    <w:rsid w:val="00481BD8"/>
    <w:rsid w:val="00481BEE"/>
    <w:rsid w:val="00481C0E"/>
    <w:rsid w:val="00481CE2"/>
    <w:rsid w:val="00481DD5"/>
    <w:rsid w:val="00481F57"/>
    <w:rsid w:val="00481F5E"/>
    <w:rsid w:val="00482287"/>
    <w:rsid w:val="00482478"/>
    <w:rsid w:val="00482534"/>
    <w:rsid w:val="00482626"/>
    <w:rsid w:val="00482731"/>
    <w:rsid w:val="00482AA2"/>
    <w:rsid w:val="00482B42"/>
    <w:rsid w:val="00482C9E"/>
    <w:rsid w:val="00482CD9"/>
    <w:rsid w:val="0048304F"/>
    <w:rsid w:val="00483256"/>
    <w:rsid w:val="004832B2"/>
    <w:rsid w:val="0048337A"/>
    <w:rsid w:val="00483511"/>
    <w:rsid w:val="00483512"/>
    <w:rsid w:val="00483544"/>
    <w:rsid w:val="0048356E"/>
    <w:rsid w:val="0048366D"/>
    <w:rsid w:val="004838A6"/>
    <w:rsid w:val="004839BC"/>
    <w:rsid w:val="004839EC"/>
    <w:rsid w:val="004839F8"/>
    <w:rsid w:val="00483B7C"/>
    <w:rsid w:val="00483CB8"/>
    <w:rsid w:val="00483CE7"/>
    <w:rsid w:val="00483E5C"/>
    <w:rsid w:val="0048402A"/>
    <w:rsid w:val="004840C9"/>
    <w:rsid w:val="004840FA"/>
    <w:rsid w:val="00484108"/>
    <w:rsid w:val="00484162"/>
    <w:rsid w:val="00484193"/>
    <w:rsid w:val="004841AD"/>
    <w:rsid w:val="004844E9"/>
    <w:rsid w:val="00484655"/>
    <w:rsid w:val="004846CC"/>
    <w:rsid w:val="004846D9"/>
    <w:rsid w:val="004847A9"/>
    <w:rsid w:val="004847DC"/>
    <w:rsid w:val="00484825"/>
    <w:rsid w:val="00484862"/>
    <w:rsid w:val="004849E4"/>
    <w:rsid w:val="00484A23"/>
    <w:rsid w:val="00484A3A"/>
    <w:rsid w:val="00484AF9"/>
    <w:rsid w:val="00484BA1"/>
    <w:rsid w:val="00484C75"/>
    <w:rsid w:val="00484D02"/>
    <w:rsid w:val="00484D81"/>
    <w:rsid w:val="00485181"/>
    <w:rsid w:val="00485227"/>
    <w:rsid w:val="00485607"/>
    <w:rsid w:val="0048561D"/>
    <w:rsid w:val="0048565F"/>
    <w:rsid w:val="00485787"/>
    <w:rsid w:val="0048599A"/>
    <w:rsid w:val="004859F9"/>
    <w:rsid w:val="00485DED"/>
    <w:rsid w:val="00485DF2"/>
    <w:rsid w:val="00485EFB"/>
    <w:rsid w:val="00485F04"/>
    <w:rsid w:val="00485FD4"/>
    <w:rsid w:val="004861E5"/>
    <w:rsid w:val="00486491"/>
    <w:rsid w:val="0048673F"/>
    <w:rsid w:val="004867E6"/>
    <w:rsid w:val="004867EE"/>
    <w:rsid w:val="00486860"/>
    <w:rsid w:val="00486922"/>
    <w:rsid w:val="00486996"/>
    <w:rsid w:val="00486B24"/>
    <w:rsid w:val="00486B48"/>
    <w:rsid w:val="00486B7D"/>
    <w:rsid w:val="00486C18"/>
    <w:rsid w:val="00486ED9"/>
    <w:rsid w:val="00486F1A"/>
    <w:rsid w:val="00487134"/>
    <w:rsid w:val="00487191"/>
    <w:rsid w:val="0048723D"/>
    <w:rsid w:val="00487243"/>
    <w:rsid w:val="0048728B"/>
    <w:rsid w:val="0048737D"/>
    <w:rsid w:val="004873B8"/>
    <w:rsid w:val="00487487"/>
    <w:rsid w:val="00487534"/>
    <w:rsid w:val="00487590"/>
    <w:rsid w:val="0048760E"/>
    <w:rsid w:val="004876B3"/>
    <w:rsid w:val="004878D8"/>
    <w:rsid w:val="00487AE1"/>
    <w:rsid w:val="00487B46"/>
    <w:rsid w:val="00487BE5"/>
    <w:rsid w:val="00487C67"/>
    <w:rsid w:val="00487EC6"/>
    <w:rsid w:val="00487FAB"/>
    <w:rsid w:val="004900E9"/>
    <w:rsid w:val="004900ED"/>
    <w:rsid w:val="0049012F"/>
    <w:rsid w:val="00490139"/>
    <w:rsid w:val="004901BB"/>
    <w:rsid w:val="0049020D"/>
    <w:rsid w:val="00490339"/>
    <w:rsid w:val="00490477"/>
    <w:rsid w:val="004905C8"/>
    <w:rsid w:val="00490604"/>
    <w:rsid w:val="0049082E"/>
    <w:rsid w:val="0049095E"/>
    <w:rsid w:val="00490C98"/>
    <w:rsid w:val="00490CA0"/>
    <w:rsid w:val="00490E1C"/>
    <w:rsid w:val="00490E36"/>
    <w:rsid w:val="00490FA6"/>
    <w:rsid w:val="00491533"/>
    <w:rsid w:val="0049160A"/>
    <w:rsid w:val="00491A6E"/>
    <w:rsid w:val="00491A8B"/>
    <w:rsid w:val="00491AB8"/>
    <w:rsid w:val="004921AD"/>
    <w:rsid w:val="00492208"/>
    <w:rsid w:val="00492236"/>
    <w:rsid w:val="004923AE"/>
    <w:rsid w:val="0049248B"/>
    <w:rsid w:val="00492493"/>
    <w:rsid w:val="004924D2"/>
    <w:rsid w:val="004924FD"/>
    <w:rsid w:val="00492549"/>
    <w:rsid w:val="00492634"/>
    <w:rsid w:val="00492712"/>
    <w:rsid w:val="00492908"/>
    <w:rsid w:val="00492915"/>
    <w:rsid w:val="00492AD5"/>
    <w:rsid w:val="00492C15"/>
    <w:rsid w:val="00492CF4"/>
    <w:rsid w:val="00492D62"/>
    <w:rsid w:val="00492DA3"/>
    <w:rsid w:val="00492F7E"/>
    <w:rsid w:val="00493099"/>
    <w:rsid w:val="0049315C"/>
    <w:rsid w:val="00493258"/>
    <w:rsid w:val="00493282"/>
    <w:rsid w:val="004932C4"/>
    <w:rsid w:val="004932D8"/>
    <w:rsid w:val="004932D9"/>
    <w:rsid w:val="004933A1"/>
    <w:rsid w:val="004934D1"/>
    <w:rsid w:val="00493508"/>
    <w:rsid w:val="004935A7"/>
    <w:rsid w:val="004935F7"/>
    <w:rsid w:val="004936C7"/>
    <w:rsid w:val="004936CA"/>
    <w:rsid w:val="0049374E"/>
    <w:rsid w:val="004938D1"/>
    <w:rsid w:val="0049392D"/>
    <w:rsid w:val="0049399A"/>
    <w:rsid w:val="00493A42"/>
    <w:rsid w:val="00493A87"/>
    <w:rsid w:val="00493B10"/>
    <w:rsid w:val="00493D60"/>
    <w:rsid w:val="00493E3B"/>
    <w:rsid w:val="00493EC7"/>
    <w:rsid w:val="00493EE2"/>
    <w:rsid w:val="00493FC6"/>
    <w:rsid w:val="00493FE9"/>
    <w:rsid w:val="0049409E"/>
    <w:rsid w:val="004942B4"/>
    <w:rsid w:val="004942F0"/>
    <w:rsid w:val="004943A8"/>
    <w:rsid w:val="0049447D"/>
    <w:rsid w:val="00494513"/>
    <w:rsid w:val="004945B1"/>
    <w:rsid w:val="004947F1"/>
    <w:rsid w:val="00494852"/>
    <w:rsid w:val="004948AF"/>
    <w:rsid w:val="0049493D"/>
    <w:rsid w:val="00494988"/>
    <w:rsid w:val="004949E8"/>
    <w:rsid w:val="00494AE5"/>
    <w:rsid w:val="00494BAB"/>
    <w:rsid w:val="00494BB1"/>
    <w:rsid w:val="00494C40"/>
    <w:rsid w:val="00494C9C"/>
    <w:rsid w:val="00494CBC"/>
    <w:rsid w:val="00494D1C"/>
    <w:rsid w:val="00494E27"/>
    <w:rsid w:val="00494E8D"/>
    <w:rsid w:val="004950A8"/>
    <w:rsid w:val="00495134"/>
    <w:rsid w:val="00495271"/>
    <w:rsid w:val="00495295"/>
    <w:rsid w:val="00495326"/>
    <w:rsid w:val="0049536C"/>
    <w:rsid w:val="004955D1"/>
    <w:rsid w:val="004958DB"/>
    <w:rsid w:val="004958DF"/>
    <w:rsid w:val="004959F9"/>
    <w:rsid w:val="00495C4A"/>
    <w:rsid w:val="00495E28"/>
    <w:rsid w:val="00495EED"/>
    <w:rsid w:val="0049610A"/>
    <w:rsid w:val="0049618F"/>
    <w:rsid w:val="0049627C"/>
    <w:rsid w:val="0049627D"/>
    <w:rsid w:val="0049629F"/>
    <w:rsid w:val="00496511"/>
    <w:rsid w:val="00496A1C"/>
    <w:rsid w:val="00496C73"/>
    <w:rsid w:val="00496C98"/>
    <w:rsid w:val="00496F76"/>
    <w:rsid w:val="00496F83"/>
    <w:rsid w:val="00496FCF"/>
    <w:rsid w:val="004971FB"/>
    <w:rsid w:val="00497236"/>
    <w:rsid w:val="004972D4"/>
    <w:rsid w:val="0049743C"/>
    <w:rsid w:val="004976B4"/>
    <w:rsid w:val="004976E2"/>
    <w:rsid w:val="00497780"/>
    <w:rsid w:val="00497852"/>
    <w:rsid w:val="004978AE"/>
    <w:rsid w:val="004978E1"/>
    <w:rsid w:val="004978F9"/>
    <w:rsid w:val="00497BAA"/>
    <w:rsid w:val="00497D06"/>
    <w:rsid w:val="00497E51"/>
    <w:rsid w:val="004A031A"/>
    <w:rsid w:val="004A037D"/>
    <w:rsid w:val="004A0653"/>
    <w:rsid w:val="004A06B6"/>
    <w:rsid w:val="004A06BB"/>
    <w:rsid w:val="004A0748"/>
    <w:rsid w:val="004A08A7"/>
    <w:rsid w:val="004A08B0"/>
    <w:rsid w:val="004A0959"/>
    <w:rsid w:val="004A0AD9"/>
    <w:rsid w:val="004A0B70"/>
    <w:rsid w:val="004A0ED6"/>
    <w:rsid w:val="004A14DB"/>
    <w:rsid w:val="004A16EE"/>
    <w:rsid w:val="004A1725"/>
    <w:rsid w:val="004A1A2C"/>
    <w:rsid w:val="004A1A32"/>
    <w:rsid w:val="004A1B6E"/>
    <w:rsid w:val="004A1B83"/>
    <w:rsid w:val="004A1C0E"/>
    <w:rsid w:val="004A1C75"/>
    <w:rsid w:val="004A1CAA"/>
    <w:rsid w:val="004A1EA9"/>
    <w:rsid w:val="004A1EC6"/>
    <w:rsid w:val="004A1EE8"/>
    <w:rsid w:val="004A1FBB"/>
    <w:rsid w:val="004A2193"/>
    <w:rsid w:val="004A21B5"/>
    <w:rsid w:val="004A2443"/>
    <w:rsid w:val="004A24CA"/>
    <w:rsid w:val="004A24F1"/>
    <w:rsid w:val="004A26F0"/>
    <w:rsid w:val="004A296F"/>
    <w:rsid w:val="004A2982"/>
    <w:rsid w:val="004A29AF"/>
    <w:rsid w:val="004A2A4B"/>
    <w:rsid w:val="004A2BD0"/>
    <w:rsid w:val="004A2CDF"/>
    <w:rsid w:val="004A2D8D"/>
    <w:rsid w:val="004A2E0D"/>
    <w:rsid w:val="004A2E73"/>
    <w:rsid w:val="004A2FF0"/>
    <w:rsid w:val="004A31F0"/>
    <w:rsid w:val="004A323A"/>
    <w:rsid w:val="004A3312"/>
    <w:rsid w:val="004A349F"/>
    <w:rsid w:val="004A34ED"/>
    <w:rsid w:val="004A3515"/>
    <w:rsid w:val="004A3518"/>
    <w:rsid w:val="004A39CE"/>
    <w:rsid w:val="004A3A0A"/>
    <w:rsid w:val="004A3A64"/>
    <w:rsid w:val="004A3CCE"/>
    <w:rsid w:val="004A3E14"/>
    <w:rsid w:val="004A3E30"/>
    <w:rsid w:val="004A3FC0"/>
    <w:rsid w:val="004A404B"/>
    <w:rsid w:val="004A43E5"/>
    <w:rsid w:val="004A4739"/>
    <w:rsid w:val="004A492F"/>
    <w:rsid w:val="004A497D"/>
    <w:rsid w:val="004A4CFC"/>
    <w:rsid w:val="004A4E22"/>
    <w:rsid w:val="004A4FC6"/>
    <w:rsid w:val="004A52B4"/>
    <w:rsid w:val="004A52BE"/>
    <w:rsid w:val="004A530B"/>
    <w:rsid w:val="004A5406"/>
    <w:rsid w:val="004A56DA"/>
    <w:rsid w:val="004A5854"/>
    <w:rsid w:val="004A5860"/>
    <w:rsid w:val="004A58EB"/>
    <w:rsid w:val="004A5971"/>
    <w:rsid w:val="004A59B8"/>
    <w:rsid w:val="004A59FD"/>
    <w:rsid w:val="004A5D40"/>
    <w:rsid w:val="004A5DBB"/>
    <w:rsid w:val="004A5E0A"/>
    <w:rsid w:val="004A5E0F"/>
    <w:rsid w:val="004A6045"/>
    <w:rsid w:val="004A60DB"/>
    <w:rsid w:val="004A62EE"/>
    <w:rsid w:val="004A62F1"/>
    <w:rsid w:val="004A6428"/>
    <w:rsid w:val="004A644C"/>
    <w:rsid w:val="004A672F"/>
    <w:rsid w:val="004A6969"/>
    <w:rsid w:val="004A6D55"/>
    <w:rsid w:val="004A6D99"/>
    <w:rsid w:val="004A6E4D"/>
    <w:rsid w:val="004A6E65"/>
    <w:rsid w:val="004A6EDC"/>
    <w:rsid w:val="004A6EEE"/>
    <w:rsid w:val="004A6F1C"/>
    <w:rsid w:val="004A7250"/>
    <w:rsid w:val="004A7315"/>
    <w:rsid w:val="004A7578"/>
    <w:rsid w:val="004A75AA"/>
    <w:rsid w:val="004A75B8"/>
    <w:rsid w:val="004A79BC"/>
    <w:rsid w:val="004A79E9"/>
    <w:rsid w:val="004A7A77"/>
    <w:rsid w:val="004A7AC2"/>
    <w:rsid w:val="004A7BF3"/>
    <w:rsid w:val="004A7E26"/>
    <w:rsid w:val="004A7EA9"/>
    <w:rsid w:val="004B0069"/>
    <w:rsid w:val="004B01C1"/>
    <w:rsid w:val="004B01F7"/>
    <w:rsid w:val="004B0220"/>
    <w:rsid w:val="004B06DB"/>
    <w:rsid w:val="004B0AD8"/>
    <w:rsid w:val="004B0BE2"/>
    <w:rsid w:val="004B0D3B"/>
    <w:rsid w:val="004B0D41"/>
    <w:rsid w:val="004B0DA9"/>
    <w:rsid w:val="004B0E2C"/>
    <w:rsid w:val="004B0E37"/>
    <w:rsid w:val="004B0E90"/>
    <w:rsid w:val="004B0F96"/>
    <w:rsid w:val="004B116B"/>
    <w:rsid w:val="004B12DE"/>
    <w:rsid w:val="004B159B"/>
    <w:rsid w:val="004B15DB"/>
    <w:rsid w:val="004B1610"/>
    <w:rsid w:val="004B16EB"/>
    <w:rsid w:val="004B189E"/>
    <w:rsid w:val="004B18C4"/>
    <w:rsid w:val="004B1AF3"/>
    <w:rsid w:val="004B1BBD"/>
    <w:rsid w:val="004B1C13"/>
    <w:rsid w:val="004B1CF4"/>
    <w:rsid w:val="004B1E5D"/>
    <w:rsid w:val="004B1FD0"/>
    <w:rsid w:val="004B20AB"/>
    <w:rsid w:val="004B2525"/>
    <w:rsid w:val="004B26AB"/>
    <w:rsid w:val="004B26B6"/>
    <w:rsid w:val="004B26F0"/>
    <w:rsid w:val="004B2879"/>
    <w:rsid w:val="004B2909"/>
    <w:rsid w:val="004B2A02"/>
    <w:rsid w:val="004B2DAE"/>
    <w:rsid w:val="004B2DC4"/>
    <w:rsid w:val="004B2E21"/>
    <w:rsid w:val="004B2F05"/>
    <w:rsid w:val="004B317D"/>
    <w:rsid w:val="004B31DD"/>
    <w:rsid w:val="004B3201"/>
    <w:rsid w:val="004B32CB"/>
    <w:rsid w:val="004B3588"/>
    <w:rsid w:val="004B35DC"/>
    <w:rsid w:val="004B3832"/>
    <w:rsid w:val="004B38D0"/>
    <w:rsid w:val="004B3A0A"/>
    <w:rsid w:val="004B3D4B"/>
    <w:rsid w:val="004B3DCF"/>
    <w:rsid w:val="004B3E7B"/>
    <w:rsid w:val="004B3EB7"/>
    <w:rsid w:val="004B4007"/>
    <w:rsid w:val="004B40ED"/>
    <w:rsid w:val="004B43AE"/>
    <w:rsid w:val="004B43E9"/>
    <w:rsid w:val="004B455E"/>
    <w:rsid w:val="004B45DF"/>
    <w:rsid w:val="004B471F"/>
    <w:rsid w:val="004B49E5"/>
    <w:rsid w:val="004B4B42"/>
    <w:rsid w:val="004B4D26"/>
    <w:rsid w:val="004B4F85"/>
    <w:rsid w:val="004B5021"/>
    <w:rsid w:val="004B5106"/>
    <w:rsid w:val="004B51A2"/>
    <w:rsid w:val="004B5269"/>
    <w:rsid w:val="004B5661"/>
    <w:rsid w:val="004B57F9"/>
    <w:rsid w:val="004B59EA"/>
    <w:rsid w:val="004B5CB6"/>
    <w:rsid w:val="004B5E7D"/>
    <w:rsid w:val="004B5EB4"/>
    <w:rsid w:val="004B5EBF"/>
    <w:rsid w:val="004B5F4D"/>
    <w:rsid w:val="004B620A"/>
    <w:rsid w:val="004B6280"/>
    <w:rsid w:val="004B678D"/>
    <w:rsid w:val="004B67C4"/>
    <w:rsid w:val="004B68D2"/>
    <w:rsid w:val="004B6962"/>
    <w:rsid w:val="004B6969"/>
    <w:rsid w:val="004B69CE"/>
    <w:rsid w:val="004B6C4A"/>
    <w:rsid w:val="004B6CA1"/>
    <w:rsid w:val="004B6CFD"/>
    <w:rsid w:val="004B6D3E"/>
    <w:rsid w:val="004B6D3F"/>
    <w:rsid w:val="004B6FAE"/>
    <w:rsid w:val="004B6FBE"/>
    <w:rsid w:val="004B711C"/>
    <w:rsid w:val="004B7204"/>
    <w:rsid w:val="004B72AB"/>
    <w:rsid w:val="004B73D4"/>
    <w:rsid w:val="004B751B"/>
    <w:rsid w:val="004B764B"/>
    <w:rsid w:val="004B766F"/>
    <w:rsid w:val="004B76D8"/>
    <w:rsid w:val="004B77E6"/>
    <w:rsid w:val="004B7937"/>
    <w:rsid w:val="004B7AF0"/>
    <w:rsid w:val="004B7B04"/>
    <w:rsid w:val="004B7B73"/>
    <w:rsid w:val="004B7BE7"/>
    <w:rsid w:val="004B7D27"/>
    <w:rsid w:val="004B7F61"/>
    <w:rsid w:val="004C0155"/>
    <w:rsid w:val="004C0159"/>
    <w:rsid w:val="004C024B"/>
    <w:rsid w:val="004C031F"/>
    <w:rsid w:val="004C03FA"/>
    <w:rsid w:val="004C05B2"/>
    <w:rsid w:val="004C05B5"/>
    <w:rsid w:val="004C05C5"/>
    <w:rsid w:val="004C08C5"/>
    <w:rsid w:val="004C095C"/>
    <w:rsid w:val="004C0BDA"/>
    <w:rsid w:val="004C0C4C"/>
    <w:rsid w:val="004C0CA6"/>
    <w:rsid w:val="004C0D9B"/>
    <w:rsid w:val="004C0E5A"/>
    <w:rsid w:val="004C1061"/>
    <w:rsid w:val="004C108A"/>
    <w:rsid w:val="004C109A"/>
    <w:rsid w:val="004C121B"/>
    <w:rsid w:val="004C12F8"/>
    <w:rsid w:val="004C139A"/>
    <w:rsid w:val="004C152B"/>
    <w:rsid w:val="004C15D2"/>
    <w:rsid w:val="004C1606"/>
    <w:rsid w:val="004C1A54"/>
    <w:rsid w:val="004C1AAE"/>
    <w:rsid w:val="004C1C6E"/>
    <w:rsid w:val="004C1D3D"/>
    <w:rsid w:val="004C1D52"/>
    <w:rsid w:val="004C1DCB"/>
    <w:rsid w:val="004C1ED3"/>
    <w:rsid w:val="004C20A1"/>
    <w:rsid w:val="004C2167"/>
    <w:rsid w:val="004C2439"/>
    <w:rsid w:val="004C271F"/>
    <w:rsid w:val="004C277A"/>
    <w:rsid w:val="004C2792"/>
    <w:rsid w:val="004C281F"/>
    <w:rsid w:val="004C2911"/>
    <w:rsid w:val="004C291F"/>
    <w:rsid w:val="004C2939"/>
    <w:rsid w:val="004C2B0E"/>
    <w:rsid w:val="004C2B40"/>
    <w:rsid w:val="004C2B78"/>
    <w:rsid w:val="004C2D74"/>
    <w:rsid w:val="004C3198"/>
    <w:rsid w:val="004C3597"/>
    <w:rsid w:val="004C39EF"/>
    <w:rsid w:val="004C3A0C"/>
    <w:rsid w:val="004C3C55"/>
    <w:rsid w:val="004C3EBB"/>
    <w:rsid w:val="004C3EE0"/>
    <w:rsid w:val="004C3F6F"/>
    <w:rsid w:val="004C3FCA"/>
    <w:rsid w:val="004C42F0"/>
    <w:rsid w:val="004C430D"/>
    <w:rsid w:val="004C4379"/>
    <w:rsid w:val="004C43FF"/>
    <w:rsid w:val="004C4612"/>
    <w:rsid w:val="004C4629"/>
    <w:rsid w:val="004C4769"/>
    <w:rsid w:val="004C48B0"/>
    <w:rsid w:val="004C4906"/>
    <w:rsid w:val="004C4B1B"/>
    <w:rsid w:val="004C512F"/>
    <w:rsid w:val="004C52A1"/>
    <w:rsid w:val="004C53F2"/>
    <w:rsid w:val="004C54D5"/>
    <w:rsid w:val="004C54F1"/>
    <w:rsid w:val="004C5539"/>
    <w:rsid w:val="004C553D"/>
    <w:rsid w:val="004C5754"/>
    <w:rsid w:val="004C59F3"/>
    <w:rsid w:val="004C59FB"/>
    <w:rsid w:val="004C5A55"/>
    <w:rsid w:val="004C5BB9"/>
    <w:rsid w:val="004C5D72"/>
    <w:rsid w:val="004C5DB6"/>
    <w:rsid w:val="004C5E06"/>
    <w:rsid w:val="004C5EC4"/>
    <w:rsid w:val="004C5F02"/>
    <w:rsid w:val="004C5F36"/>
    <w:rsid w:val="004C5FBD"/>
    <w:rsid w:val="004C60C0"/>
    <w:rsid w:val="004C61A3"/>
    <w:rsid w:val="004C6324"/>
    <w:rsid w:val="004C6449"/>
    <w:rsid w:val="004C66A2"/>
    <w:rsid w:val="004C66EF"/>
    <w:rsid w:val="004C68ED"/>
    <w:rsid w:val="004C69D8"/>
    <w:rsid w:val="004C6B2A"/>
    <w:rsid w:val="004C6D56"/>
    <w:rsid w:val="004C7065"/>
    <w:rsid w:val="004C70B4"/>
    <w:rsid w:val="004C7485"/>
    <w:rsid w:val="004C7536"/>
    <w:rsid w:val="004C7855"/>
    <w:rsid w:val="004C7888"/>
    <w:rsid w:val="004C78D8"/>
    <w:rsid w:val="004C7B22"/>
    <w:rsid w:val="004C7E4C"/>
    <w:rsid w:val="004D0017"/>
    <w:rsid w:val="004D00CC"/>
    <w:rsid w:val="004D00E5"/>
    <w:rsid w:val="004D0469"/>
    <w:rsid w:val="004D04DC"/>
    <w:rsid w:val="004D0951"/>
    <w:rsid w:val="004D0B49"/>
    <w:rsid w:val="004D0B73"/>
    <w:rsid w:val="004D0BDA"/>
    <w:rsid w:val="004D0C2C"/>
    <w:rsid w:val="004D0D5A"/>
    <w:rsid w:val="004D0ECE"/>
    <w:rsid w:val="004D0FF9"/>
    <w:rsid w:val="004D10F5"/>
    <w:rsid w:val="004D148D"/>
    <w:rsid w:val="004D14EC"/>
    <w:rsid w:val="004D1514"/>
    <w:rsid w:val="004D1535"/>
    <w:rsid w:val="004D175A"/>
    <w:rsid w:val="004D1773"/>
    <w:rsid w:val="004D189D"/>
    <w:rsid w:val="004D1F4C"/>
    <w:rsid w:val="004D2009"/>
    <w:rsid w:val="004D2016"/>
    <w:rsid w:val="004D23D6"/>
    <w:rsid w:val="004D2451"/>
    <w:rsid w:val="004D26AD"/>
    <w:rsid w:val="004D285A"/>
    <w:rsid w:val="004D28A9"/>
    <w:rsid w:val="004D2A3B"/>
    <w:rsid w:val="004D31D8"/>
    <w:rsid w:val="004D31FC"/>
    <w:rsid w:val="004D321D"/>
    <w:rsid w:val="004D335B"/>
    <w:rsid w:val="004D345F"/>
    <w:rsid w:val="004D347E"/>
    <w:rsid w:val="004D34B1"/>
    <w:rsid w:val="004D34F3"/>
    <w:rsid w:val="004D357A"/>
    <w:rsid w:val="004D384A"/>
    <w:rsid w:val="004D3A3F"/>
    <w:rsid w:val="004D3B3E"/>
    <w:rsid w:val="004D3C41"/>
    <w:rsid w:val="004D40A0"/>
    <w:rsid w:val="004D433F"/>
    <w:rsid w:val="004D44A4"/>
    <w:rsid w:val="004D455D"/>
    <w:rsid w:val="004D4710"/>
    <w:rsid w:val="004D4725"/>
    <w:rsid w:val="004D4788"/>
    <w:rsid w:val="004D4838"/>
    <w:rsid w:val="004D48BF"/>
    <w:rsid w:val="004D48D1"/>
    <w:rsid w:val="004D4C4B"/>
    <w:rsid w:val="004D5199"/>
    <w:rsid w:val="004D531F"/>
    <w:rsid w:val="004D5583"/>
    <w:rsid w:val="004D55DC"/>
    <w:rsid w:val="004D57B1"/>
    <w:rsid w:val="004D57D5"/>
    <w:rsid w:val="004D59B3"/>
    <w:rsid w:val="004D5A06"/>
    <w:rsid w:val="004D5A17"/>
    <w:rsid w:val="004D5C63"/>
    <w:rsid w:val="004D60C0"/>
    <w:rsid w:val="004D6163"/>
    <w:rsid w:val="004D6168"/>
    <w:rsid w:val="004D63B2"/>
    <w:rsid w:val="004D64B6"/>
    <w:rsid w:val="004D673C"/>
    <w:rsid w:val="004D699C"/>
    <w:rsid w:val="004D6E35"/>
    <w:rsid w:val="004D6F31"/>
    <w:rsid w:val="004D6FBE"/>
    <w:rsid w:val="004D7228"/>
    <w:rsid w:val="004D72AA"/>
    <w:rsid w:val="004D7347"/>
    <w:rsid w:val="004D73DF"/>
    <w:rsid w:val="004D7417"/>
    <w:rsid w:val="004D764E"/>
    <w:rsid w:val="004D7724"/>
    <w:rsid w:val="004D7756"/>
    <w:rsid w:val="004D7925"/>
    <w:rsid w:val="004D7A96"/>
    <w:rsid w:val="004D7EC3"/>
    <w:rsid w:val="004E009B"/>
    <w:rsid w:val="004E0276"/>
    <w:rsid w:val="004E0399"/>
    <w:rsid w:val="004E0446"/>
    <w:rsid w:val="004E04D9"/>
    <w:rsid w:val="004E0646"/>
    <w:rsid w:val="004E0659"/>
    <w:rsid w:val="004E0784"/>
    <w:rsid w:val="004E0850"/>
    <w:rsid w:val="004E0864"/>
    <w:rsid w:val="004E0866"/>
    <w:rsid w:val="004E08F9"/>
    <w:rsid w:val="004E0A9C"/>
    <w:rsid w:val="004E0AAC"/>
    <w:rsid w:val="004E0B7A"/>
    <w:rsid w:val="004E0BF5"/>
    <w:rsid w:val="004E0FFA"/>
    <w:rsid w:val="004E1233"/>
    <w:rsid w:val="004E15E5"/>
    <w:rsid w:val="004E1621"/>
    <w:rsid w:val="004E1689"/>
    <w:rsid w:val="004E1989"/>
    <w:rsid w:val="004E1B7B"/>
    <w:rsid w:val="004E1CC0"/>
    <w:rsid w:val="004E1DFB"/>
    <w:rsid w:val="004E1E0F"/>
    <w:rsid w:val="004E1E84"/>
    <w:rsid w:val="004E1FB7"/>
    <w:rsid w:val="004E1FC1"/>
    <w:rsid w:val="004E20A7"/>
    <w:rsid w:val="004E211E"/>
    <w:rsid w:val="004E2132"/>
    <w:rsid w:val="004E21ED"/>
    <w:rsid w:val="004E228E"/>
    <w:rsid w:val="004E22AF"/>
    <w:rsid w:val="004E2490"/>
    <w:rsid w:val="004E2500"/>
    <w:rsid w:val="004E2678"/>
    <w:rsid w:val="004E28AC"/>
    <w:rsid w:val="004E28C6"/>
    <w:rsid w:val="004E2925"/>
    <w:rsid w:val="004E2CE2"/>
    <w:rsid w:val="004E2E5D"/>
    <w:rsid w:val="004E33BB"/>
    <w:rsid w:val="004E3414"/>
    <w:rsid w:val="004E35A8"/>
    <w:rsid w:val="004E35EC"/>
    <w:rsid w:val="004E360B"/>
    <w:rsid w:val="004E3805"/>
    <w:rsid w:val="004E3A4D"/>
    <w:rsid w:val="004E3A60"/>
    <w:rsid w:val="004E3C06"/>
    <w:rsid w:val="004E4015"/>
    <w:rsid w:val="004E4236"/>
    <w:rsid w:val="004E42C6"/>
    <w:rsid w:val="004E478E"/>
    <w:rsid w:val="004E47AF"/>
    <w:rsid w:val="004E47B5"/>
    <w:rsid w:val="004E47F2"/>
    <w:rsid w:val="004E49A3"/>
    <w:rsid w:val="004E49C4"/>
    <w:rsid w:val="004E4AC2"/>
    <w:rsid w:val="004E4B67"/>
    <w:rsid w:val="004E4CA8"/>
    <w:rsid w:val="004E4D61"/>
    <w:rsid w:val="004E4E78"/>
    <w:rsid w:val="004E4EBE"/>
    <w:rsid w:val="004E50A4"/>
    <w:rsid w:val="004E5189"/>
    <w:rsid w:val="004E52A9"/>
    <w:rsid w:val="004E52B9"/>
    <w:rsid w:val="004E54EA"/>
    <w:rsid w:val="004E550B"/>
    <w:rsid w:val="004E57C8"/>
    <w:rsid w:val="004E599A"/>
    <w:rsid w:val="004E5C31"/>
    <w:rsid w:val="004E5E6F"/>
    <w:rsid w:val="004E5F77"/>
    <w:rsid w:val="004E6193"/>
    <w:rsid w:val="004E61CB"/>
    <w:rsid w:val="004E62A4"/>
    <w:rsid w:val="004E62AC"/>
    <w:rsid w:val="004E6569"/>
    <w:rsid w:val="004E666D"/>
    <w:rsid w:val="004E679C"/>
    <w:rsid w:val="004E6803"/>
    <w:rsid w:val="004E6819"/>
    <w:rsid w:val="004E6997"/>
    <w:rsid w:val="004E6C3C"/>
    <w:rsid w:val="004E6D16"/>
    <w:rsid w:val="004E6F1C"/>
    <w:rsid w:val="004E70BC"/>
    <w:rsid w:val="004E7224"/>
    <w:rsid w:val="004E747B"/>
    <w:rsid w:val="004E7547"/>
    <w:rsid w:val="004E76EB"/>
    <w:rsid w:val="004E79A2"/>
    <w:rsid w:val="004E7A3D"/>
    <w:rsid w:val="004E7A50"/>
    <w:rsid w:val="004E7C9A"/>
    <w:rsid w:val="004E7D87"/>
    <w:rsid w:val="004E7DFE"/>
    <w:rsid w:val="004E7E43"/>
    <w:rsid w:val="004E7F19"/>
    <w:rsid w:val="004F0060"/>
    <w:rsid w:val="004F0286"/>
    <w:rsid w:val="004F02CB"/>
    <w:rsid w:val="004F066A"/>
    <w:rsid w:val="004F06CA"/>
    <w:rsid w:val="004F0730"/>
    <w:rsid w:val="004F099F"/>
    <w:rsid w:val="004F0A11"/>
    <w:rsid w:val="004F0C57"/>
    <w:rsid w:val="004F0E03"/>
    <w:rsid w:val="004F0E0D"/>
    <w:rsid w:val="004F0E81"/>
    <w:rsid w:val="004F0EA5"/>
    <w:rsid w:val="004F0F8C"/>
    <w:rsid w:val="004F104A"/>
    <w:rsid w:val="004F10D5"/>
    <w:rsid w:val="004F128C"/>
    <w:rsid w:val="004F12D9"/>
    <w:rsid w:val="004F14D1"/>
    <w:rsid w:val="004F1694"/>
    <w:rsid w:val="004F1975"/>
    <w:rsid w:val="004F1A58"/>
    <w:rsid w:val="004F1B25"/>
    <w:rsid w:val="004F1B95"/>
    <w:rsid w:val="004F1DC7"/>
    <w:rsid w:val="004F1E2D"/>
    <w:rsid w:val="004F1E3A"/>
    <w:rsid w:val="004F1E8D"/>
    <w:rsid w:val="004F23F9"/>
    <w:rsid w:val="004F2422"/>
    <w:rsid w:val="004F2437"/>
    <w:rsid w:val="004F2484"/>
    <w:rsid w:val="004F2532"/>
    <w:rsid w:val="004F256D"/>
    <w:rsid w:val="004F2631"/>
    <w:rsid w:val="004F27AA"/>
    <w:rsid w:val="004F2AC4"/>
    <w:rsid w:val="004F2B2E"/>
    <w:rsid w:val="004F2C9F"/>
    <w:rsid w:val="004F2D9E"/>
    <w:rsid w:val="004F2DFA"/>
    <w:rsid w:val="004F2E83"/>
    <w:rsid w:val="004F2EC2"/>
    <w:rsid w:val="004F3015"/>
    <w:rsid w:val="004F3026"/>
    <w:rsid w:val="004F3207"/>
    <w:rsid w:val="004F346A"/>
    <w:rsid w:val="004F357B"/>
    <w:rsid w:val="004F36E9"/>
    <w:rsid w:val="004F3A77"/>
    <w:rsid w:val="004F3A97"/>
    <w:rsid w:val="004F3AA1"/>
    <w:rsid w:val="004F3B8D"/>
    <w:rsid w:val="004F3BF4"/>
    <w:rsid w:val="004F3C0B"/>
    <w:rsid w:val="004F3C87"/>
    <w:rsid w:val="004F3CAC"/>
    <w:rsid w:val="004F3D74"/>
    <w:rsid w:val="004F3EC9"/>
    <w:rsid w:val="004F3F63"/>
    <w:rsid w:val="004F40CB"/>
    <w:rsid w:val="004F4169"/>
    <w:rsid w:val="004F442F"/>
    <w:rsid w:val="004F4490"/>
    <w:rsid w:val="004F449A"/>
    <w:rsid w:val="004F44C3"/>
    <w:rsid w:val="004F4696"/>
    <w:rsid w:val="004F475B"/>
    <w:rsid w:val="004F4CDF"/>
    <w:rsid w:val="004F4E33"/>
    <w:rsid w:val="004F4F2D"/>
    <w:rsid w:val="004F5147"/>
    <w:rsid w:val="004F522B"/>
    <w:rsid w:val="004F548B"/>
    <w:rsid w:val="004F5543"/>
    <w:rsid w:val="004F554B"/>
    <w:rsid w:val="004F56C4"/>
    <w:rsid w:val="004F5A00"/>
    <w:rsid w:val="004F5D21"/>
    <w:rsid w:val="004F5E78"/>
    <w:rsid w:val="004F5EE9"/>
    <w:rsid w:val="004F6032"/>
    <w:rsid w:val="004F6081"/>
    <w:rsid w:val="004F60FF"/>
    <w:rsid w:val="004F6310"/>
    <w:rsid w:val="004F6426"/>
    <w:rsid w:val="004F65B5"/>
    <w:rsid w:val="004F6751"/>
    <w:rsid w:val="004F67BE"/>
    <w:rsid w:val="004F686F"/>
    <w:rsid w:val="004F68D5"/>
    <w:rsid w:val="004F68E1"/>
    <w:rsid w:val="004F6A64"/>
    <w:rsid w:val="004F6BDB"/>
    <w:rsid w:val="004F6CE1"/>
    <w:rsid w:val="004F6CE9"/>
    <w:rsid w:val="004F6F59"/>
    <w:rsid w:val="004F7000"/>
    <w:rsid w:val="004F746E"/>
    <w:rsid w:val="004F7587"/>
    <w:rsid w:val="004F78A8"/>
    <w:rsid w:val="004F79C0"/>
    <w:rsid w:val="004F7A57"/>
    <w:rsid w:val="004F7A69"/>
    <w:rsid w:val="004F7B06"/>
    <w:rsid w:val="004F7B75"/>
    <w:rsid w:val="004F7BA6"/>
    <w:rsid w:val="004F7BDF"/>
    <w:rsid w:val="004F7C09"/>
    <w:rsid w:val="004F7C19"/>
    <w:rsid w:val="004F7E1E"/>
    <w:rsid w:val="004F7E80"/>
    <w:rsid w:val="0050012A"/>
    <w:rsid w:val="00500285"/>
    <w:rsid w:val="0050030C"/>
    <w:rsid w:val="00500336"/>
    <w:rsid w:val="0050039E"/>
    <w:rsid w:val="005005F5"/>
    <w:rsid w:val="00500676"/>
    <w:rsid w:val="00500746"/>
    <w:rsid w:val="0050079A"/>
    <w:rsid w:val="00500810"/>
    <w:rsid w:val="00500837"/>
    <w:rsid w:val="00500B20"/>
    <w:rsid w:val="00500BE1"/>
    <w:rsid w:val="00500CDA"/>
    <w:rsid w:val="00500D2D"/>
    <w:rsid w:val="00500DAD"/>
    <w:rsid w:val="00500EF4"/>
    <w:rsid w:val="00500F13"/>
    <w:rsid w:val="00500F68"/>
    <w:rsid w:val="00500FB1"/>
    <w:rsid w:val="0050114F"/>
    <w:rsid w:val="005012EB"/>
    <w:rsid w:val="00501882"/>
    <w:rsid w:val="005019C5"/>
    <w:rsid w:val="00501AA5"/>
    <w:rsid w:val="00501B5C"/>
    <w:rsid w:val="00501B5F"/>
    <w:rsid w:val="00501E2D"/>
    <w:rsid w:val="00501EB5"/>
    <w:rsid w:val="00501FBE"/>
    <w:rsid w:val="00502076"/>
    <w:rsid w:val="0050215D"/>
    <w:rsid w:val="005021FE"/>
    <w:rsid w:val="00502223"/>
    <w:rsid w:val="005022AA"/>
    <w:rsid w:val="005023C9"/>
    <w:rsid w:val="00502662"/>
    <w:rsid w:val="00502669"/>
    <w:rsid w:val="00502A74"/>
    <w:rsid w:val="00502B80"/>
    <w:rsid w:val="00502C31"/>
    <w:rsid w:val="00502DB0"/>
    <w:rsid w:val="00502FB8"/>
    <w:rsid w:val="0050307B"/>
    <w:rsid w:val="00503148"/>
    <w:rsid w:val="005031ED"/>
    <w:rsid w:val="005031F4"/>
    <w:rsid w:val="005033C0"/>
    <w:rsid w:val="00503427"/>
    <w:rsid w:val="005034AB"/>
    <w:rsid w:val="005035A3"/>
    <w:rsid w:val="0050365B"/>
    <w:rsid w:val="00503729"/>
    <w:rsid w:val="005037FD"/>
    <w:rsid w:val="005039BC"/>
    <w:rsid w:val="00503C35"/>
    <w:rsid w:val="00503DEA"/>
    <w:rsid w:val="00503EDC"/>
    <w:rsid w:val="00504306"/>
    <w:rsid w:val="00504367"/>
    <w:rsid w:val="00504447"/>
    <w:rsid w:val="0050446E"/>
    <w:rsid w:val="00504488"/>
    <w:rsid w:val="005045CF"/>
    <w:rsid w:val="005048A8"/>
    <w:rsid w:val="005049B0"/>
    <w:rsid w:val="005049FE"/>
    <w:rsid w:val="00504A19"/>
    <w:rsid w:val="00504A3D"/>
    <w:rsid w:val="00504B79"/>
    <w:rsid w:val="00504D33"/>
    <w:rsid w:val="00504E16"/>
    <w:rsid w:val="00504E28"/>
    <w:rsid w:val="00505049"/>
    <w:rsid w:val="005050F0"/>
    <w:rsid w:val="00505148"/>
    <w:rsid w:val="005051F8"/>
    <w:rsid w:val="00505569"/>
    <w:rsid w:val="0050557E"/>
    <w:rsid w:val="005055AD"/>
    <w:rsid w:val="005055F1"/>
    <w:rsid w:val="005057BA"/>
    <w:rsid w:val="00505A4F"/>
    <w:rsid w:val="00505A57"/>
    <w:rsid w:val="00505C04"/>
    <w:rsid w:val="00505E88"/>
    <w:rsid w:val="00505EF3"/>
    <w:rsid w:val="00505F29"/>
    <w:rsid w:val="00505F49"/>
    <w:rsid w:val="0050602F"/>
    <w:rsid w:val="0050604F"/>
    <w:rsid w:val="005061F2"/>
    <w:rsid w:val="005062BE"/>
    <w:rsid w:val="0050636E"/>
    <w:rsid w:val="00506648"/>
    <w:rsid w:val="00506970"/>
    <w:rsid w:val="005069FA"/>
    <w:rsid w:val="00506BAB"/>
    <w:rsid w:val="00506BCF"/>
    <w:rsid w:val="00506CB0"/>
    <w:rsid w:val="00506E0B"/>
    <w:rsid w:val="00506F2C"/>
    <w:rsid w:val="00506F2D"/>
    <w:rsid w:val="00506FE2"/>
    <w:rsid w:val="00507088"/>
    <w:rsid w:val="005070D0"/>
    <w:rsid w:val="00507370"/>
    <w:rsid w:val="0050748F"/>
    <w:rsid w:val="00507519"/>
    <w:rsid w:val="00507797"/>
    <w:rsid w:val="005077FB"/>
    <w:rsid w:val="00507884"/>
    <w:rsid w:val="0050788D"/>
    <w:rsid w:val="0050790E"/>
    <w:rsid w:val="005079C8"/>
    <w:rsid w:val="00507AC0"/>
    <w:rsid w:val="00507BD3"/>
    <w:rsid w:val="00507CDC"/>
    <w:rsid w:val="00507F78"/>
    <w:rsid w:val="0051001C"/>
    <w:rsid w:val="00510176"/>
    <w:rsid w:val="005101E1"/>
    <w:rsid w:val="00510389"/>
    <w:rsid w:val="00510492"/>
    <w:rsid w:val="005104DE"/>
    <w:rsid w:val="005105DD"/>
    <w:rsid w:val="005106E8"/>
    <w:rsid w:val="00510721"/>
    <w:rsid w:val="00510790"/>
    <w:rsid w:val="00510828"/>
    <w:rsid w:val="00510833"/>
    <w:rsid w:val="005109F8"/>
    <w:rsid w:val="00510A89"/>
    <w:rsid w:val="00510B0B"/>
    <w:rsid w:val="00510B25"/>
    <w:rsid w:val="00510C44"/>
    <w:rsid w:val="00510DAD"/>
    <w:rsid w:val="00510E42"/>
    <w:rsid w:val="00510E4A"/>
    <w:rsid w:val="0051106D"/>
    <w:rsid w:val="00511132"/>
    <w:rsid w:val="00511238"/>
    <w:rsid w:val="005112D1"/>
    <w:rsid w:val="00511967"/>
    <w:rsid w:val="005119E2"/>
    <w:rsid w:val="00511C75"/>
    <w:rsid w:val="00511C99"/>
    <w:rsid w:val="00511D54"/>
    <w:rsid w:val="00511E07"/>
    <w:rsid w:val="00511E29"/>
    <w:rsid w:val="00512129"/>
    <w:rsid w:val="00512427"/>
    <w:rsid w:val="00512735"/>
    <w:rsid w:val="00512766"/>
    <w:rsid w:val="0051277E"/>
    <w:rsid w:val="0051284C"/>
    <w:rsid w:val="00512858"/>
    <w:rsid w:val="00512B05"/>
    <w:rsid w:val="00512BB8"/>
    <w:rsid w:val="00512BE1"/>
    <w:rsid w:val="00512CF9"/>
    <w:rsid w:val="00512D38"/>
    <w:rsid w:val="00512E16"/>
    <w:rsid w:val="00512E47"/>
    <w:rsid w:val="00513077"/>
    <w:rsid w:val="005130EE"/>
    <w:rsid w:val="0051328A"/>
    <w:rsid w:val="005132DE"/>
    <w:rsid w:val="00513506"/>
    <w:rsid w:val="00513734"/>
    <w:rsid w:val="0051376C"/>
    <w:rsid w:val="0051376E"/>
    <w:rsid w:val="00513839"/>
    <w:rsid w:val="005138BE"/>
    <w:rsid w:val="00513A18"/>
    <w:rsid w:val="00513A95"/>
    <w:rsid w:val="00513B46"/>
    <w:rsid w:val="00513BA0"/>
    <w:rsid w:val="00513D73"/>
    <w:rsid w:val="00513DF1"/>
    <w:rsid w:val="00513E28"/>
    <w:rsid w:val="00513E76"/>
    <w:rsid w:val="0051435E"/>
    <w:rsid w:val="005143D3"/>
    <w:rsid w:val="0051474F"/>
    <w:rsid w:val="00514888"/>
    <w:rsid w:val="0051496C"/>
    <w:rsid w:val="0051499B"/>
    <w:rsid w:val="00514A43"/>
    <w:rsid w:val="00514BAA"/>
    <w:rsid w:val="00514BE2"/>
    <w:rsid w:val="00514D4F"/>
    <w:rsid w:val="00514FA4"/>
    <w:rsid w:val="00514FF1"/>
    <w:rsid w:val="00515150"/>
    <w:rsid w:val="005152BC"/>
    <w:rsid w:val="005152BD"/>
    <w:rsid w:val="00515454"/>
    <w:rsid w:val="00515594"/>
    <w:rsid w:val="005156C7"/>
    <w:rsid w:val="005156EF"/>
    <w:rsid w:val="00515721"/>
    <w:rsid w:val="005157E4"/>
    <w:rsid w:val="00515A80"/>
    <w:rsid w:val="00515ECD"/>
    <w:rsid w:val="00515F6C"/>
    <w:rsid w:val="00515FE1"/>
    <w:rsid w:val="00516006"/>
    <w:rsid w:val="00516135"/>
    <w:rsid w:val="00516218"/>
    <w:rsid w:val="00516229"/>
    <w:rsid w:val="005163D6"/>
    <w:rsid w:val="00516638"/>
    <w:rsid w:val="005169C5"/>
    <w:rsid w:val="005169E4"/>
    <w:rsid w:val="00516B30"/>
    <w:rsid w:val="00516DBB"/>
    <w:rsid w:val="00516E92"/>
    <w:rsid w:val="00516FE7"/>
    <w:rsid w:val="00517197"/>
    <w:rsid w:val="005171B1"/>
    <w:rsid w:val="00517669"/>
    <w:rsid w:val="0051774E"/>
    <w:rsid w:val="0051779A"/>
    <w:rsid w:val="0051780E"/>
    <w:rsid w:val="00517836"/>
    <w:rsid w:val="005178A0"/>
    <w:rsid w:val="0051791B"/>
    <w:rsid w:val="00517A37"/>
    <w:rsid w:val="00517A69"/>
    <w:rsid w:val="00517C33"/>
    <w:rsid w:val="00517C7F"/>
    <w:rsid w:val="00517DED"/>
    <w:rsid w:val="00517F2E"/>
    <w:rsid w:val="005200B0"/>
    <w:rsid w:val="005200F1"/>
    <w:rsid w:val="0052013D"/>
    <w:rsid w:val="0052038C"/>
    <w:rsid w:val="0052038D"/>
    <w:rsid w:val="00520467"/>
    <w:rsid w:val="00520585"/>
    <w:rsid w:val="005205BE"/>
    <w:rsid w:val="00520692"/>
    <w:rsid w:val="005206B1"/>
    <w:rsid w:val="00520D2C"/>
    <w:rsid w:val="00520EC4"/>
    <w:rsid w:val="00520EDE"/>
    <w:rsid w:val="00520F4A"/>
    <w:rsid w:val="00520FFE"/>
    <w:rsid w:val="00521021"/>
    <w:rsid w:val="00521130"/>
    <w:rsid w:val="0052119D"/>
    <w:rsid w:val="00521200"/>
    <w:rsid w:val="0052154C"/>
    <w:rsid w:val="005215AE"/>
    <w:rsid w:val="00521655"/>
    <w:rsid w:val="00521656"/>
    <w:rsid w:val="00521699"/>
    <w:rsid w:val="00521738"/>
    <w:rsid w:val="0052186A"/>
    <w:rsid w:val="0052198F"/>
    <w:rsid w:val="00521B06"/>
    <w:rsid w:val="00521B3F"/>
    <w:rsid w:val="00521B9B"/>
    <w:rsid w:val="00521BFF"/>
    <w:rsid w:val="00521C67"/>
    <w:rsid w:val="00521ED5"/>
    <w:rsid w:val="00521F1A"/>
    <w:rsid w:val="00521F51"/>
    <w:rsid w:val="00521F9C"/>
    <w:rsid w:val="005222E3"/>
    <w:rsid w:val="00522384"/>
    <w:rsid w:val="00522ABB"/>
    <w:rsid w:val="00522E65"/>
    <w:rsid w:val="00522F6C"/>
    <w:rsid w:val="00522F7C"/>
    <w:rsid w:val="00522FC2"/>
    <w:rsid w:val="00523022"/>
    <w:rsid w:val="0052306C"/>
    <w:rsid w:val="005230E2"/>
    <w:rsid w:val="00523145"/>
    <w:rsid w:val="00523495"/>
    <w:rsid w:val="00523558"/>
    <w:rsid w:val="005235FE"/>
    <w:rsid w:val="005236BB"/>
    <w:rsid w:val="00523BF4"/>
    <w:rsid w:val="00523CAA"/>
    <w:rsid w:val="00523D01"/>
    <w:rsid w:val="00523ECF"/>
    <w:rsid w:val="00523F60"/>
    <w:rsid w:val="00523F72"/>
    <w:rsid w:val="00523F7A"/>
    <w:rsid w:val="005241CD"/>
    <w:rsid w:val="00524270"/>
    <w:rsid w:val="005244C4"/>
    <w:rsid w:val="005247B2"/>
    <w:rsid w:val="00524A05"/>
    <w:rsid w:val="00524AA4"/>
    <w:rsid w:val="00524CAF"/>
    <w:rsid w:val="00524E57"/>
    <w:rsid w:val="00524E74"/>
    <w:rsid w:val="00524E9A"/>
    <w:rsid w:val="005251FA"/>
    <w:rsid w:val="00525503"/>
    <w:rsid w:val="005258F2"/>
    <w:rsid w:val="00525945"/>
    <w:rsid w:val="005259CB"/>
    <w:rsid w:val="005259D0"/>
    <w:rsid w:val="00525A5D"/>
    <w:rsid w:val="00525AF8"/>
    <w:rsid w:val="00525B2E"/>
    <w:rsid w:val="00525BE2"/>
    <w:rsid w:val="00525C5B"/>
    <w:rsid w:val="00525C8C"/>
    <w:rsid w:val="00526035"/>
    <w:rsid w:val="005260C0"/>
    <w:rsid w:val="005260CB"/>
    <w:rsid w:val="00526104"/>
    <w:rsid w:val="00526166"/>
    <w:rsid w:val="00526268"/>
    <w:rsid w:val="00526446"/>
    <w:rsid w:val="0052646F"/>
    <w:rsid w:val="005264B4"/>
    <w:rsid w:val="005264B6"/>
    <w:rsid w:val="00526701"/>
    <w:rsid w:val="005267AA"/>
    <w:rsid w:val="00526991"/>
    <w:rsid w:val="00526A44"/>
    <w:rsid w:val="00526AEC"/>
    <w:rsid w:val="00526AF9"/>
    <w:rsid w:val="00526B00"/>
    <w:rsid w:val="00526CFF"/>
    <w:rsid w:val="00526D9B"/>
    <w:rsid w:val="00526E36"/>
    <w:rsid w:val="00526FF6"/>
    <w:rsid w:val="00527095"/>
    <w:rsid w:val="00527123"/>
    <w:rsid w:val="0052720A"/>
    <w:rsid w:val="005272DF"/>
    <w:rsid w:val="0052733B"/>
    <w:rsid w:val="00527379"/>
    <w:rsid w:val="0052747C"/>
    <w:rsid w:val="005274E9"/>
    <w:rsid w:val="00527838"/>
    <w:rsid w:val="0052791A"/>
    <w:rsid w:val="00527A80"/>
    <w:rsid w:val="00527AB4"/>
    <w:rsid w:val="00527AE1"/>
    <w:rsid w:val="00527B27"/>
    <w:rsid w:val="00527C07"/>
    <w:rsid w:val="00527EA2"/>
    <w:rsid w:val="00527F79"/>
    <w:rsid w:val="00530255"/>
    <w:rsid w:val="005302D0"/>
    <w:rsid w:val="0053051D"/>
    <w:rsid w:val="0053051F"/>
    <w:rsid w:val="00530541"/>
    <w:rsid w:val="00530746"/>
    <w:rsid w:val="00530997"/>
    <w:rsid w:val="00530B82"/>
    <w:rsid w:val="00530BA3"/>
    <w:rsid w:val="00530CE5"/>
    <w:rsid w:val="00530D62"/>
    <w:rsid w:val="00530D70"/>
    <w:rsid w:val="0053105E"/>
    <w:rsid w:val="00531091"/>
    <w:rsid w:val="00531296"/>
    <w:rsid w:val="0053137F"/>
    <w:rsid w:val="00531509"/>
    <w:rsid w:val="00531541"/>
    <w:rsid w:val="0053162C"/>
    <w:rsid w:val="0053175C"/>
    <w:rsid w:val="00531C07"/>
    <w:rsid w:val="00531C6B"/>
    <w:rsid w:val="00531C7F"/>
    <w:rsid w:val="00531D8B"/>
    <w:rsid w:val="00531DEF"/>
    <w:rsid w:val="00531EC9"/>
    <w:rsid w:val="00531FCC"/>
    <w:rsid w:val="00532125"/>
    <w:rsid w:val="005321FD"/>
    <w:rsid w:val="00532205"/>
    <w:rsid w:val="00532442"/>
    <w:rsid w:val="0053246A"/>
    <w:rsid w:val="00532613"/>
    <w:rsid w:val="00532680"/>
    <w:rsid w:val="005326AE"/>
    <w:rsid w:val="00532732"/>
    <w:rsid w:val="00532A4A"/>
    <w:rsid w:val="00532AA3"/>
    <w:rsid w:val="00532BC0"/>
    <w:rsid w:val="00532D01"/>
    <w:rsid w:val="00532EB9"/>
    <w:rsid w:val="00533027"/>
    <w:rsid w:val="00533221"/>
    <w:rsid w:val="005332DF"/>
    <w:rsid w:val="00533327"/>
    <w:rsid w:val="0053346D"/>
    <w:rsid w:val="005335AE"/>
    <w:rsid w:val="00533686"/>
    <w:rsid w:val="005338F8"/>
    <w:rsid w:val="00533943"/>
    <w:rsid w:val="00533E7B"/>
    <w:rsid w:val="00533F5E"/>
    <w:rsid w:val="005340C7"/>
    <w:rsid w:val="0053418C"/>
    <w:rsid w:val="00534191"/>
    <w:rsid w:val="0053430C"/>
    <w:rsid w:val="005343EB"/>
    <w:rsid w:val="00534400"/>
    <w:rsid w:val="00534543"/>
    <w:rsid w:val="00534552"/>
    <w:rsid w:val="00534847"/>
    <w:rsid w:val="00534860"/>
    <w:rsid w:val="00534958"/>
    <w:rsid w:val="00534B2B"/>
    <w:rsid w:val="00534B5F"/>
    <w:rsid w:val="00534B8D"/>
    <w:rsid w:val="00534BD9"/>
    <w:rsid w:val="00534C76"/>
    <w:rsid w:val="00534D02"/>
    <w:rsid w:val="00534D12"/>
    <w:rsid w:val="00534DDC"/>
    <w:rsid w:val="00534E1B"/>
    <w:rsid w:val="00534E86"/>
    <w:rsid w:val="00534F4A"/>
    <w:rsid w:val="00534F9C"/>
    <w:rsid w:val="00534FD6"/>
    <w:rsid w:val="00535070"/>
    <w:rsid w:val="00535140"/>
    <w:rsid w:val="0053534E"/>
    <w:rsid w:val="00535366"/>
    <w:rsid w:val="005354E9"/>
    <w:rsid w:val="00535570"/>
    <w:rsid w:val="0053559D"/>
    <w:rsid w:val="005355A6"/>
    <w:rsid w:val="005356DE"/>
    <w:rsid w:val="00535D6D"/>
    <w:rsid w:val="00535DBF"/>
    <w:rsid w:val="00535DCA"/>
    <w:rsid w:val="00535E5E"/>
    <w:rsid w:val="00536055"/>
    <w:rsid w:val="0053615D"/>
    <w:rsid w:val="00536320"/>
    <w:rsid w:val="00536327"/>
    <w:rsid w:val="0053650F"/>
    <w:rsid w:val="0053653A"/>
    <w:rsid w:val="00536587"/>
    <w:rsid w:val="0053660B"/>
    <w:rsid w:val="0053671A"/>
    <w:rsid w:val="005367CA"/>
    <w:rsid w:val="00536869"/>
    <w:rsid w:val="00536CEE"/>
    <w:rsid w:val="00536CF7"/>
    <w:rsid w:val="00536D10"/>
    <w:rsid w:val="00536E28"/>
    <w:rsid w:val="00536EEC"/>
    <w:rsid w:val="00536F25"/>
    <w:rsid w:val="005370A5"/>
    <w:rsid w:val="005370A8"/>
    <w:rsid w:val="0053733F"/>
    <w:rsid w:val="005376F0"/>
    <w:rsid w:val="005376F4"/>
    <w:rsid w:val="005377C3"/>
    <w:rsid w:val="00537803"/>
    <w:rsid w:val="00537883"/>
    <w:rsid w:val="00537971"/>
    <w:rsid w:val="0053797F"/>
    <w:rsid w:val="00537BA5"/>
    <w:rsid w:val="00537FBF"/>
    <w:rsid w:val="0054009B"/>
    <w:rsid w:val="005401CC"/>
    <w:rsid w:val="005403C9"/>
    <w:rsid w:val="0054045F"/>
    <w:rsid w:val="005404B5"/>
    <w:rsid w:val="00540621"/>
    <w:rsid w:val="005406EC"/>
    <w:rsid w:val="005406F3"/>
    <w:rsid w:val="0054082C"/>
    <w:rsid w:val="0054098B"/>
    <w:rsid w:val="005409DA"/>
    <w:rsid w:val="00540B8D"/>
    <w:rsid w:val="00540DE6"/>
    <w:rsid w:val="0054169A"/>
    <w:rsid w:val="00541742"/>
    <w:rsid w:val="0054179F"/>
    <w:rsid w:val="005417C1"/>
    <w:rsid w:val="00541A8D"/>
    <w:rsid w:val="00541C7A"/>
    <w:rsid w:val="00541C94"/>
    <w:rsid w:val="00541CE5"/>
    <w:rsid w:val="00541D03"/>
    <w:rsid w:val="00541D7A"/>
    <w:rsid w:val="00541DAC"/>
    <w:rsid w:val="00541E03"/>
    <w:rsid w:val="00542012"/>
    <w:rsid w:val="00542075"/>
    <w:rsid w:val="00542493"/>
    <w:rsid w:val="00542552"/>
    <w:rsid w:val="005425CE"/>
    <w:rsid w:val="005425DF"/>
    <w:rsid w:val="005426D7"/>
    <w:rsid w:val="00542772"/>
    <w:rsid w:val="00542BB0"/>
    <w:rsid w:val="00542C8E"/>
    <w:rsid w:val="00542E29"/>
    <w:rsid w:val="005430BB"/>
    <w:rsid w:val="005430EF"/>
    <w:rsid w:val="0054319E"/>
    <w:rsid w:val="00543216"/>
    <w:rsid w:val="00543258"/>
    <w:rsid w:val="00543377"/>
    <w:rsid w:val="00543412"/>
    <w:rsid w:val="00543489"/>
    <w:rsid w:val="00543492"/>
    <w:rsid w:val="005436D8"/>
    <w:rsid w:val="00543BAE"/>
    <w:rsid w:val="00543CE7"/>
    <w:rsid w:val="00543DA7"/>
    <w:rsid w:val="00543DAC"/>
    <w:rsid w:val="00543E7F"/>
    <w:rsid w:val="00544186"/>
    <w:rsid w:val="005442BE"/>
    <w:rsid w:val="00544342"/>
    <w:rsid w:val="0054444B"/>
    <w:rsid w:val="00544474"/>
    <w:rsid w:val="00544626"/>
    <w:rsid w:val="005446B1"/>
    <w:rsid w:val="00544753"/>
    <w:rsid w:val="00544924"/>
    <w:rsid w:val="00544938"/>
    <w:rsid w:val="0054498A"/>
    <w:rsid w:val="00544B7D"/>
    <w:rsid w:val="00544E87"/>
    <w:rsid w:val="00544E90"/>
    <w:rsid w:val="0054514B"/>
    <w:rsid w:val="005452FF"/>
    <w:rsid w:val="005455C5"/>
    <w:rsid w:val="005455D3"/>
    <w:rsid w:val="00545672"/>
    <w:rsid w:val="00545682"/>
    <w:rsid w:val="005456B0"/>
    <w:rsid w:val="00545799"/>
    <w:rsid w:val="0054584C"/>
    <w:rsid w:val="00545882"/>
    <w:rsid w:val="005458CF"/>
    <w:rsid w:val="00545969"/>
    <w:rsid w:val="005459E9"/>
    <w:rsid w:val="00545AE9"/>
    <w:rsid w:val="00545B0C"/>
    <w:rsid w:val="00545B52"/>
    <w:rsid w:val="00545DDD"/>
    <w:rsid w:val="0054606F"/>
    <w:rsid w:val="005460F0"/>
    <w:rsid w:val="005463EE"/>
    <w:rsid w:val="005463F1"/>
    <w:rsid w:val="00546420"/>
    <w:rsid w:val="00546512"/>
    <w:rsid w:val="00546535"/>
    <w:rsid w:val="00546661"/>
    <w:rsid w:val="00546858"/>
    <w:rsid w:val="00546C4A"/>
    <w:rsid w:val="00546CAD"/>
    <w:rsid w:val="00546DB9"/>
    <w:rsid w:val="00546E97"/>
    <w:rsid w:val="00546F81"/>
    <w:rsid w:val="00546FBB"/>
    <w:rsid w:val="00546FC2"/>
    <w:rsid w:val="0054709B"/>
    <w:rsid w:val="005470D0"/>
    <w:rsid w:val="005471F0"/>
    <w:rsid w:val="00547210"/>
    <w:rsid w:val="0054748F"/>
    <w:rsid w:val="005475A8"/>
    <w:rsid w:val="0054763A"/>
    <w:rsid w:val="00547762"/>
    <w:rsid w:val="00547794"/>
    <w:rsid w:val="005477F5"/>
    <w:rsid w:val="005479C3"/>
    <w:rsid w:val="00547B46"/>
    <w:rsid w:val="00547CDA"/>
    <w:rsid w:val="00547D5C"/>
    <w:rsid w:val="00547DA7"/>
    <w:rsid w:val="00547EEF"/>
    <w:rsid w:val="00547FD2"/>
    <w:rsid w:val="00550000"/>
    <w:rsid w:val="005503CD"/>
    <w:rsid w:val="005504CA"/>
    <w:rsid w:val="00550603"/>
    <w:rsid w:val="00550687"/>
    <w:rsid w:val="005508E4"/>
    <w:rsid w:val="005509DB"/>
    <w:rsid w:val="00550B0F"/>
    <w:rsid w:val="00550B35"/>
    <w:rsid w:val="00550E82"/>
    <w:rsid w:val="00551198"/>
    <w:rsid w:val="005511E7"/>
    <w:rsid w:val="00551251"/>
    <w:rsid w:val="00551266"/>
    <w:rsid w:val="005512A3"/>
    <w:rsid w:val="005512E4"/>
    <w:rsid w:val="0055142A"/>
    <w:rsid w:val="0055148C"/>
    <w:rsid w:val="005515FF"/>
    <w:rsid w:val="0055163D"/>
    <w:rsid w:val="005516C2"/>
    <w:rsid w:val="005516D8"/>
    <w:rsid w:val="00551746"/>
    <w:rsid w:val="00551919"/>
    <w:rsid w:val="005519F9"/>
    <w:rsid w:val="00551D5C"/>
    <w:rsid w:val="00551E00"/>
    <w:rsid w:val="00551E40"/>
    <w:rsid w:val="00551F3D"/>
    <w:rsid w:val="00551F4A"/>
    <w:rsid w:val="00551F65"/>
    <w:rsid w:val="00551F6E"/>
    <w:rsid w:val="00551FDD"/>
    <w:rsid w:val="00552248"/>
    <w:rsid w:val="00552358"/>
    <w:rsid w:val="005524F5"/>
    <w:rsid w:val="00552633"/>
    <w:rsid w:val="005526BF"/>
    <w:rsid w:val="00552852"/>
    <w:rsid w:val="00552889"/>
    <w:rsid w:val="0055294F"/>
    <w:rsid w:val="0055295D"/>
    <w:rsid w:val="005529B6"/>
    <w:rsid w:val="00552A0E"/>
    <w:rsid w:val="00552B73"/>
    <w:rsid w:val="00552BD1"/>
    <w:rsid w:val="00552CCF"/>
    <w:rsid w:val="00552D0A"/>
    <w:rsid w:val="00552D69"/>
    <w:rsid w:val="00552DCF"/>
    <w:rsid w:val="00552EC1"/>
    <w:rsid w:val="00552FD3"/>
    <w:rsid w:val="0055322C"/>
    <w:rsid w:val="005532EC"/>
    <w:rsid w:val="005533A2"/>
    <w:rsid w:val="005533E2"/>
    <w:rsid w:val="005533F5"/>
    <w:rsid w:val="00553460"/>
    <w:rsid w:val="00553777"/>
    <w:rsid w:val="0055384C"/>
    <w:rsid w:val="00553864"/>
    <w:rsid w:val="00553A0C"/>
    <w:rsid w:val="00553A31"/>
    <w:rsid w:val="00553AA2"/>
    <w:rsid w:val="00553BC0"/>
    <w:rsid w:val="00553C82"/>
    <w:rsid w:val="00553CB6"/>
    <w:rsid w:val="00553CD6"/>
    <w:rsid w:val="00553D32"/>
    <w:rsid w:val="00553D58"/>
    <w:rsid w:val="00553EDB"/>
    <w:rsid w:val="00553EE4"/>
    <w:rsid w:val="005540EF"/>
    <w:rsid w:val="0055410E"/>
    <w:rsid w:val="00554124"/>
    <w:rsid w:val="00554325"/>
    <w:rsid w:val="005544AB"/>
    <w:rsid w:val="005544B4"/>
    <w:rsid w:val="00554619"/>
    <w:rsid w:val="00554B0A"/>
    <w:rsid w:val="00554BFE"/>
    <w:rsid w:val="00554DC5"/>
    <w:rsid w:val="00554DCA"/>
    <w:rsid w:val="00554E17"/>
    <w:rsid w:val="00555024"/>
    <w:rsid w:val="005550CC"/>
    <w:rsid w:val="005551B1"/>
    <w:rsid w:val="005552C2"/>
    <w:rsid w:val="005552DA"/>
    <w:rsid w:val="0055544C"/>
    <w:rsid w:val="00555505"/>
    <w:rsid w:val="00555617"/>
    <w:rsid w:val="005556C8"/>
    <w:rsid w:val="005557BA"/>
    <w:rsid w:val="0055582C"/>
    <w:rsid w:val="005558C9"/>
    <w:rsid w:val="005558F6"/>
    <w:rsid w:val="0055599E"/>
    <w:rsid w:val="00555A06"/>
    <w:rsid w:val="00555A3C"/>
    <w:rsid w:val="00555C7B"/>
    <w:rsid w:val="00555C89"/>
    <w:rsid w:val="00555F96"/>
    <w:rsid w:val="00555FF1"/>
    <w:rsid w:val="0055604B"/>
    <w:rsid w:val="00556079"/>
    <w:rsid w:val="005560DF"/>
    <w:rsid w:val="00556369"/>
    <w:rsid w:val="00556563"/>
    <w:rsid w:val="005565DF"/>
    <w:rsid w:val="005566F5"/>
    <w:rsid w:val="005566FD"/>
    <w:rsid w:val="005568EB"/>
    <w:rsid w:val="0055693F"/>
    <w:rsid w:val="005569EE"/>
    <w:rsid w:val="00556B4D"/>
    <w:rsid w:val="005570B6"/>
    <w:rsid w:val="0055711B"/>
    <w:rsid w:val="00557239"/>
    <w:rsid w:val="0055723B"/>
    <w:rsid w:val="00557247"/>
    <w:rsid w:val="0055726D"/>
    <w:rsid w:val="00557462"/>
    <w:rsid w:val="0055748F"/>
    <w:rsid w:val="0055749E"/>
    <w:rsid w:val="005574F1"/>
    <w:rsid w:val="00557527"/>
    <w:rsid w:val="005575AB"/>
    <w:rsid w:val="00557614"/>
    <w:rsid w:val="00557669"/>
    <w:rsid w:val="0055770D"/>
    <w:rsid w:val="00557C4B"/>
    <w:rsid w:val="00557D0D"/>
    <w:rsid w:val="00557EF2"/>
    <w:rsid w:val="00557F68"/>
    <w:rsid w:val="005600C5"/>
    <w:rsid w:val="005600F3"/>
    <w:rsid w:val="00560117"/>
    <w:rsid w:val="005601F4"/>
    <w:rsid w:val="005603B1"/>
    <w:rsid w:val="0056041C"/>
    <w:rsid w:val="00560442"/>
    <w:rsid w:val="005605FE"/>
    <w:rsid w:val="00560655"/>
    <w:rsid w:val="005606B0"/>
    <w:rsid w:val="005607F2"/>
    <w:rsid w:val="00560983"/>
    <w:rsid w:val="0056098F"/>
    <w:rsid w:val="00560999"/>
    <w:rsid w:val="00560ACA"/>
    <w:rsid w:val="00560B22"/>
    <w:rsid w:val="00560CF6"/>
    <w:rsid w:val="00560DD9"/>
    <w:rsid w:val="00561210"/>
    <w:rsid w:val="0056127E"/>
    <w:rsid w:val="005612B7"/>
    <w:rsid w:val="005612F7"/>
    <w:rsid w:val="00561316"/>
    <w:rsid w:val="00561399"/>
    <w:rsid w:val="0056158C"/>
    <w:rsid w:val="005616D0"/>
    <w:rsid w:val="00561711"/>
    <w:rsid w:val="0056186C"/>
    <w:rsid w:val="005619DA"/>
    <w:rsid w:val="00561A13"/>
    <w:rsid w:val="00561A1B"/>
    <w:rsid w:val="00561B4B"/>
    <w:rsid w:val="00561C3D"/>
    <w:rsid w:val="00561DB1"/>
    <w:rsid w:val="00561E17"/>
    <w:rsid w:val="00561E46"/>
    <w:rsid w:val="00561F44"/>
    <w:rsid w:val="00561F84"/>
    <w:rsid w:val="00562142"/>
    <w:rsid w:val="005621FF"/>
    <w:rsid w:val="0056220F"/>
    <w:rsid w:val="00562228"/>
    <w:rsid w:val="00562286"/>
    <w:rsid w:val="005622A6"/>
    <w:rsid w:val="005622C4"/>
    <w:rsid w:val="005622CF"/>
    <w:rsid w:val="00562304"/>
    <w:rsid w:val="0056230E"/>
    <w:rsid w:val="0056238C"/>
    <w:rsid w:val="00562403"/>
    <w:rsid w:val="0056248F"/>
    <w:rsid w:val="0056251B"/>
    <w:rsid w:val="005625E6"/>
    <w:rsid w:val="00562698"/>
    <w:rsid w:val="0056274E"/>
    <w:rsid w:val="00562882"/>
    <w:rsid w:val="00562C60"/>
    <w:rsid w:val="00562D32"/>
    <w:rsid w:val="00562E4D"/>
    <w:rsid w:val="00562F5E"/>
    <w:rsid w:val="00562FAE"/>
    <w:rsid w:val="0056305E"/>
    <w:rsid w:val="005631E5"/>
    <w:rsid w:val="005632A6"/>
    <w:rsid w:val="00563475"/>
    <w:rsid w:val="00563476"/>
    <w:rsid w:val="0056349D"/>
    <w:rsid w:val="00563653"/>
    <w:rsid w:val="00563675"/>
    <w:rsid w:val="005637B9"/>
    <w:rsid w:val="005637D4"/>
    <w:rsid w:val="005637FB"/>
    <w:rsid w:val="00563800"/>
    <w:rsid w:val="005638C7"/>
    <w:rsid w:val="00563DAF"/>
    <w:rsid w:val="00563DD1"/>
    <w:rsid w:val="00563E15"/>
    <w:rsid w:val="00563E54"/>
    <w:rsid w:val="00563E66"/>
    <w:rsid w:val="00563F52"/>
    <w:rsid w:val="00563F91"/>
    <w:rsid w:val="00563FB3"/>
    <w:rsid w:val="005640B3"/>
    <w:rsid w:val="00564158"/>
    <w:rsid w:val="005642F8"/>
    <w:rsid w:val="00564363"/>
    <w:rsid w:val="00564AAE"/>
    <w:rsid w:val="00564AD2"/>
    <w:rsid w:val="00564BE1"/>
    <w:rsid w:val="0056521A"/>
    <w:rsid w:val="005652DA"/>
    <w:rsid w:val="00565347"/>
    <w:rsid w:val="005656A0"/>
    <w:rsid w:val="00565752"/>
    <w:rsid w:val="00565773"/>
    <w:rsid w:val="0056596B"/>
    <w:rsid w:val="00565AC1"/>
    <w:rsid w:val="00565BDD"/>
    <w:rsid w:val="00565C1F"/>
    <w:rsid w:val="00565CD9"/>
    <w:rsid w:val="00565E93"/>
    <w:rsid w:val="00565EB2"/>
    <w:rsid w:val="00565EFC"/>
    <w:rsid w:val="00565FCC"/>
    <w:rsid w:val="00566055"/>
    <w:rsid w:val="0056623A"/>
    <w:rsid w:val="005662C0"/>
    <w:rsid w:val="0056642C"/>
    <w:rsid w:val="005665B6"/>
    <w:rsid w:val="0056669A"/>
    <w:rsid w:val="0056694B"/>
    <w:rsid w:val="005669D4"/>
    <w:rsid w:val="00566AFB"/>
    <w:rsid w:val="00566BC4"/>
    <w:rsid w:val="00566E9A"/>
    <w:rsid w:val="00566EA2"/>
    <w:rsid w:val="00567178"/>
    <w:rsid w:val="0056754A"/>
    <w:rsid w:val="0056756C"/>
    <w:rsid w:val="0056773C"/>
    <w:rsid w:val="0056775B"/>
    <w:rsid w:val="005679F7"/>
    <w:rsid w:val="00567C0A"/>
    <w:rsid w:val="00567D70"/>
    <w:rsid w:val="00567F1D"/>
    <w:rsid w:val="005704E1"/>
    <w:rsid w:val="00570782"/>
    <w:rsid w:val="0057092C"/>
    <w:rsid w:val="0057094E"/>
    <w:rsid w:val="005709DB"/>
    <w:rsid w:val="00570A6E"/>
    <w:rsid w:val="00570A7E"/>
    <w:rsid w:val="00570C39"/>
    <w:rsid w:val="00570D29"/>
    <w:rsid w:val="00570DF5"/>
    <w:rsid w:val="00570E04"/>
    <w:rsid w:val="00570F5E"/>
    <w:rsid w:val="005711AC"/>
    <w:rsid w:val="005712F4"/>
    <w:rsid w:val="005713F4"/>
    <w:rsid w:val="00571421"/>
    <w:rsid w:val="005714A6"/>
    <w:rsid w:val="005715D0"/>
    <w:rsid w:val="005717BD"/>
    <w:rsid w:val="0057188F"/>
    <w:rsid w:val="005719F0"/>
    <w:rsid w:val="00571AB5"/>
    <w:rsid w:val="00571C23"/>
    <w:rsid w:val="00571CF5"/>
    <w:rsid w:val="00571D07"/>
    <w:rsid w:val="00571D7E"/>
    <w:rsid w:val="00571F1B"/>
    <w:rsid w:val="00571F94"/>
    <w:rsid w:val="00571FEE"/>
    <w:rsid w:val="0057237B"/>
    <w:rsid w:val="00572509"/>
    <w:rsid w:val="005726AD"/>
    <w:rsid w:val="0057289A"/>
    <w:rsid w:val="00572901"/>
    <w:rsid w:val="00572961"/>
    <w:rsid w:val="005729B5"/>
    <w:rsid w:val="005729CA"/>
    <w:rsid w:val="00572D96"/>
    <w:rsid w:val="00572D98"/>
    <w:rsid w:val="00572DDC"/>
    <w:rsid w:val="0057306F"/>
    <w:rsid w:val="00573234"/>
    <w:rsid w:val="005732DA"/>
    <w:rsid w:val="00573407"/>
    <w:rsid w:val="0057357C"/>
    <w:rsid w:val="005737F6"/>
    <w:rsid w:val="0057386A"/>
    <w:rsid w:val="005738CE"/>
    <w:rsid w:val="00573980"/>
    <w:rsid w:val="00573BAD"/>
    <w:rsid w:val="00573DE6"/>
    <w:rsid w:val="00573E2D"/>
    <w:rsid w:val="00573E5B"/>
    <w:rsid w:val="00573FBC"/>
    <w:rsid w:val="00574415"/>
    <w:rsid w:val="005744D5"/>
    <w:rsid w:val="005745BF"/>
    <w:rsid w:val="0057466B"/>
    <w:rsid w:val="005746A9"/>
    <w:rsid w:val="005748ED"/>
    <w:rsid w:val="00574FB6"/>
    <w:rsid w:val="00575050"/>
    <w:rsid w:val="00575054"/>
    <w:rsid w:val="0057507A"/>
    <w:rsid w:val="005750C8"/>
    <w:rsid w:val="005752FF"/>
    <w:rsid w:val="005753D0"/>
    <w:rsid w:val="005757CF"/>
    <w:rsid w:val="005758EA"/>
    <w:rsid w:val="00575950"/>
    <w:rsid w:val="00575988"/>
    <w:rsid w:val="005759AC"/>
    <w:rsid w:val="00575A9D"/>
    <w:rsid w:val="00575B2E"/>
    <w:rsid w:val="00575C5F"/>
    <w:rsid w:val="00575E5C"/>
    <w:rsid w:val="00575E60"/>
    <w:rsid w:val="00575F0B"/>
    <w:rsid w:val="00575F18"/>
    <w:rsid w:val="00575FFE"/>
    <w:rsid w:val="005760CF"/>
    <w:rsid w:val="005761C3"/>
    <w:rsid w:val="0057625A"/>
    <w:rsid w:val="00576297"/>
    <w:rsid w:val="005763D6"/>
    <w:rsid w:val="005765D2"/>
    <w:rsid w:val="00576606"/>
    <w:rsid w:val="0057666F"/>
    <w:rsid w:val="005766DC"/>
    <w:rsid w:val="00576854"/>
    <w:rsid w:val="005768B2"/>
    <w:rsid w:val="005768C7"/>
    <w:rsid w:val="005769CB"/>
    <w:rsid w:val="005769FE"/>
    <w:rsid w:val="00576A0D"/>
    <w:rsid w:val="00576B1A"/>
    <w:rsid w:val="00576BE3"/>
    <w:rsid w:val="00576C63"/>
    <w:rsid w:val="00576E84"/>
    <w:rsid w:val="00576F4A"/>
    <w:rsid w:val="00577038"/>
    <w:rsid w:val="0057739E"/>
    <w:rsid w:val="00577540"/>
    <w:rsid w:val="005775B8"/>
    <w:rsid w:val="005775C1"/>
    <w:rsid w:val="005775ED"/>
    <w:rsid w:val="00577646"/>
    <w:rsid w:val="00577739"/>
    <w:rsid w:val="00577862"/>
    <w:rsid w:val="0057799A"/>
    <w:rsid w:val="00577A15"/>
    <w:rsid w:val="00577CA2"/>
    <w:rsid w:val="00577D21"/>
    <w:rsid w:val="00577DBE"/>
    <w:rsid w:val="00577F4A"/>
    <w:rsid w:val="0058013B"/>
    <w:rsid w:val="0058071F"/>
    <w:rsid w:val="005809E3"/>
    <w:rsid w:val="00580A04"/>
    <w:rsid w:val="00580D39"/>
    <w:rsid w:val="00581057"/>
    <w:rsid w:val="005811CC"/>
    <w:rsid w:val="005812F5"/>
    <w:rsid w:val="005816E1"/>
    <w:rsid w:val="005817FF"/>
    <w:rsid w:val="00581954"/>
    <w:rsid w:val="00581AE3"/>
    <w:rsid w:val="00581B04"/>
    <w:rsid w:val="00581B2C"/>
    <w:rsid w:val="00581D61"/>
    <w:rsid w:val="00581F52"/>
    <w:rsid w:val="00581F9F"/>
    <w:rsid w:val="00582002"/>
    <w:rsid w:val="005821D0"/>
    <w:rsid w:val="0058231F"/>
    <w:rsid w:val="00582399"/>
    <w:rsid w:val="005823CB"/>
    <w:rsid w:val="005825BF"/>
    <w:rsid w:val="0058265E"/>
    <w:rsid w:val="00582813"/>
    <w:rsid w:val="00582AF5"/>
    <w:rsid w:val="00582BD4"/>
    <w:rsid w:val="00582C9D"/>
    <w:rsid w:val="00582E15"/>
    <w:rsid w:val="005830E0"/>
    <w:rsid w:val="005831BB"/>
    <w:rsid w:val="0058385C"/>
    <w:rsid w:val="00583A8F"/>
    <w:rsid w:val="00583AA2"/>
    <w:rsid w:val="00583B10"/>
    <w:rsid w:val="00583B5F"/>
    <w:rsid w:val="00583BD9"/>
    <w:rsid w:val="00583BF8"/>
    <w:rsid w:val="00584046"/>
    <w:rsid w:val="00584384"/>
    <w:rsid w:val="0058452B"/>
    <w:rsid w:val="0058467D"/>
    <w:rsid w:val="0058474E"/>
    <w:rsid w:val="00584777"/>
    <w:rsid w:val="00584871"/>
    <w:rsid w:val="005848CD"/>
    <w:rsid w:val="00584991"/>
    <w:rsid w:val="00584AB2"/>
    <w:rsid w:val="00584C18"/>
    <w:rsid w:val="00584CFB"/>
    <w:rsid w:val="00584D6A"/>
    <w:rsid w:val="00584DD7"/>
    <w:rsid w:val="00584E1E"/>
    <w:rsid w:val="00584E78"/>
    <w:rsid w:val="005850DC"/>
    <w:rsid w:val="005851A7"/>
    <w:rsid w:val="0058526A"/>
    <w:rsid w:val="005852B7"/>
    <w:rsid w:val="005852FB"/>
    <w:rsid w:val="005856AA"/>
    <w:rsid w:val="005856CB"/>
    <w:rsid w:val="005858C3"/>
    <w:rsid w:val="005858E9"/>
    <w:rsid w:val="0058590C"/>
    <w:rsid w:val="00585A2A"/>
    <w:rsid w:val="00585CDC"/>
    <w:rsid w:val="00585D2F"/>
    <w:rsid w:val="00585F09"/>
    <w:rsid w:val="00585FB8"/>
    <w:rsid w:val="005861CE"/>
    <w:rsid w:val="00586234"/>
    <w:rsid w:val="0058623B"/>
    <w:rsid w:val="00586355"/>
    <w:rsid w:val="005863CF"/>
    <w:rsid w:val="005865AF"/>
    <w:rsid w:val="00586612"/>
    <w:rsid w:val="00586656"/>
    <w:rsid w:val="00586738"/>
    <w:rsid w:val="00586747"/>
    <w:rsid w:val="005867C5"/>
    <w:rsid w:val="00586896"/>
    <w:rsid w:val="00586A2D"/>
    <w:rsid w:val="00586AC0"/>
    <w:rsid w:val="00586B15"/>
    <w:rsid w:val="00586BED"/>
    <w:rsid w:val="00586E69"/>
    <w:rsid w:val="00586EEF"/>
    <w:rsid w:val="00586FB6"/>
    <w:rsid w:val="0058734F"/>
    <w:rsid w:val="0058743B"/>
    <w:rsid w:val="005878BF"/>
    <w:rsid w:val="005879D0"/>
    <w:rsid w:val="005879D2"/>
    <w:rsid w:val="00587B9D"/>
    <w:rsid w:val="00587BEF"/>
    <w:rsid w:val="00587C9C"/>
    <w:rsid w:val="00590062"/>
    <w:rsid w:val="0059019F"/>
    <w:rsid w:val="005901DA"/>
    <w:rsid w:val="0059028F"/>
    <w:rsid w:val="005902DD"/>
    <w:rsid w:val="00590431"/>
    <w:rsid w:val="005904CF"/>
    <w:rsid w:val="005904E4"/>
    <w:rsid w:val="00590537"/>
    <w:rsid w:val="00590624"/>
    <w:rsid w:val="005907BB"/>
    <w:rsid w:val="00590977"/>
    <w:rsid w:val="00590A11"/>
    <w:rsid w:val="00590A58"/>
    <w:rsid w:val="00590C55"/>
    <w:rsid w:val="00590E49"/>
    <w:rsid w:val="00590FDD"/>
    <w:rsid w:val="0059102E"/>
    <w:rsid w:val="00591064"/>
    <w:rsid w:val="00591088"/>
    <w:rsid w:val="00591139"/>
    <w:rsid w:val="0059124E"/>
    <w:rsid w:val="00591608"/>
    <w:rsid w:val="00591629"/>
    <w:rsid w:val="0059175B"/>
    <w:rsid w:val="005917DF"/>
    <w:rsid w:val="00591846"/>
    <w:rsid w:val="005919EF"/>
    <w:rsid w:val="00591A44"/>
    <w:rsid w:val="00591A7F"/>
    <w:rsid w:val="00591B02"/>
    <w:rsid w:val="00591C2F"/>
    <w:rsid w:val="00592055"/>
    <w:rsid w:val="00592154"/>
    <w:rsid w:val="00592259"/>
    <w:rsid w:val="00592368"/>
    <w:rsid w:val="0059240D"/>
    <w:rsid w:val="005925F7"/>
    <w:rsid w:val="005926E3"/>
    <w:rsid w:val="005927A5"/>
    <w:rsid w:val="0059297D"/>
    <w:rsid w:val="00592E4F"/>
    <w:rsid w:val="0059318F"/>
    <w:rsid w:val="005932EF"/>
    <w:rsid w:val="0059335F"/>
    <w:rsid w:val="00593578"/>
    <w:rsid w:val="005935AA"/>
    <w:rsid w:val="005935BC"/>
    <w:rsid w:val="005937F7"/>
    <w:rsid w:val="0059384C"/>
    <w:rsid w:val="00593869"/>
    <w:rsid w:val="0059391D"/>
    <w:rsid w:val="00593969"/>
    <w:rsid w:val="00593ACD"/>
    <w:rsid w:val="00593F4E"/>
    <w:rsid w:val="00593F58"/>
    <w:rsid w:val="00593FCF"/>
    <w:rsid w:val="00594045"/>
    <w:rsid w:val="0059424E"/>
    <w:rsid w:val="005943AA"/>
    <w:rsid w:val="005944B6"/>
    <w:rsid w:val="00594578"/>
    <w:rsid w:val="00594605"/>
    <w:rsid w:val="0059462C"/>
    <w:rsid w:val="00594930"/>
    <w:rsid w:val="00594986"/>
    <w:rsid w:val="00594BE0"/>
    <w:rsid w:val="00594DB5"/>
    <w:rsid w:val="00594E2A"/>
    <w:rsid w:val="00594E4C"/>
    <w:rsid w:val="00594FA4"/>
    <w:rsid w:val="00595085"/>
    <w:rsid w:val="0059508A"/>
    <w:rsid w:val="0059516B"/>
    <w:rsid w:val="00595235"/>
    <w:rsid w:val="00595265"/>
    <w:rsid w:val="00595318"/>
    <w:rsid w:val="005953B0"/>
    <w:rsid w:val="00595611"/>
    <w:rsid w:val="00595654"/>
    <w:rsid w:val="005957A5"/>
    <w:rsid w:val="005958D3"/>
    <w:rsid w:val="0059599E"/>
    <w:rsid w:val="005959F3"/>
    <w:rsid w:val="005959FF"/>
    <w:rsid w:val="00595B2D"/>
    <w:rsid w:val="00595BE0"/>
    <w:rsid w:val="00595C40"/>
    <w:rsid w:val="00595E4F"/>
    <w:rsid w:val="00595E81"/>
    <w:rsid w:val="00595F3A"/>
    <w:rsid w:val="005962B0"/>
    <w:rsid w:val="00596337"/>
    <w:rsid w:val="00596387"/>
    <w:rsid w:val="00596436"/>
    <w:rsid w:val="00596690"/>
    <w:rsid w:val="00596726"/>
    <w:rsid w:val="005967CE"/>
    <w:rsid w:val="00596964"/>
    <w:rsid w:val="0059696C"/>
    <w:rsid w:val="005969AC"/>
    <w:rsid w:val="00596A21"/>
    <w:rsid w:val="00596B0A"/>
    <w:rsid w:val="00596B5B"/>
    <w:rsid w:val="00596E5B"/>
    <w:rsid w:val="00596EF0"/>
    <w:rsid w:val="0059714E"/>
    <w:rsid w:val="005971B6"/>
    <w:rsid w:val="00597592"/>
    <w:rsid w:val="00597969"/>
    <w:rsid w:val="00597A33"/>
    <w:rsid w:val="00597AA1"/>
    <w:rsid w:val="00597B01"/>
    <w:rsid w:val="00597B71"/>
    <w:rsid w:val="00597C22"/>
    <w:rsid w:val="00597D19"/>
    <w:rsid w:val="00597D3A"/>
    <w:rsid w:val="00597D8F"/>
    <w:rsid w:val="005A0034"/>
    <w:rsid w:val="005A00E3"/>
    <w:rsid w:val="005A010A"/>
    <w:rsid w:val="005A0137"/>
    <w:rsid w:val="005A014A"/>
    <w:rsid w:val="005A01BB"/>
    <w:rsid w:val="005A0594"/>
    <w:rsid w:val="005A07A4"/>
    <w:rsid w:val="005A0AEC"/>
    <w:rsid w:val="005A0B03"/>
    <w:rsid w:val="005A0B48"/>
    <w:rsid w:val="005A0CAD"/>
    <w:rsid w:val="005A0D60"/>
    <w:rsid w:val="005A0F16"/>
    <w:rsid w:val="005A0FDA"/>
    <w:rsid w:val="005A13D9"/>
    <w:rsid w:val="005A1484"/>
    <w:rsid w:val="005A14F5"/>
    <w:rsid w:val="005A1661"/>
    <w:rsid w:val="005A18F3"/>
    <w:rsid w:val="005A1C75"/>
    <w:rsid w:val="005A1E31"/>
    <w:rsid w:val="005A1E8E"/>
    <w:rsid w:val="005A1FF5"/>
    <w:rsid w:val="005A1FF8"/>
    <w:rsid w:val="005A2199"/>
    <w:rsid w:val="005A22B0"/>
    <w:rsid w:val="005A23CA"/>
    <w:rsid w:val="005A2456"/>
    <w:rsid w:val="005A26A8"/>
    <w:rsid w:val="005A26EC"/>
    <w:rsid w:val="005A2769"/>
    <w:rsid w:val="005A28DE"/>
    <w:rsid w:val="005A28EC"/>
    <w:rsid w:val="005A29B6"/>
    <w:rsid w:val="005A2AB5"/>
    <w:rsid w:val="005A2B02"/>
    <w:rsid w:val="005A2B99"/>
    <w:rsid w:val="005A2BF7"/>
    <w:rsid w:val="005A2C27"/>
    <w:rsid w:val="005A2C46"/>
    <w:rsid w:val="005A2C56"/>
    <w:rsid w:val="005A2D06"/>
    <w:rsid w:val="005A2DDD"/>
    <w:rsid w:val="005A2EB6"/>
    <w:rsid w:val="005A2EF1"/>
    <w:rsid w:val="005A2F89"/>
    <w:rsid w:val="005A30CE"/>
    <w:rsid w:val="005A30E5"/>
    <w:rsid w:val="005A3121"/>
    <w:rsid w:val="005A3365"/>
    <w:rsid w:val="005A3516"/>
    <w:rsid w:val="005A36AB"/>
    <w:rsid w:val="005A37DA"/>
    <w:rsid w:val="005A386B"/>
    <w:rsid w:val="005A388D"/>
    <w:rsid w:val="005A38F7"/>
    <w:rsid w:val="005A3A56"/>
    <w:rsid w:val="005A3AFD"/>
    <w:rsid w:val="005A3B43"/>
    <w:rsid w:val="005A3BC6"/>
    <w:rsid w:val="005A3BFC"/>
    <w:rsid w:val="005A3E24"/>
    <w:rsid w:val="005A3FFC"/>
    <w:rsid w:val="005A4093"/>
    <w:rsid w:val="005A40FF"/>
    <w:rsid w:val="005A43D0"/>
    <w:rsid w:val="005A4463"/>
    <w:rsid w:val="005A44E2"/>
    <w:rsid w:val="005A451C"/>
    <w:rsid w:val="005A4529"/>
    <w:rsid w:val="005A46C5"/>
    <w:rsid w:val="005A46FC"/>
    <w:rsid w:val="005A47B6"/>
    <w:rsid w:val="005A47B7"/>
    <w:rsid w:val="005A47F1"/>
    <w:rsid w:val="005A48E4"/>
    <w:rsid w:val="005A4A91"/>
    <w:rsid w:val="005A4BD5"/>
    <w:rsid w:val="005A4D43"/>
    <w:rsid w:val="005A4DA3"/>
    <w:rsid w:val="005A5128"/>
    <w:rsid w:val="005A5188"/>
    <w:rsid w:val="005A5207"/>
    <w:rsid w:val="005A5413"/>
    <w:rsid w:val="005A5444"/>
    <w:rsid w:val="005A5456"/>
    <w:rsid w:val="005A55C2"/>
    <w:rsid w:val="005A59AD"/>
    <w:rsid w:val="005A59E9"/>
    <w:rsid w:val="005A5AE0"/>
    <w:rsid w:val="005A5AEA"/>
    <w:rsid w:val="005A5AF7"/>
    <w:rsid w:val="005A5CAC"/>
    <w:rsid w:val="005A6081"/>
    <w:rsid w:val="005A6111"/>
    <w:rsid w:val="005A6335"/>
    <w:rsid w:val="005A63DB"/>
    <w:rsid w:val="005A6480"/>
    <w:rsid w:val="005A6540"/>
    <w:rsid w:val="005A68FF"/>
    <w:rsid w:val="005A6966"/>
    <w:rsid w:val="005A69B2"/>
    <w:rsid w:val="005A6A35"/>
    <w:rsid w:val="005A6DB9"/>
    <w:rsid w:val="005A6E86"/>
    <w:rsid w:val="005A6E8D"/>
    <w:rsid w:val="005A6EAB"/>
    <w:rsid w:val="005A6F43"/>
    <w:rsid w:val="005A725E"/>
    <w:rsid w:val="005A72CB"/>
    <w:rsid w:val="005A72CF"/>
    <w:rsid w:val="005A7352"/>
    <w:rsid w:val="005A746E"/>
    <w:rsid w:val="005A75E9"/>
    <w:rsid w:val="005A7918"/>
    <w:rsid w:val="005A7961"/>
    <w:rsid w:val="005A7969"/>
    <w:rsid w:val="005A7AA2"/>
    <w:rsid w:val="005A7AD6"/>
    <w:rsid w:val="005A7D43"/>
    <w:rsid w:val="005A7D45"/>
    <w:rsid w:val="005A7F22"/>
    <w:rsid w:val="005B0062"/>
    <w:rsid w:val="005B0256"/>
    <w:rsid w:val="005B03D4"/>
    <w:rsid w:val="005B050C"/>
    <w:rsid w:val="005B0532"/>
    <w:rsid w:val="005B0534"/>
    <w:rsid w:val="005B071F"/>
    <w:rsid w:val="005B083B"/>
    <w:rsid w:val="005B0863"/>
    <w:rsid w:val="005B0963"/>
    <w:rsid w:val="005B0C9D"/>
    <w:rsid w:val="005B0CA1"/>
    <w:rsid w:val="005B0D07"/>
    <w:rsid w:val="005B0DD8"/>
    <w:rsid w:val="005B0FEB"/>
    <w:rsid w:val="005B105D"/>
    <w:rsid w:val="005B1298"/>
    <w:rsid w:val="005B13EA"/>
    <w:rsid w:val="005B14E5"/>
    <w:rsid w:val="005B1520"/>
    <w:rsid w:val="005B15C0"/>
    <w:rsid w:val="005B176C"/>
    <w:rsid w:val="005B17C7"/>
    <w:rsid w:val="005B18F7"/>
    <w:rsid w:val="005B1B26"/>
    <w:rsid w:val="005B1BE1"/>
    <w:rsid w:val="005B1C8D"/>
    <w:rsid w:val="005B1CB9"/>
    <w:rsid w:val="005B1DD2"/>
    <w:rsid w:val="005B1E2C"/>
    <w:rsid w:val="005B1E67"/>
    <w:rsid w:val="005B1EF2"/>
    <w:rsid w:val="005B1FB9"/>
    <w:rsid w:val="005B20D5"/>
    <w:rsid w:val="005B228D"/>
    <w:rsid w:val="005B24BC"/>
    <w:rsid w:val="005B2736"/>
    <w:rsid w:val="005B273D"/>
    <w:rsid w:val="005B282A"/>
    <w:rsid w:val="005B29DF"/>
    <w:rsid w:val="005B2BAA"/>
    <w:rsid w:val="005B2C75"/>
    <w:rsid w:val="005B2CC0"/>
    <w:rsid w:val="005B2CC6"/>
    <w:rsid w:val="005B2E3E"/>
    <w:rsid w:val="005B31B0"/>
    <w:rsid w:val="005B32A3"/>
    <w:rsid w:val="005B336D"/>
    <w:rsid w:val="005B33FC"/>
    <w:rsid w:val="005B341F"/>
    <w:rsid w:val="005B34A5"/>
    <w:rsid w:val="005B3652"/>
    <w:rsid w:val="005B3879"/>
    <w:rsid w:val="005B391D"/>
    <w:rsid w:val="005B3B99"/>
    <w:rsid w:val="005B3CD6"/>
    <w:rsid w:val="005B3D93"/>
    <w:rsid w:val="005B3E3B"/>
    <w:rsid w:val="005B3EEB"/>
    <w:rsid w:val="005B3F92"/>
    <w:rsid w:val="005B3FAB"/>
    <w:rsid w:val="005B4101"/>
    <w:rsid w:val="005B43C5"/>
    <w:rsid w:val="005B45A6"/>
    <w:rsid w:val="005B4759"/>
    <w:rsid w:val="005B4780"/>
    <w:rsid w:val="005B493A"/>
    <w:rsid w:val="005B49E6"/>
    <w:rsid w:val="005B4B50"/>
    <w:rsid w:val="005B4D87"/>
    <w:rsid w:val="005B4DFF"/>
    <w:rsid w:val="005B4F1C"/>
    <w:rsid w:val="005B4FE3"/>
    <w:rsid w:val="005B4FFB"/>
    <w:rsid w:val="005B50DC"/>
    <w:rsid w:val="005B50EC"/>
    <w:rsid w:val="005B5378"/>
    <w:rsid w:val="005B53CC"/>
    <w:rsid w:val="005B54E7"/>
    <w:rsid w:val="005B57E8"/>
    <w:rsid w:val="005B5A72"/>
    <w:rsid w:val="005B5BA4"/>
    <w:rsid w:val="005B5C07"/>
    <w:rsid w:val="005B5E46"/>
    <w:rsid w:val="005B5EAB"/>
    <w:rsid w:val="005B5EE0"/>
    <w:rsid w:val="005B5F20"/>
    <w:rsid w:val="005B5F35"/>
    <w:rsid w:val="005B6084"/>
    <w:rsid w:val="005B60E4"/>
    <w:rsid w:val="005B613B"/>
    <w:rsid w:val="005B618E"/>
    <w:rsid w:val="005B61AB"/>
    <w:rsid w:val="005B6252"/>
    <w:rsid w:val="005B6284"/>
    <w:rsid w:val="005B62B2"/>
    <w:rsid w:val="005B635B"/>
    <w:rsid w:val="005B63BA"/>
    <w:rsid w:val="005B64F3"/>
    <w:rsid w:val="005B67A4"/>
    <w:rsid w:val="005B6951"/>
    <w:rsid w:val="005B69A0"/>
    <w:rsid w:val="005B6A4D"/>
    <w:rsid w:val="005B6A70"/>
    <w:rsid w:val="005B6B84"/>
    <w:rsid w:val="005B6CB2"/>
    <w:rsid w:val="005B6DC7"/>
    <w:rsid w:val="005B6EA1"/>
    <w:rsid w:val="005B6EDC"/>
    <w:rsid w:val="005B6F43"/>
    <w:rsid w:val="005B6F4D"/>
    <w:rsid w:val="005B6F71"/>
    <w:rsid w:val="005B723A"/>
    <w:rsid w:val="005B726D"/>
    <w:rsid w:val="005B7282"/>
    <w:rsid w:val="005B72BE"/>
    <w:rsid w:val="005B7326"/>
    <w:rsid w:val="005B73C2"/>
    <w:rsid w:val="005B7596"/>
    <w:rsid w:val="005B7677"/>
    <w:rsid w:val="005B7794"/>
    <w:rsid w:val="005B7908"/>
    <w:rsid w:val="005B7B58"/>
    <w:rsid w:val="005B7C18"/>
    <w:rsid w:val="005B7E20"/>
    <w:rsid w:val="005B7E5E"/>
    <w:rsid w:val="005B7E7B"/>
    <w:rsid w:val="005B7ED2"/>
    <w:rsid w:val="005C012F"/>
    <w:rsid w:val="005C039A"/>
    <w:rsid w:val="005C0401"/>
    <w:rsid w:val="005C04DD"/>
    <w:rsid w:val="005C057F"/>
    <w:rsid w:val="005C05F1"/>
    <w:rsid w:val="005C06E0"/>
    <w:rsid w:val="005C07B5"/>
    <w:rsid w:val="005C07CE"/>
    <w:rsid w:val="005C09D4"/>
    <w:rsid w:val="005C09E4"/>
    <w:rsid w:val="005C0B44"/>
    <w:rsid w:val="005C0BCB"/>
    <w:rsid w:val="005C0C3F"/>
    <w:rsid w:val="005C0D73"/>
    <w:rsid w:val="005C0F37"/>
    <w:rsid w:val="005C0F87"/>
    <w:rsid w:val="005C0FC5"/>
    <w:rsid w:val="005C119F"/>
    <w:rsid w:val="005C134C"/>
    <w:rsid w:val="005C13D7"/>
    <w:rsid w:val="005C141B"/>
    <w:rsid w:val="005C170F"/>
    <w:rsid w:val="005C1850"/>
    <w:rsid w:val="005C1978"/>
    <w:rsid w:val="005C1985"/>
    <w:rsid w:val="005C1A0B"/>
    <w:rsid w:val="005C1A14"/>
    <w:rsid w:val="005C1AB0"/>
    <w:rsid w:val="005C1CAD"/>
    <w:rsid w:val="005C1CAE"/>
    <w:rsid w:val="005C1E3B"/>
    <w:rsid w:val="005C1F0E"/>
    <w:rsid w:val="005C2101"/>
    <w:rsid w:val="005C2103"/>
    <w:rsid w:val="005C2173"/>
    <w:rsid w:val="005C218D"/>
    <w:rsid w:val="005C21D3"/>
    <w:rsid w:val="005C2428"/>
    <w:rsid w:val="005C24F9"/>
    <w:rsid w:val="005C28CD"/>
    <w:rsid w:val="005C2A8C"/>
    <w:rsid w:val="005C2ACC"/>
    <w:rsid w:val="005C2B2D"/>
    <w:rsid w:val="005C2BCB"/>
    <w:rsid w:val="005C2CA6"/>
    <w:rsid w:val="005C2EFC"/>
    <w:rsid w:val="005C301A"/>
    <w:rsid w:val="005C3164"/>
    <w:rsid w:val="005C3396"/>
    <w:rsid w:val="005C3512"/>
    <w:rsid w:val="005C360C"/>
    <w:rsid w:val="005C390A"/>
    <w:rsid w:val="005C39E4"/>
    <w:rsid w:val="005C3D77"/>
    <w:rsid w:val="005C3DA2"/>
    <w:rsid w:val="005C3E14"/>
    <w:rsid w:val="005C3E5C"/>
    <w:rsid w:val="005C4108"/>
    <w:rsid w:val="005C4291"/>
    <w:rsid w:val="005C429E"/>
    <w:rsid w:val="005C4489"/>
    <w:rsid w:val="005C4594"/>
    <w:rsid w:val="005C4872"/>
    <w:rsid w:val="005C4964"/>
    <w:rsid w:val="005C4988"/>
    <w:rsid w:val="005C4D1D"/>
    <w:rsid w:val="005C4DF6"/>
    <w:rsid w:val="005C5160"/>
    <w:rsid w:val="005C519B"/>
    <w:rsid w:val="005C5286"/>
    <w:rsid w:val="005C53C8"/>
    <w:rsid w:val="005C541B"/>
    <w:rsid w:val="005C546A"/>
    <w:rsid w:val="005C54E5"/>
    <w:rsid w:val="005C56DE"/>
    <w:rsid w:val="005C572E"/>
    <w:rsid w:val="005C57D2"/>
    <w:rsid w:val="005C5909"/>
    <w:rsid w:val="005C5991"/>
    <w:rsid w:val="005C5BAF"/>
    <w:rsid w:val="005C6125"/>
    <w:rsid w:val="005C612E"/>
    <w:rsid w:val="005C6134"/>
    <w:rsid w:val="005C6421"/>
    <w:rsid w:val="005C6628"/>
    <w:rsid w:val="005C6709"/>
    <w:rsid w:val="005C67C7"/>
    <w:rsid w:val="005C685F"/>
    <w:rsid w:val="005C6A0F"/>
    <w:rsid w:val="005C6A1D"/>
    <w:rsid w:val="005C6AB0"/>
    <w:rsid w:val="005C6C0A"/>
    <w:rsid w:val="005C6CC3"/>
    <w:rsid w:val="005C6CD5"/>
    <w:rsid w:val="005C6D02"/>
    <w:rsid w:val="005C70F7"/>
    <w:rsid w:val="005C71F0"/>
    <w:rsid w:val="005C7257"/>
    <w:rsid w:val="005C72B9"/>
    <w:rsid w:val="005C738D"/>
    <w:rsid w:val="005C74D8"/>
    <w:rsid w:val="005C7500"/>
    <w:rsid w:val="005C77D1"/>
    <w:rsid w:val="005C788D"/>
    <w:rsid w:val="005C78A1"/>
    <w:rsid w:val="005C7901"/>
    <w:rsid w:val="005C797C"/>
    <w:rsid w:val="005C7D16"/>
    <w:rsid w:val="005C7D21"/>
    <w:rsid w:val="005C7E36"/>
    <w:rsid w:val="005C7EB0"/>
    <w:rsid w:val="005C7FB0"/>
    <w:rsid w:val="005D000C"/>
    <w:rsid w:val="005D0167"/>
    <w:rsid w:val="005D033E"/>
    <w:rsid w:val="005D0393"/>
    <w:rsid w:val="005D066F"/>
    <w:rsid w:val="005D07B2"/>
    <w:rsid w:val="005D0B38"/>
    <w:rsid w:val="005D0C29"/>
    <w:rsid w:val="005D0C85"/>
    <w:rsid w:val="005D0D79"/>
    <w:rsid w:val="005D10FD"/>
    <w:rsid w:val="005D111E"/>
    <w:rsid w:val="005D12E0"/>
    <w:rsid w:val="005D136A"/>
    <w:rsid w:val="005D1399"/>
    <w:rsid w:val="005D141E"/>
    <w:rsid w:val="005D154C"/>
    <w:rsid w:val="005D1764"/>
    <w:rsid w:val="005D184C"/>
    <w:rsid w:val="005D18F1"/>
    <w:rsid w:val="005D1C1E"/>
    <w:rsid w:val="005D1E1B"/>
    <w:rsid w:val="005D1EF0"/>
    <w:rsid w:val="005D206E"/>
    <w:rsid w:val="005D213E"/>
    <w:rsid w:val="005D21AD"/>
    <w:rsid w:val="005D2257"/>
    <w:rsid w:val="005D23D2"/>
    <w:rsid w:val="005D240A"/>
    <w:rsid w:val="005D252F"/>
    <w:rsid w:val="005D2737"/>
    <w:rsid w:val="005D286B"/>
    <w:rsid w:val="005D28F1"/>
    <w:rsid w:val="005D29B9"/>
    <w:rsid w:val="005D2A1E"/>
    <w:rsid w:val="005D2BA8"/>
    <w:rsid w:val="005D2C41"/>
    <w:rsid w:val="005D2CDA"/>
    <w:rsid w:val="005D2EAF"/>
    <w:rsid w:val="005D2F23"/>
    <w:rsid w:val="005D2F4D"/>
    <w:rsid w:val="005D31E2"/>
    <w:rsid w:val="005D3555"/>
    <w:rsid w:val="005D3570"/>
    <w:rsid w:val="005D36C2"/>
    <w:rsid w:val="005D3974"/>
    <w:rsid w:val="005D3A7C"/>
    <w:rsid w:val="005D3BE6"/>
    <w:rsid w:val="005D3BFC"/>
    <w:rsid w:val="005D3CD8"/>
    <w:rsid w:val="005D3E8A"/>
    <w:rsid w:val="005D3EFD"/>
    <w:rsid w:val="005D4014"/>
    <w:rsid w:val="005D4055"/>
    <w:rsid w:val="005D4247"/>
    <w:rsid w:val="005D42DC"/>
    <w:rsid w:val="005D4421"/>
    <w:rsid w:val="005D46D5"/>
    <w:rsid w:val="005D46E3"/>
    <w:rsid w:val="005D4BF3"/>
    <w:rsid w:val="005D4D73"/>
    <w:rsid w:val="005D4D95"/>
    <w:rsid w:val="005D4DB0"/>
    <w:rsid w:val="005D4DE8"/>
    <w:rsid w:val="005D4F74"/>
    <w:rsid w:val="005D4FEF"/>
    <w:rsid w:val="005D508D"/>
    <w:rsid w:val="005D51F7"/>
    <w:rsid w:val="005D52E3"/>
    <w:rsid w:val="005D5416"/>
    <w:rsid w:val="005D5473"/>
    <w:rsid w:val="005D5598"/>
    <w:rsid w:val="005D5691"/>
    <w:rsid w:val="005D56A4"/>
    <w:rsid w:val="005D56BC"/>
    <w:rsid w:val="005D57B0"/>
    <w:rsid w:val="005D57F0"/>
    <w:rsid w:val="005D5A4B"/>
    <w:rsid w:val="005D5B5E"/>
    <w:rsid w:val="005D5C97"/>
    <w:rsid w:val="005D5CFF"/>
    <w:rsid w:val="005D5E0D"/>
    <w:rsid w:val="005D5EF9"/>
    <w:rsid w:val="005D5F65"/>
    <w:rsid w:val="005D6040"/>
    <w:rsid w:val="005D6070"/>
    <w:rsid w:val="005D6223"/>
    <w:rsid w:val="005D6301"/>
    <w:rsid w:val="005D64CF"/>
    <w:rsid w:val="005D6643"/>
    <w:rsid w:val="005D66C1"/>
    <w:rsid w:val="005D67DD"/>
    <w:rsid w:val="005D6A21"/>
    <w:rsid w:val="005D6BCB"/>
    <w:rsid w:val="005D6C88"/>
    <w:rsid w:val="005D6EF8"/>
    <w:rsid w:val="005D6F01"/>
    <w:rsid w:val="005D707D"/>
    <w:rsid w:val="005D7273"/>
    <w:rsid w:val="005D727B"/>
    <w:rsid w:val="005D72A8"/>
    <w:rsid w:val="005D7571"/>
    <w:rsid w:val="005D7612"/>
    <w:rsid w:val="005D7720"/>
    <w:rsid w:val="005D77DB"/>
    <w:rsid w:val="005D78E7"/>
    <w:rsid w:val="005D7A2B"/>
    <w:rsid w:val="005D7A75"/>
    <w:rsid w:val="005D7C5B"/>
    <w:rsid w:val="005D7D6D"/>
    <w:rsid w:val="005D7D7A"/>
    <w:rsid w:val="005D7E68"/>
    <w:rsid w:val="005D7E70"/>
    <w:rsid w:val="005D7F4B"/>
    <w:rsid w:val="005E01F1"/>
    <w:rsid w:val="005E02F6"/>
    <w:rsid w:val="005E0304"/>
    <w:rsid w:val="005E0375"/>
    <w:rsid w:val="005E03D9"/>
    <w:rsid w:val="005E0694"/>
    <w:rsid w:val="005E06FF"/>
    <w:rsid w:val="005E08C2"/>
    <w:rsid w:val="005E08EE"/>
    <w:rsid w:val="005E0A43"/>
    <w:rsid w:val="005E0A67"/>
    <w:rsid w:val="005E0B23"/>
    <w:rsid w:val="005E10E9"/>
    <w:rsid w:val="005E11A9"/>
    <w:rsid w:val="005E1816"/>
    <w:rsid w:val="005E18B8"/>
    <w:rsid w:val="005E19C3"/>
    <w:rsid w:val="005E1B15"/>
    <w:rsid w:val="005E1C4B"/>
    <w:rsid w:val="005E1C6E"/>
    <w:rsid w:val="005E1D74"/>
    <w:rsid w:val="005E1E9D"/>
    <w:rsid w:val="005E1F53"/>
    <w:rsid w:val="005E1FF7"/>
    <w:rsid w:val="005E210C"/>
    <w:rsid w:val="005E211C"/>
    <w:rsid w:val="005E24BA"/>
    <w:rsid w:val="005E2685"/>
    <w:rsid w:val="005E2790"/>
    <w:rsid w:val="005E298F"/>
    <w:rsid w:val="005E29C2"/>
    <w:rsid w:val="005E2A07"/>
    <w:rsid w:val="005E2CBE"/>
    <w:rsid w:val="005E2CF0"/>
    <w:rsid w:val="005E2DC1"/>
    <w:rsid w:val="005E2DF7"/>
    <w:rsid w:val="005E2E22"/>
    <w:rsid w:val="005E2EBD"/>
    <w:rsid w:val="005E2EE3"/>
    <w:rsid w:val="005E31B4"/>
    <w:rsid w:val="005E38AE"/>
    <w:rsid w:val="005E3928"/>
    <w:rsid w:val="005E39B3"/>
    <w:rsid w:val="005E3A74"/>
    <w:rsid w:val="005E3C51"/>
    <w:rsid w:val="005E4081"/>
    <w:rsid w:val="005E40E9"/>
    <w:rsid w:val="005E4122"/>
    <w:rsid w:val="005E423B"/>
    <w:rsid w:val="005E4375"/>
    <w:rsid w:val="005E43AA"/>
    <w:rsid w:val="005E44D1"/>
    <w:rsid w:val="005E44F8"/>
    <w:rsid w:val="005E4652"/>
    <w:rsid w:val="005E46CD"/>
    <w:rsid w:val="005E4794"/>
    <w:rsid w:val="005E490C"/>
    <w:rsid w:val="005E4B0F"/>
    <w:rsid w:val="005E4B35"/>
    <w:rsid w:val="005E4BB5"/>
    <w:rsid w:val="005E4BB9"/>
    <w:rsid w:val="005E4D3A"/>
    <w:rsid w:val="005E4FD3"/>
    <w:rsid w:val="005E502D"/>
    <w:rsid w:val="005E5453"/>
    <w:rsid w:val="005E54E6"/>
    <w:rsid w:val="005E5656"/>
    <w:rsid w:val="005E56D2"/>
    <w:rsid w:val="005E5702"/>
    <w:rsid w:val="005E5839"/>
    <w:rsid w:val="005E5987"/>
    <w:rsid w:val="005E5B2B"/>
    <w:rsid w:val="005E5B82"/>
    <w:rsid w:val="005E5BB7"/>
    <w:rsid w:val="005E5D28"/>
    <w:rsid w:val="005E5DAA"/>
    <w:rsid w:val="005E5DDC"/>
    <w:rsid w:val="005E5E9C"/>
    <w:rsid w:val="005E602C"/>
    <w:rsid w:val="005E60B5"/>
    <w:rsid w:val="005E6329"/>
    <w:rsid w:val="005E64C5"/>
    <w:rsid w:val="005E66F8"/>
    <w:rsid w:val="005E6717"/>
    <w:rsid w:val="005E6739"/>
    <w:rsid w:val="005E67A4"/>
    <w:rsid w:val="005E68E1"/>
    <w:rsid w:val="005E6A0E"/>
    <w:rsid w:val="005E6A65"/>
    <w:rsid w:val="005E6B0E"/>
    <w:rsid w:val="005E6BF6"/>
    <w:rsid w:val="005E6C50"/>
    <w:rsid w:val="005E6D65"/>
    <w:rsid w:val="005E6E49"/>
    <w:rsid w:val="005E7003"/>
    <w:rsid w:val="005E702C"/>
    <w:rsid w:val="005E70EA"/>
    <w:rsid w:val="005E7121"/>
    <w:rsid w:val="005E729B"/>
    <w:rsid w:val="005E7617"/>
    <w:rsid w:val="005E78F4"/>
    <w:rsid w:val="005E7C07"/>
    <w:rsid w:val="005E7D82"/>
    <w:rsid w:val="005E7D94"/>
    <w:rsid w:val="005E7E17"/>
    <w:rsid w:val="005E7E29"/>
    <w:rsid w:val="005E7E62"/>
    <w:rsid w:val="005F0109"/>
    <w:rsid w:val="005F032A"/>
    <w:rsid w:val="005F0415"/>
    <w:rsid w:val="005F05EE"/>
    <w:rsid w:val="005F060C"/>
    <w:rsid w:val="005F0628"/>
    <w:rsid w:val="005F0808"/>
    <w:rsid w:val="005F08BF"/>
    <w:rsid w:val="005F09DE"/>
    <w:rsid w:val="005F0ADC"/>
    <w:rsid w:val="005F0ADD"/>
    <w:rsid w:val="005F0AF1"/>
    <w:rsid w:val="005F0E83"/>
    <w:rsid w:val="005F0EB9"/>
    <w:rsid w:val="005F0FD1"/>
    <w:rsid w:val="005F1274"/>
    <w:rsid w:val="005F13F7"/>
    <w:rsid w:val="005F1510"/>
    <w:rsid w:val="005F1660"/>
    <w:rsid w:val="005F16C1"/>
    <w:rsid w:val="005F18AF"/>
    <w:rsid w:val="005F195A"/>
    <w:rsid w:val="005F1C11"/>
    <w:rsid w:val="005F1CD6"/>
    <w:rsid w:val="005F1D92"/>
    <w:rsid w:val="005F1E28"/>
    <w:rsid w:val="005F1F2B"/>
    <w:rsid w:val="005F1FF8"/>
    <w:rsid w:val="005F201F"/>
    <w:rsid w:val="005F212C"/>
    <w:rsid w:val="005F212F"/>
    <w:rsid w:val="005F21B2"/>
    <w:rsid w:val="005F21F5"/>
    <w:rsid w:val="005F2300"/>
    <w:rsid w:val="005F23C4"/>
    <w:rsid w:val="005F24E2"/>
    <w:rsid w:val="005F2AA7"/>
    <w:rsid w:val="005F2ABC"/>
    <w:rsid w:val="005F2DE4"/>
    <w:rsid w:val="005F2F8C"/>
    <w:rsid w:val="005F3016"/>
    <w:rsid w:val="005F313D"/>
    <w:rsid w:val="005F3173"/>
    <w:rsid w:val="005F317B"/>
    <w:rsid w:val="005F3219"/>
    <w:rsid w:val="005F333F"/>
    <w:rsid w:val="005F33DD"/>
    <w:rsid w:val="005F344C"/>
    <w:rsid w:val="005F363A"/>
    <w:rsid w:val="005F368A"/>
    <w:rsid w:val="005F3716"/>
    <w:rsid w:val="005F3831"/>
    <w:rsid w:val="005F397A"/>
    <w:rsid w:val="005F3A64"/>
    <w:rsid w:val="005F3C33"/>
    <w:rsid w:val="005F3CE9"/>
    <w:rsid w:val="005F3F2B"/>
    <w:rsid w:val="005F3FD7"/>
    <w:rsid w:val="005F406E"/>
    <w:rsid w:val="005F4113"/>
    <w:rsid w:val="005F42B9"/>
    <w:rsid w:val="005F43C4"/>
    <w:rsid w:val="005F4406"/>
    <w:rsid w:val="005F4538"/>
    <w:rsid w:val="005F4572"/>
    <w:rsid w:val="005F4843"/>
    <w:rsid w:val="005F4945"/>
    <w:rsid w:val="005F4BF8"/>
    <w:rsid w:val="005F50F7"/>
    <w:rsid w:val="005F5107"/>
    <w:rsid w:val="005F554E"/>
    <w:rsid w:val="005F55AE"/>
    <w:rsid w:val="005F596F"/>
    <w:rsid w:val="005F5974"/>
    <w:rsid w:val="005F5975"/>
    <w:rsid w:val="005F5B38"/>
    <w:rsid w:val="005F5D92"/>
    <w:rsid w:val="005F5F92"/>
    <w:rsid w:val="005F5FE3"/>
    <w:rsid w:val="005F611A"/>
    <w:rsid w:val="005F62DB"/>
    <w:rsid w:val="005F638B"/>
    <w:rsid w:val="005F638E"/>
    <w:rsid w:val="005F642B"/>
    <w:rsid w:val="005F6612"/>
    <w:rsid w:val="005F6648"/>
    <w:rsid w:val="005F6651"/>
    <w:rsid w:val="005F684A"/>
    <w:rsid w:val="005F6900"/>
    <w:rsid w:val="005F696E"/>
    <w:rsid w:val="005F6AF9"/>
    <w:rsid w:val="005F6D04"/>
    <w:rsid w:val="005F6D81"/>
    <w:rsid w:val="005F6D91"/>
    <w:rsid w:val="005F6E58"/>
    <w:rsid w:val="005F6EE8"/>
    <w:rsid w:val="005F7086"/>
    <w:rsid w:val="005F70ED"/>
    <w:rsid w:val="005F71AA"/>
    <w:rsid w:val="005F7477"/>
    <w:rsid w:val="005F74CF"/>
    <w:rsid w:val="005F7654"/>
    <w:rsid w:val="005F76A7"/>
    <w:rsid w:val="005F7731"/>
    <w:rsid w:val="005F773D"/>
    <w:rsid w:val="005F774C"/>
    <w:rsid w:val="005F7776"/>
    <w:rsid w:val="005F77BD"/>
    <w:rsid w:val="005F79CD"/>
    <w:rsid w:val="005F7AA2"/>
    <w:rsid w:val="005F7C60"/>
    <w:rsid w:val="005F7C69"/>
    <w:rsid w:val="005F7D76"/>
    <w:rsid w:val="005F7D98"/>
    <w:rsid w:val="005F7DE8"/>
    <w:rsid w:val="006001DE"/>
    <w:rsid w:val="006001EA"/>
    <w:rsid w:val="00600238"/>
    <w:rsid w:val="00600339"/>
    <w:rsid w:val="00600389"/>
    <w:rsid w:val="0060038B"/>
    <w:rsid w:val="006005C1"/>
    <w:rsid w:val="006005F1"/>
    <w:rsid w:val="00600A6B"/>
    <w:rsid w:val="00600BA8"/>
    <w:rsid w:val="00600BCE"/>
    <w:rsid w:val="00600D30"/>
    <w:rsid w:val="00600DF0"/>
    <w:rsid w:val="00600E8D"/>
    <w:rsid w:val="00600F59"/>
    <w:rsid w:val="006011A2"/>
    <w:rsid w:val="006013C3"/>
    <w:rsid w:val="006013D6"/>
    <w:rsid w:val="00601494"/>
    <w:rsid w:val="006014C0"/>
    <w:rsid w:val="0060177D"/>
    <w:rsid w:val="006018B5"/>
    <w:rsid w:val="006018C7"/>
    <w:rsid w:val="00601904"/>
    <w:rsid w:val="006019AD"/>
    <w:rsid w:val="006019FC"/>
    <w:rsid w:val="00601A95"/>
    <w:rsid w:val="00601AD3"/>
    <w:rsid w:val="00601CF3"/>
    <w:rsid w:val="00601DE2"/>
    <w:rsid w:val="00601ED9"/>
    <w:rsid w:val="00601F7F"/>
    <w:rsid w:val="00601F83"/>
    <w:rsid w:val="00602082"/>
    <w:rsid w:val="00602165"/>
    <w:rsid w:val="006021AD"/>
    <w:rsid w:val="006021E0"/>
    <w:rsid w:val="00602206"/>
    <w:rsid w:val="00602357"/>
    <w:rsid w:val="00602385"/>
    <w:rsid w:val="006024CD"/>
    <w:rsid w:val="006024E1"/>
    <w:rsid w:val="00602674"/>
    <w:rsid w:val="006027D5"/>
    <w:rsid w:val="006028D4"/>
    <w:rsid w:val="00602A83"/>
    <w:rsid w:val="00602B49"/>
    <w:rsid w:val="00602CE3"/>
    <w:rsid w:val="00602DAA"/>
    <w:rsid w:val="00602E6F"/>
    <w:rsid w:val="00602FC1"/>
    <w:rsid w:val="006030FB"/>
    <w:rsid w:val="00603126"/>
    <w:rsid w:val="006031FD"/>
    <w:rsid w:val="00603380"/>
    <w:rsid w:val="0060346C"/>
    <w:rsid w:val="00603473"/>
    <w:rsid w:val="006034C3"/>
    <w:rsid w:val="006034F5"/>
    <w:rsid w:val="0060356E"/>
    <w:rsid w:val="0060361A"/>
    <w:rsid w:val="00603703"/>
    <w:rsid w:val="00603798"/>
    <w:rsid w:val="00603840"/>
    <w:rsid w:val="00603861"/>
    <w:rsid w:val="0060395D"/>
    <w:rsid w:val="00603A2E"/>
    <w:rsid w:val="00603A35"/>
    <w:rsid w:val="00603AB2"/>
    <w:rsid w:val="00603B39"/>
    <w:rsid w:val="00603B93"/>
    <w:rsid w:val="00603BF4"/>
    <w:rsid w:val="00603CB8"/>
    <w:rsid w:val="00603E5C"/>
    <w:rsid w:val="00603E9D"/>
    <w:rsid w:val="00603EBA"/>
    <w:rsid w:val="00603F83"/>
    <w:rsid w:val="0060412E"/>
    <w:rsid w:val="00604150"/>
    <w:rsid w:val="0060424C"/>
    <w:rsid w:val="00604256"/>
    <w:rsid w:val="006043DA"/>
    <w:rsid w:val="00604488"/>
    <w:rsid w:val="006044A6"/>
    <w:rsid w:val="00604643"/>
    <w:rsid w:val="006048E4"/>
    <w:rsid w:val="00604B1A"/>
    <w:rsid w:val="00604CF2"/>
    <w:rsid w:val="00604EB7"/>
    <w:rsid w:val="00605091"/>
    <w:rsid w:val="0060509A"/>
    <w:rsid w:val="006050B1"/>
    <w:rsid w:val="006053AE"/>
    <w:rsid w:val="00605402"/>
    <w:rsid w:val="00605421"/>
    <w:rsid w:val="00605681"/>
    <w:rsid w:val="006057A8"/>
    <w:rsid w:val="006058CC"/>
    <w:rsid w:val="0060591B"/>
    <w:rsid w:val="00605A4B"/>
    <w:rsid w:val="00605A8D"/>
    <w:rsid w:val="00605B13"/>
    <w:rsid w:val="00605BDA"/>
    <w:rsid w:val="00605CA4"/>
    <w:rsid w:val="00605CA8"/>
    <w:rsid w:val="00605D23"/>
    <w:rsid w:val="00605D9F"/>
    <w:rsid w:val="0060611A"/>
    <w:rsid w:val="0060611C"/>
    <w:rsid w:val="00606249"/>
    <w:rsid w:val="0060674C"/>
    <w:rsid w:val="00606755"/>
    <w:rsid w:val="00606799"/>
    <w:rsid w:val="00606806"/>
    <w:rsid w:val="006069D5"/>
    <w:rsid w:val="006069E8"/>
    <w:rsid w:val="00606E39"/>
    <w:rsid w:val="00606FEE"/>
    <w:rsid w:val="006071E4"/>
    <w:rsid w:val="00607216"/>
    <w:rsid w:val="00607278"/>
    <w:rsid w:val="006073FC"/>
    <w:rsid w:val="00607414"/>
    <w:rsid w:val="00607475"/>
    <w:rsid w:val="006074F9"/>
    <w:rsid w:val="00607596"/>
    <w:rsid w:val="006075D0"/>
    <w:rsid w:val="006077DF"/>
    <w:rsid w:val="00607904"/>
    <w:rsid w:val="00607935"/>
    <w:rsid w:val="00607A00"/>
    <w:rsid w:val="00607BB7"/>
    <w:rsid w:val="00607CE2"/>
    <w:rsid w:val="00607CED"/>
    <w:rsid w:val="00607D03"/>
    <w:rsid w:val="00607E93"/>
    <w:rsid w:val="00607FCF"/>
    <w:rsid w:val="0061003F"/>
    <w:rsid w:val="0061006C"/>
    <w:rsid w:val="006100D9"/>
    <w:rsid w:val="00610139"/>
    <w:rsid w:val="006101C7"/>
    <w:rsid w:val="00610916"/>
    <w:rsid w:val="00610A58"/>
    <w:rsid w:val="00610C1D"/>
    <w:rsid w:val="00610CFB"/>
    <w:rsid w:val="00610DBA"/>
    <w:rsid w:val="006110F8"/>
    <w:rsid w:val="006112C1"/>
    <w:rsid w:val="0061133D"/>
    <w:rsid w:val="0061135B"/>
    <w:rsid w:val="00611921"/>
    <w:rsid w:val="0061199D"/>
    <w:rsid w:val="006119D3"/>
    <w:rsid w:val="00611A4D"/>
    <w:rsid w:val="00611B1B"/>
    <w:rsid w:val="00611BAF"/>
    <w:rsid w:val="00611C0E"/>
    <w:rsid w:val="00611CB0"/>
    <w:rsid w:val="00611F38"/>
    <w:rsid w:val="00611FAB"/>
    <w:rsid w:val="00611FCB"/>
    <w:rsid w:val="00611FE6"/>
    <w:rsid w:val="0061203D"/>
    <w:rsid w:val="00612046"/>
    <w:rsid w:val="00612167"/>
    <w:rsid w:val="006124EC"/>
    <w:rsid w:val="00612659"/>
    <w:rsid w:val="0061274E"/>
    <w:rsid w:val="00612979"/>
    <w:rsid w:val="00612AA8"/>
    <w:rsid w:val="00612B01"/>
    <w:rsid w:val="00612C13"/>
    <w:rsid w:val="00612C28"/>
    <w:rsid w:val="00612C3F"/>
    <w:rsid w:val="00612C47"/>
    <w:rsid w:val="00612E52"/>
    <w:rsid w:val="00612F3A"/>
    <w:rsid w:val="00612FF0"/>
    <w:rsid w:val="00613004"/>
    <w:rsid w:val="0061303D"/>
    <w:rsid w:val="00613176"/>
    <w:rsid w:val="0061317C"/>
    <w:rsid w:val="00613276"/>
    <w:rsid w:val="0061341F"/>
    <w:rsid w:val="006134B0"/>
    <w:rsid w:val="006134C3"/>
    <w:rsid w:val="00613544"/>
    <w:rsid w:val="006135B1"/>
    <w:rsid w:val="006136AE"/>
    <w:rsid w:val="006139C7"/>
    <w:rsid w:val="00613A35"/>
    <w:rsid w:val="00613A77"/>
    <w:rsid w:val="00613AD1"/>
    <w:rsid w:val="00613D98"/>
    <w:rsid w:val="00614351"/>
    <w:rsid w:val="0061446F"/>
    <w:rsid w:val="0061455C"/>
    <w:rsid w:val="0061468B"/>
    <w:rsid w:val="00614710"/>
    <w:rsid w:val="00614738"/>
    <w:rsid w:val="0061494E"/>
    <w:rsid w:val="006149D0"/>
    <w:rsid w:val="00614A30"/>
    <w:rsid w:val="00614B84"/>
    <w:rsid w:val="00614CF1"/>
    <w:rsid w:val="00614FB4"/>
    <w:rsid w:val="00615170"/>
    <w:rsid w:val="006151DE"/>
    <w:rsid w:val="00615216"/>
    <w:rsid w:val="006156BF"/>
    <w:rsid w:val="006156C0"/>
    <w:rsid w:val="006157B0"/>
    <w:rsid w:val="00615880"/>
    <w:rsid w:val="006158ED"/>
    <w:rsid w:val="00615BF2"/>
    <w:rsid w:val="00615C08"/>
    <w:rsid w:val="00615C7C"/>
    <w:rsid w:val="00615D73"/>
    <w:rsid w:val="00615DC2"/>
    <w:rsid w:val="00615E9E"/>
    <w:rsid w:val="00615EAE"/>
    <w:rsid w:val="00615F3D"/>
    <w:rsid w:val="00616298"/>
    <w:rsid w:val="006168CB"/>
    <w:rsid w:val="006168DB"/>
    <w:rsid w:val="00616CF5"/>
    <w:rsid w:val="00616D03"/>
    <w:rsid w:val="00616F31"/>
    <w:rsid w:val="00616F3D"/>
    <w:rsid w:val="00616F9D"/>
    <w:rsid w:val="006170B8"/>
    <w:rsid w:val="00617124"/>
    <w:rsid w:val="00617142"/>
    <w:rsid w:val="006173BB"/>
    <w:rsid w:val="006174D0"/>
    <w:rsid w:val="006176A2"/>
    <w:rsid w:val="006176CF"/>
    <w:rsid w:val="006178B6"/>
    <w:rsid w:val="00617929"/>
    <w:rsid w:val="00617AE3"/>
    <w:rsid w:val="00617AF2"/>
    <w:rsid w:val="00617CB9"/>
    <w:rsid w:val="00617D4A"/>
    <w:rsid w:val="00617FCC"/>
    <w:rsid w:val="00617FF9"/>
    <w:rsid w:val="006201CE"/>
    <w:rsid w:val="006202A2"/>
    <w:rsid w:val="00620450"/>
    <w:rsid w:val="006204D3"/>
    <w:rsid w:val="006207C2"/>
    <w:rsid w:val="006207D0"/>
    <w:rsid w:val="00620873"/>
    <w:rsid w:val="00620B99"/>
    <w:rsid w:val="00620ECE"/>
    <w:rsid w:val="00620F69"/>
    <w:rsid w:val="00620F74"/>
    <w:rsid w:val="00621041"/>
    <w:rsid w:val="00621121"/>
    <w:rsid w:val="00621134"/>
    <w:rsid w:val="0062113C"/>
    <w:rsid w:val="00621166"/>
    <w:rsid w:val="006212E1"/>
    <w:rsid w:val="006214B0"/>
    <w:rsid w:val="00621574"/>
    <w:rsid w:val="0062176B"/>
    <w:rsid w:val="0062184C"/>
    <w:rsid w:val="00621A71"/>
    <w:rsid w:val="00621F09"/>
    <w:rsid w:val="00621F5F"/>
    <w:rsid w:val="00621F92"/>
    <w:rsid w:val="006220A7"/>
    <w:rsid w:val="00622286"/>
    <w:rsid w:val="006222A2"/>
    <w:rsid w:val="0062239E"/>
    <w:rsid w:val="0062280B"/>
    <w:rsid w:val="00622891"/>
    <w:rsid w:val="00622AA7"/>
    <w:rsid w:val="00622C32"/>
    <w:rsid w:val="00622CCB"/>
    <w:rsid w:val="00622CFC"/>
    <w:rsid w:val="00622D2D"/>
    <w:rsid w:val="00622DAE"/>
    <w:rsid w:val="00622DF5"/>
    <w:rsid w:val="00622F91"/>
    <w:rsid w:val="00622FE8"/>
    <w:rsid w:val="00623008"/>
    <w:rsid w:val="0062308B"/>
    <w:rsid w:val="006230A2"/>
    <w:rsid w:val="00623183"/>
    <w:rsid w:val="006231EF"/>
    <w:rsid w:val="00623295"/>
    <w:rsid w:val="0062339E"/>
    <w:rsid w:val="0062358E"/>
    <w:rsid w:val="0062380A"/>
    <w:rsid w:val="0062385F"/>
    <w:rsid w:val="006238EE"/>
    <w:rsid w:val="00623911"/>
    <w:rsid w:val="00623B75"/>
    <w:rsid w:val="00623C62"/>
    <w:rsid w:val="00623C8F"/>
    <w:rsid w:val="00623D12"/>
    <w:rsid w:val="00623E83"/>
    <w:rsid w:val="00623FB1"/>
    <w:rsid w:val="00624089"/>
    <w:rsid w:val="00624344"/>
    <w:rsid w:val="00624346"/>
    <w:rsid w:val="00624504"/>
    <w:rsid w:val="006245D6"/>
    <w:rsid w:val="00624721"/>
    <w:rsid w:val="0062484E"/>
    <w:rsid w:val="006248C1"/>
    <w:rsid w:val="00624937"/>
    <w:rsid w:val="00624A22"/>
    <w:rsid w:val="00624F28"/>
    <w:rsid w:val="00624FA9"/>
    <w:rsid w:val="00625002"/>
    <w:rsid w:val="0062506E"/>
    <w:rsid w:val="0062510E"/>
    <w:rsid w:val="0062516C"/>
    <w:rsid w:val="0062521C"/>
    <w:rsid w:val="00625252"/>
    <w:rsid w:val="006253F6"/>
    <w:rsid w:val="00625436"/>
    <w:rsid w:val="00625493"/>
    <w:rsid w:val="006254CE"/>
    <w:rsid w:val="00625545"/>
    <w:rsid w:val="0062566C"/>
    <w:rsid w:val="006256BE"/>
    <w:rsid w:val="0062570F"/>
    <w:rsid w:val="0062572B"/>
    <w:rsid w:val="00625752"/>
    <w:rsid w:val="006257A3"/>
    <w:rsid w:val="00625848"/>
    <w:rsid w:val="00625939"/>
    <w:rsid w:val="006259DE"/>
    <w:rsid w:val="00625B6C"/>
    <w:rsid w:val="00625B95"/>
    <w:rsid w:val="00625C27"/>
    <w:rsid w:val="00625E45"/>
    <w:rsid w:val="00625E6A"/>
    <w:rsid w:val="00626127"/>
    <w:rsid w:val="006263C4"/>
    <w:rsid w:val="0062662F"/>
    <w:rsid w:val="006267FF"/>
    <w:rsid w:val="00626875"/>
    <w:rsid w:val="006268B0"/>
    <w:rsid w:val="00626922"/>
    <w:rsid w:val="00626A4D"/>
    <w:rsid w:val="00626AB4"/>
    <w:rsid w:val="00626BBF"/>
    <w:rsid w:val="00626D34"/>
    <w:rsid w:val="00626D52"/>
    <w:rsid w:val="00627091"/>
    <w:rsid w:val="00627187"/>
    <w:rsid w:val="00627190"/>
    <w:rsid w:val="006274C4"/>
    <w:rsid w:val="0062763C"/>
    <w:rsid w:val="00627663"/>
    <w:rsid w:val="00627718"/>
    <w:rsid w:val="00627809"/>
    <w:rsid w:val="006278DF"/>
    <w:rsid w:val="00627982"/>
    <w:rsid w:val="006279B6"/>
    <w:rsid w:val="00627A46"/>
    <w:rsid w:val="00627AE7"/>
    <w:rsid w:val="00627BE9"/>
    <w:rsid w:val="00627E9A"/>
    <w:rsid w:val="00627EB1"/>
    <w:rsid w:val="00627F67"/>
    <w:rsid w:val="00627F90"/>
    <w:rsid w:val="00627FFE"/>
    <w:rsid w:val="00630091"/>
    <w:rsid w:val="006301FF"/>
    <w:rsid w:val="0063025F"/>
    <w:rsid w:val="0063026B"/>
    <w:rsid w:val="00630357"/>
    <w:rsid w:val="00630397"/>
    <w:rsid w:val="0063048C"/>
    <w:rsid w:val="006304EC"/>
    <w:rsid w:val="00630707"/>
    <w:rsid w:val="00630740"/>
    <w:rsid w:val="0063098B"/>
    <w:rsid w:val="00630A3E"/>
    <w:rsid w:val="00630B39"/>
    <w:rsid w:val="00630B67"/>
    <w:rsid w:val="00630B84"/>
    <w:rsid w:val="00630B9A"/>
    <w:rsid w:val="00630C1C"/>
    <w:rsid w:val="00630C71"/>
    <w:rsid w:val="00630DF0"/>
    <w:rsid w:val="00630EB6"/>
    <w:rsid w:val="00631042"/>
    <w:rsid w:val="006310A8"/>
    <w:rsid w:val="006310D0"/>
    <w:rsid w:val="0063139A"/>
    <w:rsid w:val="00631432"/>
    <w:rsid w:val="00631578"/>
    <w:rsid w:val="006316C9"/>
    <w:rsid w:val="006316E1"/>
    <w:rsid w:val="006317BC"/>
    <w:rsid w:val="00631B4A"/>
    <w:rsid w:val="00631D61"/>
    <w:rsid w:val="00631D98"/>
    <w:rsid w:val="00631F15"/>
    <w:rsid w:val="00631F6C"/>
    <w:rsid w:val="00631FAB"/>
    <w:rsid w:val="006322DE"/>
    <w:rsid w:val="0063235E"/>
    <w:rsid w:val="0063257A"/>
    <w:rsid w:val="006327D9"/>
    <w:rsid w:val="00632856"/>
    <w:rsid w:val="00632DD3"/>
    <w:rsid w:val="00632FF5"/>
    <w:rsid w:val="00633151"/>
    <w:rsid w:val="00633217"/>
    <w:rsid w:val="00633519"/>
    <w:rsid w:val="00633694"/>
    <w:rsid w:val="0063370A"/>
    <w:rsid w:val="006337BF"/>
    <w:rsid w:val="006337D2"/>
    <w:rsid w:val="00633887"/>
    <w:rsid w:val="00633904"/>
    <w:rsid w:val="00633917"/>
    <w:rsid w:val="00633B27"/>
    <w:rsid w:val="00633C4F"/>
    <w:rsid w:val="00633CB9"/>
    <w:rsid w:val="00633D72"/>
    <w:rsid w:val="00633DEB"/>
    <w:rsid w:val="0063408E"/>
    <w:rsid w:val="00634119"/>
    <w:rsid w:val="00634284"/>
    <w:rsid w:val="006342CA"/>
    <w:rsid w:val="0063447B"/>
    <w:rsid w:val="00634497"/>
    <w:rsid w:val="006344A7"/>
    <w:rsid w:val="006344DF"/>
    <w:rsid w:val="0063462F"/>
    <w:rsid w:val="0063472F"/>
    <w:rsid w:val="006347AC"/>
    <w:rsid w:val="00634819"/>
    <w:rsid w:val="00634828"/>
    <w:rsid w:val="006348CD"/>
    <w:rsid w:val="006349C1"/>
    <w:rsid w:val="00634A0C"/>
    <w:rsid w:val="00634AFD"/>
    <w:rsid w:val="00634C55"/>
    <w:rsid w:val="00634D8E"/>
    <w:rsid w:val="00634E3D"/>
    <w:rsid w:val="00634EBD"/>
    <w:rsid w:val="00634ED3"/>
    <w:rsid w:val="00634FA0"/>
    <w:rsid w:val="006350C4"/>
    <w:rsid w:val="006351AE"/>
    <w:rsid w:val="0063524A"/>
    <w:rsid w:val="0063528A"/>
    <w:rsid w:val="006353CE"/>
    <w:rsid w:val="006354B0"/>
    <w:rsid w:val="006355B3"/>
    <w:rsid w:val="006355F5"/>
    <w:rsid w:val="006356FA"/>
    <w:rsid w:val="00635704"/>
    <w:rsid w:val="006357A4"/>
    <w:rsid w:val="00635825"/>
    <w:rsid w:val="006358E8"/>
    <w:rsid w:val="00635A25"/>
    <w:rsid w:val="00635B43"/>
    <w:rsid w:val="00635C8E"/>
    <w:rsid w:val="0063610A"/>
    <w:rsid w:val="006361F0"/>
    <w:rsid w:val="00636325"/>
    <w:rsid w:val="0063636A"/>
    <w:rsid w:val="00636398"/>
    <w:rsid w:val="00636633"/>
    <w:rsid w:val="00636729"/>
    <w:rsid w:val="0063686D"/>
    <w:rsid w:val="00636921"/>
    <w:rsid w:val="006369B0"/>
    <w:rsid w:val="00636B17"/>
    <w:rsid w:val="00636B4B"/>
    <w:rsid w:val="00636C1E"/>
    <w:rsid w:val="00636D46"/>
    <w:rsid w:val="00637144"/>
    <w:rsid w:val="00637173"/>
    <w:rsid w:val="00637375"/>
    <w:rsid w:val="00637383"/>
    <w:rsid w:val="006373AE"/>
    <w:rsid w:val="00637455"/>
    <w:rsid w:val="006375EC"/>
    <w:rsid w:val="0063762F"/>
    <w:rsid w:val="006378CF"/>
    <w:rsid w:val="00637A03"/>
    <w:rsid w:val="00637A07"/>
    <w:rsid w:val="00637A0C"/>
    <w:rsid w:val="00637D40"/>
    <w:rsid w:val="00637DA0"/>
    <w:rsid w:val="00637EBD"/>
    <w:rsid w:val="00640060"/>
    <w:rsid w:val="00640108"/>
    <w:rsid w:val="00640167"/>
    <w:rsid w:val="00640199"/>
    <w:rsid w:val="0064051C"/>
    <w:rsid w:val="00640653"/>
    <w:rsid w:val="00640719"/>
    <w:rsid w:val="00640732"/>
    <w:rsid w:val="006407DB"/>
    <w:rsid w:val="006409BD"/>
    <w:rsid w:val="006409CB"/>
    <w:rsid w:val="00640A26"/>
    <w:rsid w:val="00640B31"/>
    <w:rsid w:val="00640BD5"/>
    <w:rsid w:val="00640DB1"/>
    <w:rsid w:val="00640EC9"/>
    <w:rsid w:val="00640F1C"/>
    <w:rsid w:val="00640F5B"/>
    <w:rsid w:val="00640F97"/>
    <w:rsid w:val="00641104"/>
    <w:rsid w:val="00641154"/>
    <w:rsid w:val="0064117D"/>
    <w:rsid w:val="00641252"/>
    <w:rsid w:val="00641263"/>
    <w:rsid w:val="0064137D"/>
    <w:rsid w:val="0064149E"/>
    <w:rsid w:val="006414F6"/>
    <w:rsid w:val="00641610"/>
    <w:rsid w:val="00641752"/>
    <w:rsid w:val="0064177A"/>
    <w:rsid w:val="006418E1"/>
    <w:rsid w:val="0064196A"/>
    <w:rsid w:val="00641BC1"/>
    <w:rsid w:val="00641BDF"/>
    <w:rsid w:val="00641BE1"/>
    <w:rsid w:val="00641E9F"/>
    <w:rsid w:val="006420F6"/>
    <w:rsid w:val="0064238C"/>
    <w:rsid w:val="006423A3"/>
    <w:rsid w:val="00642494"/>
    <w:rsid w:val="006424F9"/>
    <w:rsid w:val="00642516"/>
    <w:rsid w:val="0064257A"/>
    <w:rsid w:val="0064294C"/>
    <w:rsid w:val="00642A7C"/>
    <w:rsid w:val="00642AB8"/>
    <w:rsid w:val="00642CF8"/>
    <w:rsid w:val="00642CFA"/>
    <w:rsid w:val="00642D41"/>
    <w:rsid w:val="00642ED5"/>
    <w:rsid w:val="00642F50"/>
    <w:rsid w:val="00642F72"/>
    <w:rsid w:val="0064310B"/>
    <w:rsid w:val="0064317C"/>
    <w:rsid w:val="0064326C"/>
    <w:rsid w:val="0064368D"/>
    <w:rsid w:val="006438DB"/>
    <w:rsid w:val="006438E2"/>
    <w:rsid w:val="006439D0"/>
    <w:rsid w:val="00643AB9"/>
    <w:rsid w:val="00643ABC"/>
    <w:rsid w:val="00643B4B"/>
    <w:rsid w:val="00643BA9"/>
    <w:rsid w:val="00643C64"/>
    <w:rsid w:val="00643C9D"/>
    <w:rsid w:val="00643E13"/>
    <w:rsid w:val="00643EC2"/>
    <w:rsid w:val="00643F75"/>
    <w:rsid w:val="0064400D"/>
    <w:rsid w:val="006440B8"/>
    <w:rsid w:val="00644449"/>
    <w:rsid w:val="0064479F"/>
    <w:rsid w:val="00644870"/>
    <w:rsid w:val="00644990"/>
    <w:rsid w:val="00644A82"/>
    <w:rsid w:val="00644CB8"/>
    <w:rsid w:val="00644D0B"/>
    <w:rsid w:val="00644D1A"/>
    <w:rsid w:val="00644EC3"/>
    <w:rsid w:val="00644ECD"/>
    <w:rsid w:val="00644F20"/>
    <w:rsid w:val="00645064"/>
    <w:rsid w:val="00645140"/>
    <w:rsid w:val="00645152"/>
    <w:rsid w:val="0064563B"/>
    <w:rsid w:val="00645644"/>
    <w:rsid w:val="00645675"/>
    <w:rsid w:val="0064571C"/>
    <w:rsid w:val="006457FB"/>
    <w:rsid w:val="006458B6"/>
    <w:rsid w:val="006459D2"/>
    <w:rsid w:val="00645B64"/>
    <w:rsid w:val="00645B93"/>
    <w:rsid w:val="00645CF0"/>
    <w:rsid w:val="00646067"/>
    <w:rsid w:val="00646145"/>
    <w:rsid w:val="0064634B"/>
    <w:rsid w:val="00646374"/>
    <w:rsid w:val="006465B5"/>
    <w:rsid w:val="00646664"/>
    <w:rsid w:val="006466D3"/>
    <w:rsid w:val="006469C7"/>
    <w:rsid w:val="00646C91"/>
    <w:rsid w:val="00646CFF"/>
    <w:rsid w:val="00647111"/>
    <w:rsid w:val="006471C4"/>
    <w:rsid w:val="00647222"/>
    <w:rsid w:val="00647243"/>
    <w:rsid w:val="006475C3"/>
    <w:rsid w:val="006475EC"/>
    <w:rsid w:val="0064769F"/>
    <w:rsid w:val="0064787C"/>
    <w:rsid w:val="00647891"/>
    <w:rsid w:val="00647BA2"/>
    <w:rsid w:val="00647CAA"/>
    <w:rsid w:val="00647CE3"/>
    <w:rsid w:val="00647D4B"/>
    <w:rsid w:val="00647DC3"/>
    <w:rsid w:val="00647F8A"/>
    <w:rsid w:val="00650038"/>
    <w:rsid w:val="006500D7"/>
    <w:rsid w:val="006503EA"/>
    <w:rsid w:val="0065048D"/>
    <w:rsid w:val="00650578"/>
    <w:rsid w:val="00650686"/>
    <w:rsid w:val="006507A9"/>
    <w:rsid w:val="00650892"/>
    <w:rsid w:val="00650971"/>
    <w:rsid w:val="006509E4"/>
    <w:rsid w:val="00650A23"/>
    <w:rsid w:val="00650AD4"/>
    <w:rsid w:val="00650B30"/>
    <w:rsid w:val="00650B3E"/>
    <w:rsid w:val="00650CAE"/>
    <w:rsid w:val="00650DD7"/>
    <w:rsid w:val="00650DDF"/>
    <w:rsid w:val="00650F0E"/>
    <w:rsid w:val="00650F37"/>
    <w:rsid w:val="00651082"/>
    <w:rsid w:val="00651194"/>
    <w:rsid w:val="006512B4"/>
    <w:rsid w:val="006512FC"/>
    <w:rsid w:val="00651337"/>
    <w:rsid w:val="006517BA"/>
    <w:rsid w:val="006518EF"/>
    <w:rsid w:val="00651915"/>
    <w:rsid w:val="0065198A"/>
    <w:rsid w:val="006519D3"/>
    <w:rsid w:val="00651A28"/>
    <w:rsid w:val="00651D7F"/>
    <w:rsid w:val="00651F96"/>
    <w:rsid w:val="00651F9D"/>
    <w:rsid w:val="00651FF5"/>
    <w:rsid w:val="00652061"/>
    <w:rsid w:val="0065208E"/>
    <w:rsid w:val="006520EB"/>
    <w:rsid w:val="00652106"/>
    <w:rsid w:val="0065214F"/>
    <w:rsid w:val="00652192"/>
    <w:rsid w:val="006521CA"/>
    <w:rsid w:val="0065234C"/>
    <w:rsid w:val="006524D5"/>
    <w:rsid w:val="006526E8"/>
    <w:rsid w:val="00652814"/>
    <w:rsid w:val="00652B26"/>
    <w:rsid w:val="00652B51"/>
    <w:rsid w:val="00652BCB"/>
    <w:rsid w:val="00652C04"/>
    <w:rsid w:val="00652C09"/>
    <w:rsid w:val="00652C99"/>
    <w:rsid w:val="00652CCC"/>
    <w:rsid w:val="00653077"/>
    <w:rsid w:val="006530B7"/>
    <w:rsid w:val="0065318C"/>
    <w:rsid w:val="006532AB"/>
    <w:rsid w:val="00653587"/>
    <w:rsid w:val="00653647"/>
    <w:rsid w:val="0065370B"/>
    <w:rsid w:val="00653856"/>
    <w:rsid w:val="00653859"/>
    <w:rsid w:val="006538B2"/>
    <w:rsid w:val="00653B55"/>
    <w:rsid w:val="00653C57"/>
    <w:rsid w:val="00653CDD"/>
    <w:rsid w:val="00653F11"/>
    <w:rsid w:val="00653F8C"/>
    <w:rsid w:val="00653FBA"/>
    <w:rsid w:val="006540CE"/>
    <w:rsid w:val="006540D2"/>
    <w:rsid w:val="00654170"/>
    <w:rsid w:val="006542E7"/>
    <w:rsid w:val="00654361"/>
    <w:rsid w:val="00654408"/>
    <w:rsid w:val="006545E2"/>
    <w:rsid w:val="006549AD"/>
    <w:rsid w:val="006549B8"/>
    <w:rsid w:val="006549F7"/>
    <w:rsid w:val="00654A32"/>
    <w:rsid w:val="00654A56"/>
    <w:rsid w:val="00654C0E"/>
    <w:rsid w:val="00654DB9"/>
    <w:rsid w:val="00655256"/>
    <w:rsid w:val="0065541E"/>
    <w:rsid w:val="006554A5"/>
    <w:rsid w:val="006554D9"/>
    <w:rsid w:val="00655529"/>
    <w:rsid w:val="006557C9"/>
    <w:rsid w:val="00655AD0"/>
    <w:rsid w:val="00655C1C"/>
    <w:rsid w:val="00655CAE"/>
    <w:rsid w:val="00655D9A"/>
    <w:rsid w:val="00655E64"/>
    <w:rsid w:val="00655E9B"/>
    <w:rsid w:val="00655EF6"/>
    <w:rsid w:val="00656025"/>
    <w:rsid w:val="0065603D"/>
    <w:rsid w:val="006562AA"/>
    <w:rsid w:val="006563DE"/>
    <w:rsid w:val="00656A8A"/>
    <w:rsid w:val="00656AF8"/>
    <w:rsid w:val="00656DD3"/>
    <w:rsid w:val="00656F16"/>
    <w:rsid w:val="00657070"/>
    <w:rsid w:val="006570BD"/>
    <w:rsid w:val="006571AA"/>
    <w:rsid w:val="00657200"/>
    <w:rsid w:val="00657336"/>
    <w:rsid w:val="006574BC"/>
    <w:rsid w:val="0065761D"/>
    <w:rsid w:val="00657631"/>
    <w:rsid w:val="00657778"/>
    <w:rsid w:val="0065792D"/>
    <w:rsid w:val="00657A88"/>
    <w:rsid w:val="00657B91"/>
    <w:rsid w:val="00657BBE"/>
    <w:rsid w:val="00657EEF"/>
    <w:rsid w:val="00657F9C"/>
    <w:rsid w:val="006600E8"/>
    <w:rsid w:val="00660239"/>
    <w:rsid w:val="00660734"/>
    <w:rsid w:val="00660837"/>
    <w:rsid w:val="006608AB"/>
    <w:rsid w:val="00660910"/>
    <w:rsid w:val="00660DB8"/>
    <w:rsid w:val="00661031"/>
    <w:rsid w:val="006611F8"/>
    <w:rsid w:val="006613B7"/>
    <w:rsid w:val="006614B5"/>
    <w:rsid w:val="00661595"/>
    <w:rsid w:val="006615D2"/>
    <w:rsid w:val="00661689"/>
    <w:rsid w:val="00661850"/>
    <w:rsid w:val="0066189A"/>
    <w:rsid w:val="00661953"/>
    <w:rsid w:val="00661954"/>
    <w:rsid w:val="00661BC4"/>
    <w:rsid w:val="00661CD4"/>
    <w:rsid w:val="00661CDF"/>
    <w:rsid w:val="00661D66"/>
    <w:rsid w:val="00661D95"/>
    <w:rsid w:val="00661DAD"/>
    <w:rsid w:val="00661DBC"/>
    <w:rsid w:val="00661E1D"/>
    <w:rsid w:val="00661E36"/>
    <w:rsid w:val="00661E8E"/>
    <w:rsid w:val="00661FB3"/>
    <w:rsid w:val="00661FDE"/>
    <w:rsid w:val="0066207C"/>
    <w:rsid w:val="00662225"/>
    <w:rsid w:val="00662242"/>
    <w:rsid w:val="006625E1"/>
    <w:rsid w:val="006625E8"/>
    <w:rsid w:val="006626F8"/>
    <w:rsid w:val="00662706"/>
    <w:rsid w:val="00662720"/>
    <w:rsid w:val="0066293D"/>
    <w:rsid w:val="00662956"/>
    <w:rsid w:val="006629E2"/>
    <w:rsid w:val="00662A2C"/>
    <w:rsid w:val="00662B66"/>
    <w:rsid w:val="00662E16"/>
    <w:rsid w:val="00662E5A"/>
    <w:rsid w:val="00662EEB"/>
    <w:rsid w:val="0066308E"/>
    <w:rsid w:val="0066324D"/>
    <w:rsid w:val="006633B3"/>
    <w:rsid w:val="006639F9"/>
    <w:rsid w:val="00663A08"/>
    <w:rsid w:val="00663B01"/>
    <w:rsid w:val="00663C57"/>
    <w:rsid w:val="00663CB9"/>
    <w:rsid w:val="00663D23"/>
    <w:rsid w:val="00663D2F"/>
    <w:rsid w:val="00663D7F"/>
    <w:rsid w:val="00663F0D"/>
    <w:rsid w:val="00663F9A"/>
    <w:rsid w:val="00664044"/>
    <w:rsid w:val="0066407D"/>
    <w:rsid w:val="006640AC"/>
    <w:rsid w:val="006640D4"/>
    <w:rsid w:val="006641B3"/>
    <w:rsid w:val="0066450A"/>
    <w:rsid w:val="0066456A"/>
    <w:rsid w:val="0066476C"/>
    <w:rsid w:val="0066484C"/>
    <w:rsid w:val="00664A5C"/>
    <w:rsid w:val="00664C46"/>
    <w:rsid w:val="00664C4B"/>
    <w:rsid w:val="006650BC"/>
    <w:rsid w:val="00665168"/>
    <w:rsid w:val="006651DC"/>
    <w:rsid w:val="00665231"/>
    <w:rsid w:val="0066524C"/>
    <w:rsid w:val="00665274"/>
    <w:rsid w:val="00665422"/>
    <w:rsid w:val="006656FF"/>
    <w:rsid w:val="00665822"/>
    <w:rsid w:val="0066583D"/>
    <w:rsid w:val="006659C9"/>
    <w:rsid w:val="006659EB"/>
    <w:rsid w:val="00665B27"/>
    <w:rsid w:val="00665B33"/>
    <w:rsid w:val="00665CBE"/>
    <w:rsid w:val="00665D62"/>
    <w:rsid w:val="00665FA6"/>
    <w:rsid w:val="0066625B"/>
    <w:rsid w:val="006662FC"/>
    <w:rsid w:val="0066633A"/>
    <w:rsid w:val="006663B6"/>
    <w:rsid w:val="006663D5"/>
    <w:rsid w:val="006664C5"/>
    <w:rsid w:val="006665CD"/>
    <w:rsid w:val="006665D5"/>
    <w:rsid w:val="0066660D"/>
    <w:rsid w:val="006667B5"/>
    <w:rsid w:val="0066681B"/>
    <w:rsid w:val="0066691D"/>
    <w:rsid w:val="00666924"/>
    <w:rsid w:val="006669AB"/>
    <w:rsid w:val="00666B46"/>
    <w:rsid w:val="00666FDC"/>
    <w:rsid w:val="00666FE2"/>
    <w:rsid w:val="0066704E"/>
    <w:rsid w:val="0066715D"/>
    <w:rsid w:val="006672FB"/>
    <w:rsid w:val="00667324"/>
    <w:rsid w:val="00667886"/>
    <w:rsid w:val="006678A8"/>
    <w:rsid w:val="00667AC1"/>
    <w:rsid w:val="00667B02"/>
    <w:rsid w:val="00667BDA"/>
    <w:rsid w:val="00667DAD"/>
    <w:rsid w:val="00667DB6"/>
    <w:rsid w:val="00670077"/>
    <w:rsid w:val="006702F8"/>
    <w:rsid w:val="0067044D"/>
    <w:rsid w:val="00670464"/>
    <w:rsid w:val="006704A6"/>
    <w:rsid w:val="0067077E"/>
    <w:rsid w:val="00670801"/>
    <w:rsid w:val="006708B1"/>
    <w:rsid w:val="0067095B"/>
    <w:rsid w:val="00670A59"/>
    <w:rsid w:val="00670BAA"/>
    <w:rsid w:val="00670BEF"/>
    <w:rsid w:val="00670CFD"/>
    <w:rsid w:val="00670D90"/>
    <w:rsid w:val="00670E88"/>
    <w:rsid w:val="00670FEB"/>
    <w:rsid w:val="00670FED"/>
    <w:rsid w:val="00671322"/>
    <w:rsid w:val="00671491"/>
    <w:rsid w:val="00671494"/>
    <w:rsid w:val="006714D5"/>
    <w:rsid w:val="00671541"/>
    <w:rsid w:val="00671573"/>
    <w:rsid w:val="00671852"/>
    <w:rsid w:val="00671B30"/>
    <w:rsid w:val="00671CFD"/>
    <w:rsid w:val="00671D41"/>
    <w:rsid w:val="00671D53"/>
    <w:rsid w:val="00671D91"/>
    <w:rsid w:val="00671DFE"/>
    <w:rsid w:val="00671EA7"/>
    <w:rsid w:val="00671FDF"/>
    <w:rsid w:val="00672243"/>
    <w:rsid w:val="0067224B"/>
    <w:rsid w:val="00672305"/>
    <w:rsid w:val="0067247F"/>
    <w:rsid w:val="006724DE"/>
    <w:rsid w:val="00672634"/>
    <w:rsid w:val="0067263D"/>
    <w:rsid w:val="006726E3"/>
    <w:rsid w:val="006728F1"/>
    <w:rsid w:val="0067293A"/>
    <w:rsid w:val="00672965"/>
    <w:rsid w:val="00672B6F"/>
    <w:rsid w:val="00672BE3"/>
    <w:rsid w:val="00672D6E"/>
    <w:rsid w:val="00672E07"/>
    <w:rsid w:val="00672E19"/>
    <w:rsid w:val="00672E86"/>
    <w:rsid w:val="00672F52"/>
    <w:rsid w:val="006730D3"/>
    <w:rsid w:val="00673256"/>
    <w:rsid w:val="00673305"/>
    <w:rsid w:val="0067340B"/>
    <w:rsid w:val="0067345F"/>
    <w:rsid w:val="00673495"/>
    <w:rsid w:val="0067369F"/>
    <w:rsid w:val="00673765"/>
    <w:rsid w:val="006737C4"/>
    <w:rsid w:val="00673826"/>
    <w:rsid w:val="006738B4"/>
    <w:rsid w:val="00673988"/>
    <w:rsid w:val="006739D1"/>
    <w:rsid w:val="00673A04"/>
    <w:rsid w:val="00673ADB"/>
    <w:rsid w:val="00673C1C"/>
    <w:rsid w:val="00673C32"/>
    <w:rsid w:val="00673CC1"/>
    <w:rsid w:val="006740BD"/>
    <w:rsid w:val="0067416F"/>
    <w:rsid w:val="006744B8"/>
    <w:rsid w:val="00674601"/>
    <w:rsid w:val="006747D4"/>
    <w:rsid w:val="0067486A"/>
    <w:rsid w:val="0067492F"/>
    <w:rsid w:val="00674AED"/>
    <w:rsid w:val="00674E17"/>
    <w:rsid w:val="00674EF7"/>
    <w:rsid w:val="006752E9"/>
    <w:rsid w:val="00675423"/>
    <w:rsid w:val="00675472"/>
    <w:rsid w:val="0067555A"/>
    <w:rsid w:val="006757F2"/>
    <w:rsid w:val="00675804"/>
    <w:rsid w:val="0067585F"/>
    <w:rsid w:val="0067595A"/>
    <w:rsid w:val="00675B9D"/>
    <w:rsid w:val="00675BC0"/>
    <w:rsid w:val="00675C74"/>
    <w:rsid w:val="00675D28"/>
    <w:rsid w:val="00675EF4"/>
    <w:rsid w:val="00675F8D"/>
    <w:rsid w:val="00675FFD"/>
    <w:rsid w:val="006761D3"/>
    <w:rsid w:val="00676290"/>
    <w:rsid w:val="006762C1"/>
    <w:rsid w:val="0067639D"/>
    <w:rsid w:val="006763DB"/>
    <w:rsid w:val="006763E5"/>
    <w:rsid w:val="0067644A"/>
    <w:rsid w:val="0067646A"/>
    <w:rsid w:val="006766B1"/>
    <w:rsid w:val="006766C2"/>
    <w:rsid w:val="00676972"/>
    <w:rsid w:val="00676A65"/>
    <w:rsid w:val="00676B1E"/>
    <w:rsid w:val="00676C71"/>
    <w:rsid w:val="00676D78"/>
    <w:rsid w:val="00676EC3"/>
    <w:rsid w:val="006770DF"/>
    <w:rsid w:val="00677206"/>
    <w:rsid w:val="006774AF"/>
    <w:rsid w:val="006778D7"/>
    <w:rsid w:val="00677AB4"/>
    <w:rsid w:val="00677C7A"/>
    <w:rsid w:val="00677D03"/>
    <w:rsid w:val="00677F90"/>
    <w:rsid w:val="00680087"/>
    <w:rsid w:val="00680191"/>
    <w:rsid w:val="006806EB"/>
    <w:rsid w:val="00680738"/>
    <w:rsid w:val="006808ED"/>
    <w:rsid w:val="006809FB"/>
    <w:rsid w:val="00680AA5"/>
    <w:rsid w:val="00680C34"/>
    <w:rsid w:val="00680CFE"/>
    <w:rsid w:val="00681150"/>
    <w:rsid w:val="006811D7"/>
    <w:rsid w:val="006812AB"/>
    <w:rsid w:val="006812E4"/>
    <w:rsid w:val="00681324"/>
    <w:rsid w:val="0068147C"/>
    <w:rsid w:val="006816A4"/>
    <w:rsid w:val="0068175F"/>
    <w:rsid w:val="0068178D"/>
    <w:rsid w:val="0068185F"/>
    <w:rsid w:val="006818EA"/>
    <w:rsid w:val="006818F4"/>
    <w:rsid w:val="00681934"/>
    <w:rsid w:val="006819C7"/>
    <w:rsid w:val="00681A16"/>
    <w:rsid w:val="00681A58"/>
    <w:rsid w:val="00681B0D"/>
    <w:rsid w:val="00681DB8"/>
    <w:rsid w:val="00681E05"/>
    <w:rsid w:val="00681E60"/>
    <w:rsid w:val="00681F9A"/>
    <w:rsid w:val="0068214F"/>
    <w:rsid w:val="00682152"/>
    <w:rsid w:val="0068219B"/>
    <w:rsid w:val="006822E8"/>
    <w:rsid w:val="00682339"/>
    <w:rsid w:val="006823B8"/>
    <w:rsid w:val="00682467"/>
    <w:rsid w:val="0068252D"/>
    <w:rsid w:val="0068253B"/>
    <w:rsid w:val="00682544"/>
    <w:rsid w:val="0068255F"/>
    <w:rsid w:val="00682562"/>
    <w:rsid w:val="00682583"/>
    <w:rsid w:val="00682897"/>
    <w:rsid w:val="00682943"/>
    <w:rsid w:val="006829D8"/>
    <w:rsid w:val="00682A08"/>
    <w:rsid w:val="00682A1E"/>
    <w:rsid w:val="00682AAA"/>
    <w:rsid w:val="00682B0E"/>
    <w:rsid w:val="00682B20"/>
    <w:rsid w:val="00682CAE"/>
    <w:rsid w:val="00682E5D"/>
    <w:rsid w:val="00682E5E"/>
    <w:rsid w:val="00682EE7"/>
    <w:rsid w:val="00682F4E"/>
    <w:rsid w:val="00683027"/>
    <w:rsid w:val="0068317D"/>
    <w:rsid w:val="00683220"/>
    <w:rsid w:val="0068352A"/>
    <w:rsid w:val="0068356D"/>
    <w:rsid w:val="006839F7"/>
    <w:rsid w:val="00683F53"/>
    <w:rsid w:val="00683FC2"/>
    <w:rsid w:val="00683FDE"/>
    <w:rsid w:val="006840AC"/>
    <w:rsid w:val="00684183"/>
    <w:rsid w:val="00684258"/>
    <w:rsid w:val="006842CB"/>
    <w:rsid w:val="006845BF"/>
    <w:rsid w:val="006845CE"/>
    <w:rsid w:val="00684648"/>
    <w:rsid w:val="00684C98"/>
    <w:rsid w:val="00684CB3"/>
    <w:rsid w:val="00684DE1"/>
    <w:rsid w:val="00684E53"/>
    <w:rsid w:val="0068510A"/>
    <w:rsid w:val="006851F9"/>
    <w:rsid w:val="006852A8"/>
    <w:rsid w:val="006852B0"/>
    <w:rsid w:val="00685385"/>
    <w:rsid w:val="00685420"/>
    <w:rsid w:val="00685614"/>
    <w:rsid w:val="00685678"/>
    <w:rsid w:val="00685832"/>
    <w:rsid w:val="006858D7"/>
    <w:rsid w:val="006859DC"/>
    <w:rsid w:val="00685AEB"/>
    <w:rsid w:val="00685C92"/>
    <w:rsid w:val="00685CE1"/>
    <w:rsid w:val="00685E7D"/>
    <w:rsid w:val="00685EFC"/>
    <w:rsid w:val="00685F37"/>
    <w:rsid w:val="00686205"/>
    <w:rsid w:val="0068635F"/>
    <w:rsid w:val="00686471"/>
    <w:rsid w:val="00686495"/>
    <w:rsid w:val="006864C4"/>
    <w:rsid w:val="006866B6"/>
    <w:rsid w:val="0068674A"/>
    <w:rsid w:val="00686A19"/>
    <w:rsid w:val="00686CC7"/>
    <w:rsid w:val="00686CFF"/>
    <w:rsid w:val="00686E96"/>
    <w:rsid w:val="00686F5D"/>
    <w:rsid w:val="00686FCE"/>
    <w:rsid w:val="00687084"/>
    <w:rsid w:val="006870B7"/>
    <w:rsid w:val="006870E2"/>
    <w:rsid w:val="006871D0"/>
    <w:rsid w:val="006872AD"/>
    <w:rsid w:val="00687348"/>
    <w:rsid w:val="00687479"/>
    <w:rsid w:val="006875DC"/>
    <w:rsid w:val="00687661"/>
    <w:rsid w:val="00687759"/>
    <w:rsid w:val="006877EC"/>
    <w:rsid w:val="00687B40"/>
    <w:rsid w:val="00687C54"/>
    <w:rsid w:val="00687FBA"/>
    <w:rsid w:val="00690007"/>
    <w:rsid w:val="006900FA"/>
    <w:rsid w:val="0069026C"/>
    <w:rsid w:val="0069028C"/>
    <w:rsid w:val="00690317"/>
    <w:rsid w:val="006903A2"/>
    <w:rsid w:val="006905EC"/>
    <w:rsid w:val="00690761"/>
    <w:rsid w:val="006909BC"/>
    <w:rsid w:val="00690B7C"/>
    <w:rsid w:val="00690BAC"/>
    <w:rsid w:val="00690F6A"/>
    <w:rsid w:val="00691261"/>
    <w:rsid w:val="00691412"/>
    <w:rsid w:val="006916FB"/>
    <w:rsid w:val="00691701"/>
    <w:rsid w:val="00691906"/>
    <w:rsid w:val="006919F7"/>
    <w:rsid w:val="00691CAC"/>
    <w:rsid w:val="00691E5E"/>
    <w:rsid w:val="00691EB5"/>
    <w:rsid w:val="00692035"/>
    <w:rsid w:val="00692418"/>
    <w:rsid w:val="00692443"/>
    <w:rsid w:val="006924EE"/>
    <w:rsid w:val="00692681"/>
    <w:rsid w:val="00692750"/>
    <w:rsid w:val="006927BB"/>
    <w:rsid w:val="006928AD"/>
    <w:rsid w:val="00692945"/>
    <w:rsid w:val="00692ABE"/>
    <w:rsid w:val="00692ACE"/>
    <w:rsid w:val="00692C05"/>
    <w:rsid w:val="00692C8E"/>
    <w:rsid w:val="00692D8E"/>
    <w:rsid w:val="0069306D"/>
    <w:rsid w:val="006931D3"/>
    <w:rsid w:val="006932F6"/>
    <w:rsid w:val="006933F3"/>
    <w:rsid w:val="006933F8"/>
    <w:rsid w:val="0069345C"/>
    <w:rsid w:val="00693474"/>
    <w:rsid w:val="006934AE"/>
    <w:rsid w:val="006937EB"/>
    <w:rsid w:val="006938CB"/>
    <w:rsid w:val="00693A8A"/>
    <w:rsid w:val="00693AE2"/>
    <w:rsid w:val="00693B19"/>
    <w:rsid w:val="00693BBD"/>
    <w:rsid w:val="00693C49"/>
    <w:rsid w:val="00693C7C"/>
    <w:rsid w:val="00693C8D"/>
    <w:rsid w:val="00693E05"/>
    <w:rsid w:val="00693E07"/>
    <w:rsid w:val="00693E0D"/>
    <w:rsid w:val="00693E53"/>
    <w:rsid w:val="00693E72"/>
    <w:rsid w:val="00693E84"/>
    <w:rsid w:val="00693F85"/>
    <w:rsid w:val="00694088"/>
    <w:rsid w:val="0069408F"/>
    <w:rsid w:val="0069418F"/>
    <w:rsid w:val="0069441F"/>
    <w:rsid w:val="0069454F"/>
    <w:rsid w:val="006945AF"/>
    <w:rsid w:val="006945F4"/>
    <w:rsid w:val="0069479D"/>
    <w:rsid w:val="00694806"/>
    <w:rsid w:val="0069489C"/>
    <w:rsid w:val="006948EF"/>
    <w:rsid w:val="00694AE3"/>
    <w:rsid w:val="00694B1A"/>
    <w:rsid w:val="00694B6E"/>
    <w:rsid w:val="00694D0F"/>
    <w:rsid w:val="00694D29"/>
    <w:rsid w:val="00694D79"/>
    <w:rsid w:val="00694E1C"/>
    <w:rsid w:val="00694F13"/>
    <w:rsid w:val="00694F65"/>
    <w:rsid w:val="00694FA2"/>
    <w:rsid w:val="0069503E"/>
    <w:rsid w:val="006953AE"/>
    <w:rsid w:val="0069547B"/>
    <w:rsid w:val="0069550B"/>
    <w:rsid w:val="006956A4"/>
    <w:rsid w:val="00695758"/>
    <w:rsid w:val="006959CF"/>
    <w:rsid w:val="00695B2E"/>
    <w:rsid w:val="00695CF9"/>
    <w:rsid w:val="0069607C"/>
    <w:rsid w:val="006961C3"/>
    <w:rsid w:val="0069620C"/>
    <w:rsid w:val="00696432"/>
    <w:rsid w:val="006964B1"/>
    <w:rsid w:val="006964CB"/>
    <w:rsid w:val="00696522"/>
    <w:rsid w:val="0069661C"/>
    <w:rsid w:val="006967A3"/>
    <w:rsid w:val="00696844"/>
    <w:rsid w:val="00696899"/>
    <w:rsid w:val="0069697C"/>
    <w:rsid w:val="006969E5"/>
    <w:rsid w:val="00696C17"/>
    <w:rsid w:val="00696EDD"/>
    <w:rsid w:val="00696F86"/>
    <w:rsid w:val="0069709F"/>
    <w:rsid w:val="00697134"/>
    <w:rsid w:val="0069729E"/>
    <w:rsid w:val="006973BB"/>
    <w:rsid w:val="00697436"/>
    <w:rsid w:val="00697720"/>
    <w:rsid w:val="00697749"/>
    <w:rsid w:val="00697755"/>
    <w:rsid w:val="006978CA"/>
    <w:rsid w:val="006978D3"/>
    <w:rsid w:val="00697A0A"/>
    <w:rsid w:val="00697AE8"/>
    <w:rsid w:val="00697BD0"/>
    <w:rsid w:val="00697D76"/>
    <w:rsid w:val="00697F1E"/>
    <w:rsid w:val="006A006C"/>
    <w:rsid w:val="006A0392"/>
    <w:rsid w:val="006A03C2"/>
    <w:rsid w:val="006A03C9"/>
    <w:rsid w:val="006A05BA"/>
    <w:rsid w:val="006A07C5"/>
    <w:rsid w:val="006A07E9"/>
    <w:rsid w:val="006A0AE1"/>
    <w:rsid w:val="006A0D7C"/>
    <w:rsid w:val="006A0E97"/>
    <w:rsid w:val="006A10A6"/>
    <w:rsid w:val="006A11D3"/>
    <w:rsid w:val="006A12A7"/>
    <w:rsid w:val="006A1446"/>
    <w:rsid w:val="006A1569"/>
    <w:rsid w:val="006A16A9"/>
    <w:rsid w:val="006A16F8"/>
    <w:rsid w:val="006A1853"/>
    <w:rsid w:val="006A19DA"/>
    <w:rsid w:val="006A1A62"/>
    <w:rsid w:val="006A1B24"/>
    <w:rsid w:val="006A1D2A"/>
    <w:rsid w:val="006A1D64"/>
    <w:rsid w:val="006A1E2F"/>
    <w:rsid w:val="006A1FB3"/>
    <w:rsid w:val="006A2038"/>
    <w:rsid w:val="006A2044"/>
    <w:rsid w:val="006A2081"/>
    <w:rsid w:val="006A20A4"/>
    <w:rsid w:val="006A215D"/>
    <w:rsid w:val="006A22D7"/>
    <w:rsid w:val="006A2497"/>
    <w:rsid w:val="006A2531"/>
    <w:rsid w:val="006A2704"/>
    <w:rsid w:val="006A29C9"/>
    <w:rsid w:val="006A29D2"/>
    <w:rsid w:val="006A2D69"/>
    <w:rsid w:val="006A2F8E"/>
    <w:rsid w:val="006A2FCE"/>
    <w:rsid w:val="006A3069"/>
    <w:rsid w:val="006A30A3"/>
    <w:rsid w:val="006A30BE"/>
    <w:rsid w:val="006A3187"/>
    <w:rsid w:val="006A3380"/>
    <w:rsid w:val="006A37A9"/>
    <w:rsid w:val="006A37C5"/>
    <w:rsid w:val="006A3900"/>
    <w:rsid w:val="006A3A6C"/>
    <w:rsid w:val="006A3B58"/>
    <w:rsid w:val="006A3B7A"/>
    <w:rsid w:val="006A3DE8"/>
    <w:rsid w:val="006A3EB6"/>
    <w:rsid w:val="006A3EB8"/>
    <w:rsid w:val="006A3F8D"/>
    <w:rsid w:val="006A3F9D"/>
    <w:rsid w:val="006A4009"/>
    <w:rsid w:val="006A4091"/>
    <w:rsid w:val="006A4112"/>
    <w:rsid w:val="006A418D"/>
    <w:rsid w:val="006A41C0"/>
    <w:rsid w:val="006A422C"/>
    <w:rsid w:val="006A4324"/>
    <w:rsid w:val="006A4489"/>
    <w:rsid w:val="006A4716"/>
    <w:rsid w:val="006A48F6"/>
    <w:rsid w:val="006A4AF1"/>
    <w:rsid w:val="006A4B19"/>
    <w:rsid w:val="006A4CE3"/>
    <w:rsid w:val="006A4D64"/>
    <w:rsid w:val="006A4D6D"/>
    <w:rsid w:val="006A4E1B"/>
    <w:rsid w:val="006A4EFF"/>
    <w:rsid w:val="006A4F7B"/>
    <w:rsid w:val="006A534E"/>
    <w:rsid w:val="006A55BC"/>
    <w:rsid w:val="006A5946"/>
    <w:rsid w:val="006A5967"/>
    <w:rsid w:val="006A5A18"/>
    <w:rsid w:val="006A62AB"/>
    <w:rsid w:val="006A6395"/>
    <w:rsid w:val="006A639B"/>
    <w:rsid w:val="006A63B8"/>
    <w:rsid w:val="006A6575"/>
    <w:rsid w:val="006A65B0"/>
    <w:rsid w:val="006A6956"/>
    <w:rsid w:val="006A6AFD"/>
    <w:rsid w:val="006A6E3C"/>
    <w:rsid w:val="006A71A2"/>
    <w:rsid w:val="006A7359"/>
    <w:rsid w:val="006A7420"/>
    <w:rsid w:val="006A7517"/>
    <w:rsid w:val="006A7561"/>
    <w:rsid w:val="006A7603"/>
    <w:rsid w:val="006A773D"/>
    <w:rsid w:val="006A7790"/>
    <w:rsid w:val="006A7795"/>
    <w:rsid w:val="006A79EA"/>
    <w:rsid w:val="006A7A6E"/>
    <w:rsid w:val="006A7B43"/>
    <w:rsid w:val="006A7B4C"/>
    <w:rsid w:val="006A7B83"/>
    <w:rsid w:val="006A7B99"/>
    <w:rsid w:val="006A7BB9"/>
    <w:rsid w:val="006A7CD9"/>
    <w:rsid w:val="006A7E34"/>
    <w:rsid w:val="006A7F33"/>
    <w:rsid w:val="006B0059"/>
    <w:rsid w:val="006B00AB"/>
    <w:rsid w:val="006B0187"/>
    <w:rsid w:val="006B01DC"/>
    <w:rsid w:val="006B01DF"/>
    <w:rsid w:val="006B02D3"/>
    <w:rsid w:val="006B034E"/>
    <w:rsid w:val="006B0438"/>
    <w:rsid w:val="006B0565"/>
    <w:rsid w:val="006B0644"/>
    <w:rsid w:val="006B06EC"/>
    <w:rsid w:val="006B07E9"/>
    <w:rsid w:val="006B08E1"/>
    <w:rsid w:val="006B0A06"/>
    <w:rsid w:val="006B0A27"/>
    <w:rsid w:val="006B0A38"/>
    <w:rsid w:val="006B0B2A"/>
    <w:rsid w:val="006B0BAA"/>
    <w:rsid w:val="006B0BE8"/>
    <w:rsid w:val="006B0DD2"/>
    <w:rsid w:val="006B0DFB"/>
    <w:rsid w:val="006B0E07"/>
    <w:rsid w:val="006B0F08"/>
    <w:rsid w:val="006B10EA"/>
    <w:rsid w:val="006B11CD"/>
    <w:rsid w:val="006B1679"/>
    <w:rsid w:val="006B17DB"/>
    <w:rsid w:val="006B189A"/>
    <w:rsid w:val="006B1A44"/>
    <w:rsid w:val="006B1B3E"/>
    <w:rsid w:val="006B1E00"/>
    <w:rsid w:val="006B1E69"/>
    <w:rsid w:val="006B1F87"/>
    <w:rsid w:val="006B1FC4"/>
    <w:rsid w:val="006B21EC"/>
    <w:rsid w:val="006B241E"/>
    <w:rsid w:val="006B244E"/>
    <w:rsid w:val="006B25CF"/>
    <w:rsid w:val="006B25EE"/>
    <w:rsid w:val="006B2720"/>
    <w:rsid w:val="006B275A"/>
    <w:rsid w:val="006B28BC"/>
    <w:rsid w:val="006B2B43"/>
    <w:rsid w:val="006B2C4E"/>
    <w:rsid w:val="006B2C96"/>
    <w:rsid w:val="006B2E97"/>
    <w:rsid w:val="006B3225"/>
    <w:rsid w:val="006B335B"/>
    <w:rsid w:val="006B34C3"/>
    <w:rsid w:val="006B3619"/>
    <w:rsid w:val="006B36D2"/>
    <w:rsid w:val="006B3847"/>
    <w:rsid w:val="006B3879"/>
    <w:rsid w:val="006B3986"/>
    <w:rsid w:val="006B3DB1"/>
    <w:rsid w:val="006B3FF5"/>
    <w:rsid w:val="006B4038"/>
    <w:rsid w:val="006B40B6"/>
    <w:rsid w:val="006B4292"/>
    <w:rsid w:val="006B4301"/>
    <w:rsid w:val="006B4366"/>
    <w:rsid w:val="006B44C1"/>
    <w:rsid w:val="006B44D7"/>
    <w:rsid w:val="006B4646"/>
    <w:rsid w:val="006B47F0"/>
    <w:rsid w:val="006B4870"/>
    <w:rsid w:val="006B4913"/>
    <w:rsid w:val="006B4AC3"/>
    <w:rsid w:val="006B4BB9"/>
    <w:rsid w:val="006B4D6F"/>
    <w:rsid w:val="006B4E15"/>
    <w:rsid w:val="006B4E16"/>
    <w:rsid w:val="006B4ED5"/>
    <w:rsid w:val="006B4FF5"/>
    <w:rsid w:val="006B50D2"/>
    <w:rsid w:val="006B50E6"/>
    <w:rsid w:val="006B5253"/>
    <w:rsid w:val="006B529B"/>
    <w:rsid w:val="006B52FD"/>
    <w:rsid w:val="006B5348"/>
    <w:rsid w:val="006B540B"/>
    <w:rsid w:val="006B5591"/>
    <w:rsid w:val="006B5646"/>
    <w:rsid w:val="006B5A66"/>
    <w:rsid w:val="006B5B62"/>
    <w:rsid w:val="006B5C66"/>
    <w:rsid w:val="006B5C72"/>
    <w:rsid w:val="006B5D6F"/>
    <w:rsid w:val="006B5DA5"/>
    <w:rsid w:val="006B5EFA"/>
    <w:rsid w:val="006B5F30"/>
    <w:rsid w:val="006B6244"/>
    <w:rsid w:val="006B62BC"/>
    <w:rsid w:val="006B63C8"/>
    <w:rsid w:val="006B6764"/>
    <w:rsid w:val="006B696D"/>
    <w:rsid w:val="006B6ACF"/>
    <w:rsid w:val="006B6B2A"/>
    <w:rsid w:val="006B6B3E"/>
    <w:rsid w:val="006B6B53"/>
    <w:rsid w:val="006B6B72"/>
    <w:rsid w:val="006B6BAD"/>
    <w:rsid w:val="006B6D74"/>
    <w:rsid w:val="006B6D9A"/>
    <w:rsid w:val="006B6DFF"/>
    <w:rsid w:val="006B6F50"/>
    <w:rsid w:val="006B702D"/>
    <w:rsid w:val="006B70FA"/>
    <w:rsid w:val="006B7158"/>
    <w:rsid w:val="006B723B"/>
    <w:rsid w:val="006B7285"/>
    <w:rsid w:val="006B7319"/>
    <w:rsid w:val="006B7368"/>
    <w:rsid w:val="006B7441"/>
    <w:rsid w:val="006B7708"/>
    <w:rsid w:val="006B779A"/>
    <w:rsid w:val="006B7843"/>
    <w:rsid w:val="006B7883"/>
    <w:rsid w:val="006B78BE"/>
    <w:rsid w:val="006B7930"/>
    <w:rsid w:val="006B79D6"/>
    <w:rsid w:val="006B79EE"/>
    <w:rsid w:val="006B7AB3"/>
    <w:rsid w:val="006B7B2C"/>
    <w:rsid w:val="006B7B3B"/>
    <w:rsid w:val="006B7C1D"/>
    <w:rsid w:val="006B7C83"/>
    <w:rsid w:val="006B7D40"/>
    <w:rsid w:val="006B7ECB"/>
    <w:rsid w:val="006B7F58"/>
    <w:rsid w:val="006C042A"/>
    <w:rsid w:val="006C047F"/>
    <w:rsid w:val="006C0489"/>
    <w:rsid w:val="006C0556"/>
    <w:rsid w:val="006C06D8"/>
    <w:rsid w:val="006C0E9B"/>
    <w:rsid w:val="006C102F"/>
    <w:rsid w:val="006C1048"/>
    <w:rsid w:val="006C108B"/>
    <w:rsid w:val="006C10A7"/>
    <w:rsid w:val="006C1243"/>
    <w:rsid w:val="006C12D6"/>
    <w:rsid w:val="006C13F1"/>
    <w:rsid w:val="006C1494"/>
    <w:rsid w:val="006C16CF"/>
    <w:rsid w:val="006C170B"/>
    <w:rsid w:val="006C17B8"/>
    <w:rsid w:val="006C1825"/>
    <w:rsid w:val="006C1850"/>
    <w:rsid w:val="006C190B"/>
    <w:rsid w:val="006C1A34"/>
    <w:rsid w:val="006C1A59"/>
    <w:rsid w:val="006C1A95"/>
    <w:rsid w:val="006C1AF4"/>
    <w:rsid w:val="006C1C27"/>
    <w:rsid w:val="006C1DA0"/>
    <w:rsid w:val="006C1F73"/>
    <w:rsid w:val="006C20C1"/>
    <w:rsid w:val="006C20D5"/>
    <w:rsid w:val="006C21D7"/>
    <w:rsid w:val="006C2704"/>
    <w:rsid w:val="006C27BA"/>
    <w:rsid w:val="006C281A"/>
    <w:rsid w:val="006C28C8"/>
    <w:rsid w:val="006C2922"/>
    <w:rsid w:val="006C2B3C"/>
    <w:rsid w:val="006C2C79"/>
    <w:rsid w:val="006C2CF7"/>
    <w:rsid w:val="006C2E36"/>
    <w:rsid w:val="006C2EFA"/>
    <w:rsid w:val="006C2F75"/>
    <w:rsid w:val="006C2F7B"/>
    <w:rsid w:val="006C3253"/>
    <w:rsid w:val="006C3653"/>
    <w:rsid w:val="006C3A1A"/>
    <w:rsid w:val="006C3A93"/>
    <w:rsid w:val="006C3B47"/>
    <w:rsid w:val="006C3BA4"/>
    <w:rsid w:val="006C3CC6"/>
    <w:rsid w:val="006C3D80"/>
    <w:rsid w:val="006C3EB6"/>
    <w:rsid w:val="006C3F85"/>
    <w:rsid w:val="006C3FE8"/>
    <w:rsid w:val="006C42E6"/>
    <w:rsid w:val="006C4399"/>
    <w:rsid w:val="006C43B8"/>
    <w:rsid w:val="006C43E9"/>
    <w:rsid w:val="006C44C7"/>
    <w:rsid w:val="006C452F"/>
    <w:rsid w:val="006C45BC"/>
    <w:rsid w:val="006C45CC"/>
    <w:rsid w:val="006C45E4"/>
    <w:rsid w:val="006C45E7"/>
    <w:rsid w:val="006C474A"/>
    <w:rsid w:val="006C47BE"/>
    <w:rsid w:val="006C4B52"/>
    <w:rsid w:val="006C4ECA"/>
    <w:rsid w:val="006C4F7D"/>
    <w:rsid w:val="006C5168"/>
    <w:rsid w:val="006C5369"/>
    <w:rsid w:val="006C5593"/>
    <w:rsid w:val="006C55F7"/>
    <w:rsid w:val="006C5787"/>
    <w:rsid w:val="006C5ABD"/>
    <w:rsid w:val="006C5AC2"/>
    <w:rsid w:val="006C5D00"/>
    <w:rsid w:val="006C5DC4"/>
    <w:rsid w:val="006C5E54"/>
    <w:rsid w:val="006C5EA6"/>
    <w:rsid w:val="006C60AA"/>
    <w:rsid w:val="006C61F4"/>
    <w:rsid w:val="006C6396"/>
    <w:rsid w:val="006C6489"/>
    <w:rsid w:val="006C64F3"/>
    <w:rsid w:val="006C6729"/>
    <w:rsid w:val="006C6809"/>
    <w:rsid w:val="006C68CB"/>
    <w:rsid w:val="006C69CD"/>
    <w:rsid w:val="006C6B2D"/>
    <w:rsid w:val="006C6DB1"/>
    <w:rsid w:val="006C6E75"/>
    <w:rsid w:val="006C7014"/>
    <w:rsid w:val="006C713A"/>
    <w:rsid w:val="006C7249"/>
    <w:rsid w:val="006C7279"/>
    <w:rsid w:val="006C76A4"/>
    <w:rsid w:val="006C7706"/>
    <w:rsid w:val="006C7793"/>
    <w:rsid w:val="006C784E"/>
    <w:rsid w:val="006C7973"/>
    <w:rsid w:val="006C79D8"/>
    <w:rsid w:val="006C7BD7"/>
    <w:rsid w:val="006C7C6E"/>
    <w:rsid w:val="006C7CB8"/>
    <w:rsid w:val="006C7E18"/>
    <w:rsid w:val="006D017A"/>
    <w:rsid w:val="006D02A1"/>
    <w:rsid w:val="006D03EE"/>
    <w:rsid w:val="006D04EE"/>
    <w:rsid w:val="006D0595"/>
    <w:rsid w:val="006D06A9"/>
    <w:rsid w:val="006D0732"/>
    <w:rsid w:val="006D07BD"/>
    <w:rsid w:val="006D0887"/>
    <w:rsid w:val="006D09FF"/>
    <w:rsid w:val="006D0A46"/>
    <w:rsid w:val="006D0DB4"/>
    <w:rsid w:val="006D0F57"/>
    <w:rsid w:val="006D105D"/>
    <w:rsid w:val="006D1161"/>
    <w:rsid w:val="006D1341"/>
    <w:rsid w:val="006D1367"/>
    <w:rsid w:val="006D14D9"/>
    <w:rsid w:val="006D14E1"/>
    <w:rsid w:val="006D16E3"/>
    <w:rsid w:val="006D19D5"/>
    <w:rsid w:val="006D1BC8"/>
    <w:rsid w:val="006D1C8C"/>
    <w:rsid w:val="006D1D6F"/>
    <w:rsid w:val="006D1E45"/>
    <w:rsid w:val="006D1EFF"/>
    <w:rsid w:val="006D1F15"/>
    <w:rsid w:val="006D1FB3"/>
    <w:rsid w:val="006D20F5"/>
    <w:rsid w:val="006D227C"/>
    <w:rsid w:val="006D232E"/>
    <w:rsid w:val="006D23A2"/>
    <w:rsid w:val="006D24ED"/>
    <w:rsid w:val="006D25A4"/>
    <w:rsid w:val="006D26E1"/>
    <w:rsid w:val="006D275C"/>
    <w:rsid w:val="006D27A0"/>
    <w:rsid w:val="006D27A7"/>
    <w:rsid w:val="006D2912"/>
    <w:rsid w:val="006D2A80"/>
    <w:rsid w:val="006D2A9D"/>
    <w:rsid w:val="006D2AF7"/>
    <w:rsid w:val="006D2C21"/>
    <w:rsid w:val="006D3011"/>
    <w:rsid w:val="006D307E"/>
    <w:rsid w:val="006D30D0"/>
    <w:rsid w:val="006D31D2"/>
    <w:rsid w:val="006D3264"/>
    <w:rsid w:val="006D32B3"/>
    <w:rsid w:val="006D335A"/>
    <w:rsid w:val="006D33BD"/>
    <w:rsid w:val="006D3460"/>
    <w:rsid w:val="006D3698"/>
    <w:rsid w:val="006D3789"/>
    <w:rsid w:val="006D398C"/>
    <w:rsid w:val="006D3A88"/>
    <w:rsid w:val="006D3A92"/>
    <w:rsid w:val="006D3AA9"/>
    <w:rsid w:val="006D3B34"/>
    <w:rsid w:val="006D3C87"/>
    <w:rsid w:val="006D3CEC"/>
    <w:rsid w:val="006D3E26"/>
    <w:rsid w:val="006D3E67"/>
    <w:rsid w:val="006D4033"/>
    <w:rsid w:val="006D40AE"/>
    <w:rsid w:val="006D41EE"/>
    <w:rsid w:val="006D41F7"/>
    <w:rsid w:val="006D427C"/>
    <w:rsid w:val="006D46A7"/>
    <w:rsid w:val="006D484B"/>
    <w:rsid w:val="006D48CB"/>
    <w:rsid w:val="006D49EC"/>
    <w:rsid w:val="006D4A8B"/>
    <w:rsid w:val="006D4AA7"/>
    <w:rsid w:val="006D4E08"/>
    <w:rsid w:val="006D51C7"/>
    <w:rsid w:val="006D5348"/>
    <w:rsid w:val="006D535D"/>
    <w:rsid w:val="006D537C"/>
    <w:rsid w:val="006D56D3"/>
    <w:rsid w:val="006D5768"/>
    <w:rsid w:val="006D5802"/>
    <w:rsid w:val="006D581F"/>
    <w:rsid w:val="006D586B"/>
    <w:rsid w:val="006D594B"/>
    <w:rsid w:val="006D595B"/>
    <w:rsid w:val="006D5EB1"/>
    <w:rsid w:val="006D5FA1"/>
    <w:rsid w:val="006D609C"/>
    <w:rsid w:val="006D61E5"/>
    <w:rsid w:val="006D651D"/>
    <w:rsid w:val="006D6714"/>
    <w:rsid w:val="006D6723"/>
    <w:rsid w:val="006D6732"/>
    <w:rsid w:val="006D69BB"/>
    <w:rsid w:val="006D6ACB"/>
    <w:rsid w:val="006D6B5F"/>
    <w:rsid w:val="006D6C47"/>
    <w:rsid w:val="006D6C58"/>
    <w:rsid w:val="006D6D94"/>
    <w:rsid w:val="006D6E96"/>
    <w:rsid w:val="006D6EBD"/>
    <w:rsid w:val="006D6ECA"/>
    <w:rsid w:val="006D7002"/>
    <w:rsid w:val="006D72B8"/>
    <w:rsid w:val="006D7306"/>
    <w:rsid w:val="006D7350"/>
    <w:rsid w:val="006D7374"/>
    <w:rsid w:val="006D741E"/>
    <w:rsid w:val="006D76AD"/>
    <w:rsid w:val="006D78CC"/>
    <w:rsid w:val="006D791E"/>
    <w:rsid w:val="006D7C59"/>
    <w:rsid w:val="006D7D24"/>
    <w:rsid w:val="006D7D43"/>
    <w:rsid w:val="006D7F5B"/>
    <w:rsid w:val="006D7FCE"/>
    <w:rsid w:val="006E00A4"/>
    <w:rsid w:val="006E0232"/>
    <w:rsid w:val="006E023A"/>
    <w:rsid w:val="006E0371"/>
    <w:rsid w:val="006E0597"/>
    <w:rsid w:val="006E05AA"/>
    <w:rsid w:val="006E05E3"/>
    <w:rsid w:val="006E06B2"/>
    <w:rsid w:val="006E06C7"/>
    <w:rsid w:val="006E06EF"/>
    <w:rsid w:val="006E06F6"/>
    <w:rsid w:val="006E0782"/>
    <w:rsid w:val="006E07B7"/>
    <w:rsid w:val="006E09FE"/>
    <w:rsid w:val="006E0A23"/>
    <w:rsid w:val="006E0BA5"/>
    <w:rsid w:val="006E0C68"/>
    <w:rsid w:val="006E0DF6"/>
    <w:rsid w:val="006E10B3"/>
    <w:rsid w:val="006E1174"/>
    <w:rsid w:val="006E11A5"/>
    <w:rsid w:val="006E11DE"/>
    <w:rsid w:val="006E1322"/>
    <w:rsid w:val="006E1519"/>
    <w:rsid w:val="006E1666"/>
    <w:rsid w:val="006E17DA"/>
    <w:rsid w:val="006E186C"/>
    <w:rsid w:val="006E193D"/>
    <w:rsid w:val="006E19CF"/>
    <w:rsid w:val="006E1BB7"/>
    <w:rsid w:val="006E1D92"/>
    <w:rsid w:val="006E1F43"/>
    <w:rsid w:val="006E1F9D"/>
    <w:rsid w:val="006E2180"/>
    <w:rsid w:val="006E25B4"/>
    <w:rsid w:val="006E2784"/>
    <w:rsid w:val="006E27C1"/>
    <w:rsid w:val="006E29C1"/>
    <w:rsid w:val="006E2B6F"/>
    <w:rsid w:val="006E2D4C"/>
    <w:rsid w:val="006E2E0B"/>
    <w:rsid w:val="006E2E68"/>
    <w:rsid w:val="006E3011"/>
    <w:rsid w:val="006E302E"/>
    <w:rsid w:val="006E3241"/>
    <w:rsid w:val="006E32D6"/>
    <w:rsid w:val="006E32DD"/>
    <w:rsid w:val="006E3354"/>
    <w:rsid w:val="006E3395"/>
    <w:rsid w:val="006E364C"/>
    <w:rsid w:val="006E366E"/>
    <w:rsid w:val="006E36A9"/>
    <w:rsid w:val="006E3789"/>
    <w:rsid w:val="006E37B3"/>
    <w:rsid w:val="006E37D4"/>
    <w:rsid w:val="006E3AA4"/>
    <w:rsid w:val="006E3B8B"/>
    <w:rsid w:val="006E3BC2"/>
    <w:rsid w:val="006E3D1B"/>
    <w:rsid w:val="006E3E29"/>
    <w:rsid w:val="006E40E9"/>
    <w:rsid w:val="006E42B9"/>
    <w:rsid w:val="006E43B0"/>
    <w:rsid w:val="006E4457"/>
    <w:rsid w:val="006E44F3"/>
    <w:rsid w:val="006E4592"/>
    <w:rsid w:val="006E47C2"/>
    <w:rsid w:val="006E47C6"/>
    <w:rsid w:val="006E4829"/>
    <w:rsid w:val="006E484E"/>
    <w:rsid w:val="006E485D"/>
    <w:rsid w:val="006E4B7F"/>
    <w:rsid w:val="006E4BA1"/>
    <w:rsid w:val="006E4C62"/>
    <w:rsid w:val="006E4D0E"/>
    <w:rsid w:val="006E4DE2"/>
    <w:rsid w:val="006E4EC1"/>
    <w:rsid w:val="006E5117"/>
    <w:rsid w:val="006E517B"/>
    <w:rsid w:val="006E52F1"/>
    <w:rsid w:val="006E539D"/>
    <w:rsid w:val="006E548B"/>
    <w:rsid w:val="006E5501"/>
    <w:rsid w:val="006E554A"/>
    <w:rsid w:val="006E555F"/>
    <w:rsid w:val="006E5590"/>
    <w:rsid w:val="006E559E"/>
    <w:rsid w:val="006E564C"/>
    <w:rsid w:val="006E57BE"/>
    <w:rsid w:val="006E5932"/>
    <w:rsid w:val="006E5B1E"/>
    <w:rsid w:val="006E5C68"/>
    <w:rsid w:val="006E5E6F"/>
    <w:rsid w:val="006E5EF7"/>
    <w:rsid w:val="006E6062"/>
    <w:rsid w:val="006E6109"/>
    <w:rsid w:val="006E6346"/>
    <w:rsid w:val="006E63A6"/>
    <w:rsid w:val="006E6403"/>
    <w:rsid w:val="006E646C"/>
    <w:rsid w:val="006E6494"/>
    <w:rsid w:val="006E64E1"/>
    <w:rsid w:val="006E6644"/>
    <w:rsid w:val="006E6647"/>
    <w:rsid w:val="006E66DC"/>
    <w:rsid w:val="006E67EE"/>
    <w:rsid w:val="006E6822"/>
    <w:rsid w:val="006E6D4C"/>
    <w:rsid w:val="006E6DDF"/>
    <w:rsid w:val="006E7324"/>
    <w:rsid w:val="006E7367"/>
    <w:rsid w:val="006E7685"/>
    <w:rsid w:val="006E76DA"/>
    <w:rsid w:val="006E778A"/>
    <w:rsid w:val="006E793D"/>
    <w:rsid w:val="006E7A1B"/>
    <w:rsid w:val="006E7A9E"/>
    <w:rsid w:val="006E7B0C"/>
    <w:rsid w:val="006E7C4D"/>
    <w:rsid w:val="006E7CC1"/>
    <w:rsid w:val="006E7D1A"/>
    <w:rsid w:val="006E7F60"/>
    <w:rsid w:val="006F0036"/>
    <w:rsid w:val="006F0263"/>
    <w:rsid w:val="006F02EC"/>
    <w:rsid w:val="006F05A8"/>
    <w:rsid w:val="006F05AC"/>
    <w:rsid w:val="006F071C"/>
    <w:rsid w:val="006F0BA5"/>
    <w:rsid w:val="006F0D87"/>
    <w:rsid w:val="006F0F94"/>
    <w:rsid w:val="006F1231"/>
    <w:rsid w:val="006F144D"/>
    <w:rsid w:val="006F15CD"/>
    <w:rsid w:val="006F18EB"/>
    <w:rsid w:val="006F192A"/>
    <w:rsid w:val="006F1974"/>
    <w:rsid w:val="006F1A94"/>
    <w:rsid w:val="006F1D8B"/>
    <w:rsid w:val="006F1E26"/>
    <w:rsid w:val="006F1E34"/>
    <w:rsid w:val="006F1E78"/>
    <w:rsid w:val="006F1EFC"/>
    <w:rsid w:val="006F20FA"/>
    <w:rsid w:val="006F2178"/>
    <w:rsid w:val="006F21A1"/>
    <w:rsid w:val="006F2231"/>
    <w:rsid w:val="006F245C"/>
    <w:rsid w:val="006F256F"/>
    <w:rsid w:val="006F2689"/>
    <w:rsid w:val="006F2B8B"/>
    <w:rsid w:val="006F2BBC"/>
    <w:rsid w:val="006F2BD7"/>
    <w:rsid w:val="006F2BF4"/>
    <w:rsid w:val="006F2C63"/>
    <w:rsid w:val="006F2D4C"/>
    <w:rsid w:val="006F2F2E"/>
    <w:rsid w:val="006F330D"/>
    <w:rsid w:val="006F33DB"/>
    <w:rsid w:val="006F36A5"/>
    <w:rsid w:val="006F39B6"/>
    <w:rsid w:val="006F3A2B"/>
    <w:rsid w:val="006F3A35"/>
    <w:rsid w:val="006F3AD1"/>
    <w:rsid w:val="006F3B73"/>
    <w:rsid w:val="006F3BBD"/>
    <w:rsid w:val="006F3CDF"/>
    <w:rsid w:val="006F40D1"/>
    <w:rsid w:val="006F416C"/>
    <w:rsid w:val="006F4235"/>
    <w:rsid w:val="006F427D"/>
    <w:rsid w:val="006F4501"/>
    <w:rsid w:val="006F4553"/>
    <w:rsid w:val="006F459D"/>
    <w:rsid w:val="006F490F"/>
    <w:rsid w:val="006F49B4"/>
    <w:rsid w:val="006F4A55"/>
    <w:rsid w:val="006F4A9F"/>
    <w:rsid w:val="006F4AB7"/>
    <w:rsid w:val="006F4CC9"/>
    <w:rsid w:val="006F4D17"/>
    <w:rsid w:val="006F4DD0"/>
    <w:rsid w:val="006F4E40"/>
    <w:rsid w:val="006F4E6E"/>
    <w:rsid w:val="006F500F"/>
    <w:rsid w:val="006F50F9"/>
    <w:rsid w:val="006F5412"/>
    <w:rsid w:val="006F5511"/>
    <w:rsid w:val="006F554A"/>
    <w:rsid w:val="006F55AF"/>
    <w:rsid w:val="006F5603"/>
    <w:rsid w:val="006F57A2"/>
    <w:rsid w:val="006F57DB"/>
    <w:rsid w:val="006F585A"/>
    <w:rsid w:val="006F5A78"/>
    <w:rsid w:val="006F5BFE"/>
    <w:rsid w:val="006F5EDF"/>
    <w:rsid w:val="006F5FCE"/>
    <w:rsid w:val="006F61D9"/>
    <w:rsid w:val="006F625A"/>
    <w:rsid w:val="006F62A9"/>
    <w:rsid w:val="006F62CA"/>
    <w:rsid w:val="006F63FD"/>
    <w:rsid w:val="006F64D3"/>
    <w:rsid w:val="006F64DE"/>
    <w:rsid w:val="006F67DA"/>
    <w:rsid w:val="006F6DDC"/>
    <w:rsid w:val="006F6F64"/>
    <w:rsid w:val="006F6F76"/>
    <w:rsid w:val="006F703A"/>
    <w:rsid w:val="006F705A"/>
    <w:rsid w:val="006F70DA"/>
    <w:rsid w:val="006F7266"/>
    <w:rsid w:val="006F73D7"/>
    <w:rsid w:val="006F785B"/>
    <w:rsid w:val="006F7C35"/>
    <w:rsid w:val="006F7ED8"/>
    <w:rsid w:val="006F7EE8"/>
    <w:rsid w:val="006F7EFC"/>
    <w:rsid w:val="0070004F"/>
    <w:rsid w:val="007000D5"/>
    <w:rsid w:val="007001E3"/>
    <w:rsid w:val="0070072A"/>
    <w:rsid w:val="00700761"/>
    <w:rsid w:val="0070080A"/>
    <w:rsid w:val="00700852"/>
    <w:rsid w:val="007008F0"/>
    <w:rsid w:val="00700C86"/>
    <w:rsid w:val="00700D04"/>
    <w:rsid w:val="00700D4B"/>
    <w:rsid w:val="00700F42"/>
    <w:rsid w:val="007010A4"/>
    <w:rsid w:val="00701217"/>
    <w:rsid w:val="00701278"/>
    <w:rsid w:val="0070142C"/>
    <w:rsid w:val="007015FB"/>
    <w:rsid w:val="007017E0"/>
    <w:rsid w:val="007017E8"/>
    <w:rsid w:val="007017F7"/>
    <w:rsid w:val="00701979"/>
    <w:rsid w:val="007019A8"/>
    <w:rsid w:val="007019CB"/>
    <w:rsid w:val="00701BD2"/>
    <w:rsid w:val="00701BD7"/>
    <w:rsid w:val="00702101"/>
    <w:rsid w:val="00702139"/>
    <w:rsid w:val="0070215C"/>
    <w:rsid w:val="007021AC"/>
    <w:rsid w:val="007021FF"/>
    <w:rsid w:val="007022C2"/>
    <w:rsid w:val="007025BB"/>
    <w:rsid w:val="007028D4"/>
    <w:rsid w:val="007028F4"/>
    <w:rsid w:val="0070296D"/>
    <w:rsid w:val="0070298A"/>
    <w:rsid w:val="0070299A"/>
    <w:rsid w:val="00702ABA"/>
    <w:rsid w:val="00702B40"/>
    <w:rsid w:val="00702B98"/>
    <w:rsid w:val="00702CDC"/>
    <w:rsid w:val="00702CDD"/>
    <w:rsid w:val="00702D17"/>
    <w:rsid w:val="00702F39"/>
    <w:rsid w:val="00702F77"/>
    <w:rsid w:val="00702FFE"/>
    <w:rsid w:val="0070312B"/>
    <w:rsid w:val="00703278"/>
    <w:rsid w:val="00703456"/>
    <w:rsid w:val="00703556"/>
    <w:rsid w:val="00703576"/>
    <w:rsid w:val="00703701"/>
    <w:rsid w:val="00703820"/>
    <w:rsid w:val="00703A64"/>
    <w:rsid w:val="00703A67"/>
    <w:rsid w:val="00703BE6"/>
    <w:rsid w:val="00703DDE"/>
    <w:rsid w:val="00703EA7"/>
    <w:rsid w:val="00704039"/>
    <w:rsid w:val="0070409D"/>
    <w:rsid w:val="0070419F"/>
    <w:rsid w:val="00704330"/>
    <w:rsid w:val="0070442E"/>
    <w:rsid w:val="007044E6"/>
    <w:rsid w:val="0070455A"/>
    <w:rsid w:val="007045ED"/>
    <w:rsid w:val="007045F0"/>
    <w:rsid w:val="0070468D"/>
    <w:rsid w:val="007048C4"/>
    <w:rsid w:val="00704ADC"/>
    <w:rsid w:val="00704C3D"/>
    <w:rsid w:val="00704D67"/>
    <w:rsid w:val="0070502A"/>
    <w:rsid w:val="00705225"/>
    <w:rsid w:val="00705259"/>
    <w:rsid w:val="0070594F"/>
    <w:rsid w:val="00705BB5"/>
    <w:rsid w:val="00705BDC"/>
    <w:rsid w:val="007060AD"/>
    <w:rsid w:val="00706108"/>
    <w:rsid w:val="00706160"/>
    <w:rsid w:val="00706262"/>
    <w:rsid w:val="00706282"/>
    <w:rsid w:val="0070628D"/>
    <w:rsid w:val="00706374"/>
    <w:rsid w:val="00706435"/>
    <w:rsid w:val="00706940"/>
    <w:rsid w:val="0070694A"/>
    <w:rsid w:val="00706AC5"/>
    <w:rsid w:val="00706B80"/>
    <w:rsid w:val="00706D3A"/>
    <w:rsid w:val="00706D89"/>
    <w:rsid w:val="00706F9B"/>
    <w:rsid w:val="00707044"/>
    <w:rsid w:val="0070745E"/>
    <w:rsid w:val="00707492"/>
    <w:rsid w:val="00707567"/>
    <w:rsid w:val="0070759B"/>
    <w:rsid w:val="00707C70"/>
    <w:rsid w:val="00707C82"/>
    <w:rsid w:val="00707CA3"/>
    <w:rsid w:val="00707CFA"/>
    <w:rsid w:val="00707DBD"/>
    <w:rsid w:val="00707E01"/>
    <w:rsid w:val="00707ED9"/>
    <w:rsid w:val="00707FB8"/>
    <w:rsid w:val="0071036D"/>
    <w:rsid w:val="00710496"/>
    <w:rsid w:val="007104CA"/>
    <w:rsid w:val="00710583"/>
    <w:rsid w:val="0071075C"/>
    <w:rsid w:val="00710839"/>
    <w:rsid w:val="00710864"/>
    <w:rsid w:val="0071087D"/>
    <w:rsid w:val="00710CB4"/>
    <w:rsid w:val="00710CE7"/>
    <w:rsid w:val="00710D1E"/>
    <w:rsid w:val="00710F01"/>
    <w:rsid w:val="007112C6"/>
    <w:rsid w:val="0071135C"/>
    <w:rsid w:val="007114F3"/>
    <w:rsid w:val="00711985"/>
    <w:rsid w:val="00711BCD"/>
    <w:rsid w:val="00711DC5"/>
    <w:rsid w:val="00711E3E"/>
    <w:rsid w:val="00711E7D"/>
    <w:rsid w:val="00711F5E"/>
    <w:rsid w:val="0071215D"/>
    <w:rsid w:val="007122C1"/>
    <w:rsid w:val="00712346"/>
    <w:rsid w:val="007123C5"/>
    <w:rsid w:val="0071241B"/>
    <w:rsid w:val="007125FB"/>
    <w:rsid w:val="0071260E"/>
    <w:rsid w:val="00712651"/>
    <w:rsid w:val="00712667"/>
    <w:rsid w:val="0071273C"/>
    <w:rsid w:val="00712900"/>
    <w:rsid w:val="00712968"/>
    <w:rsid w:val="00712B52"/>
    <w:rsid w:val="00712B96"/>
    <w:rsid w:val="00712BDA"/>
    <w:rsid w:val="00712D31"/>
    <w:rsid w:val="00712F67"/>
    <w:rsid w:val="00712FC6"/>
    <w:rsid w:val="00712FE3"/>
    <w:rsid w:val="007137AA"/>
    <w:rsid w:val="007137C8"/>
    <w:rsid w:val="007137ED"/>
    <w:rsid w:val="007138FF"/>
    <w:rsid w:val="00713939"/>
    <w:rsid w:val="00713AAC"/>
    <w:rsid w:val="00713AC3"/>
    <w:rsid w:val="00713AE6"/>
    <w:rsid w:val="00713AF8"/>
    <w:rsid w:val="00713DD7"/>
    <w:rsid w:val="007140E5"/>
    <w:rsid w:val="00714124"/>
    <w:rsid w:val="00714204"/>
    <w:rsid w:val="0071422F"/>
    <w:rsid w:val="00714278"/>
    <w:rsid w:val="007145E2"/>
    <w:rsid w:val="007146FC"/>
    <w:rsid w:val="007146FE"/>
    <w:rsid w:val="007148D8"/>
    <w:rsid w:val="00714A49"/>
    <w:rsid w:val="00714A4D"/>
    <w:rsid w:val="00714B67"/>
    <w:rsid w:val="00714BA5"/>
    <w:rsid w:val="00714C3C"/>
    <w:rsid w:val="00714DA8"/>
    <w:rsid w:val="00714EB0"/>
    <w:rsid w:val="00714EB3"/>
    <w:rsid w:val="00714FBB"/>
    <w:rsid w:val="007151BD"/>
    <w:rsid w:val="007152BC"/>
    <w:rsid w:val="007152DC"/>
    <w:rsid w:val="00715436"/>
    <w:rsid w:val="00715549"/>
    <w:rsid w:val="00715681"/>
    <w:rsid w:val="007158FD"/>
    <w:rsid w:val="00715A01"/>
    <w:rsid w:val="00715A45"/>
    <w:rsid w:val="00715AE8"/>
    <w:rsid w:val="00716107"/>
    <w:rsid w:val="0071615A"/>
    <w:rsid w:val="007161C0"/>
    <w:rsid w:val="007161D5"/>
    <w:rsid w:val="00716320"/>
    <w:rsid w:val="0071635F"/>
    <w:rsid w:val="0071682C"/>
    <w:rsid w:val="0071689C"/>
    <w:rsid w:val="007168B9"/>
    <w:rsid w:val="007168D8"/>
    <w:rsid w:val="007168E9"/>
    <w:rsid w:val="0071698B"/>
    <w:rsid w:val="00716A06"/>
    <w:rsid w:val="00716BBD"/>
    <w:rsid w:val="00716BEA"/>
    <w:rsid w:val="00716CD7"/>
    <w:rsid w:val="00716E19"/>
    <w:rsid w:val="00716EFB"/>
    <w:rsid w:val="00717017"/>
    <w:rsid w:val="007171FB"/>
    <w:rsid w:val="00717603"/>
    <w:rsid w:val="0071769E"/>
    <w:rsid w:val="007176D1"/>
    <w:rsid w:val="007178A0"/>
    <w:rsid w:val="007178B0"/>
    <w:rsid w:val="007178D6"/>
    <w:rsid w:val="0071794B"/>
    <w:rsid w:val="00717972"/>
    <w:rsid w:val="00717973"/>
    <w:rsid w:val="00717A76"/>
    <w:rsid w:val="00717A93"/>
    <w:rsid w:val="00717BB6"/>
    <w:rsid w:val="00717CDB"/>
    <w:rsid w:val="00717EA6"/>
    <w:rsid w:val="00717F13"/>
    <w:rsid w:val="00717F2F"/>
    <w:rsid w:val="00717F5B"/>
    <w:rsid w:val="0072003A"/>
    <w:rsid w:val="0072006A"/>
    <w:rsid w:val="00720212"/>
    <w:rsid w:val="0072028D"/>
    <w:rsid w:val="00720513"/>
    <w:rsid w:val="007206BE"/>
    <w:rsid w:val="007206C2"/>
    <w:rsid w:val="00720915"/>
    <w:rsid w:val="00720A00"/>
    <w:rsid w:val="00720B01"/>
    <w:rsid w:val="00720B9F"/>
    <w:rsid w:val="00720C75"/>
    <w:rsid w:val="00720D8E"/>
    <w:rsid w:val="00720DBA"/>
    <w:rsid w:val="00720DC4"/>
    <w:rsid w:val="00720DDA"/>
    <w:rsid w:val="00720F4B"/>
    <w:rsid w:val="00720FBE"/>
    <w:rsid w:val="00721321"/>
    <w:rsid w:val="0072135E"/>
    <w:rsid w:val="0072146F"/>
    <w:rsid w:val="00721683"/>
    <w:rsid w:val="00721776"/>
    <w:rsid w:val="00721A22"/>
    <w:rsid w:val="00721A4A"/>
    <w:rsid w:val="00721BC3"/>
    <w:rsid w:val="00721F3B"/>
    <w:rsid w:val="00721FD5"/>
    <w:rsid w:val="00722042"/>
    <w:rsid w:val="007220D9"/>
    <w:rsid w:val="00722102"/>
    <w:rsid w:val="007221B2"/>
    <w:rsid w:val="007224D2"/>
    <w:rsid w:val="00722544"/>
    <w:rsid w:val="00722592"/>
    <w:rsid w:val="0072290A"/>
    <w:rsid w:val="00722A36"/>
    <w:rsid w:val="00722B1A"/>
    <w:rsid w:val="00722B60"/>
    <w:rsid w:val="00722BE9"/>
    <w:rsid w:val="00722D0A"/>
    <w:rsid w:val="00722E3A"/>
    <w:rsid w:val="00722E9F"/>
    <w:rsid w:val="00722EF1"/>
    <w:rsid w:val="00722F49"/>
    <w:rsid w:val="00722F54"/>
    <w:rsid w:val="00723010"/>
    <w:rsid w:val="00723312"/>
    <w:rsid w:val="007233C6"/>
    <w:rsid w:val="0072340F"/>
    <w:rsid w:val="0072380B"/>
    <w:rsid w:val="00723909"/>
    <w:rsid w:val="00723CF0"/>
    <w:rsid w:val="00723D92"/>
    <w:rsid w:val="00723DE1"/>
    <w:rsid w:val="00723EE5"/>
    <w:rsid w:val="00724151"/>
    <w:rsid w:val="007241E2"/>
    <w:rsid w:val="007241E9"/>
    <w:rsid w:val="0072429C"/>
    <w:rsid w:val="007242F3"/>
    <w:rsid w:val="007244E2"/>
    <w:rsid w:val="00724786"/>
    <w:rsid w:val="007247A4"/>
    <w:rsid w:val="00724814"/>
    <w:rsid w:val="007249EF"/>
    <w:rsid w:val="00724A55"/>
    <w:rsid w:val="00724C0D"/>
    <w:rsid w:val="00724C75"/>
    <w:rsid w:val="00724D59"/>
    <w:rsid w:val="00724EEB"/>
    <w:rsid w:val="00724F8E"/>
    <w:rsid w:val="00725044"/>
    <w:rsid w:val="00725306"/>
    <w:rsid w:val="0072539A"/>
    <w:rsid w:val="007257D7"/>
    <w:rsid w:val="00725903"/>
    <w:rsid w:val="00725988"/>
    <w:rsid w:val="007259D6"/>
    <w:rsid w:val="007259F5"/>
    <w:rsid w:val="00725D97"/>
    <w:rsid w:val="00725DE3"/>
    <w:rsid w:val="00725E33"/>
    <w:rsid w:val="00725F46"/>
    <w:rsid w:val="00726017"/>
    <w:rsid w:val="007260FA"/>
    <w:rsid w:val="007261A3"/>
    <w:rsid w:val="007265C1"/>
    <w:rsid w:val="007265F8"/>
    <w:rsid w:val="00726901"/>
    <w:rsid w:val="00726B76"/>
    <w:rsid w:val="00726C28"/>
    <w:rsid w:val="00726E0C"/>
    <w:rsid w:val="00726E2C"/>
    <w:rsid w:val="00727038"/>
    <w:rsid w:val="0072707B"/>
    <w:rsid w:val="007270CF"/>
    <w:rsid w:val="007270F0"/>
    <w:rsid w:val="007270FA"/>
    <w:rsid w:val="00727229"/>
    <w:rsid w:val="007273F5"/>
    <w:rsid w:val="00727444"/>
    <w:rsid w:val="0072745A"/>
    <w:rsid w:val="0072759C"/>
    <w:rsid w:val="00727760"/>
    <w:rsid w:val="00727AE6"/>
    <w:rsid w:val="00727B6B"/>
    <w:rsid w:val="00727B78"/>
    <w:rsid w:val="00727E43"/>
    <w:rsid w:val="00730181"/>
    <w:rsid w:val="00730216"/>
    <w:rsid w:val="007303D1"/>
    <w:rsid w:val="00730481"/>
    <w:rsid w:val="00730578"/>
    <w:rsid w:val="007306A4"/>
    <w:rsid w:val="007306A6"/>
    <w:rsid w:val="007307FE"/>
    <w:rsid w:val="00730823"/>
    <w:rsid w:val="00730837"/>
    <w:rsid w:val="00730944"/>
    <w:rsid w:val="00730AE3"/>
    <w:rsid w:val="00730B30"/>
    <w:rsid w:val="00730B4D"/>
    <w:rsid w:val="00730C5F"/>
    <w:rsid w:val="00730C70"/>
    <w:rsid w:val="00730DC8"/>
    <w:rsid w:val="00730E5B"/>
    <w:rsid w:val="00730FB2"/>
    <w:rsid w:val="00730FD9"/>
    <w:rsid w:val="007310D2"/>
    <w:rsid w:val="007310F2"/>
    <w:rsid w:val="00731132"/>
    <w:rsid w:val="007311AD"/>
    <w:rsid w:val="00731202"/>
    <w:rsid w:val="007312A7"/>
    <w:rsid w:val="007312DC"/>
    <w:rsid w:val="0073143B"/>
    <w:rsid w:val="00731730"/>
    <w:rsid w:val="00731975"/>
    <w:rsid w:val="00731A33"/>
    <w:rsid w:val="00731A70"/>
    <w:rsid w:val="00731B40"/>
    <w:rsid w:val="00731BC2"/>
    <w:rsid w:val="00731D6B"/>
    <w:rsid w:val="00731E30"/>
    <w:rsid w:val="00731F87"/>
    <w:rsid w:val="007322F5"/>
    <w:rsid w:val="00732394"/>
    <w:rsid w:val="007323A0"/>
    <w:rsid w:val="007323C8"/>
    <w:rsid w:val="00732401"/>
    <w:rsid w:val="00732619"/>
    <w:rsid w:val="007326C8"/>
    <w:rsid w:val="00732727"/>
    <w:rsid w:val="007327C6"/>
    <w:rsid w:val="00732855"/>
    <w:rsid w:val="0073287B"/>
    <w:rsid w:val="007328A6"/>
    <w:rsid w:val="00732A67"/>
    <w:rsid w:val="00732AEC"/>
    <w:rsid w:val="00732BC2"/>
    <w:rsid w:val="00732CD0"/>
    <w:rsid w:val="00732D02"/>
    <w:rsid w:val="00732D2A"/>
    <w:rsid w:val="00732D6B"/>
    <w:rsid w:val="00732D80"/>
    <w:rsid w:val="007331D6"/>
    <w:rsid w:val="0073323A"/>
    <w:rsid w:val="0073347A"/>
    <w:rsid w:val="0073350C"/>
    <w:rsid w:val="00733511"/>
    <w:rsid w:val="00733573"/>
    <w:rsid w:val="007335DA"/>
    <w:rsid w:val="007337FA"/>
    <w:rsid w:val="00733854"/>
    <w:rsid w:val="007338C5"/>
    <w:rsid w:val="00733949"/>
    <w:rsid w:val="0073396B"/>
    <w:rsid w:val="00733B8A"/>
    <w:rsid w:val="00733BF6"/>
    <w:rsid w:val="00733E33"/>
    <w:rsid w:val="0073403D"/>
    <w:rsid w:val="007341D7"/>
    <w:rsid w:val="007341F5"/>
    <w:rsid w:val="0073438B"/>
    <w:rsid w:val="00734499"/>
    <w:rsid w:val="0073450B"/>
    <w:rsid w:val="00734522"/>
    <w:rsid w:val="00734608"/>
    <w:rsid w:val="0073460C"/>
    <w:rsid w:val="0073463D"/>
    <w:rsid w:val="00734684"/>
    <w:rsid w:val="00734889"/>
    <w:rsid w:val="00734893"/>
    <w:rsid w:val="007349BF"/>
    <w:rsid w:val="00734B35"/>
    <w:rsid w:val="00734CA9"/>
    <w:rsid w:val="00734E41"/>
    <w:rsid w:val="00735032"/>
    <w:rsid w:val="0073509C"/>
    <w:rsid w:val="00735152"/>
    <w:rsid w:val="007351C4"/>
    <w:rsid w:val="007351C7"/>
    <w:rsid w:val="007351D6"/>
    <w:rsid w:val="00735201"/>
    <w:rsid w:val="007354AA"/>
    <w:rsid w:val="00735549"/>
    <w:rsid w:val="007358E4"/>
    <w:rsid w:val="0073590C"/>
    <w:rsid w:val="00735952"/>
    <w:rsid w:val="00735B81"/>
    <w:rsid w:val="0073618E"/>
    <w:rsid w:val="0073656C"/>
    <w:rsid w:val="00736721"/>
    <w:rsid w:val="00736729"/>
    <w:rsid w:val="007368A1"/>
    <w:rsid w:val="007368D4"/>
    <w:rsid w:val="00736C25"/>
    <w:rsid w:val="00736D56"/>
    <w:rsid w:val="00736DCE"/>
    <w:rsid w:val="00737029"/>
    <w:rsid w:val="00737035"/>
    <w:rsid w:val="0073706C"/>
    <w:rsid w:val="007372F7"/>
    <w:rsid w:val="007373DE"/>
    <w:rsid w:val="007373FA"/>
    <w:rsid w:val="0073773A"/>
    <w:rsid w:val="007377EF"/>
    <w:rsid w:val="00737A9D"/>
    <w:rsid w:val="00737B69"/>
    <w:rsid w:val="00737D02"/>
    <w:rsid w:val="00737D3F"/>
    <w:rsid w:val="00737DA9"/>
    <w:rsid w:val="00737DBB"/>
    <w:rsid w:val="00737E02"/>
    <w:rsid w:val="00740069"/>
    <w:rsid w:val="00740190"/>
    <w:rsid w:val="007401F0"/>
    <w:rsid w:val="00740257"/>
    <w:rsid w:val="007403E5"/>
    <w:rsid w:val="00740444"/>
    <w:rsid w:val="007404B3"/>
    <w:rsid w:val="007404E8"/>
    <w:rsid w:val="00740530"/>
    <w:rsid w:val="007405A4"/>
    <w:rsid w:val="00740694"/>
    <w:rsid w:val="00740714"/>
    <w:rsid w:val="0074071E"/>
    <w:rsid w:val="0074072B"/>
    <w:rsid w:val="00740917"/>
    <w:rsid w:val="00740B5F"/>
    <w:rsid w:val="00740BEA"/>
    <w:rsid w:val="00740C05"/>
    <w:rsid w:val="00740D51"/>
    <w:rsid w:val="00740DB5"/>
    <w:rsid w:val="00740E88"/>
    <w:rsid w:val="00740F52"/>
    <w:rsid w:val="00741034"/>
    <w:rsid w:val="00741096"/>
    <w:rsid w:val="0074138A"/>
    <w:rsid w:val="007413A6"/>
    <w:rsid w:val="00741402"/>
    <w:rsid w:val="007415A8"/>
    <w:rsid w:val="0074160F"/>
    <w:rsid w:val="0074161B"/>
    <w:rsid w:val="00741745"/>
    <w:rsid w:val="00741808"/>
    <w:rsid w:val="00741850"/>
    <w:rsid w:val="00741913"/>
    <w:rsid w:val="00741B68"/>
    <w:rsid w:val="00741B91"/>
    <w:rsid w:val="00741C1E"/>
    <w:rsid w:val="0074205F"/>
    <w:rsid w:val="007421D5"/>
    <w:rsid w:val="00742208"/>
    <w:rsid w:val="00742346"/>
    <w:rsid w:val="00742351"/>
    <w:rsid w:val="00742384"/>
    <w:rsid w:val="007423F7"/>
    <w:rsid w:val="00742511"/>
    <w:rsid w:val="0074255F"/>
    <w:rsid w:val="007426EF"/>
    <w:rsid w:val="00742754"/>
    <w:rsid w:val="007427C1"/>
    <w:rsid w:val="00742A2E"/>
    <w:rsid w:val="00742ACF"/>
    <w:rsid w:val="00742B2B"/>
    <w:rsid w:val="00742BCE"/>
    <w:rsid w:val="00742C06"/>
    <w:rsid w:val="00742D9E"/>
    <w:rsid w:val="00742E89"/>
    <w:rsid w:val="0074311D"/>
    <w:rsid w:val="007432F5"/>
    <w:rsid w:val="007433DA"/>
    <w:rsid w:val="007433F5"/>
    <w:rsid w:val="007436C1"/>
    <w:rsid w:val="00743729"/>
    <w:rsid w:val="0074373E"/>
    <w:rsid w:val="007437B5"/>
    <w:rsid w:val="00743900"/>
    <w:rsid w:val="00743928"/>
    <w:rsid w:val="00743938"/>
    <w:rsid w:val="00743A1C"/>
    <w:rsid w:val="00743A3A"/>
    <w:rsid w:val="00743AD6"/>
    <w:rsid w:val="00743ADD"/>
    <w:rsid w:val="00743DDE"/>
    <w:rsid w:val="00743EBF"/>
    <w:rsid w:val="00743FA5"/>
    <w:rsid w:val="0074418D"/>
    <w:rsid w:val="007441BA"/>
    <w:rsid w:val="00744234"/>
    <w:rsid w:val="00744240"/>
    <w:rsid w:val="007442C0"/>
    <w:rsid w:val="00744346"/>
    <w:rsid w:val="007444F7"/>
    <w:rsid w:val="00744688"/>
    <w:rsid w:val="00744BB6"/>
    <w:rsid w:val="00744C6A"/>
    <w:rsid w:val="00744CAB"/>
    <w:rsid w:val="00744F79"/>
    <w:rsid w:val="00745351"/>
    <w:rsid w:val="007455DB"/>
    <w:rsid w:val="00745693"/>
    <w:rsid w:val="0074579E"/>
    <w:rsid w:val="007459FE"/>
    <w:rsid w:val="00745C40"/>
    <w:rsid w:val="00745DB0"/>
    <w:rsid w:val="00745E21"/>
    <w:rsid w:val="00745E3B"/>
    <w:rsid w:val="00745EF3"/>
    <w:rsid w:val="00746010"/>
    <w:rsid w:val="007464A4"/>
    <w:rsid w:val="0074676A"/>
    <w:rsid w:val="007467F7"/>
    <w:rsid w:val="00746822"/>
    <w:rsid w:val="007468AD"/>
    <w:rsid w:val="007469A4"/>
    <w:rsid w:val="00746AA2"/>
    <w:rsid w:val="00746D16"/>
    <w:rsid w:val="00746D4A"/>
    <w:rsid w:val="00746D54"/>
    <w:rsid w:val="00746DF5"/>
    <w:rsid w:val="00747239"/>
    <w:rsid w:val="00747345"/>
    <w:rsid w:val="00747467"/>
    <w:rsid w:val="0074749E"/>
    <w:rsid w:val="0074756F"/>
    <w:rsid w:val="007475E7"/>
    <w:rsid w:val="007476EF"/>
    <w:rsid w:val="007478A8"/>
    <w:rsid w:val="007479E4"/>
    <w:rsid w:val="00747A55"/>
    <w:rsid w:val="00747A74"/>
    <w:rsid w:val="00747AD2"/>
    <w:rsid w:val="00747D2A"/>
    <w:rsid w:val="00747D86"/>
    <w:rsid w:val="00747DA5"/>
    <w:rsid w:val="00747DB6"/>
    <w:rsid w:val="00747E25"/>
    <w:rsid w:val="00747E91"/>
    <w:rsid w:val="00747EB2"/>
    <w:rsid w:val="00747FF6"/>
    <w:rsid w:val="00750276"/>
    <w:rsid w:val="007502A8"/>
    <w:rsid w:val="007502BF"/>
    <w:rsid w:val="007502D4"/>
    <w:rsid w:val="0075044B"/>
    <w:rsid w:val="00750628"/>
    <w:rsid w:val="0075079E"/>
    <w:rsid w:val="007508B5"/>
    <w:rsid w:val="0075099D"/>
    <w:rsid w:val="00750AE7"/>
    <w:rsid w:val="00750C28"/>
    <w:rsid w:val="00750EA5"/>
    <w:rsid w:val="00750F4D"/>
    <w:rsid w:val="00750F64"/>
    <w:rsid w:val="00750FB9"/>
    <w:rsid w:val="00750FDA"/>
    <w:rsid w:val="00751137"/>
    <w:rsid w:val="00751357"/>
    <w:rsid w:val="007513A1"/>
    <w:rsid w:val="007513C1"/>
    <w:rsid w:val="00751465"/>
    <w:rsid w:val="00751468"/>
    <w:rsid w:val="0075161A"/>
    <w:rsid w:val="00751690"/>
    <w:rsid w:val="007517E0"/>
    <w:rsid w:val="007517F3"/>
    <w:rsid w:val="0075186F"/>
    <w:rsid w:val="007519A9"/>
    <w:rsid w:val="007519E9"/>
    <w:rsid w:val="00751C75"/>
    <w:rsid w:val="007520FE"/>
    <w:rsid w:val="00752180"/>
    <w:rsid w:val="007523E6"/>
    <w:rsid w:val="00752450"/>
    <w:rsid w:val="0075248E"/>
    <w:rsid w:val="00752592"/>
    <w:rsid w:val="007525A5"/>
    <w:rsid w:val="00752602"/>
    <w:rsid w:val="007526AF"/>
    <w:rsid w:val="0075272A"/>
    <w:rsid w:val="00752A1D"/>
    <w:rsid w:val="00752B34"/>
    <w:rsid w:val="00752B5C"/>
    <w:rsid w:val="00752BF0"/>
    <w:rsid w:val="00752CC3"/>
    <w:rsid w:val="00752D30"/>
    <w:rsid w:val="0075304F"/>
    <w:rsid w:val="0075314A"/>
    <w:rsid w:val="0075324A"/>
    <w:rsid w:val="00753367"/>
    <w:rsid w:val="0075358A"/>
    <w:rsid w:val="00753935"/>
    <w:rsid w:val="00753A92"/>
    <w:rsid w:val="00753BC9"/>
    <w:rsid w:val="00753C11"/>
    <w:rsid w:val="00753E01"/>
    <w:rsid w:val="00753F25"/>
    <w:rsid w:val="00753FF8"/>
    <w:rsid w:val="0075405F"/>
    <w:rsid w:val="00754187"/>
    <w:rsid w:val="0075433C"/>
    <w:rsid w:val="007544D4"/>
    <w:rsid w:val="007545D1"/>
    <w:rsid w:val="00754650"/>
    <w:rsid w:val="007546E3"/>
    <w:rsid w:val="00754707"/>
    <w:rsid w:val="00754772"/>
    <w:rsid w:val="00754A03"/>
    <w:rsid w:val="00754BA1"/>
    <w:rsid w:val="00754C25"/>
    <w:rsid w:val="00754C29"/>
    <w:rsid w:val="00754C68"/>
    <w:rsid w:val="00754D36"/>
    <w:rsid w:val="00754D8E"/>
    <w:rsid w:val="00754DF0"/>
    <w:rsid w:val="00754E62"/>
    <w:rsid w:val="00755088"/>
    <w:rsid w:val="007552CF"/>
    <w:rsid w:val="007554DB"/>
    <w:rsid w:val="007554E8"/>
    <w:rsid w:val="007555BC"/>
    <w:rsid w:val="007555DB"/>
    <w:rsid w:val="007557C3"/>
    <w:rsid w:val="007557FD"/>
    <w:rsid w:val="007559E6"/>
    <w:rsid w:val="00755A03"/>
    <w:rsid w:val="00755B58"/>
    <w:rsid w:val="00755C27"/>
    <w:rsid w:val="00755E09"/>
    <w:rsid w:val="00755E35"/>
    <w:rsid w:val="00755EA0"/>
    <w:rsid w:val="00755EFC"/>
    <w:rsid w:val="00755F11"/>
    <w:rsid w:val="00755F52"/>
    <w:rsid w:val="0075600B"/>
    <w:rsid w:val="007560E7"/>
    <w:rsid w:val="00756125"/>
    <w:rsid w:val="00756303"/>
    <w:rsid w:val="00756547"/>
    <w:rsid w:val="0075662F"/>
    <w:rsid w:val="00756822"/>
    <w:rsid w:val="0075685C"/>
    <w:rsid w:val="00756B08"/>
    <w:rsid w:val="00756FBF"/>
    <w:rsid w:val="00757186"/>
    <w:rsid w:val="0075722C"/>
    <w:rsid w:val="0075744F"/>
    <w:rsid w:val="0075777C"/>
    <w:rsid w:val="00757845"/>
    <w:rsid w:val="007578DE"/>
    <w:rsid w:val="0075791B"/>
    <w:rsid w:val="00757A41"/>
    <w:rsid w:val="00757AEA"/>
    <w:rsid w:val="00757B39"/>
    <w:rsid w:val="00757BCA"/>
    <w:rsid w:val="00757CC2"/>
    <w:rsid w:val="00757DED"/>
    <w:rsid w:val="00757E71"/>
    <w:rsid w:val="00757F02"/>
    <w:rsid w:val="00757FBD"/>
    <w:rsid w:val="00760031"/>
    <w:rsid w:val="0076012E"/>
    <w:rsid w:val="007601A4"/>
    <w:rsid w:val="007603B4"/>
    <w:rsid w:val="0076043B"/>
    <w:rsid w:val="007605A0"/>
    <w:rsid w:val="007606F8"/>
    <w:rsid w:val="007607B2"/>
    <w:rsid w:val="00760924"/>
    <w:rsid w:val="00760BBA"/>
    <w:rsid w:val="00760C5D"/>
    <w:rsid w:val="00760FA1"/>
    <w:rsid w:val="0076111D"/>
    <w:rsid w:val="0076113D"/>
    <w:rsid w:val="007613F0"/>
    <w:rsid w:val="007614CC"/>
    <w:rsid w:val="0076153D"/>
    <w:rsid w:val="0076158B"/>
    <w:rsid w:val="00761611"/>
    <w:rsid w:val="00761887"/>
    <w:rsid w:val="007618BC"/>
    <w:rsid w:val="00761AE4"/>
    <w:rsid w:val="00761BFC"/>
    <w:rsid w:val="00761D54"/>
    <w:rsid w:val="00761EBF"/>
    <w:rsid w:val="00761ED4"/>
    <w:rsid w:val="00761F31"/>
    <w:rsid w:val="00762123"/>
    <w:rsid w:val="007621BC"/>
    <w:rsid w:val="0076236B"/>
    <w:rsid w:val="0076267A"/>
    <w:rsid w:val="007628E4"/>
    <w:rsid w:val="00762A8C"/>
    <w:rsid w:val="00762C96"/>
    <w:rsid w:val="00762DB7"/>
    <w:rsid w:val="00762E5D"/>
    <w:rsid w:val="00762F86"/>
    <w:rsid w:val="00763071"/>
    <w:rsid w:val="007630F9"/>
    <w:rsid w:val="00763101"/>
    <w:rsid w:val="00763392"/>
    <w:rsid w:val="007633E8"/>
    <w:rsid w:val="00763451"/>
    <w:rsid w:val="007634DA"/>
    <w:rsid w:val="007635C0"/>
    <w:rsid w:val="0076364F"/>
    <w:rsid w:val="0076387A"/>
    <w:rsid w:val="007639C2"/>
    <w:rsid w:val="00763BF9"/>
    <w:rsid w:val="00763C90"/>
    <w:rsid w:val="00764138"/>
    <w:rsid w:val="00764187"/>
    <w:rsid w:val="00764213"/>
    <w:rsid w:val="007642C7"/>
    <w:rsid w:val="00764321"/>
    <w:rsid w:val="00764668"/>
    <w:rsid w:val="0076479A"/>
    <w:rsid w:val="00764829"/>
    <w:rsid w:val="00764933"/>
    <w:rsid w:val="00764962"/>
    <w:rsid w:val="00764C30"/>
    <w:rsid w:val="00764CDE"/>
    <w:rsid w:val="00764EB1"/>
    <w:rsid w:val="00764FAF"/>
    <w:rsid w:val="007651A1"/>
    <w:rsid w:val="007652E8"/>
    <w:rsid w:val="0076531E"/>
    <w:rsid w:val="00765326"/>
    <w:rsid w:val="00765530"/>
    <w:rsid w:val="007655D9"/>
    <w:rsid w:val="007656E1"/>
    <w:rsid w:val="007656F2"/>
    <w:rsid w:val="007657BA"/>
    <w:rsid w:val="0076587A"/>
    <w:rsid w:val="00765B34"/>
    <w:rsid w:val="00765C80"/>
    <w:rsid w:val="00765E00"/>
    <w:rsid w:val="00765EA6"/>
    <w:rsid w:val="00765FE3"/>
    <w:rsid w:val="00765FF3"/>
    <w:rsid w:val="00766179"/>
    <w:rsid w:val="007662A0"/>
    <w:rsid w:val="00766307"/>
    <w:rsid w:val="007665AA"/>
    <w:rsid w:val="007665D8"/>
    <w:rsid w:val="00766609"/>
    <w:rsid w:val="007669F2"/>
    <w:rsid w:val="00766B12"/>
    <w:rsid w:val="00766B73"/>
    <w:rsid w:val="00766C0D"/>
    <w:rsid w:val="00766C32"/>
    <w:rsid w:val="00767022"/>
    <w:rsid w:val="0076705E"/>
    <w:rsid w:val="007671E5"/>
    <w:rsid w:val="00767386"/>
    <w:rsid w:val="007674EB"/>
    <w:rsid w:val="007678BA"/>
    <w:rsid w:val="007678D7"/>
    <w:rsid w:val="00767AD8"/>
    <w:rsid w:val="00767BA2"/>
    <w:rsid w:val="00767C20"/>
    <w:rsid w:val="00767D6C"/>
    <w:rsid w:val="00767D94"/>
    <w:rsid w:val="00767FE7"/>
    <w:rsid w:val="007700AC"/>
    <w:rsid w:val="00770143"/>
    <w:rsid w:val="0077032A"/>
    <w:rsid w:val="00770355"/>
    <w:rsid w:val="00770436"/>
    <w:rsid w:val="007707BF"/>
    <w:rsid w:val="00770A71"/>
    <w:rsid w:val="00770B30"/>
    <w:rsid w:val="00770E0F"/>
    <w:rsid w:val="00770E5F"/>
    <w:rsid w:val="00771058"/>
    <w:rsid w:val="0077125F"/>
    <w:rsid w:val="0077130D"/>
    <w:rsid w:val="00771404"/>
    <w:rsid w:val="00771517"/>
    <w:rsid w:val="00771584"/>
    <w:rsid w:val="00771A24"/>
    <w:rsid w:val="00771A47"/>
    <w:rsid w:val="00771B2F"/>
    <w:rsid w:val="00771BFA"/>
    <w:rsid w:val="00771C9E"/>
    <w:rsid w:val="00771D44"/>
    <w:rsid w:val="00771D5E"/>
    <w:rsid w:val="00771DF6"/>
    <w:rsid w:val="00771EA5"/>
    <w:rsid w:val="00771EB1"/>
    <w:rsid w:val="00771F57"/>
    <w:rsid w:val="00771FE3"/>
    <w:rsid w:val="007720BA"/>
    <w:rsid w:val="0077233D"/>
    <w:rsid w:val="0077245D"/>
    <w:rsid w:val="0077256F"/>
    <w:rsid w:val="007728F1"/>
    <w:rsid w:val="00772EA9"/>
    <w:rsid w:val="00772EEA"/>
    <w:rsid w:val="00772F16"/>
    <w:rsid w:val="00772FF8"/>
    <w:rsid w:val="00773049"/>
    <w:rsid w:val="007730D9"/>
    <w:rsid w:val="00773337"/>
    <w:rsid w:val="00773456"/>
    <w:rsid w:val="00773507"/>
    <w:rsid w:val="00773510"/>
    <w:rsid w:val="0077374E"/>
    <w:rsid w:val="0077379C"/>
    <w:rsid w:val="00773931"/>
    <w:rsid w:val="00773AE7"/>
    <w:rsid w:val="00773B63"/>
    <w:rsid w:val="00773C67"/>
    <w:rsid w:val="00773E08"/>
    <w:rsid w:val="00773F92"/>
    <w:rsid w:val="00774297"/>
    <w:rsid w:val="007742A5"/>
    <w:rsid w:val="007742D8"/>
    <w:rsid w:val="007744F1"/>
    <w:rsid w:val="00774896"/>
    <w:rsid w:val="007748B2"/>
    <w:rsid w:val="00774A58"/>
    <w:rsid w:val="00774A8A"/>
    <w:rsid w:val="00774CC9"/>
    <w:rsid w:val="00774E56"/>
    <w:rsid w:val="00774EBC"/>
    <w:rsid w:val="00774EE7"/>
    <w:rsid w:val="00774F13"/>
    <w:rsid w:val="00774F95"/>
    <w:rsid w:val="00774FB5"/>
    <w:rsid w:val="0077504F"/>
    <w:rsid w:val="00775110"/>
    <w:rsid w:val="00775125"/>
    <w:rsid w:val="0077516C"/>
    <w:rsid w:val="007753EC"/>
    <w:rsid w:val="007754CC"/>
    <w:rsid w:val="0077550A"/>
    <w:rsid w:val="00775656"/>
    <w:rsid w:val="00775666"/>
    <w:rsid w:val="00775857"/>
    <w:rsid w:val="007758E4"/>
    <w:rsid w:val="0077597A"/>
    <w:rsid w:val="00775B66"/>
    <w:rsid w:val="00775C37"/>
    <w:rsid w:val="00775CC7"/>
    <w:rsid w:val="00775D46"/>
    <w:rsid w:val="00775E03"/>
    <w:rsid w:val="00775FAD"/>
    <w:rsid w:val="00776080"/>
    <w:rsid w:val="007762BD"/>
    <w:rsid w:val="0077634A"/>
    <w:rsid w:val="00776414"/>
    <w:rsid w:val="0077655E"/>
    <w:rsid w:val="00776575"/>
    <w:rsid w:val="0077659A"/>
    <w:rsid w:val="007766CF"/>
    <w:rsid w:val="00776930"/>
    <w:rsid w:val="007769DB"/>
    <w:rsid w:val="00776A84"/>
    <w:rsid w:val="00776B42"/>
    <w:rsid w:val="00776EC3"/>
    <w:rsid w:val="00776EDC"/>
    <w:rsid w:val="007771BB"/>
    <w:rsid w:val="007772AE"/>
    <w:rsid w:val="00777326"/>
    <w:rsid w:val="007776EF"/>
    <w:rsid w:val="007778F4"/>
    <w:rsid w:val="00777962"/>
    <w:rsid w:val="007779D7"/>
    <w:rsid w:val="00777C7F"/>
    <w:rsid w:val="00777DF2"/>
    <w:rsid w:val="00777F08"/>
    <w:rsid w:val="00780167"/>
    <w:rsid w:val="007804CA"/>
    <w:rsid w:val="00780580"/>
    <w:rsid w:val="00780826"/>
    <w:rsid w:val="0078084E"/>
    <w:rsid w:val="007809E4"/>
    <w:rsid w:val="00780B81"/>
    <w:rsid w:val="00780CB0"/>
    <w:rsid w:val="00780D78"/>
    <w:rsid w:val="00780F05"/>
    <w:rsid w:val="00780F44"/>
    <w:rsid w:val="0078126E"/>
    <w:rsid w:val="007812F1"/>
    <w:rsid w:val="00781364"/>
    <w:rsid w:val="0078160B"/>
    <w:rsid w:val="00781656"/>
    <w:rsid w:val="007816DC"/>
    <w:rsid w:val="00781968"/>
    <w:rsid w:val="007819F5"/>
    <w:rsid w:val="00781C8C"/>
    <w:rsid w:val="00781D70"/>
    <w:rsid w:val="00781F0F"/>
    <w:rsid w:val="0078202C"/>
    <w:rsid w:val="0078209B"/>
    <w:rsid w:val="007821AF"/>
    <w:rsid w:val="0078221B"/>
    <w:rsid w:val="00782296"/>
    <w:rsid w:val="007822E0"/>
    <w:rsid w:val="007822F6"/>
    <w:rsid w:val="0078282A"/>
    <w:rsid w:val="00782918"/>
    <w:rsid w:val="0078297C"/>
    <w:rsid w:val="00782A1D"/>
    <w:rsid w:val="00782A3D"/>
    <w:rsid w:val="00782A53"/>
    <w:rsid w:val="00782AC5"/>
    <w:rsid w:val="00782B3A"/>
    <w:rsid w:val="00782CC3"/>
    <w:rsid w:val="00782DB9"/>
    <w:rsid w:val="00782EEC"/>
    <w:rsid w:val="00783035"/>
    <w:rsid w:val="00783180"/>
    <w:rsid w:val="0078324A"/>
    <w:rsid w:val="007832F7"/>
    <w:rsid w:val="00783461"/>
    <w:rsid w:val="0078354C"/>
    <w:rsid w:val="00783577"/>
    <w:rsid w:val="007835AF"/>
    <w:rsid w:val="007836F7"/>
    <w:rsid w:val="00783777"/>
    <w:rsid w:val="007839BB"/>
    <w:rsid w:val="00783A77"/>
    <w:rsid w:val="00783A96"/>
    <w:rsid w:val="00783B9D"/>
    <w:rsid w:val="00783CD5"/>
    <w:rsid w:val="00783DC3"/>
    <w:rsid w:val="00783F22"/>
    <w:rsid w:val="00784007"/>
    <w:rsid w:val="00784018"/>
    <w:rsid w:val="00784030"/>
    <w:rsid w:val="00784297"/>
    <w:rsid w:val="007844EC"/>
    <w:rsid w:val="0078457B"/>
    <w:rsid w:val="00784702"/>
    <w:rsid w:val="00784872"/>
    <w:rsid w:val="00784953"/>
    <w:rsid w:val="00784A96"/>
    <w:rsid w:val="00784C15"/>
    <w:rsid w:val="00784C8B"/>
    <w:rsid w:val="00784DF0"/>
    <w:rsid w:val="00784E9C"/>
    <w:rsid w:val="00785263"/>
    <w:rsid w:val="00785365"/>
    <w:rsid w:val="00785392"/>
    <w:rsid w:val="007853E5"/>
    <w:rsid w:val="00785426"/>
    <w:rsid w:val="007856B8"/>
    <w:rsid w:val="00785706"/>
    <w:rsid w:val="0078579B"/>
    <w:rsid w:val="0078588D"/>
    <w:rsid w:val="007858AC"/>
    <w:rsid w:val="007858F9"/>
    <w:rsid w:val="007859D5"/>
    <w:rsid w:val="00785A29"/>
    <w:rsid w:val="00785F52"/>
    <w:rsid w:val="00786086"/>
    <w:rsid w:val="007860A0"/>
    <w:rsid w:val="007860E8"/>
    <w:rsid w:val="007860F9"/>
    <w:rsid w:val="007861CE"/>
    <w:rsid w:val="00786526"/>
    <w:rsid w:val="00786694"/>
    <w:rsid w:val="0078673F"/>
    <w:rsid w:val="00786872"/>
    <w:rsid w:val="007868F6"/>
    <w:rsid w:val="007869BC"/>
    <w:rsid w:val="00786BD9"/>
    <w:rsid w:val="00786D4D"/>
    <w:rsid w:val="00786D7C"/>
    <w:rsid w:val="00786DCE"/>
    <w:rsid w:val="00786EA8"/>
    <w:rsid w:val="00787039"/>
    <w:rsid w:val="007871C0"/>
    <w:rsid w:val="00787273"/>
    <w:rsid w:val="00787299"/>
    <w:rsid w:val="00787300"/>
    <w:rsid w:val="00787597"/>
    <w:rsid w:val="007875DE"/>
    <w:rsid w:val="00787696"/>
    <w:rsid w:val="00787855"/>
    <w:rsid w:val="007878E1"/>
    <w:rsid w:val="0078795A"/>
    <w:rsid w:val="007879B3"/>
    <w:rsid w:val="007879C5"/>
    <w:rsid w:val="00787A33"/>
    <w:rsid w:val="00787A85"/>
    <w:rsid w:val="00787A8D"/>
    <w:rsid w:val="00787DDB"/>
    <w:rsid w:val="00787DEB"/>
    <w:rsid w:val="00787E22"/>
    <w:rsid w:val="00787EB7"/>
    <w:rsid w:val="00787F5C"/>
    <w:rsid w:val="00787FDF"/>
    <w:rsid w:val="00790031"/>
    <w:rsid w:val="0079004B"/>
    <w:rsid w:val="0079010B"/>
    <w:rsid w:val="00790295"/>
    <w:rsid w:val="007902F9"/>
    <w:rsid w:val="0079061C"/>
    <w:rsid w:val="00790754"/>
    <w:rsid w:val="00790805"/>
    <w:rsid w:val="0079080C"/>
    <w:rsid w:val="00790818"/>
    <w:rsid w:val="00790D61"/>
    <w:rsid w:val="00790D6E"/>
    <w:rsid w:val="00790D94"/>
    <w:rsid w:val="00790DD5"/>
    <w:rsid w:val="00790F64"/>
    <w:rsid w:val="00791001"/>
    <w:rsid w:val="007911D6"/>
    <w:rsid w:val="00791603"/>
    <w:rsid w:val="00791785"/>
    <w:rsid w:val="00791787"/>
    <w:rsid w:val="007918BE"/>
    <w:rsid w:val="00791909"/>
    <w:rsid w:val="00791976"/>
    <w:rsid w:val="00791B7A"/>
    <w:rsid w:val="00791C8E"/>
    <w:rsid w:val="00791D28"/>
    <w:rsid w:val="00791E0B"/>
    <w:rsid w:val="00791E92"/>
    <w:rsid w:val="00791F90"/>
    <w:rsid w:val="00792096"/>
    <w:rsid w:val="0079219D"/>
    <w:rsid w:val="007921DD"/>
    <w:rsid w:val="00792203"/>
    <w:rsid w:val="007923CC"/>
    <w:rsid w:val="007924C3"/>
    <w:rsid w:val="00792736"/>
    <w:rsid w:val="0079275A"/>
    <w:rsid w:val="007927EA"/>
    <w:rsid w:val="00792808"/>
    <w:rsid w:val="00792998"/>
    <w:rsid w:val="00792A73"/>
    <w:rsid w:val="00792B3A"/>
    <w:rsid w:val="00792CE5"/>
    <w:rsid w:val="00792D29"/>
    <w:rsid w:val="00792DDA"/>
    <w:rsid w:val="00792E28"/>
    <w:rsid w:val="00792F0E"/>
    <w:rsid w:val="00792FFE"/>
    <w:rsid w:val="0079300C"/>
    <w:rsid w:val="007930EF"/>
    <w:rsid w:val="0079314C"/>
    <w:rsid w:val="007931BD"/>
    <w:rsid w:val="00793245"/>
    <w:rsid w:val="00793393"/>
    <w:rsid w:val="007934C4"/>
    <w:rsid w:val="00793597"/>
    <w:rsid w:val="00793604"/>
    <w:rsid w:val="00793628"/>
    <w:rsid w:val="007937E5"/>
    <w:rsid w:val="00793884"/>
    <w:rsid w:val="007939AC"/>
    <w:rsid w:val="007939C6"/>
    <w:rsid w:val="00793A09"/>
    <w:rsid w:val="00793B96"/>
    <w:rsid w:val="00793C97"/>
    <w:rsid w:val="00793D3F"/>
    <w:rsid w:val="00794056"/>
    <w:rsid w:val="00794082"/>
    <w:rsid w:val="007940AD"/>
    <w:rsid w:val="00794111"/>
    <w:rsid w:val="007941B7"/>
    <w:rsid w:val="00794212"/>
    <w:rsid w:val="0079429C"/>
    <w:rsid w:val="007943D9"/>
    <w:rsid w:val="00794404"/>
    <w:rsid w:val="007944A4"/>
    <w:rsid w:val="00794569"/>
    <w:rsid w:val="007946BA"/>
    <w:rsid w:val="007947B3"/>
    <w:rsid w:val="00794938"/>
    <w:rsid w:val="00794AEB"/>
    <w:rsid w:val="00794B57"/>
    <w:rsid w:val="00794BC6"/>
    <w:rsid w:val="00794BCC"/>
    <w:rsid w:val="00794CB6"/>
    <w:rsid w:val="00794F61"/>
    <w:rsid w:val="00795123"/>
    <w:rsid w:val="007951B3"/>
    <w:rsid w:val="00795222"/>
    <w:rsid w:val="00795286"/>
    <w:rsid w:val="007952FE"/>
    <w:rsid w:val="00795414"/>
    <w:rsid w:val="007954AF"/>
    <w:rsid w:val="007954C3"/>
    <w:rsid w:val="00795527"/>
    <w:rsid w:val="00795529"/>
    <w:rsid w:val="00795635"/>
    <w:rsid w:val="00795821"/>
    <w:rsid w:val="00795825"/>
    <w:rsid w:val="00795DA9"/>
    <w:rsid w:val="0079612F"/>
    <w:rsid w:val="0079613E"/>
    <w:rsid w:val="0079615C"/>
    <w:rsid w:val="007961D9"/>
    <w:rsid w:val="0079627E"/>
    <w:rsid w:val="00796351"/>
    <w:rsid w:val="0079638C"/>
    <w:rsid w:val="0079651D"/>
    <w:rsid w:val="00796533"/>
    <w:rsid w:val="007966ED"/>
    <w:rsid w:val="0079675C"/>
    <w:rsid w:val="0079677B"/>
    <w:rsid w:val="00796891"/>
    <w:rsid w:val="00796C10"/>
    <w:rsid w:val="00796D6E"/>
    <w:rsid w:val="00796E4D"/>
    <w:rsid w:val="00796F02"/>
    <w:rsid w:val="00796F1F"/>
    <w:rsid w:val="007970D3"/>
    <w:rsid w:val="0079714D"/>
    <w:rsid w:val="00797202"/>
    <w:rsid w:val="00797271"/>
    <w:rsid w:val="00797328"/>
    <w:rsid w:val="007975E9"/>
    <w:rsid w:val="00797701"/>
    <w:rsid w:val="007978DF"/>
    <w:rsid w:val="0079793A"/>
    <w:rsid w:val="00797AA5"/>
    <w:rsid w:val="00797B00"/>
    <w:rsid w:val="00797B70"/>
    <w:rsid w:val="00797BD3"/>
    <w:rsid w:val="00797DBE"/>
    <w:rsid w:val="00797E41"/>
    <w:rsid w:val="00797EC7"/>
    <w:rsid w:val="007A0087"/>
    <w:rsid w:val="007A01B2"/>
    <w:rsid w:val="007A01F8"/>
    <w:rsid w:val="007A021A"/>
    <w:rsid w:val="007A03C2"/>
    <w:rsid w:val="007A04C7"/>
    <w:rsid w:val="007A0773"/>
    <w:rsid w:val="007A07E6"/>
    <w:rsid w:val="007A09C7"/>
    <w:rsid w:val="007A09FF"/>
    <w:rsid w:val="007A0A53"/>
    <w:rsid w:val="007A0B15"/>
    <w:rsid w:val="007A0C4F"/>
    <w:rsid w:val="007A0E32"/>
    <w:rsid w:val="007A140A"/>
    <w:rsid w:val="007A1433"/>
    <w:rsid w:val="007A1545"/>
    <w:rsid w:val="007A1626"/>
    <w:rsid w:val="007A1758"/>
    <w:rsid w:val="007A1916"/>
    <w:rsid w:val="007A19FF"/>
    <w:rsid w:val="007A1C39"/>
    <w:rsid w:val="007A1C87"/>
    <w:rsid w:val="007A1D0B"/>
    <w:rsid w:val="007A1D28"/>
    <w:rsid w:val="007A1D89"/>
    <w:rsid w:val="007A206F"/>
    <w:rsid w:val="007A228A"/>
    <w:rsid w:val="007A2374"/>
    <w:rsid w:val="007A2425"/>
    <w:rsid w:val="007A250E"/>
    <w:rsid w:val="007A2630"/>
    <w:rsid w:val="007A26AF"/>
    <w:rsid w:val="007A274D"/>
    <w:rsid w:val="007A293D"/>
    <w:rsid w:val="007A2A65"/>
    <w:rsid w:val="007A2B04"/>
    <w:rsid w:val="007A2B81"/>
    <w:rsid w:val="007A2BB6"/>
    <w:rsid w:val="007A2CA1"/>
    <w:rsid w:val="007A2DE5"/>
    <w:rsid w:val="007A30E6"/>
    <w:rsid w:val="007A32A3"/>
    <w:rsid w:val="007A352D"/>
    <w:rsid w:val="007A35BD"/>
    <w:rsid w:val="007A366A"/>
    <w:rsid w:val="007A370B"/>
    <w:rsid w:val="007A372C"/>
    <w:rsid w:val="007A3783"/>
    <w:rsid w:val="007A3799"/>
    <w:rsid w:val="007A3824"/>
    <w:rsid w:val="007A38F0"/>
    <w:rsid w:val="007A3AD6"/>
    <w:rsid w:val="007A3B76"/>
    <w:rsid w:val="007A3C89"/>
    <w:rsid w:val="007A3E95"/>
    <w:rsid w:val="007A3EA6"/>
    <w:rsid w:val="007A414B"/>
    <w:rsid w:val="007A42ED"/>
    <w:rsid w:val="007A45A1"/>
    <w:rsid w:val="007A463D"/>
    <w:rsid w:val="007A4682"/>
    <w:rsid w:val="007A46CB"/>
    <w:rsid w:val="007A4866"/>
    <w:rsid w:val="007A4974"/>
    <w:rsid w:val="007A4A79"/>
    <w:rsid w:val="007A4AAF"/>
    <w:rsid w:val="007A4B95"/>
    <w:rsid w:val="007A4DDF"/>
    <w:rsid w:val="007A4E20"/>
    <w:rsid w:val="007A4ED3"/>
    <w:rsid w:val="007A4F8D"/>
    <w:rsid w:val="007A50AF"/>
    <w:rsid w:val="007A5164"/>
    <w:rsid w:val="007A5359"/>
    <w:rsid w:val="007A5409"/>
    <w:rsid w:val="007A54C0"/>
    <w:rsid w:val="007A559A"/>
    <w:rsid w:val="007A5710"/>
    <w:rsid w:val="007A5914"/>
    <w:rsid w:val="007A594F"/>
    <w:rsid w:val="007A596F"/>
    <w:rsid w:val="007A59B8"/>
    <w:rsid w:val="007A59EC"/>
    <w:rsid w:val="007A5A6D"/>
    <w:rsid w:val="007A5F6B"/>
    <w:rsid w:val="007A5F93"/>
    <w:rsid w:val="007A60BA"/>
    <w:rsid w:val="007A619C"/>
    <w:rsid w:val="007A62E2"/>
    <w:rsid w:val="007A63EE"/>
    <w:rsid w:val="007A650B"/>
    <w:rsid w:val="007A6557"/>
    <w:rsid w:val="007A65B8"/>
    <w:rsid w:val="007A65BA"/>
    <w:rsid w:val="007A65FF"/>
    <w:rsid w:val="007A668D"/>
    <w:rsid w:val="007A6839"/>
    <w:rsid w:val="007A68B8"/>
    <w:rsid w:val="007A694C"/>
    <w:rsid w:val="007A6971"/>
    <w:rsid w:val="007A69C8"/>
    <w:rsid w:val="007A6AC5"/>
    <w:rsid w:val="007A6AE6"/>
    <w:rsid w:val="007A6C6E"/>
    <w:rsid w:val="007A6D60"/>
    <w:rsid w:val="007A6DD4"/>
    <w:rsid w:val="007A6E1E"/>
    <w:rsid w:val="007A6E82"/>
    <w:rsid w:val="007A6EEA"/>
    <w:rsid w:val="007A7024"/>
    <w:rsid w:val="007A7081"/>
    <w:rsid w:val="007A7509"/>
    <w:rsid w:val="007A7579"/>
    <w:rsid w:val="007A75AF"/>
    <w:rsid w:val="007A7719"/>
    <w:rsid w:val="007A7787"/>
    <w:rsid w:val="007A77A9"/>
    <w:rsid w:val="007A782D"/>
    <w:rsid w:val="007A7851"/>
    <w:rsid w:val="007A798A"/>
    <w:rsid w:val="007A7B07"/>
    <w:rsid w:val="007A7B65"/>
    <w:rsid w:val="007A7C4D"/>
    <w:rsid w:val="007A7C8A"/>
    <w:rsid w:val="007A7DAA"/>
    <w:rsid w:val="007A7FEE"/>
    <w:rsid w:val="007B0066"/>
    <w:rsid w:val="007B019D"/>
    <w:rsid w:val="007B03F5"/>
    <w:rsid w:val="007B05C4"/>
    <w:rsid w:val="007B060B"/>
    <w:rsid w:val="007B075B"/>
    <w:rsid w:val="007B07B6"/>
    <w:rsid w:val="007B0AC9"/>
    <w:rsid w:val="007B0BFB"/>
    <w:rsid w:val="007B0E8A"/>
    <w:rsid w:val="007B104E"/>
    <w:rsid w:val="007B11F7"/>
    <w:rsid w:val="007B12BC"/>
    <w:rsid w:val="007B132D"/>
    <w:rsid w:val="007B141E"/>
    <w:rsid w:val="007B1483"/>
    <w:rsid w:val="007B1756"/>
    <w:rsid w:val="007B1881"/>
    <w:rsid w:val="007B19EC"/>
    <w:rsid w:val="007B1B83"/>
    <w:rsid w:val="007B1CD3"/>
    <w:rsid w:val="007B1E35"/>
    <w:rsid w:val="007B1EEE"/>
    <w:rsid w:val="007B21AC"/>
    <w:rsid w:val="007B23B7"/>
    <w:rsid w:val="007B242A"/>
    <w:rsid w:val="007B24F0"/>
    <w:rsid w:val="007B268C"/>
    <w:rsid w:val="007B2739"/>
    <w:rsid w:val="007B27C8"/>
    <w:rsid w:val="007B2978"/>
    <w:rsid w:val="007B2AFA"/>
    <w:rsid w:val="007B2E23"/>
    <w:rsid w:val="007B3025"/>
    <w:rsid w:val="007B3345"/>
    <w:rsid w:val="007B3360"/>
    <w:rsid w:val="007B3722"/>
    <w:rsid w:val="007B3740"/>
    <w:rsid w:val="007B375B"/>
    <w:rsid w:val="007B376E"/>
    <w:rsid w:val="007B3799"/>
    <w:rsid w:val="007B3827"/>
    <w:rsid w:val="007B387F"/>
    <w:rsid w:val="007B39A7"/>
    <w:rsid w:val="007B3A60"/>
    <w:rsid w:val="007B3B0D"/>
    <w:rsid w:val="007B3BF3"/>
    <w:rsid w:val="007B3C6D"/>
    <w:rsid w:val="007B3D85"/>
    <w:rsid w:val="007B3E6F"/>
    <w:rsid w:val="007B3F72"/>
    <w:rsid w:val="007B3FAF"/>
    <w:rsid w:val="007B4006"/>
    <w:rsid w:val="007B4154"/>
    <w:rsid w:val="007B421A"/>
    <w:rsid w:val="007B4259"/>
    <w:rsid w:val="007B4265"/>
    <w:rsid w:val="007B42A0"/>
    <w:rsid w:val="007B42FF"/>
    <w:rsid w:val="007B43CA"/>
    <w:rsid w:val="007B44FC"/>
    <w:rsid w:val="007B4530"/>
    <w:rsid w:val="007B4653"/>
    <w:rsid w:val="007B4676"/>
    <w:rsid w:val="007B467C"/>
    <w:rsid w:val="007B468F"/>
    <w:rsid w:val="007B46C4"/>
    <w:rsid w:val="007B4DD3"/>
    <w:rsid w:val="007B4DFC"/>
    <w:rsid w:val="007B4E35"/>
    <w:rsid w:val="007B4F7A"/>
    <w:rsid w:val="007B4FA4"/>
    <w:rsid w:val="007B4FBC"/>
    <w:rsid w:val="007B5121"/>
    <w:rsid w:val="007B539B"/>
    <w:rsid w:val="007B544A"/>
    <w:rsid w:val="007B548F"/>
    <w:rsid w:val="007B54A2"/>
    <w:rsid w:val="007B5613"/>
    <w:rsid w:val="007B5714"/>
    <w:rsid w:val="007B580F"/>
    <w:rsid w:val="007B58E6"/>
    <w:rsid w:val="007B590A"/>
    <w:rsid w:val="007B599D"/>
    <w:rsid w:val="007B59A7"/>
    <w:rsid w:val="007B5E95"/>
    <w:rsid w:val="007B5EDA"/>
    <w:rsid w:val="007B608A"/>
    <w:rsid w:val="007B609C"/>
    <w:rsid w:val="007B6145"/>
    <w:rsid w:val="007B6321"/>
    <w:rsid w:val="007B633E"/>
    <w:rsid w:val="007B6344"/>
    <w:rsid w:val="007B6467"/>
    <w:rsid w:val="007B6470"/>
    <w:rsid w:val="007B65ED"/>
    <w:rsid w:val="007B6644"/>
    <w:rsid w:val="007B670E"/>
    <w:rsid w:val="007B6986"/>
    <w:rsid w:val="007B6B98"/>
    <w:rsid w:val="007B6CBB"/>
    <w:rsid w:val="007B6E73"/>
    <w:rsid w:val="007B6F82"/>
    <w:rsid w:val="007B70AF"/>
    <w:rsid w:val="007B7198"/>
    <w:rsid w:val="007B71CD"/>
    <w:rsid w:val="007B7424"/>
    <w:rsid w:val="007B74A0"/>
    <w:rsid w:val="007B7540"/>
    <w:rsid w:val="007B7683"/>
    <w:rsid w:val="007B7697"/>
    <w:rsid w:val="007B7913"/>
    <w:rsid w:val="007B7959"/>
    <w:rsid w:val="007B7984"/>
    <w:rsid w:val="007B7B27"/>
    <w:rsid w:val="007B7BA6"/>
    <w:rsid w:val="007B7DCA"/>
    <w:rsid w:val="007B7EA8"/>
    <w:rsid w:val="007B7EB3"/>
    <w:rsid w:val="007B7EE5"/>
    <w:rsid w:val="007B7EFA"/>
    <w:rsid w:val="007B7FF4"/>
    <w:rsid w:val="007C0297"/>
    <w:rsid w:val="007C0315"/>
    <w:rsid w:val="007C031B"/>
    <w:rsid w:val="007C0351"/>
    <w:rsid w:val="007C035C"/>
    <w:rsid w:val="007C0460"/>
    <w:rsid w:val="007C0498"/>
    <w:rsid w:val="007C0640"/>
    <w:rsid w:val="007C0830"/>
    <w:rsid w:val="007C0858"/>
    <w:rsid w:val="007C097D"/>
    <w:rsid w:val="007C09C1"/>
    <w:rsid w:val="007C0A42"/>
    <w:rsid w:val="007C0A49"/>
    <w:rsid w:val="007C0B79"/>
    <w:rsid w:val="007C0DB1"/>
    <w:rsid w:val="007C1067"/>
    <w:rsid w:val="007C10BB"/>
    <w:rsid w:val="007C1109"/>
    <w:rsid w:val="007C1250"/>
    <w:rsid w:val="007C1317"/>
    <w:rsid w:val="007C1352"/>
    <w:rsid w:val="007C144A"/>
    <w:rsid w:val="007C14D6"/>
    <w:rsid w:val="007C16F5"/>
    <w:rsid w:val="007C1786"/>
    <w:rsid w:val="007C17B1"/>
    <w:rsid w:val="007C19EF"/>
    <w:rsid w:val="007C1A9F"/>
    <w:rsid w:val="007C1ADC"/>
    <w:rsid w:val="007C1C39"/>
    <w:rsid w:val="007C1D1F"/>
    <w:rsid w:val="007C209C"/>
    <w:rsid w:val="007C224D"/>
    <w:rsid w:val="007C22F3"/>
    <w:rsid w:val="007C2542"/>
    <w:rsid w:val="007C2577"/>
    <w:rsid w:val="007C2828"/>
    <w:rsid w:val="007C28F3"/>
    <w:rsid w:val="007C2927"/>
    <w:rsid w:val="007C2A47"/>
    <w:rsid w:val="007C2BB7"/>
    <w:rsid w:val="007C2BE1"/>
    <w:rsid w:val="007C2D23"/>
    <w:rsid w:val="007C2E00"/>
    <w:rsid w:val="007C2F88"/>
    <w:rsid w:val="007C306E"/>
    <w:rsid w:val="007C30DB"/>
    <w:rsid w:val="007C30F1"/>
    <w:rsid w:val="007C3234"/>
    <w:rsid w:val="007C328A"/>
    <w:rsid w:val="007C33FD"/>
    <w:rsid w:val="007C3423"/>
    <w:rsid w:val="007C37F7"/>
    <w:rsid w:val="007C388C"/>
    <w:rsid w:val="007C395B"/>
    <w:rsid w:val="007C3A1B"/>
    <w:rsid w:val="007C3C0D"/>
    <w:rsid w:val="007C3D15"/>
    <w:rsid w:val="007C3E71"/>
    <w:rsid w:val="007C3E9B"/>
    <w:rsid w:val="007C3F78"/>
    <w:rsid w:val="007C3FDD"/>
    <w:rsid w:val="007C3FE3"/>
    <w:rsid w:val="007C40D6"/>
    <w:rsid w:val="007C40F4"/>
    <w:rsid w:val="007C4123"/>
    <w:rsid w:val="007C4196"/>
    <w:rsid w:val="007C438B"/>
    <w:rsid w:val="007C455F"/>
    <w:rsid w:val="007C4A06"/>
    <w:rsid w:val="007C4A28"/>
    <w:rsid w:val="007C4A72"/>
    <w:rsid w:val="007C4DF1"/>
    <w:rsid w:val="007C50F7"/>
    <w:rsid w:val="007C5167"/>
    <w:rsid w:val="007C522A"/>
    <w:rsid w:val="007C5278"/>
    <w:rsid w:val="007C5549"/>
    <w:rsid w:val="007C55D0"/>
    <w:rsid w:val="007C55DC"/>
    <w:rsid w:val="007C5738"/>
    <w:rsid w:val="007C5746"/>
    <w:rsid w:val="007C58A2"/>
    <w:rsid w:val="007C58FF"/>
    <w:rsid w:val="007C591A"/>
    <w:rsid w:val="007C5931"/>
    <w:rsid w:val="007C5970"/>
    <w:rsid w:val="007C5C38"/>
    <w:rsid w:val="007C5C57"/>
    <w:rsid w:val="007C5E3C"/>
    <w:rsid w:val="007C60DE"/>
    <w:rsid w:val="007C620D"/>
    <w:rsid w:val="007C622B"/>
    <w:rsid w:val="007C64F3"/>
    <w:rsid w:val="007C6642"/>
    <w:rsid w:val="007C6838"/>
    <w:rsid w:val="007C6979"/>
    <w:rsid w:val="007C69BE"/>
    <w:rsid w:val="007C69CF"/>
    <w:rsid w:val="007C6B8F"/>
    <w:rsid w:val="007C6BFE"/>
    <w:rsid w:val="007C6CA2"/>
    <w:rsid w:val="007C6CE6"/>
    <w:rsid w:val="007C6EC1"/>
    <w:rsid w:val="007C6F4C"/>
    <w:rsid w:val="007C7020"/>
    <w:rsid w:val="007C7023"/>
    <w:rsid w:val="007C7176"/>
    <w:rsid w:val="007C7293"/>
    <w:rsid w:val="007C750E"/>
    <w:rsid w:val="007C7533"/>
    <w:rsid w:val="007C78C3"/>
    <w:rsid w:val="007C7A67"/>
    <w:rsid w:val="007C7AEB"/>
    <w:rsid w:val="007C7B02"/>
    <w:rsid w:val="007C7C43"/>
    <w:rsid w:val="007C7E94"/>
    <w:rsid w:val="007C7F91"/>
    <w:rsid w:val="007D004D"/>
    <w:rsid w:val="007D009A"/>
    <w:rsid w:val="007D012B"/>
    <w:rsid w:val="007D0248"/>
    <w:rsid w:val="007D0294"/>
    <w:rsid w:val="007D0325"/>
    <w:rsid w:val="007D0594"/>
    <w:rsid w:val="007D05C8"/>
    <w:rsid w:val="007D061D"/>
    <w:rsid w:val="007D070D"/>
    <w:rsid w:val="007D0812"/>
    <w:rsid w:val="007D08BA"/>
    <w:rsid w:val="007D0910"/>
    <w:rsid w:val="007D096C"/>
    <w:rsid w:val="007D0AC8"/>
    <w:rsid w:val="007D0B55"/>
    <w:rsid w:val="007D0C3E"/>
    <w:rsid w:val="007D0C7D"/>
    <w:rsid w:val="007D0CAD"/>
    <w:rsid w:val="007D0D00"/>
    <w:rsid w:val="007D0D57"/>
    <w:rsid w:val="007D0E9B"/>
    <w:rsid w:val="007D10A5"/>
    <w:rsid w:val="007D10D3"/>
    <w:rsid w:val="007D1102"/>
    <w:rsid w:val="007D1152"/>
    <w:rsid w:val="007D117C"/>
    <w:rsid w:val="007D151E"/>
    <w:rsid w:val="007D1564"/>
    <w:rsid w:val="007D15E8"/>
    <w:rsid w:val="007D17CE"/>
    <w:rsid w:val="007D17E4"/>
    <w:rsid w:val="007D180A"/>
    <w:rsid w:val="007D182E"/>
    <w:rsid w:val="007D18E8"/>
    <w:rsid w:val="007D1B55"/>
    <w:rsid w:val="007D1EAB"/>
    <w:rsid w:val="007D20CE"/>
    <w:rsid w:val="007D2244"/>
    <w:rsid w:val="007D2882"/>
    <w:rsid w:val="007D28CA"/>
    <w:rsid w:val="007D2A24"/>
    <w:rsid w:val="007D2AB0"/>
    <w:rsid w:val="007D2AB2"/>
    <w:rsid w:val="007D2ADD"/>
    <w:rsid w:val="007D2AE4"/>
    <w:rsid w:val="007D2C44"/>
    <w:rsid w:val="007D3257"/>
    <w:rsid w:val="007D3277"/>
    <w:rsid w:val="007D3328"/>
    <w:rsid w:val="007D340C"/>
    <w:rsid w:val="007D34E1"/>
    <w:rsid w:val="007D3534"/>
    <w:rsid w:val="007D377A"/>
    <w:rsid w:val="007D3822"/>
    <w:rsid w:val="007D3827"/>
    <w:rsid w:val="007D384C"/>
    <w:rsid w:val="007D38D7"/>
    <w:rsid w:val="007D39B2"/>
    <w:rsid w:val="007D3A6E"/>
    <w:rsid w:val="007D3C88"/>
    <w:rsid w:val="007D3DE2"/>
    <w:rsid w:val="007D3E95"/>
    <w:rsid w:val="007D3F72"/>
    <w:rsid w:val="007D4035"/>
    <w:rsid w:val="007D43A8"/>
    <w:rsid w:val="007D4516"/>
    <w:rsid w:val="007D45C6"/>
    <w:rsid w:val="007D462B"/>
    <w:rsid w:val="007D4659"/>
    <w:rsid w:val="007D4675"/>
    <w:rsid w:val="007D4874"/>
    <w:rsid w:val="007D495E"/>
    <w:rsid w:val="007D49A5"/>
    <w:rsid w:val="007D4AE4"/>
    <w:rsid w:val="007D4D2F"/>
    <w:rsid w:val="007D4F50"/>
    <w:rsid w:val="007D511D"/>
    <w:rsid w:val="007D51CB"/>
    <w:rsid w:val="007D5982"/>
    <w:rsid w:val="007D5A1A"/>
    <w:rsid w:val="007D5C0F"/>
    <w:rsid w:val="007D5D6E"/>
    <w:rsid w:val="007D612B"/>
    <w:rsid w:val="007D6183"/>
    <w:rsid w:val="007D62C7"/>
    <w:rsid w:val="007D6698"/>
    <w:rsid w:val="007D670E"/>
    <w:rsid w:val="007D679A"/>
    <w:rsid w:val="007D67B6"/>
    <w:rsid w:val="007D6A01"/>
    <w:rsid w:val="007D6F36"/>
    <w:rsid w:val="007D702F"/>
    <w:rsid w:val="007D7306"/>
    <w:rsid w:val="007D734F"/>
    <w:rsid w:val="007D7455"/>
    <w:rsid w:val="007D74B6"/>
    <w:rsid w:val="007D7690"/>
    <w:rsid w:val="007D7993"/>
    <w:rsid w:val="007D7AA2"/>
    <w:rsid w:val="007E0022"/>
    <w:rsid w:val="007E0058"/>
    <w:rsid w:val="007E0249"/>
    <w:rsid w:val="007E0270"/>
    <w:rsid w:val="007E0377"/>
    <w:rsid w:val="007E0644"/>
    <w:rsid w:val="007E07AD"/>
    <w:rsid w:val="007E0C9A"/>
    <w:rsid w:val="007E0CF9"/>
    <w:rsid w:val="007E0D28"/>
    <w:rsid w:val="007E0DA7"/>
    <w:rsid w:val="007E1021"/>
    <w:rsid w:val="007E1215"/>
    <w:rsid w:val="007E12D1"/>
    <w:rsid w:val="007E157D"/>
    <w:rsid w:val="007E1696"/>
    <w:rsid w:val="007E17BF"/>
    <w:rsid w:val="007E17D9"/>
    <w:rsid w:val="007E190E"/>
    <w:rsid w:val="007E1AB5"/>
    <w:rsid w:val="007E1ADA"/>
    <w:rsid w:val="007E1DF2"/>
    <w:rsid w:val="007E1EDA"/>
    <w:rsid w:val="007E1F54"/>
    <w:rsid w:val="007E2138"/>
    <w:rsid w:val="007E234D"/>
    <w:rsid w:val="007E237A"/>
    <w:rsid w:val="007E2638"/>
    <w:rsid w:val="007E2723"/>
    <w:rsid w:val="007E2801"/>
    <w:rsid w:val="007E29DF"/>
    <w:rsid w:val="007E2A8F"/>
    <w:rsid w:val="007E2B1D"/>
    <w:rsid w:val="007E2B88"/>
    <w:rsid w:val="007E2C3A"/>
    <w:rsid w:val="007E2D10"/>
    <w:rsid w:val="007E2DEC"/>
    <w:rsid w:val="007E2E48"/>
    <w:rsid w:val="007E2EF5"/>
    <w:rsid w:val="007E312E"/>
    <w:rsid w:val="007E319A"/>
    <w:rsid w:val="007E31A1"/>
    <w:rsid w:val="007E328C"/>
    <w:rsid w:val="007E32FD"/>
    <w:rsid w:val="007E3344"/>
    <w:rsid w:val="007E33D0"/>
    <w:rsid w:val="007E34F8"/>
    <w:rsid w:val="007E376D"/>
    <w:rsid w:val="007E3841"/>
    <w:rsid w:val="007E3961"/>
    <w:rsid w:val="007E3982"/>
    <w:rsid w:val="007E3B60"/>
    <w:rsid w:val="007E3CE0"/>
    <w:rsid w:val="007E3DDB"/>
    <w:rsid w:val="007E3E06"/>
    <w:rsid w:val="007E3ECC"/>
    <w:rsid w:val="007E3FBA"/>
    <w:rsid w:val="007E3FF4"/>
    <w:rsid w:val="007E4067"/>
    <w:rsid w:val="007E411C"/>
    <w:rsid w:val="007E43EC"/>
    <w:rsid w:val="007E470C"/>
    <w:rsid w:val="007E4755"/>
    <w:rsid w:val="007E4810"/>
    <w:rsid w:val="007E48EE"/>
    <w:rsid w:val="007E4A37"/>
    <w:rsid w:val="007E4B43"/>
    <w:rsid w:val="007E4C1D"/>
    <w:rsid w:val="007E4C70"/>
    <w:rsid w:val="007E4EAF"/>
    <w:rsid w:val="007E5101"/>
    <w:rsid w:val="007E523A"/>
    <w:rsid w:val="007E524E"/>
    <w:rsid w:val="007E5253"/>
    <w:rsid w:val="007E558D"/>
    <w:rsid w:val="007E5619"/>
    <w:rsid w:val="007E5763"/>
    <w:rsid w:val="007E5A7E"/>
    <w:rsid w:val="007E5CA6"/>
    <w:rsid w:val="007E5D53"/>
    <w:rsid w:val="007E6057"/>
    <w:rsid w:val="007E61D5"/>
    <w:rsid w:val="007E620C"/>
    <w:rsid w:val="007E6234"/>
    <w:rsid w:val="007E62F2"/>
    <w:rsid w:val="007E63C1"/>
    <w:rsid w:val="007E6459"/>
    <w:rsid w:val="007E651A"/>
    <w:rsid w:val="007E67DD"/>
    <w:rsid w:val="007E697F"/>
    <w:rsid w:val="007E6C04"/>
    <w:rsid w:val="007E6C4B"/>
    <w:rsid w:val="007E6D75"/>
    <w:rsid w:val="007E6F6C"/>
    <w:rsid w:val="007E7144"/>
    <w:rsid w:val="007E7348"/>
    <w:rsid w:val="007E743A"/>
    <w:rsid w:val="007E74CA"/>
    <w:rsid w:val="007E74E3"/>
    <w:rsid w:val="007E7592"/>
    <w:rsid w:val="007E7637"/>
    <w:rsid w:val="007E7782"/>
    <w:rsid w:val="007E78C9"/>
    <w:rsid w:val="007E798B"/>
    <w:rsid w:val="007E79BA"/>
    <w:rsid w:val="007E7A4A"/>
    <w:rsid w:val="007E7A63"/>
    <w:rsid w:val="007E7AC6"/>
    <w:rsid w:val="007E7D6C"/>
    <w:rsid w:val="007E7D7B"/>
    <w:rsid w:val="007E7D88"/>
    <w:rsid w:val="007E7E44"/>
    <w:rsid w:val="007E7E86"/>
    <w:rsid w:val="007F01CC"/>
    <w:rsid w:val="007F01FC"/>
    <w:rsid w:val="007F021C"/>
    <w:rsid w:val="007F05FD"/>
    <w:rsid w:val="007F07C3"/>
    <w:rsid w:val="007F0862"/>
    <w:rsid w:val="007F09D9"/>
    <w:rsid w:val="007F0AE8"/>
    <w:rsid w:val="007F0AF4"/>
    <w:rsid w:val="007F0CFD"/>
    <w:rsid w:val="007F0E2C"/>
    <w:rsid w:val="007F10E8"/>
    <w:rsid w:val="007F11AF"/>
    <w:rsid w:val="007F11E1"/>
    <w:rsid w:val="007F122D"/>
    <w:rsid w:val="007F1256"/>
    <w:rsid w:val="007F154D"/>
    <w:rsid w:val="007F158B"/>
    <w:rsid w:val="007F15C1"/>
    <w:rsid w:val="007F1714"/>
    <w:rsid w:val="007F1828"/>
    <w:rsid w:val="007F1834"/>
    <w:rsid w:val="007F196A"/>
    <w:rsid w:val="007F19A0"/>
    <w:rsid w:val="007F19AA"/>
    <w:rsid w:val="007F1A3C"/>
    <w:rsid w:val="007F1C05"/>
    <w:rsid w:val="007F1CA2"/>
    <w:rsid w:val="007F1E93"/>
    <w:rsid w:val="007F1F25"/>
    <w:rsid w:val="007F204F"/>
    <w:rsid w:val="007F2273"/>
    <w:rsid w:val="007F2526"/>
    <w:rsid w:val="007F25AA"/>
    <w:rsid w:val="007F2618"/>
    <w:rsid w:val="007F26BA"/>
    <w:rsid w:val="007F26C6"/>
    <w:rsid w:val="007F271A"/>
    <w:rsid w:val="007F279A"/>
    <w:rsid w:val="007F27B7"/>
    <w:rsid w:val="007F2951"/>
    <w:rsid w:val="007F2A14"/>
    <w:rsid w:val="007F2AB1"/>
    <w:rsid w:val="007F2BC4"/>
    <w:rsid w:val="007F2C08"/>
    <w:rsid w:val="007F2E9B"/>
    <w:rsid w:val="007F3125"/>
    <w:rsid w:val="007F3196"/>
    <w:rsid w:val="007F39A5"/>
    <w:rsid w:val="007F3ACA"/>
    <w:rsid w:val="007F3E94"/>
    <w:rsid w:val="007F4042"/>
    <w:rsid w:val="007F4082"/>
    <w:rsid w:val="007F4413"/>
    <w:rsid w:val="007F46E0"/>
    <w:rsid w:val="007F46FD"/>
    <w:rsid w:val="007F47E3"/>
    <w:rsid w:val="007F48D0"/>
    <w:rsid w:val="007F4D2C"/>
    <w:rsid w:val="007F4DC4"/>
    <w:rsid w:val="007F4DDA"/>
    <w:rsid w:val="007F4E72"/>
    <w:rsid w:val="007F4E8D"/>
    <w:rsid w:val="007F4F87"/>
    <w:rsid w:val="007F51A8"/>
    <w:rsid w:val="007F525F"/>
    <w:rsid w:val="007F52F3"/>
    <w:rsid w:val="007F545C"/>
    <w:rsid w:val="007F547F"/>
    <w:rsid w:val="007F5690"/>
    <w:rsid w:val="007F59C7"/>
    <w:rsid w:val="007F5A19"/>
    <w:rsid w:val="007F5B51"/>
    <w:rsid w:val="007F6059"/>
    <w:rsid w:val="007F6171"/>
    <w:rsid w:val="007F61CB"/>
    <w:rsid w:val="007F6225"/>
    <w:rsid w:val="007F6232"/>
    <w:rsid w:val="007F627F"/>
    <w:rsid w:val="007F62F1"/>
    <w:rsid w:val="007F6363"/>
    <w:rsid w:val="007F639C"/>
    <w:rsid w:val="007F6474"/>
    <w:rsid w:val="007F6495"/>
    <w:rsid w:val="007F64DE"/>
    <w:rsid w:val="007F6547"/>
    <w:rsid w:val="007F667F"/>
    <w:rsid w:val="007F6796"/>
    <w:rsid w:val="007F6887"/>
    <w:rsid w:val="007F6A4A"/>
    <w:rsid w:val="007F6A9D"/>
    <w:rsid w:val="007F6DD6"/>
    <w:rsid w:val="007F6EAF"/>
    <w:rsid w:val="007F6F6A"/>
    <w:rsid w:val="007F6FC3"/>
    <w:rsid w:val="007F7019"/>
    <w:rsid w:val="007F70D2"/>
    <w:rsid w:val="007F7275"/>
    <w:rsid w:val="007F7400"/>
    <w:rsid w:val="007F741E"/>
    <w:rsid w:val="007F7572"/>
    <w:rsid w:val="007F75F4"/>
    <w:rsid w:val="007F76BA"/>
    <w:rsid w:val="007F777F"/>
    <w:rsid w:val="007F77E3"/>
    <w:rsid w:val="007F7A4B"/>
    <w:rsid w:val="007F7A4E"/>
    <w:rsid w:val="007F7AF3"/>
    <w:rsid w:val="007F7B26"/>
    <w:rsid w:val="007F7E05"/>
    <w:rsid w:val="007F7E91"/>
    <w:rsid w:val="008002D1"/>
    <w:rsid w:val="008004F5"/>
    <w:rsid w:val="0080068C"/>
    <w:rsid w:val="0080073D"/>
    <w:rsid w:val="008007B0"/>
    <w:rsid w:val="008007F9"/>
    <w:rsid w:val="008007FC"/>
    <w:rsid w:val="00800848"/>
    <w:rsid w:val="0080088F"/>
    <w:rsid w:val="00800907"/>
    <w:rsid w:val="00800AC1"/>
    <w:rsid w:val="00800B8F"/>
    <w:rsid w:val="00800C6B"/>
    <w:rsid w:val="00800D06"/>
    <w:rsid w:val="00800DB0"/>
    <w:rsid w:val="00800DCD"/>
    <w:rsid w:val="00800F2C"/>
    <w:rsid w:val="00800FFF"/>
    <w:rsid w:val="0080119F"/>
    <w:rsid w:val="00801203"/>
    <w:rsid w:val="00801236"/>
    <w:rsid w:val="008014F3"/>
    <w:rsid w:val="008015A6"/>
    <w:rsid w:val="00801666"/>
    <w:rsid w:val="0080174B"/>
    <w:rsid w:val="00801806"/>
    <w:rsid w:val="00801856"/>
    <w:rsid w:val="00801A07"/>
    <w:rsid w:val="00801C47"/>
    <w:rsid w:val="00801DB3"/>
    <w:rsid w:val="00802198"/>
    <w:rsid w:val="00802234"/>
    <w:rsid w:val="00802485"/>
    <w:rsid w:val="00802489"/>
    <w:rsid w:val="008025CF"/>
    <w:rsid w:val="008025F1"/>
    <w:rsid w:val="00802717"/>
    <w:rsid w:val="008027C9"/>
    <w:rsid w:val="008028CA"/>
    <w:rsid w:val="00802A34"/>
    <w:rsid w:val="00802B3E"/>
    <w:rsid w:val="00802B7E"/>
    <w:rsid w:val="00802DA5"/>
    <w:rsid w:val="00802E56"/>
    <w:rsid w:val="00802EBE"/>
    <w:rsid w:val="00802EFD"/>
    <w:rsid w:val="008032D3"/>
    <w:rsid w:val="0080336D"/>
    <w:rsid w:val="008033CF"/>
    <w:rsid w:val="00803525"/>
    <w:rsid w:val="008036DB"/>
    <w:rsid w:val="008038E3"/>
    <w:rsid w:val="00803949"/>
    <w:rsid w:val="00803ACF"/>
    <w:rsid w:val="00803AEE"/>
    <w:rsid w:val="00803E16"/>
    <w:rsid w:val="00804229"/>
    <w:rsid w:val="00804289"/>
    <w:rsid w:val="0080432F"/>
    <w:rsid w:val="0080433C"/>
    <w:rsid w:val="0080443E"/>
    <w:rsid w:val="0080452F"/>
    <w:rsid w:val="00804636"/>
    <w:rsid w:val="00804735"/>
    <w:rsid w:val="0080473D"/>
    <w:rsid w:val="00804786"/>
    <w:rsid w:val="00804824"/>
    <w:rsid w:val="0080484A"/>
    <w:rsid w:val="0080494C"/>
    <w:rsid w:val="00804A03"/>
    <w:rsid w:val="00804BC0"/>
    <w:rsid w:val="00804BCA"/>
    <w:rsid w:val="00804E2B"/>
    <w:rsid w:val="00804F89"/>
    <w:rsid w:val="008050C6"/>
    <w:rsid w:val="0080526D"/>
    <w:rsid w:val="0080534E"/>
    <w:rsid w:val="0080538D"/>
    <w:rsid w:val="008053E3"/>
    <w:rsid w:val="008054F1"/>
    <w:rsid w:val="0080557B"/>
    <w:rsid w:val="008055C7"/>
    <w:rsid w:val="008056DE"/>
    <w:rsid w:val="0080573A"/>
    <w:rsid w:val="00805903"/>
    <w:rsid w:val="00805926"/>
    <w:rsid w:val="00805C22"/>
    <w:rsid w:val="00805D97"/>
    <w:rsid w:val="00805E27"/>
    <w:rsid w:val="00805E84"/>
    <w:rsid w:val="00805F78"/>
    <w:rsid w:val="0080611E"/>
    <w:rsid w:val="00806154"/>
    <w:rsid w:val="008061B4"/>
    <w:rsid w:val="00806263"/>
    <w:rsid w:val="0080635F"/>
    <w:rsid w:val="00806488"/>
    <w:rsid w:val="008065D4"/>
    <w:rsid w:val="0080691B"/>
    <w:rsid w:val="00806A42"/>
    <w:rsid w:val="00806D22"/>
    <w:rsid w:val="00806EBE"/>
    <w:rsid w:val="00806ED3"/>
    <w:rsid w:val="00807087"/>
    <w:rsid w:val="00807160"/>
    <w:rsid w:val="008071E2"/>
    <w:rsid w:val="00807474"/>
    <w:rsid w:val="0080749F"/>
    <w:rsid w:val="008074EF"/>
    <w:rsid w:val="0080759D"/>
    <w:rsid w:val="00807792"/>
    <w:rsid w:val="008077EF"/>
    <w:rsid w:val="00807959"/>
    <w:rsid w:val="00807967"/>
    <w:rsid w:val="00807ADA"/>
    <w:rsid w:val="00807B9C"/>
    <w:rsid w:val="00807CF5"/>
    <w:rsid w:val="00807D10"/>
    <w:rsid w:val="00807D85"/>
    <w:rsid w:val="00807DD3"/>
    <w:rsid w:val="0081009B"/>
    <w:rsid w:val="0081015D"/>
    <w:rsid w:val="008101F5"/>
    <w:rsid w:val="00810203"/>
    <w:rsid w:val="00810233"/>
    <w:rsid w:val="008105CA"/>
    <w:rsid w:val="00810724"/>
    <w:rsid w:val="00810752"/>
    <w:rsid w:val="008109D8"/>
    <w:rsid w:val="00810A79"/>
    <w:rsid w:val="00810B30"/>
    <w:rsid w:val="00810C1B"/>
    <w:rsid w:val="00810D5D"/>
    <w:rsid w:val="00810F6C"/>
    <w:rsid w:val="00810FDD"/>
    <w:rsid w:val="008111CF"/>
    <w:rsid w:val="008111D4"/>
    <w:rsid w:val="00811346"/>
    <w:rsid w:val="00811568"/>
    <w:rsid w:val="0081160E"/>
    <w:rsid w:val="00811701"/>
    <w:rsid w:val="0081173A"/>
    <w:rsid w:val="00811749"/>
    <w:rsid w:val="00811764"/>
    <w:rsid w:val="0081180E"/>
    <w:rsid w:val="00811A4B"/>
    <w:rsid w:val="00811AD1"/>
    <w:rsid w:val="00811AEB"/>
    <w:rsid w:val="00811C1B"/>
    <w:rsid w:val="00811C31"/>
    <w:rsid w:val="00811DF6"/>
    <w:rsid w:val="00811F1D"/>
    <w:rsid w:val="00812231"/>
    <w:rsid w:val="008123CA"/>
    <w:rsid w:val="00812574"/>
    <w:rsid w:val="0081270B"/>
    <w:rsid w:val="0081284A"/>
    <w:rsid w:val="0081288A"/>
    <w:rsid w:val="0081296A"/>
    <w:rsid w:val="00812BBF"/>
    <w:rsid w:val="008131B0"/>
    <w:rsid w:val="008131CE"/>
    <w:rsid w:val="00813335"/>
    <w:rsid w:val="008133E8"/>
    <w:rsid w:val="008133FB"/>
    <w:rsid w:val="00813445"/>
    <w:rsid w:val="008134A9"/>
    <w:rsid w:val="008135DA"/>
    <w:rsid w:val="008136F8"/>
    <w:rsid w:val="00813710"/>
    <w:rsid w:val="008137B4"/>
    <w:rsid w:val="008138A9"/>
    <w:rsid w:val="008138F1"/>
    <w:rsid w:val="00813945"/>
    <w:rsid w:val="00813A4C"/>
    <w:rsid w:val="00813ADA"/>
    <w:rsid w:val="00813BEC"/>
    <w:rsid w:val="00813C90"/>
    <w:rsid w:val="00813CA3"/>
    <w:rsid w:val="00813ED7"/>
    <w:rsid w:val="00813F82"/>
    <w:rsid w:val="008140EA"/>
    <w:rsid w:val="00814101"/>
    <w:rsid w:val="0081410E"/>
    <w:rsid w:val="008143FB"/>
    <w:rsid w:val="00814523"/>
    <w:rsid w:val="0081453D"/>
    <w:rsid w:val="00814677"/>
    <w:rsid w:val="0081485B"/>
    <w:rsid w:val="008148D3"/>
    <w:rsid w:val="008148D5"/>
    <w:rsid w:val="00814A84"/>
    <w:rsid w:val="00814AE2"/>
    <w:rsid w:val="00814CA6"/>
    <w:rsid w:val="00814CF2"/>
    <w:rsid w:val="00815010"/>
    <w:rsid w:val="008150CF"/>
    <w:rsid w:val="00815431"/>
    <w:rsid w:val="00815449"/>
    <w:rsid w:val="00815615"/>
    <w:rsid w:val="00815635"/>
    <w:rsid w:val="008156A5"/>
    <w:rsid w:val="00815836"/>
    <w:rsid w:val="00815855"/>
    <w:rsid w:val="00815873"/>
    <w:rsid w:val="00815940"/>
    <w:rsid w:val="008159D0"/>
    <w:rsid w:val="00815A24"/>
    <w:rsid w:val="00815B03"/>
    <w:rsid w:val="00815C19"/>
    <w:rsid w:val="00815D06"/>
    <w:rsid w:val="00815D39"/>
    <w:rsid w:val="00815EDF"/>
    <w:rsid w:val="00815FC5"/>
    <w:rsid w:val="00816285"/>
    <w:rsid w:val="008167FC"/>
    <w:rsid w:val="0081688C"/>
    <w:rsid w:val="00816896"/>
    <w:rsid w:val="008168A8"/>
    <w:rsid w:val="008168CF"/>
    <w:rsid w:val="00816947"/>
    <w:rsid w:val="00816A42"/>
    <w:rsid w:val="00816BD9"/>
    <w:rsid w:val="00816C37"/>
    <w:rsid w:val="00816C74"/>
    <w:rsid w:val="00816FCD"/>
    <w:rsid w:val="0081707B"/>
    <w:rsid w:val="00817245"/>
    <w:rsid w:val="008173C3"/>
    <w:rsid w:val="00817423"/>
    <w:rsid w:val="008175E1"/>
    <w:rsid w:val="00817627"/>
    <w:rsid w:val="008176B4"/>
    <w:rsid w:val="0081795E"/>
    <w:rsid w:val="00817AC3"/>
    <w:rsid w:val="00817B32"/>
    <w:rsid w:val="00817B71"/>
    <w:rsid w:val="00817BE2"/>
    <w:rsid w:val="00817C50"/>
    <w:rsid w:val="00817D66"/>
    <w:rsid w:val="00817DF1"/>
    <w:rsid w:val="00817E15"/>
    <w:rsid w:val="00817E5C"/>
    <w:rsid w:val="00817EBF"/>
    <w:rsid w:val="00820052"/>
    <w:rsid w:val="00820166"/>
    <w:rsid w:val="00820225"/>
    <w:rsid w:val="008202D3"/>
    <w:rsid w:val="00820441"/>
    <w:rsid w:val="0082056F"/>
    <w:rsid w:val="008205B4"/>
    <w:rsid w:val="008205EB"/>
    <w:rsid w:val="0082087D"/>
    <w:rsid w:val="0082089B"/>
    <w:rsid w:val="00820A1E"/>
    <w:rsid w:val="00820A95"/>
    <w:rsid w:val="00820BA1"/>
    <w:rsid w:val="00820CCA"/>
    <w:rsid w:val="00820CF3"/>
    <w:rsid w:val="00820FC7"/>
    <w:rsid w:val="0082105C"/>
    <w:rsid w:val="00821096"/>
    <w:rsid w:val="0082118E"/>
    <w:rsid w:val="0082121B"/>
    <w:rsid w:val="008212F1"/>
    <w:rsid w:val="008213B4"/>
    <w:rsid w:val="008213E8"/>
    <w:rsid w:val="0082150D"/>
    <w:rsid w:val="0082155B"/>
    <w:rsid w:val="008215AE"/>
    <w:rsid w:val="00821654"/>
    <w:rsid w:val="0082184C"/>
    <w:rsid w:val="00821B54"/>
    <w:rsid w:val="00821CC6"/>
    <w:rsid w:val="0082218F"/>
    <w:rsid w:val="00822468"/>
    <w:rsid w:val="008224BC"/>
    <w:rsid w:val="00822601"/>
    <w:rsid w:val="00822774"/>
    <w:rsid w:val="008227CC"/>
    <w:rsid w:val="0082286B"/>
    <w:rsid w:val="0082296B"/>
    <w:rsid w:val="00822A2F"/>
    <w:rsid w:val="00822AA4"/>
    <w:rsid w:val="00822B4B"/>
    <w:rsid w:val="00822B56"/>
    <w:rsid w:val="00822B90"/>
    <w:rsid w:val="00822BE5"/>
    <w:rsid w:val="00822C50"/>
    <w:rsid w:val="00822CB9"/>
    <w:rsid w:val="00822D08"/>
    <w:rsid w:val="00823071"/>
    <w:rsid w:val="008230C2"/>
    <w:rsid w:val="008230FB"/>
    <w:rsid w:val="00823376"/>
    <w:rsid w:val="00823484"/>
    <w:rsid w:val="00823618"/>
    <w:rsid w:val="0082368B"/>
    <w:rsid w:val="008237C5"/>
    <w:rsid w:val="008238DE"/>
    <w:rsid w:val="00823929"/>
    <w:rsid w:val="00823B32"/>
    <w:rsid w:val="00823C66"/>
    <w:rsid w:val="00823C7E"/>
    <w:rsid w:val="00823E3B"/>
    <w:rsid w:val="00823FC1"/>
    <w:rsid w:val="0082407A"/>
    <w:rsid w:val="008241E7"/>
    <w:rsid w:val="0082466D"/>
    <w:rsid w:val="0082472E"/>
    <w:rsid w:val="00824878"/>
    <w:rsid w:val="00824910"/>
    <w:rsid w:val="00824A3D"/>
    <w:rsid w:val="00824AC9"/>
    <w:rsid w:val="00824BB5"/>
    <w:rsid w:val="00824C32"/>
    <w:rsid w:val="00824E38"/>
    <w:rsid w:val="00824E87"/>
    <w:rsid w:val="008250CE"/>
    <w:rsid w:val="008255D7"/>
    <w:rsid w:val="008256E9"/>
    <w:rsid w:val="0082586B"/>
    <w:rsid w:val="0082589A"/>
    <w:rsid w:val="00825900"/>
    <w:rsid w:val="0082590C"/>
    <w:rsid w:val="0082591A"/>
    <w:rsid w:val="0082597A"/>
    <w:rsid w:val="00825A42"/>
    <w:rsid w:val="00825AEA"/>
    <w:rsid w:val="00825B36"/>
    <w:rsid w:val="00825D1D"/>
    <w:rsid w:val="00825EAB"/>
    <w:rsid w:val="00825F05"/>
    <w:rsid w:val="00825F35"/>
    <w:rsid w:val="00826141"/>
    <w:rsid w:val="008261A7"/>
    <w:rsid w:val="00826256"/>
    <w:rsid w:val="0082669C"/>
    <w:rsid w:val="008266BB"/>
    <w:rsid w:val="008266F9"/>
    <w:rsid w:val="008269FD"/>
    <w:rsid w:val="00826A3C"/>
    <w:rsid w:val="00826CED"/>
    <w:rsid w:val="00826D6E"/>
    <w:rsid w:val="00826E05"/>
    <w:rsid w:val="00826EAE"/>
    <w:rsid w:val="00826EC0"/>
    <w:rsid w:val="00827074"/>
    <w:rsid w:val="0082711C"/>
    <w:rsid w:val="00827157"/>
    <w:rsid w:val="008271AA"/>
    <w:rsid w:val="008271F4"/>
    <w:rsid w:val="008272E6"/>
    <w:rsid w:val="008272F8"/>
    <w:rsid w:val="00827309"/>
    <w:rsid w:val="008276E3"/>
    <w:rsid w:val="008277A8"/>
    <w:rsid w:val="00827A17"/>
    <w:rsid w:val="00827A44"/>
    <w:rsid w:val="00827A75"/>
    <w:rsid w:val="00827F17"/>
    <w:rsid w:val="00830024"/>
    <w:rsid w:val="008300C0"/>
    <w:rsid w:val="00830165"/>
    <w:rsid w:val="008302B8"/>
    <w:rsid w:val="00830304"/>
    <w:rsid w:val="00830393"/>
    <w:rsid w:val="008303A6"/>
    <w:rsid w:val="008303D4"/>
    <w:rsid w:val="008303FE"/>
    <w:rsid w:val="008306EA"/>
    <w:rsid w:val="00830794"/>
    <w:rsid w:val="008307E8"/>
    <w:rsid w:val="0083089C"/>
    <w:rsid w:val="00830954"/>
    <w:rsid w:val="00830BD6"/>
    <w:rsid w:val="00830C1D"/>
    <w:rsid w:val="00830CA5"/>
    <w:rsid w:val="00830CDD"/>
    <w:rsid w:val="00830D28"/>
    <w:rsid w:val="00830E55"/>
    <w:rsid w:val="00830ECF"/>
    <w:rsid w:val="0083102F"/>
    <w:rsid w:val="0083127D"/>
    <w:rsid w:val="00831359"/>
    <w:rsid w:val="00831480"/>
    <w:rsid w:val="008314F7"/>
    <w:rsid w:val="00831631"/>
    <w:rsid w:val="008316C5"/>
    <w:rsid w:val="0083175B"/>
    <w:rsid w:val="00831836"/>
    <w:rsid w:val="00831977"/>
    <w:rsid w:val="008319EC"/>
    <w:rsid w:val="00831A16"/>
    <w:rsid w:val="00831A87"/>
    <w:rsid w:val="00831BDD"/>
    <w:rsid w:val="008323DA"/>
    <w:rsid w:val="008324CB"/>
    <w:rsid w:val="008324E6"/>
    <w:rsid w:val="00832581"/>
    <w:rsid w:val="008325C5"/>
    <w:rsid w:val="0083265E"/>
    <w:rsid w:val="008328E4"/>
    <w:rsid w:val="0083290A"/>
    <w:rsid w:val="00832931"/>
    <w:rsid w:val="00832ADA"/>
    <w:rsid w:val="00832B41"/>
    <w:rsid w:val="00832C71"/>
    <w:rsid w:val="00832DDC"/>
    <w:rsid w:val="00832E43"/>
    <w:rsid w:val="00832EC5"/>
    <w:rsid w:val="00832F37"/>
    <w:rsid w:val="0083313E"/>
    <w:rsid w:val="008331B5"/>
    <w:rsid w:val="00833246"/>
    <w:rsid w:val="00833484"/>
    <w:rsid w:val="008334B8"/>
    <w:rsid w:val="00833709"/>
    <w:rsid w:val="008337E4"/>
    <w:rsid w:val="0083383E"/>
    <w:rsid w:val="0083386A"/>
    <w:rsid w:val="008338EE"/>
    <w:rsid w:val="0083394A"/>
    <w:rsid w:val="0083395F"/>
    <w:rsid w:val="00833B46"/>
    <w:rsid w:val="00833F55"/>
    <w:rsid w:val="00834009"/>
    <w:rsid w:val="008340F1"/>
    <w:rsid w:val="008341A3"/>
    <w:rsid w:val="008341BC"/>
    <w:rsid w:val="00834220"/>
    <w:rsid w:val="008342D5"/>
    <w:rsid w:val="00834329"/>
    <w:rsid w:val="00834414"/>
    <w:rsid w:val="00834466"/>
    <w:rsid w:val="00834596"/>
    <w:rsid w:val="008347E3"/>
    <w:rsid w:val="00834B33"/>
    <w:rsid w:val="00834EDC"/>
    <w:rsid w:val="00834F10"/>
    <w:rsid w:val="0083502B"/>
    <w:rsid w:val="0083506C"/>
    <w:rsid w:val="00835350"/>
    <w:rsid w:val="00835374"/>
    <w:rsid w:val="00835503"/>
    <w:rsid w:val="00835563"/>
    <w:rsid w:val="0083568F"/>
    <w:rsid w:val="0083572B"/>
    <w:rsid w:val="00835834"/>
    <w:rsid w:val="0083595D"/>
    <w:rsid w:val="008359CE"/>
    <w:rsid w:val="00835AA5"/>
    <w:rsid w:val="00835AAE"/>
    <w:rsid w:val="008360D1"/>
    <w:rsid w:val="00836268"/>
    <w:rsid w:val="00836332"/>
    <w:rsid w:val="0083643B"/>
    <w:rsid w:val="00836562"/>
    <w:rsid w:val="00836750"/>
    <w:rsid w:val="00836823"/>
    <w:rsid w:val="0083690E"/>
    <w:rsid w:val="00836B3B"/>
    <w:rsid w:val="00836B53"/>
    <w:rsid w:val="00836C5C"/>
    <w:rsid w:val="00836C72"/>
    <w:rsid w:val="00836D5C"/>
    <w:rsid w:val="00836DC1"/>
    <w:rsid w:val="00836E9E"/>
    <w:rsid w:val="00836F1A"/>
    <w:rsid w:val="00837232"/>
    <w:rsid w:val="0083726E"/>
    <w:rsid w:val="00837284"/>
    <w:rsid w:val="00837337"/>
    <w:rsid w:val="008374A7"/>
    <w:rsid w:val="0083756F"/>
    <w:rsid w:val="00837653"/>
    <w:rsid w:val="008376E7"/>
    <w:rsid w:val="00837757"/>
    <w:rsid w:val="0083798D"/>
    <w:rsid w:val="00837A89"/>
    <w:rsid w:val="00837B65"/>
    <w:rsid w:val="00837C02"/>
    <w:rsid w:val="00837C73"/>
    <w:rsid w:val="00837CFD"/>
    <w:rsid w:val="00837DF5"/>
    <w:rsid w:val="00837F73"/>
    <w:rsid w:val="008400EC"/>
    <w:rsid w:val="0084020B"/>
    <w:rsid w:val="0084026B"/>
    <w:rsid w:val="008403D7"/>
    <w:rsid w:val="008405CD"/>
    <w:rsid w:val="00840667"/>
    <w:rsid w:val="00840861"/>
    <w:rsid w:val="008408C4"/>
    <w:rsid w:val="008408D7"/>
    <w:rsid w:val="008408F0"/>
    <w:rsid w:val="0084099A"/>
    <w:rsid w:val="00840A1C"/>
    <w:rsid w:val="00840B21"/>
    <w:rsid w:val="00840B26"/>
    <w:rsid w:val="00840C04"/>
    <w:rsid w:val="00840CFA"/>
    <w:rsid w:val="00840E1D"/>
    <w:rsid w:val="00840E65"/>
    <w:rsid w:val="0084107A"/>
    <w:rsid w:val="008410CF"/>
    <w:rsid w:val="00841155"/>
    <w:rsid w:val="008411CE"/>
    <w:rsid w:val="00841221"/>
    <w:rsid w:val="008412C6"/>
    <w:rsid w:val="0084139C"/>
    <w:rsid w:val="008414A7"/>
    <w:rsid w:val="008416E7"/>
    <w:rsid w:val="00841A8B"/>
    <w:rsid w:val="00841CBA"/>
    <w:rsid w:val="00841E36"/>
    <w:rsid w:val="00841EFA"/>
    <w:rsid w:val="00841F6A"/>
    <w:rsid w:val="00842084"/>
    <w:rsid w:val="0084223E"/>
    <w:rsid w:val="0084229C"/>
    <w:rsid w:val="008422B6"/>
    <w:rsid w:val="00842317"/>
    <w:rsid w:val="0084245D"/>
    <w:rsid w:val="00842490"/>
    <w:rsid w:val="00842683"/>
    <w:rsid w:val="008427B7"/>
    <w:rsid w:val="008427BC"/>
    <w:rsid w:val="008428EE"/>
    <w:rsid w:val="00842942"/>
    <w:rsid w:val="00842A93"/>
    <w:rsid w:val="00842CC8"/>
    <w:rsid w:val="00842F2D"/>
    <w:rsid w:val="00843183"/>
    <w:rsid w:val="008432C4"/>
    <w:rsid w:val="008439D8"/>
    <w:rsid w:val="00843CC9"/>
    <w:rsid w:val="00843DE6"/>
    <w:rsid w:val="00844137"/>
    <w:rsid w:val="00844232"/>
    <w:rsid w:val="008443C1"/>
    <w:rsid w:val="00844406"/>
    <w:rsid w:val="0084442A"/>
    <w:rsid w:val="008444AD"/>
    <w:rsid w:val="00844594"/>
    <w:rsid w:val="008445B8"/>
    <w:rsid w:val="008445DC"/>
    <w:rsid w:val="0084466F"/>
    <w:rsid w:val="00844841"/>
    <w:rsid w:val="008448E1"/>
    <w:rsid w:val="008448F8"/>
    <w:rsid w:val="0084493A"/>
    <w:rsid w:val="008449B5"/>
    <w:rsid w:val="00844A46"/>
    <w:rsid w:val="00844B3B"/>
    <w:rsid w:val="00844E03"/>
    <w:rsid w:val="00844E2D"/>
    <w:rsid w:val="00844EF1"/>
    <w:rsid w:val="008450D1"/>
    <w:rsid w:val="008450F3"/>
    <w:rsid w:val="00845147"/>
    <w:rsid w:val="00845243"/>
    <w:rsid w:val="00845273"/>
    <w:rsid w:val="00845306"/>
    <w:rsid w:val="0084530D"/>
    <w:rsid w:val="00845477"/>
    <w:rsid w:val="00845499"/>
    <w:rsid w:val="008457D6"/>
    <w:rsid w:val="008459F2"/>
    <w:rsid w:val="00845AD0"/>
    <w:rsid w:val="00845C3B"/>
    <w:rsid w:val="00845CC8"/>
    <w:rsid w:val="00845D25"/>
    <w:rsid w:val="00845FCD"/>
    <w:rsid w:val="0084601A"/>
    <w:rsid w:val="0084606C"/>
    <w:rsid w:val="00846350"/>
    <w:rsid w:val="00846438"/>
    <w:rsid w:val="008464A1"/>
    <w:rsid w:val="0084657D"/>
    <w:rsid w:val="00846674"/>
    <w:rsid w:val="00846B19"/>
    <w:rsid w:val="00846D61"/>
    <w:rsid w:val="00846EEF"/>
    <w:rsid w:val="00846F41"/>
    <w:rsid w:val="00846F76"/>
    <w:rsid w:val="0084714E"/>
    <w:rsid w:val="00847219"/>
    <w:rsid w:val="00847265"/>
    <w:rsid w:val="008472AB"/>
    <w:rsid w:val="00847331"/>
    <w:rsid w:val="00847381"/>
    <w:rsid w:val="008473E8"/>
    <w:rsid w:val="00847909"/>
    <w:rsid w:val="00847983"/>
    <w:rsid w:val="00847D89"/>
    <w:rsid w:val="00847F3A"/>
    <w:rsid w:val="00847F55"/>
    <w:rsid w:val="0085014B"/>
    <w:rsid w:val="00850192"/>
    <w:rsid w:val="008502E4"/>
    <w:rsid w:val="00850524"/>
    <w:rsid w:val="00850710"/>
    <w:rsid w:val="008508C9"/>
    <w:rsid w:val="00850A70"/>
    <w:rsid w:val="00850BBF"/>
    <w:rsid w:val="00850CD4"/>
    <w:rsid w:val="00850E1B"/>
    <w:rsid w:val="00850EAD"/>
    <w:rsid w:val="00850FD5"/>
    <w:rsid w:val="0085107A"/>
    <w:rsid w:val="0085119D"/>
    <w:rsid w:val="0085140C"/>
    <w:rsid w:val="00851725"/>
    <w:rsid w:val="00851773"/>
    <w:rsid w:val="008517B3"/>
    <w:rsid w:val="0085180B"/>
    <w:rsid w:val="00851B4B"/>
    <w:rsid w:val="00851E5F"/>
    <w:rsid w:val="00851EDA"/>
    <w:rsid w:val="0085210B"/>
    <w:rsid w:val="00852296"/>
    <w:rsid w:val="00852400"/>
    <w:rsid w:val="0085243F"/>
    <w:rsid w:val="008524E9"/>
    <w:rsid w:val="0085258E"/>
    <w:rsid w:val="0085259E"/>
    <w:rsid w:val="00852623"/>
    <w:rsid w:val="008526D0"/>
    <w:rsid w:val="00852844"/>
    <w:rsid w:val="00852C67"/>
    <w:rsid w:val="00852CEE"/>
    <w:rsid w:val="00852D0F"/>
    <w:rsid w:val="00852D72"/>
    <w:rsid w:val="00852E5A"/>
    <w:rsid w:val="00852F21"/>
    <w:rsid w:val="00853208"/>
    <w:rsid w:val="00853236"/>
    <w:rsid w:val="0085325A"/>
    <w:rsid w:val="0085325D"/>
    <w:rsid w:val="008532E0"/>
    <w:rsid w:val="008532E3"/>
    <w:rsid w:val="00853309"/>
    <w:rsid w:val="008533DB"/>
    <w:rsid w:val="00853404"/>
    <w:rsid w:val="008534C3"/>
    <w:rsid w:val="00853547"/>
    <w:rsid w:val="00853751"/>
    <w:rsid w:val="0085386C"/>
    <w:rsid w:val="0085392E"/>
    <w:rsid w:val="00853973"/>
    <w:rsid w:val="00853DDA"/>
    <w:rsid w:val="00853E8B"/>
    <w:rsid w:val="00853FB2"/>
    <w:rsid w:val="00854029"/>
    <w:rsid w:val="0085404B"/>
    <w:rsid w:val="008540E4"/>
    <w:rsid w:val="008541A6"/>
    <w:rsid w:val="008542EB"/>
    <w:rsid w:val="008543AB"/>
    <w:rsid w:val="008543D9"/>
    <w:rsid w:val="0085446D"/>
    <w:rsid w:val="00854550"/>
    <w:rsid w:val="0085471D"/>
    <w:rsid w:val="008548E1"/>
    <w:rsid w:val="0085496D"/>
    <w:rsid w:val="008549E3"/>
    <w:rsid w:val="00854A06"/>
    <w:rsid w:val="00854C37"/>
    <w:rsid w:val="00854C8E"/>
    <w:rsid w:val="00854D3B"/>
    <w:rsid w:val="00854E03"/>
    <w:rsid w:val="00854F0D"/>
    <w:rsid w:val="00854FC8"/>
    <w:rsid w:val="00855300"/>
    <w:rsid w:val="008553E8"/>
    <w:rsid w:val="00855661"/>
    <w:rsid w:val="00855675"/>
    <w:rsid w:val="0085575D"/>
    <w:rsid w:val="00855787"/>
    <w:rsid w:val="00855795"/>
    <w:rsid w:val="008557AC"/>
    <w:rsid w:val="008557ED"/>
    <w:rsid w:val="00855B42"/>
    <w:rsid w:val="00855D13"/>
    <w:rsid w:val="00855D9C"/>
    <w:rsid w:val="00855DCC"/>
    <w:rsid w:val="00855EBB"/>
    <w:rsid w:val="00855FC8"/>
    <w:rsid w:val="0085600E"/>
    <w:rsid w:val="00856046"/>
    <w:rsid w:val="00856119"/>
    <w:rsid w:val="0085612D"/>
    <w:rsid w:val="00856241"/>
    <w:rsid w:val="008563D0"/>
    <w:rsid w:val="00856565"/>
    <w:rsid w:val="00856586"/>
    <w:rsid w:val="00856591"/>
    <w:rsid w:val="0085682B"/>
    <w:rsid w:val="00856857"/>
    <w:rsid w:val="00856AAA"/>
    <w:rsid w:val="00856DB6"/>
    <w:rsid w:val="00856DBA"/>
    <w:rsid w:val="00857021"/>
    <w:rsid w:val="008570E8"/>
    <w:rsid w:val="008571E3"/>
    <w:rsid w:val="00857202"/>
    <w:rsid w:val="008572E1"/>
    <w:rsid w:val="0085731C"/>
    <w:rsid w:val="008574B3"/>
    <w:rsid w:val="008574F2"/>
    <w:rsid w:val="008574FA"/>
    <w:rsid w:val="008575BE"/>
    <w:rsid w:val="008575E3"/>
    <w:rsid w:val="0085761A"/>
    <w:rsid w:val="00857630"/>
    <w:rsid w:val="0085768C"/>
    <w:rsid w:val="008576EB"/>
    <w:rsid w:val="008577BA"/>
    <w:rsid w:val="00857811"/>
    <w:rsid w:val="008579BB"/>
    <w:rsid w:val="00857B85"/>
    <w:rsid w:val="00857E2A"/>
    <w:rsid w:val="00857F80"/>
    <w:rsid w:val="00857FAA"/>
    <w:rsid w:val="00857FEC"/>
    <w:rsid w:val="00860047"/>
    <w:rsid w:val="0086005E"/>
    <w:rsid w:val="008600FC"/>
    <w:rsid w:val="00860116"/>
    <w:rsid w:val="00860218"/>
    <w:rsid w:val="00860372"/>
    <w:rsid w:val="008603DE"/>
    <w:rsid w:val="00860488"/>
    <w:rsid w:val="00860581"/>
    <w:rsid w:val="008605C8"/>
    <w:rsid w:val="00860698"/>
    <w:rsid w:val="008606CE"/>
    <w:rsid w:val="008608E0"/>
    <w:rsid w:val="00860A88"/>
    <w:rsid w:val="00860B19"/>
    <w:rsid w:val="00860B8D"/>
    <w:rsid w:val="00860EE7"/>
    <w:rsid w:val="0086108A"/>
    <w:rsid w:val="0086108F"/>
    <w:rsid w:val="008610CE"/>
    <w:rsid w:val="008610F1"/>
    <w:rsid w:val="0086127C"/>
    <w:rsid w:val="00861707"/>
    <w:rsid w:val="008619E6"/>
    <w:rsid w:val="00861ED0"/>
    <w:rsid w:val="008620F8"/>
    <w:rsid w:val="00862214"/>
    <w:rsid w:val="00862275"/>
    <w:rsid w:val="008623C8"/>
    <w:rsid w:val="0086278E"/>
    <w:rsid w:val="008627B8"/>
    <w:rsid w:val="00862888"/>
    <w:rsid w:val="00862A86"/>
    <w:rsid w:val="00862AA8"/>
    <w:rsid w:val="00862BFA"/>
    <w:rsid w:val="00862C9E"/>
    <w:rsid w:val="00862F33"/>
    <w:rsid w:val="00863035"/>
    <w:rsid w:val="008630B2"/>
    <w:rsid w:val="0086316C"/>
    <w:rsid w:val="008631E2"/>
    <w:rsid w:val="0086385E"/>
    <w:rsid w:val="0086392A"/>
    <w:rsid w:val="008639E6"/>
    <w:rsid w:val="00863B7D"/>
    <w:rsid w:val="00863D97"/>
    <w:rsid w:val="00863E48"/>
    <w:rsid w:val="00863ECE"/>
    <w:rsid w:val="00863F03"/>
    <w:rsid w:val="0086429F"/>
    <w:rsid w:val="008643BB"/>
    <w:rsid w:val="0086445F"/>
    <w:rsid w:val="008644DB"/>
    <w:rsid w:val="00864648"/>
    <w:rsid w:val="00864980"/>
    <w:rsid w:val="008649A4"/>
    <w:rsid w:val="008649F3"/>
    <w:rsid w:val="00864A22"/>
    <w:rsid w:val="00864ABB"/>
    <w:rsid w:val="00864ACD"/>
    <w:rsid w:val="00864AD5"/>
    <w:rsid w:val="00864B56"/>
    <w:rsid w:val="00864C6C"/>
    <w:rsid w:val="00864FA5"/>
    <w:rsid w:val="00865049"/>
    <w:rsid w:val="0086508A"/>
    <w:rsid w:val="0086508B"/>
    <w:rsid w:val="008651EF"/>
    <w:rsid w:val="008654C5"/>
    <w:rsid w:val="00865688"/>
    <w:rsid w:val="008656C5"/>
    <w:rsid w:val="0086579B"/>
    <w:rsid w:val="008657CC"/>
    <w:rsid w:val="00865876"/>
    <w:rsid w:val="00865A3D"/>
    <w:rsid w:val="00865A75"/>
    <w:rsid w:val="00865B4B"/>
    <w:rsid w:val="00865D83"/>
    <w:rsid w:val="00865F09"/>
    <w:rsid w:val="0086604C"/>
    <w:rsid w:val="00866062"/>
    <w:rsid w:val="008660D4"/>
    <w:rsid w:val="008661C5"/>
    <w:rsid w:val="008661E4"/>
    <w:rsid w:val="00866267"/>
    <w:rsid w:val="0086634A"/>
    <w:rsid w:val="00866494"/>
    <w:rsid w:val="00866556"/>
    <w:rsid w:val="00866560"/>
    <w:rsid w:val="0086658B"/>
    <w:rsid w:val="008665E1"/>
    <w:rsid w:val="00866628"/>
    <w:rsid w:val="0086676D"/>
    <w:rsid w:val="0086683F"/>
    <w:rsid w:val="008668D7"/>
    <w:rsid w:val="008668F4"/>
    <w:rsid w:val="008669D2"/>
    <w:rsid w:val="00866BE6"/>
    <w:rsid w:val="00866CAA"/>
    <w:rsid w:val="00866CC6"/>
    <w:rsid w:val="00866D0A"/>
    <w:rsid w:val="00866E80"/>
    <w:rsid w:val="00866FD0"/>
    <w:rsid w:val="00867000"/>
    <w:rsid w:val="008670CB"/>
    <w:rsid w:val="0086715D"/>
    <w:rsid w:val="008672EB"/>
    <w:rsid w:val="0086751A"/>
    <w:rsid w:val="00867528"/>
    <w:rsid w:val="0086756D"/>
    <w:rsid w:val="0086766B"/>
    <w:rsid w:val="00867835"/>
    <w:rsid w:val="008679EC"/>
    <w:rsid w:val="00867DFF"/>
    <w:rsid w:val="00867E7E"/>
    <w:rsid w:val="00867FBC"/>
    <w:rsid w:val="008701A1"/>
    <w:rsid w:val="00870350"/>
    <w:rsid w:val="0087070A"/>
    <w:rsid w:val="00870749"/>
    <w:rsid w:val="0087076C"/>
    <w:rsid w:val="0087078D"/>
    <w:rsid w:val="00870878"/>
    <w:rsid w:val="00870A0E"/>
    <w:rsid w:val="00870B0B"/>
    <w:rsid w:val="00870B1A"/>
    <w:rsid w:val="00870B7D"/>
    <w:rsid w:val="00870BF1"/>
    <w:rsid w:val="00870EE3"/>
    <w:rsid w:val="00870FB0"/>
    <w:rsid w:val="00871066"/>
    <w:rsid w:val="00871181"/>
    <w:rsid w:val="008711BE"/>
    <w:rsid w:val="00871254"/>
    <w:rsid w:val="00871424"/>
    <w:rsid w:val="0087171B"/>
    <w:rsid w:val="0087173C"/>
    <w:rsid w:val="00871B50"/>
    <w:rsid w:val="00871C47"/>
    <w:rsid w:val="00871F5A"/>
    <w:rsid w:val="00872078"/>
    <w:rsid w:val="008729CE"/>
    <w:rsid w:val="008729D7"/>
    <w:rsid w:val="00872A27"/>
    <w:rsid w:val="00872BBF"/>
    <w:rsid w:val="00872BC6"/>
    <w:rsid w:val="00872C16"/>
    <w:rsid w:val="00872D54"/>
    <w:rsid w:val="00872EAE"/>
    <w:rsid w:val="008731F3"/>
    <w:rsid w:val="008732D5"/>
    <w:rsid w:val="008733DE"/>
    <w:rsid w:val="0087341A"/>
    <w:rsid w:val="00873455"/>
    <w:rsid w:val="0087353C"/>
    <w:rsid w:val="008735AB"/>
    <w:rsid w:val="008735FE"/>
    <w:rsid w:val="00873937"/>
    <w:rsid w:val="00873979"/>
    <w:rsid w:val="008739A4"/>
    <w:rsid w:val="00873ADA"/>
    <w:rsid w:val="00873AF9"/>
    <w:rsid w:val="00873D1A"/>
    <w:rsid w:val="00873EBA"/>
    <w:rsid w:val="00873FA8"/>
    <w:rsid w:val="00874039"/>
    <w:rsid w:val="00874057"/>
    <w:rsid w:val="008740DB"/>
    <w:rsid w:val="00874232"/>
    <w:rsid w:val="008742E6"/>
    <w:rsid w:val="008744E1"/>
    <w:rsid w:val="008745C3"/>
    <w:rsid w:val="0087476A"/>
    <w:rsid w:val="00874A19"/>
    <w:rsid w:val="00874AA1"/>
    <w:rsid w:val="00874ABD"/>
    <w:rsid w:val="00874B96"/>
    <w:rsid w:val="00874C3B"/>
    <w:rsid w:val="00874C53"/>
    <w:rsid w:val="00874DED"/>
    <w:rsid w:val="00874E1B"/>
    <w:rsid w:val="008750BA"/>
    <w:rsid w:val="00875199"/>
    <w:rsid w:val="0087529C"/>
    <w:rsid w:val="00875480"/>
    <w:rsid w:val="0087550C"/>
    <w:rsid w:val="00875551"/>
    <w:rsid w:val="0087559C"/>
    <w:rsid w:val="0087575B"/>
    <w:rsid w:val="008757F8"/>
    <w:rsid w:val="008758C3"/>
    <w:rsid w:val="00875A45"/>
    <w:rsid w:val="00875BA1"/>
    <w:rsid w:val="00875C31"/>
    <w:rsid w:val="00875C6E"/>
    <w:rsid w:val="00875EDC"/>
    <w:rsid w:val="00875F5D"/>
    <w:rsid w:val="00875FB9"/>
    <w:rsid w:val="0087613F"/>
    <w:rsid w:val="00876314"/>
    <w:rsid w:val="0087637D"/>
    <w:rsid w:val="0087654E"/>
    <w:rsid w:val="00876555"/>
    <w:rsid w:val="008765E0"/>
    <w:rsid w:val="008765F2"/>
    <w:rsid w:val="00876638"/>
    <w:rsid w:val="008766EE"/>
    <w:rsid w:val="008767E2"/>
    <w:rsid w:val="00876846"/>
    <w:rsid w:val="0087686C"/>
    <w:rsid w:val="008768DB"/>
    <w:rsid w:val="00876921"/>
    <w:rsid w:val="008769ED"/>
    <w:rsid w:val="00876ACB"/>
    <w:rsid w:val="00876B46"/>
    <w:rsid w:val="00876BB7"/>
    <w:rsid w:val="00876D28"/>
    <w:rsid w:val="00876FF3"/>
    <w:rsid w:val="008772FB"/>
    <w:rsid w:val="00877306"/>
    <w:rsid w:val="0087773F"/>
    <w:rsid w:val="008778DA"/>
    <w:rsid w:val="008779BA"/>
    <w:rsid w:val="00877A33"/>
    <w:rsid w:val="00877A4C"/>
    <w:rsid w:val="00877D6A"/>
    <w:rsid w:val="00877D86"/>
    <w:rsid w:val="00877F62"/>
    <w:rsid w:val="008802FD"/>
    <w:rsid w:val="008803CE"/>
    <w:rsid w:val="008803EC"/>
    <w:rsid w:val="008804B2"/>
    <w:rsid w:val="00880653"/>
    <w:rsid w:val="0088075B"/>
    <w:rsid w:val="00880787"/>
    <w:rsid w:val="008808E2"/>
    <w:rsid w:val="0088093D"/>
    <w:rsid w:val="00880A25"/>
    <w:rsid w:val="00880B41"/>
    <w:rsid w:val="00880B9C"/>
    <w:rsid w:val="00880BBA"/>
    <w:rsid w:val="00880C18"/>
    <w:rsid w:val="00880C66"/>
    <w:rsid w:val="00880CEF"/>
    <w:rsid w:val="00880FD1"/>
    <w:rsid w:val="00880FFA"/>
    <w:rsid w:val="0088103C"/>
    <w:rsid w:val="00881077"/>
    <w:rsid w:val="0088135F"/>
    <w:rsid w:val="008814A1"/>
    <w:rsid w:val="008814D3"/>
    <w:rsid w:val="008817F0"/>
    <w:rsid w:val="008818BC"/>
    <w:rsid w:val="00881982"/>
    <w:rsid w:val="00881A68"/>
    <w:rsid w:val="00881D47"/>
    <w:rsid w:val="00881DD7"/>
    <w:rsid w:val="00881FE2"/>
    <w:rsid w:val="008821AB"/>
    <w:rsid w:val="008821AD"/>
    <w:rsid w:val="008821C0"/>
    <w:rsid w:val="00882266"/>
    <w:rsid w:val="00882292"/>
    <w:rsid w:val="008824C3"/>
    <w:rsid w:val="0088262D"/>
    <w:rsid w:val="0088267B"/>
    <w:rsid w:val="00882868"/>
    <w:rsid w:val="00882CE4"/>
    <w:rsid w:val="00882CF6"/>
    <w:rsid w:val="00882F0D"/>
    <w:rsid w:val="00882F33"/>
    <w:rsid w:val="00882F95"/>
    <w:rsid w:val="00882FA6"/>
    <w:rsid w:val="0088323F"/>
    <w:rsid w:val="008832E8"/>
    <w:rsid w:val="0088332B"/>
    <w:rsid w:val="0088338C"/>
    <w:rsid w:val="008833A7"/>
    <w:rsid w:val="008835AE"/>
    <w:rsid w:val="00883668"/>
    <w:rsid w:val="0088379A"/>
    <w:rsid w:val="008837E3"/>
    <w:rsid w:val="00883888"/>
    <w:rsid w:val="008838D9"/>
    <w:rsid w:val="008838DF"/>
    <w:rsid w:val="0088398E"/>
    <w:rsid w:val="00883B49"/>
    <w:rsid w:val="00883BD1"/>
    <w:rsid w:val="00883C87"/>
    <w:rsid w:val="00883D9D"/>
    <w:rsid w:val="00883ECD"/>
    <w:rsid w:val="008842C3"/>
    <w:rsid w:val="008842F8"/>
    <w:rsid w:val="0088437A"/>
    <w:rsid w:val="00884478"/>
    <w:rsid w:val="00884582"/>
    <w:rsid w:val="008845A8"/>
    <w:rsid w:val="008847BB"/>
    <w:rsid w:val="00884B7C"/>
    <w:rsid w:val="00884D14"/>
    <w:rsid w:val="00884F2A"/>
    <w:rsid w:val="00884FF3"/>
    <w:rsid w:val="008851C2"/>
    <w:rsid w:val="008852E4"/>
    <w:rsid w:val="008854DC"/>
    <w:rsid w:val="0088558F"/>
    <w:rsid w:val="008855F6"/>
    <w:rsid w:val="00885814"/>
    <w:rsid w:val="008859F7"/>
    <w:rsid w:val="00885A7D"/>
    <w:rsid w:val="00885B4D"/>
    <w:rsid w:val="00885CAE"/>
    <w:rsid w:val="00885D45"/>
    <w:rsid w:val="00885DFE"/>
    <w:rsid w:val="00885F7F"/>
    <w:rsid w:val="008860B3"/>
    <w:rsid w:val="008860DF"/>
    <w:rsid w:val="00886106"/>
    <w:rsid w:val="008861EB"/>
    <w:rsid w:val="00886260"/>
    <w:rsid w:val="008862ED"/>
    <w:rsid w:val="00886478"/>
    <w:rsid w:val="00886652"/>
    <w:rsid w:val="008866CE"/>
    <w:rsid w:val="008868C4"/>
    <w:rsid w:val="00886A86"/>
    <w:rsid w:val="00886A8A"/>
    <w:rsid w:val="00886AF0"/>
    <w:rsid w:val="00886DDB"/>
    <w:rsid w:val="00886EAA"/>
    <w:rsid w:val="00886F0A"/>
    <w:rsid w:val="00887034"/>
    <w:rsid w:val="0088710F"/>
    <w:rsid w:val="00887266"/>
    <w:rsid w:val="008872B9"/>
    <w:rsid w:val="0088738A"/>
    <w:rsid w:val="0088743F"/>
    <w:rsid w:val="008874A5"/>
    <w:rsid w:val="008874BC"/>
    <w:rsid w:val="00887510"/>
    <w:rsid w:val="008877A9"/>
    <w:rsid w:val="008877FA"/>
    <w:rsid w:val="00887958"/>
    <w:rsid w:val="008879B6"/>
    <w:rsid w:val="00887AB5"/>
    <w:rsid w:val="00887B79"/>
    <w:rsid w:val="00887BC9"/>
    <w:rsid w:val="00887C75"/>
    <w:rsid w:val="00887CC0"/>
    <w:rsid w:val="00887D82"/>
    <w:rsid w:val="00887DC9"/>
    <w:rsid w:val="00887E90"/>
    <w:rsid w:val="00887F10"/>
    <w:rsid w:val="00887FAC"/>
    <w:rsid w:val="0089005B"/>
    <w:rsid w:val="008900E1"/>
    <w:rsid w:val="00890202"/>
    <w:rsid w:val="0089027A"/>
    <w:rsid w:val="008903A6"/>
    <w:rsid w:val="00890608"/>
    <w:rsid w:val="00890862"/>
    <w:rsid w:val="008909AB"/>
    <w:rsid w:val="00890CE4"/>
    <w:rsid w:val="00890F8C"/>
    <w:rsid w:val="00891059"/>
    <w:rsid w:val="008912ED"/>
    <w:rsid w:val="00891321"/>
    <w:rsid w:val="008917DA"/>
    <w:rsid w:val="00891816"/>
    <w:rsid w:val="00891839"/>
    <w:rsid w:val="00891871"/>
    <w:rsid w:val="008919F9"/>
    <w:rsid w:val="00891A0C"/>
    <w:rsid w:val="00891BB1"/>
    <w:rsid w:val="00891D0C"/>
    <w:rsid w:val="00891F41"/>
    <w:rsid w:val="0089206E"/>
    <w:rsid w:val="008920B7"/>
    <w:rsid w:val="00892208"/>
    <w:rsid w:val="0089221D"/>
    <w:rsid w:val="00892304"/>
    <w:rsid w:val="0089230F"/>
    <w:rsid w:val="00892503"/>
    <w:rsid w:val="00892630"/>
    <w:rsid w:val="008926A4"/>
    <w:rsid w:val="00892724"/>
    <w:rsid w:val="0089288E"/>
    <w:rsid w:val="008929D1"/>
    <w:rsid w:val="00892B8C"/>
    <w:rsid w:val="00892CA7"/>
    <w:rsid w:val="00892CD5"/>
    <w:rsid w:val="00892F25"/>
    <w:rsid w:val="0089310A"/>
    <w:rsid w:val="008933A6"/>
    <w:rsid w:val="0089356A"/>
    <w:rsid w:val="008935F9"/>
    <w:rsid w:val="0089363B"/>
    <w:rsid w:val="00893647"/>
    <w:rsid w:val="0089374F"/>
    <w:rsid w:val="00893B30"/>
    <w:rsid w:val="00893B85"/>
    <w:rsid w:val="00893D4F"/>
    <w:rsid w:val="00893E13"/>
    <w:rsid w:val="00893E87"/>
    <w:rsid w:val="00893ECB"/>
    <w:rsid w:val="00894021"/>
    <w:rsid w:val="008940B5"/>
    <w:rsid w:val="008940C1"/>
    <w:rsid w:val="00894127"/>
    <w:rsid w:val="00894316"/>
    <w:rsid w:val="0089431C"/>
    <w:rsid w:val="008943DF"/>
    <w:rsid w:val="008943E6"/>
    <w:rsid w:val="008943FE"/>
    <w:rsid w:val="00894493"/>
    <w:rsid w:val="00894621"/>
    <w:rsid w:val="0089476F"/>
    <w:rsid w:val="00894890"/>
    <w:rsid w:val="0089493A"/>
    <w:rsid w:val="00894B1E"/>
    <w:rsid w:val="00894BB1"/>
    <w:rsid w:val="00894CC1"/>
    <w:rsid w:val="00894D81"/>
    <w:rsid w:val="00894E5B"/>
    <w:rsid w:val="00894F15"/>
    <w:rsid w:val="00894FCD"/>
    <w:rsid w:val="00895073"/>
    <w:rsid w:val="00895158"/>
    <w:rsid w:val="00895191"/>
    <w:rsid w:val="008951F4"/>
    <w:rsid w:val="0089527C"/>
    <w:rsid w:val="008952B7"/>
    <w:rsid w:val="0089538C"/>
    <w:rsid w:val="00895575"/>
    <w:rsid w:val="00895682"/>
    <w:rsid w:val="008956C2"/>
    <w:rsid w:val="008958A6"/>
    <w:rsid w:val="00895A10"/>
    <w:rsid w:val="00895A3B"/>
    <w:rsid w:val="00895BF6"/>
    <w:rsid w:val="00895DCE"/>
    <w:rsid w:val="00895FA9"/>
    <w:rsid w:val="0089601B"/>
    <w:rsid w:val="00896063"/>
    <w:rsid w:val="00896092"/>
    <w:rsid w:val="0089634B"/>
    <w:rsid w:val="008964F5"/>
    <w:rsid w:val="008965E1"/>
    <w:rsid w:val="008967A0"/>
    <w:rsid w:val="0089684C"/>
    <w:rsid w:val="00896852"/>
    <w:rsid w:val="00896A3F"/>
    <w:rsid w:val="00896D38"/>
    <w:rsid w:val="00896E05"/>
    <w:rsid w:val="00896E6F"/>
    <w:rsid w:val="00896EAE"/>
    <w:rsid w:val="00896FB7"/>
    <w:rsid w:val="00897015"/>
    <w:rsid w:val="00897162"/>
    <w:rsid w:val="00897365"/>
    <w:rsid w:val="00897398"/>
    <w:rsid w:val="00897516"/>
    <w:rsid w:val="00897533"/>
    <w:rsid w:val="008978E6"/>
    <w:rsid w:val="00897BCF"/>
    <w:rsid w:val="00897C9D"/>
    <w:rsid w:val="00897CAA"/>
    <w:rsid w:val="00897D85"/>
    <w:rsid w:val="00897F36"/>
    <w:rsid w:val="00897F80"/>
    <w:rsid w:val="00897FBE"/>
    <w:rsid w:val="008A012E"/>
    <w:rsid w:val="008A067C"/>
    <w:rsid w:val="008A0896"/>
    <w:rsid w:val="008A0BA4"/>
    <w:rsid w:val="008A0CEE"/>
    <w:rsid w:val="008A0E24"/>
    <w:rsid w:val="008A0E4E"/>
    <w:rsid w:val="008A105F"/>
    <w:rsid w:val="008A10AD"/>
    <w:rsid w:val="008A1160"/>
    <w:rsid w:val="008A124D"/>
    <w:rsid w:val="008A1338"/>
    <w:rsid w:val="008A14B0"/>
    <w:rsid w:val="008A155D"/>
    <w:rsid w:val="008A16DF"/>
    <w:rsid w:val="008A1784"/>
    <w:rsid w:val="008A1949"/>
    <w:rsid w:val="008A198B"/>
    <w:rsid w:val="008A1A08"/>
    <w:rsid w:val="008A1AD1"/>
    <w:rsid w:val="008A1B2A"/>
    <w:rsid w:val="008A1BA7"/>
    <w:rsid w:val="008A1F52"/>
    <w:rsid w:val="008A1F92"/>
    <w:rsid w:val="008A206D"/>
    <w:rsid w:val="008A235C"/>
    <w:rsid w:val="008A252D"/>
    <w:rsid w:val="008A26B6"/>
    <w:rsid w:val="008A281B"/>
    <w:rsid w:val="008A2903"/>
    <w:rsid w:val="008A299E"/>
    <w:rsid w:val="008A2ABE"/>
    <w:rsid w:val="008A2ADC"/>
    <w:rsid w:val="008A2FB6"/>
    <w:rsid w:val="008A31AC"/>
    <w:rsid w:val="008A3241"/>
    <w:rsid w:val="008A3255"/>
    <w:rsid w:val="008A32AE"/>
    <w:rsid w:val="008A32EC"/>
    <w:rsid w:val="008A34F2"/>
    <w:rsid w:val="008A3558"/>
    <w:rsid w:val="008A3695"/>
    <w:rsid w:val="008A36C4"/>
    <w:rsid w:val="008A37B1"/>
    <w:rsid w:val="008A38B9"/>
    <w:rsid w:val="008A3932"/>
    <w:rsid w:val="008A39D3"/>
    <w:rsid w:val="008A3A25"/>
    <w:rsid w:val="008A3AB2"/>
    <w:rsid w:val="008A3B4F"/>
    <w:rsid w:val="008A3C01"/>
    <w:rsid w:val="008A3C3C"/>
    <w:rsid w:val="008A3C55"/>
    <w:rsid w:val="008A3EC9"/>
    <w:rsid w:val="008A40AE"/>
    <w:rsid w:val="008A4479"/>
    <w:rsid w:val="008A455B"/>
    <w:rsid w:val="008A4888"/>
    <w:rsid w:val="008A48CA"/>
    <w:rsid w:val="008A48EC"/>
    <w:rsid w:val="008A49C9"/>
    <w:rsid w:val="008A4A91"/>
    <w:rsid w:val="008A4CE7"/>
    <w:rsid w:val="008A4D05"/>
    <w:rsid w:val="008A4E1E"/>
    <w:rsid w:val="008A4E4D"/>
    <w:rsid w:val="008A5119"/>
    <w:rsid w:val="008A51FE"/>
    <w:rsid w:val="008A52A9"/>
    <w:rsid w:val="008A5371"/>
    <w:rsid w:val="008A5398"/>
    <w:rsid w:val="008A5438"/>
    <w:rsid w:val="008A54CE"/>
    <w:rsid w:val="008A5528"/>
    <w:rsid w:val="008A5549"/>
    <w:rsid w:val="008A5595"/>
    <w:rsid w:val="008A566B"/>
    <w:rsid w:val="008A567E"/>
    <w:rsid w:val="008A56A8"/>
    <w:rsid w:val="008A5ADF"/>
    <w:rsid w:val="008A5B42"/>
    <w:rsid w:val="008A5B7D"/>
    <w:rsid w:val="008A5BBF"/>
    <w:rsid w:val="008A5DAF"/>
    <w:rsid w:val="008A5DFC"/>
    <w:rsid w:val="008A5EC8"/>
    <w:rsid w:val="008A5F8F"/>
    <w:rsid w:val="008A609F"/>
    <w:rsid w:val="008A612A"/>
    <w:rsid w:val="008A61EF"/>
    <w:rsid w:val="008A629A"/>
    <w:rsid w:val="008A632A"/>
    <w:rsid w:val="008A64D8"/>
    <w:rsid w:val="008A66A4"/>
    <w:rsid w:val="008A675D"/>
    <w:rsid w:val="008A6791"/>
    <w:rsid w:val="008A679F"/>
    <w:rsid w:val="008A689A"/>
    <w:rsid w:val="008A68AE"/>
    <w:rsid w:val="008A68D0"/>
    <w:rsid w:val="008A68EF"/>
    <w:rsid w:val="008A6910"/>
    <w:rsid w:val="008A6A74"/>
    <w:rsid w:val="008A6B67"/>
    <w:rsid w:val="008A6F22"/>
    <w:rsid w:val="008A6F6A"/>
    <w:rsid w:val="008A70FF"/>
    <w:rsid w:val="008A7182"/>
    <w:rsid w:val="008A74AF"/>
    <w:rsid w:val="008A74ED"/>
    <w:rsid w:val="008A75EC"/>
    <w:rsid w:val="008A7678"/>
    <w:rsid w:val="008A76CC"/>
    <w:rsid w:val="008A771F"/>
    <w:rsid w:val="008A776E"/>
    <w:rsid w:val="008A7813"/>
    <w:rsid w:val="008A7860"/>
    <w:rsid w:val="008A799C"/>
    <w:rsid w:val="008A7C6A"/>
    <w:rsid w:val="008A7CFC"/>
    <w:rsid w:val="008A7D7E"/>
    <w:rsid w:val="008A7E04"/>
    <w:rsid w:val="008B00F9"/>
    <w:rsid w:val="008B019E"/>
    <w:rsid w:val="008B0253"/>
    <w:rsid w:val="008B027B"/>
    <w:rsid w:val="008B02CA"/>
    <w:rsid w:val="008B081A"/>
    <w:rsid w:val="008B0A94"/>
    <w:rsid w:val="008B0B45"/>
    <w:rsid w:val="008B0C68"/>
    <w:rsid w:val="008B0D9F"/>
    <w:rsid w:val="008B0DAC"/>
    <w:rsid w:val="008B0E67"/>
    <w:rsid w:val="008B0EF3"/>
    <w:rsid w:val="008B10D6"/>
    <w:rsid w:val="008B1165"/>
    <w:rsid w:val="008B12C6"/>
    <w:rsid w:val="008B1351"/>
    <w:rsid w:val="008B15BC"/>
    <w:rsid w:val="008B15CE"/>
    <w:rsid w:val="008B16D0"/>
    <w:rsid w:val="008B1754"/>
    <w:rsid w:val="008B1777"/>
    <w:rsid w:val="008B1995"/>
    <w:rsid w:val="008B19D8"/>
    <w:rsid w:val="008B1ADE"/>
    <w:rsid w:val="008B1D00"/>
    <w:rsid w:val="008B2078"/>
    <w:rsid w:val="008B2367"/>
    <w:rsid w:val="008B24B3"/>
    <w:rsid w:val="008B24D6"/>
    <w:rsid w:val="008B2752"/>
    <w:rsid w:val="008B2759"/>
    <w:rsid w:val="008B2789"/>
    <w:rsid w:val="008B2791"/>
    <w:rsid w:val="008B2959"/>
    <w:rsid w:val="008B2BAE"/>
    <w:rsid w:val="008B2D18"/>
    <w:rsid w:val="008B2D33"/>
    <w:rsid w:val="008B2E3E"/>
    <w:rsid w:val="008B2E90"/>
    <w:rsid w:val="008B2FED"/>
    <w:rsid w:val="008B303E"/>
    <w:rsid w:val="008B315B"/>
    <w:rsid w:val="008B31F7"/>
    <w:rsid w:val="008B333D"/>
    <w:rsid w:val="008B34D6"/>
    <w:rsid w:val="008B36D7"/>
    <w:rsid w:val="008B3819"/>
    <w:rsid w:val="008B3959"/>
    <w:rsid w:val="008B3978"/>
    <w:rsid w:val="008B39A6"/>
    <w:rsid w:val="008B39D7"/>
    <w:rsid w:val="008B3ABA"/>
    <w:rsid w:val="008B3AE0"/>
    <w:rsid w:val="008B3B7D"/>
    <w:rsid w:val="008B3D06"/>
    <w:rsid w:val="008B3EBE"/>
    <w:rsid w:val="008B3FE0"/>
    <w:rsid w:val="008B4088"/>
    <w:rsid w:val="008B41F0"/>
    <w:rsid w:val="008B4399"/>
    <w:rsid w:val="008B4414"/>
    <w:rsid w:val="008B4502"/>
    <w:rsid w:val="008B4720"/>
    <w:rsid w:val="008B487A"/>
    <w:rsid w:val="008B4993"/>
    <w:rsid w:val="008B49CD"/>
    <w:rsid w:val="008B4B5E"/>
    <w:rsid w:val="008B4C63"/>
    <w:rsid w:val="008B4D2F"/>
    <w:rsid w:val="008B5059"/>
    <w:rsid w:val="008B505D"/>
    <w:rsid w:val="008B5079"/>
    <w:rsid w:val="008B5117"/>
    <w:rsid w:val="008B528E"/>
    <w:rsid w:val="008B5355"/>
    <w:rsid w:val="008B53B0"/>
    <w:rsid w:val="008B5754"/>
    <w:rsid w:val="008B57DB"/>
    <w:rsid w:val="008B593C"/>
    <w:rsid w:val="008B5955"/>
    <w:rsid w:val="008B5C0A"/>
    <w:rsid w:val="008B5D40"/>
    <w:rsid w:val="008B5D46"/>
    <w:rsid w:val="008B5E59"/>
    <w:rsid w:val="008B5EDB"/>
    <w:rsid w:val="008B5FDC"/>
    <w:rsid w:val="008B60C3"/>
    <w:rsid w:val="008B6154"/>
    <w:rsid w:val="008B62A2"/>
    <w:rsid w:val="008B6343"/>
    <w:rsid w:val="008B6489"/>
    <w:rsid w:val="008B659B"/>
    <w:rsid w:val="008B659C"/>
    <w:rsid w:val="008B65C5"/>
    <w:rsid w:val="008B677E"/>
    <w:rsid w:val="008B6838"/>
    <w:rsid w:val="008B6989"/>
    <w:rsid w:val="008B6B11"/>
    <w:rsid w:val="008B6BD4"/>
    <w:rsid w:val="008B6D46"/>
    <w:rsid w:val="008B6D83"/>
    <w:rsid w:val="008B6E88"/>
    <w:rsid w:val="008B70FC"/>
    <w:rsid w:val="008B7105"/>
    <w:rsid w:val="008B729F"/>
    <w:rsid w:val="008B72C9"/>
    <w:rsid w:val="008B732C"/>
    <w:rsid w:val="008B7480"/>
    <w:rsid w:val="008B750E"/>
    <w:rsid w:val="008B757C"/>
    <w:rsid w:val="008B75C8"/>
    <w:rsid w:val="008B765B"/>
    <w:rsid w:val="008B765E"/>
    <w:rsid w:val="008B78EE"/>
    <w:rsid w:val="008B7A6F"/>
    <w:rsid w:val="008B7C62"/>
    <w:rsid w:val="008B7CDE"/>
    <w:rsid w:val="008B7D12"/>
    <w:rsid w:val="008B7E20"/>
    <w:rsid w:val="008B7FFE"/>
    <w:rsid w:val="008C015C"/>
    <w:rsid w:val="008C025F"/>
    <w:rsid w:val="008C02AF"/>
    <w:rsid w:val="008C02E2"/>
    <w:rsid w:val="008C06FB"/>
    <w:rsid w:val="008C0A5B"/>
    <w:rsid w:val="008C0A87"/>
    <w:rsid w:val="008C0BEB"/>
    <w:rsid w:val="008C0E7F"/>
    <w:rsid w:val="008C0E90"/>
    <w:rsid w:val="008C0EEB"/>
    <w:rsid w:val="008C0FB8"/>
    <w:rsid w:val="008C1170"/>
    <w:rsid w:val="008C120E"/>
    <w:rsid w:val="008C1568"/>
    <w:rsid w:val="008C16C3"/>
    <w:rsid w:val="008C172A"/>
    <w:rsid w:val="008C1773"/>
    <w:rsid w:val="008C17FE"/>
    <w:rsid w:val="008C190C"/>
    <w:rsid w:val="008C1C13"/>
    <w:rsid w:val="008C1C60"/>
    <w:rsid w:val="008C1CBE"/>
    <w:rsid w:val="008C1E3D"/>
    <w:rsid w:val="008C1E66"/>
    <w:rsid w:val="008C2246"/>
    <w:rsid w:val="008C2349"/>
    <w:rsid w:val="008C252D"/>
    <w:rsid w:val="008C287D"/>
    <w:rsid w:val="008C297B"/>
    <w:rsid w:val="008C299D"/>
    <w:rsid w:val="008C2A5F"/>
    <w:rsid w:val="008C2BB9"/>
    <w:rsid w:val="008C2C3F"/>
    <w:rsid w:val="008C2C6D"/>
    <w:rsid w:val="008C2CBD"/>
    <w:rsid w:val="008C2EB0"/>
    <w:rsid w:val="008C2F88"/>
    <w:rsid w:val="008C3109"/>
    <w:rsid w:val="008C327F"/>
    <w:rsid w:val="008C35FE"/>
    <w:rsid w:val="008C3631"/>
    <w:rsid w:val="008C3642"/>
    <w:rsid w:val="008C36AC"/>
    <w:rsid w:val="008C36D3"/>
    <w:rsid w:val="008C3871"/>
    <w:rsid w:val="008C3A42"/>
    <w:rsid w:val="008C3A62"/>
    <w:rsid w:val="008C3A80"/>
    <w:rsid w:val="008C3B24"/>
    <w:rsid w:val="008C3B62"/>
    <w:rsid w:val="008C3B6C"/>
    <w:rsid w:val="008C3C12"/>
    <w:rsid w:val="008C3C6D"/>
    <w:rsid w:val="008C3E20"/>
    <w:rsid w:val="008C3E5B"/>
    <w:rsid w:val="008C3EAF"/>
    <w:rsid w:val="008C3F41"/>
    <w:rsid w:val="008C3F56"/>
    <w:rsid w:val="008C3FA6"/>
    <w:rsid w:val="008C40E0"/>
    <w:rsid w:val="008C40F4"/>
    <w:rsid w:val="008C4580"/>
    <w:rsid w:val="008C46F7"/>
    <w:rsid w:val="008C46F9"/>
    <w:rsid w:val="008C47AB"/>
    <w:rsid w:val="008C49F0"/>
    <w:rsid w:val="008C4B56"/>
    <w:rsid w:val="008C4CDB"/>
    <w:rsid w:val="008C4D62"/>
    <w:rsid w:val="008C4DA5"/>
    <w:rsid w:val="008C4DC6"/>
    <w:rsid w:val="008C4F6B"/>
    <w:rsid w:val="008C52D8"/>
    <w:rsid w:val="008C54E8"/>
    <w:rsid w:val="008C5538"/>
    <w:rsid w:val="008C553E"/>
    <w:rsid w:val="008C5687"/>
    <w:rsid w:val="008C57B5"/>
    <w:rsid w:val="008C5891"/>
    <w:rsid w:val="008C5B00"/>
    <w:rsid w:val="008C5BB8"/>
    <w:rsid w:val="008C5DBF"/>
    <w:rsid w:val="008C5F5D"/>
    <w:rsid w:val="008C6185"/>
    <w:rsid w:val="008C6256"/>
    <w:rsid w:val="008C63DF"/>
    <w:rsid w:val="008C63E4"/>
    <w:rsid w:val="008C642F"/>
    <w:rsid w:val="008C6541"/>
    <w:rsid w:val="008C6728"/>
    <w:rsid w:val="008C6731"/>
    <w:rsid w:val="008C68C2"/>
    <w:rsid w:val="008C69C1"/>
    <w:rsid w:val="008C6A9E"/>
    <w:rsid w:val="008C6AC7"/>
    <w:rsid w:val="008C6D4F"/>
    <w:rsid w:val="008C70C9"/>
    <w:rsid w:val="008C70E8"/>
    <w:rsid w:val="008C70FF"/>
    <w:rsid w:val="008C72E4"/>
    <w:rsid w:val="008C75F9"/>
    <w:rsid w:val="008C76BA"/>
    <w:rsid w:val="008C7857"/>
    <w:rsid w:val="008C7BF6"/>
    <w:rsid w:val="008C7F65"/>
    <w:rsid w:val="008D0016"/>
    <w:rsid w:val="008D0034"/>
    <w:rsid w:val="008D00D6"/>
    <w:rsid w:val="008D0110"/>
    <w:rsid w:val="008D0196"/>
    <w:rsid w:val="008D028D"/>
    <w:rsid w:val="008D02A6"/>
    <w:rsid w:val="008D0332"/>
    <w:rsid w:val="008D03EF"/>
    <w:rsid w:val="008D03FE"/>
    <w:rsid w:val="008D0412"/>
    <w:rsid w:val="008D04BF"/>
    <w:rsid w:val="008D04DF"/>
    <w:rsid w:val="008D05E7"/>
    <w:rsid w:val="008D0604"/>
    <w:rsid w:val="008D0626"/>
    <w:rsid w:val="008D0668"/>
    <w:rsid w:val="008D06F5"/>
    <w:rsid w:val="008D070C"/>
    <w:rsid w:val="008D0846"/>
    <w:rsid w:val="008D0A8A"/>
    <w:rsid w:val="008D0D48"/>
    <w:rsid w:val="008D0E7E"/>
    <w:rsid w:val="008D0E9F"/>
    <w:rsid w:val="008D0EF1"/>
    <w:rsid w:val="008D1448"/>
    <w:rsid w:val="008D14CC"/>
    <w:rsid w:val="008D1629"/>
    <w:rsid w:val="008D17B0"/>
    <w:rsid w:val="008D1E2D"/>
    <w:rsid w:val="008D1FAA"/>
    <w:rsid w:val="008D1FEF"/>
    <w:rsid w:val="008D20AC"/>
    <w:rsid w:val="008D21E9"/>
    <w:rsid w:val="008D220D"/>
    <w:rsid w:val="008D2393"/>
    <w:rsid w:val="008D2427"/>
    <w:rsid w:val="008D2428"/>
    <w:rsid w:val="008D2481"/>
    <w:rsid w:val="008D24AE"/>
    <w:rsid w:val="008D2528"/>
    <w:rsid w:val="008D263F"/>
    <w:rsid w:val="008D26A4"/>
    <w:rsid w:val="008D2783"/>
    <w:rsid w:val="008D298B"/>
    <w:rsid w:val="008D29FF"/>
    <w:rsid w:val="008D2A2D"/>
    <w:rsid w:val="008D2A45"/>
    <w:rsid w:val="008D2B48"/>
    <w:rsid w:val="008D2BD2"/>
    <w:rsid w:val="008D2C6F"/>
    <w:rsid w:val="008D2D89"/>
    <w:rsid w:val="008D31F9"/>
    <w:rsid w:val="008D32F9"/>
    <w:rsid w:val="008D343C"/>
    <w:rsid w:val="008D37DA"/>
    <w:rsid w:val="008D3A43"/>
    <w:rsid w:val="008D3A52"/>
    <w:rsid w:val="008D3B77"/>
    <w:rsid w:val="008D3B92"/>
    <w:rsid w:val="008D3CDB"/>
    <w:rsid w:val="008D407F"/>
    <w:rsid w:val="008D4294"/>
    <w:rsid w:val="008D4397"/>
    <w:rsid w:val="008D43BE"/>
    <w:rsid w:val="008D44B6"/>
    <w:rsid w:val="008D4A45"/>
    <w:rsid w:val="008D4B2C"/>
    <w:rsid w:val="008D4DBF"/>
    <w:rsid w:val="008D4E25"/>
    <w:rsid w:val="008D50F1"/>
    <w:rsid w:val="008D5420"/>
    <w:rsid w:val="008D5548"/>
    <w:rsid w:val="008D5587"/>
    <w:rsid w:val="008D5625"/>
    <w:rsid w:val="008D5AB0"/>
    <w:rsid w:val="008D5BFA"/>
    <w:rsid w:val="008D5FDF"/>
    <w:rsid w:val="008D6002"/>
    <w:rsid w:val="008D6061"/>
    <w:rsid w:val="008D6070"/>
    <w:rsid w:val="008D6088"/>
    <w:rsid w:val="008D60B6"/>
    <w:rsid w:val="008D6132"/>
    <w:rsid w:val="008D61C7"/>
    <w:rsid w:val="008D6273"/>
    <w:rsid w:val="008D6494"/>
    <w:rsid w:val="008D65FA"/>
    <w:rsid w:val="008D6725"/>
    <w:rsid w:val="008D67E9"/>
    <w:rsid w:val="008D67F8"/>
    <w:rsid w:val="008D68E3"/>
    <w:rsid w:val="008D6977"/>
    <w:rsid w:val="008D6A27"/>
    <w:rsid w:val="008D6BC4"/>
    <w:rsid w:val="008D6CD1"/>
    <w:rsid w:val="008D6DDA"/>
    <w:rsid w:val="008D6E12"/>
    <w:rsid w:val="008D6E7F"/>
    <w:rsid w:val="008D6EB4"/>
    <w:rsid w:val="008D7095"/>
    <w:rsid w:val="008D70F4"/>
    <w:rsid w:val="008D73FD"/>
    <w:rsid w:val="008D7428"/>
    <w:rsid w:val="008D75C1"/>
    <w:rsid w:val="008D78A6"/>
    <w:rsid w:val="008D7A6E"/>
    <w:rsid w:val="008D7A79"/>
    <w:rsid w:val="008D7B91"/>
    <w:rsid w:val="008D7BEB"/>
    <w:rsid w:val="008D7C82"/>
    <w:rsid w:val="008D7DC0"/>
    <w:rsid w:val="008E0185"/>
    <w:rsid w:val="008E0275"/>
    <w:rsid w:val="008E030C"/>
    <w:rsid w:val="008E04AA"/>
    <w:rsid w:val="008E09CC"/>
    <w:rsid w:val="008E0A1A"/>
    <w:rsid w:val="008E0ED6"/>
    <w:rsid w:val="008E0F0A"/>
    <w:rsid w:val="008E1004"/>
    <w:rsid w:val="008E1035"/>
    <w:rsid w:val="008E105A"/>
    <w:rsid w:val="008E1143"/>
    <w:rsid w:val="008E1286"/>
    <w:rsid w:val="008E161A"/>
    <w:rsid w:val="008E16BE"/>
    <w:rsid w:val="008E1807"/>
    <w:rsid w:val="008E1967"/>
    <w:rsid w:val="008E19E7"/>
    <w:rsid w:val="008E1AB8"/>
    <w:rsid w:val="008E1C21"/>
    <w:rsid w:val="008E1CF6"/>
    <w:rsid w:val="008E1E52"/>
    <w:rsid w:val="008E1E61"/>
    <w:rsid w:val="008E1F8C"/>
    <w:rsid w:val="008E1FCE"/>
    <w:rsid w:val="008E20A6"/>
    <w:rsid w:val="008E236D"/>
    <w:rsid w:val="008E24CC"/>
    <w:rsid w:val="008E271D"/>
    <w:rsid w:val="008E278A"/>
    <w:rsid w:val="008E28E2"/>
    <w:rsid w:val="008E2BA1"/>
    <w:rsid w:val="008E2C0B"/>
    <w:rsid w:val="008E2C38"/>
    <w:rsid w:val="008E2C49"/>
    <w:rsid w:val="008E2F36"/>
    <w:rsid w:val="008E2FBA"/>
    <w:rsid w:val="008E315A"/>
    <w:rsid w:val="008E316D"/>
    <w:rsid w:val="008E32B4"/>
    <w:rsid w:val="008E3343"/>
    <w:rsid w:val="008E337A"/>
    <w:rsid w:val="008E33A1"/>
    <w:rsid w:val="008E33DA"/>
    <w:rsid w:val="008E35FC"/>
    <w:rsid w:val="008E363F"/>
    <w:rsid w:val="008E3758"/>
    <w:rsid w:val="008E38EC"/>
    <w:rsid w:val="008E3AC3"/>
    <w:rsid w:val="008E3B6E"/>
    <w:rsid w:val="008E3C63"/>
    <w:rsid w:val="008E3C84"/>
    <w:rsid w:val="008E3DAF"/>
    <w:rsid w:val="008E3DDB"/>
    <w:rsid w:val="008E3E3E"/>
    <w:rsid w:val="008E41C0"/>
    <w:rsid w:val="008E43AA"/>
    <w:rsid w:val="008E440F"/>
    <w:rsid w:val="008E455B"/>
    <w:rsid w:val="008E459A"/>
    <w:rsid w:val="008E45DF"/>
    <w:rsid w:val="008E45E8"/>
    <w:rsid w:val="008E4624"/>
    <w:rsid w:val="008E4881"/>
    <w:rsid w:val="008E49C3"/>
    <w:rsid w:val="008E4DC8"/>
    <w:rsid w:val="008E4F18"/>
    <w:rsid w:val="008E50D7"/>
    <w:rsid w:val="008E518C"/>
    <w:rsid w:val="008E5284"/>
    <w:rsid w:val="008E5621"/>
    <w:rsid w:val="008E5652"/>
    <w:rsid w:val="008E5676"/>
    <w:rsid w:val="008E5760"/>
    <w:rsid w:val="008E589B"/>
    <w:rsid w:val="008E58D2"/>
    <w:rsid w:val="008E591B"/>
    <w:rsid w:val="008E597A"/>
    <w:rsid w:val="008E5BE5"/>
    <w:rsid w:val="008E5CCD"/>
    <w:rsid w:val="008E5FC9"/>
    <w:rsid w:val="008E603B"/>
    <w:rsid w:val="008E6307"/>
    <w:rsid w:val="008E65D5"/>
    <w:rsid w:val="008E6711"/>
    <w:rsid w:val="008E67F5"/>
    <w:rsid w:val="008E69FE"/>
    <w:rsid w:val="008E6C03"/>
    <w:rsid w:val="008E6C7A"/>
    <w:rsid w:val="008E6D78"/>
    <w:rsid w:val="008E6E1E"/>
    <w:rsid w:val="008E6E29"/>
    <w:rsid w:val="008E6E2A"/>
    <w:rsid w:val="008E70FA"/>
    <w:rsid w:val="008E719D"/>
    <w:rsid w:val="008E737A"/>
    <w:rsid w:val="008E74A1"/>
    <w:rsid w:val="008E74A8"/>
    <w:rsid w:val="008E7863"/>
    <w:rsid w:val="008E7B3F"/>
    <w:rsid w:val="008E7EFB"/>
    <w:rsid w:val="008F0111"/>
    <w:rsid w:val="008F0187"/>
    <w:rsid w:val="008F03B6"/>
    <w:rsid w:val="008F0445"/>
    <w:rsid w:val="008F0560"/>
    <w:rsid w:val="008F05A4"/>
    <w:rsid w:val="008F0621"/>
    <w:rsid w:val="008F064B"/>
    <w:rsid w:val="008F0666"/>
    <w:rsid w:val="008F0864"/>
    <w:rsid w:val="008F0A51"/>
    <w:rsid w:val="008F0DD7"/>
    <w:rsid w:val="008F0E6A"/>
    <w:rsid w:val="008F0E87"/>
    <w:rsid w:val="008F0EF1"/>
    <w:rsid w:val="008F0F5A"/>
    <w:rsid w:val="008F10E8"/>
    <w:rsid w:val="008F144E"/>
    <w:rsid w:val="008F153C"/>
    <w:rsid w:val="008F17D7"/>
    <w:rsid w:val="008F1912"/>
    <w:rsid w:val="008F1923"/>
    <w:rsid w:val="008F1A4E"/>
    <w:rsid w:val="008F1B3C"/>
    <w:rsid w:val="008F1BB7"/>
    <w:rsid w:val="008F1CB7"/>
    <w:rsid w:val="008F1D06"/>
    <w:rsid w:val="008F1D72"/>
    <w:rsid w:val="008F1DD7"/>
    <w:rsid w:val="008F227D"/>
    <w:rsid w:val="008F2281"/>
    <w:rsid w:val="008F22C7"/>
    <w:rsid w:val="008F22C8"/>
    <w:rsid w:val="008F23D6"/>
    <w:rsid w:val="008F2417"/>
    <w:rsid w:val="008F2602"/>
    <w:rsid w:val="008F2797"/>
    <w:rsid w:val="008F2808"/>
    <w:rsid w:val="008F2A01"/>
    <w:rsid w:val="008F2A30"/>
    <w:rsid w:val="008F2A5A"/>
    <w:rsid w:val="008F2A98"/>
    <w:rsid w:val="008F2BB0"/>
    <w:rsid w:val="008F2FAB"/>
    <w:rsid w:val="008F3561"/>
    <w:rsid w:val="008F3597"/>
    <w:rsid w:val="008F3762"/>
    <w:rsid w:val="008F380F"/>
    <w:rsid w:val="008F39B2"/>
    <w:rsid w:val="008F3A0D"/>
    <w:rsid w:val="008F3A4A"/>
    <w:rsid w:val="008F3B85"/>
    <w:rsid w:val="008F3BB4"/>
    <w:rsid w:val="008F3FD8"/>
    <w:rsid w:val="008F3FF9"/>
    <w:rsid w:val="008F414E"/>
    <w:rsid w:val="008F41AA"/>
    <w:rsid w:val="008F4218"/>
    <w:rsid w:val="008F424F"/>
    <w:rsid w:val="008F43B0"/>
    <w:rsid w:val="008F440D"/>
    <w:rsid w:val="008F4470"/>
    <w:rsid w:val="008F4532"/>
    <w:rsid w:val="008F48D7"/>
    <w:rsid w:val="008F4969"/>
    <w:rsid w:val="008F4BD9"/>
    <w:rsid w:val="008F4C22"/>
    <w:rsid w:val="008F4D9F"/>
    <w:rsid w:val="008F4EDB"/>
    <w:rsid w:val="008F503C"/>
    <w:rsid w:val="008F5329"/>
    <w:rsid w:val="008F536E"/>
    <w:rsid w:val="008F545F"/>
    <w:rsid w:val="008F55DB"/>
    <w:rsid w:val="008F55ED"/>
    <w:rsid w:val="008F568C"/>
    <w:rsid w:val="008F57F8"/>
    <w:rsid w:val="008F582E"/>
    <w:rsid w:val="008F5A1A"/>
    <w:rsid w:val="008F5BE5"/>
    <w:rsid w:val="008F5C81"/>
    <w:rsid w:val="008F5D6C"/>
    <w:rsid w:val="008F5DA7"/>
    <w:rsid w:val="008F5F98"/>
    <w:rsid w:val="008F6005"/>
    <w:rsid w:val="008F602C"/>
    <w:rsid w:val="008F609E"/>
    <w:rsid w:val="008F63A4"/>
    <w:rsid w:val="008F6465"/>
    <w:rsid w:val="008F6589"/>
    <w:rsid w:val="008F6892"/>
    <w:rsid w:val="008F68EF"/>
    <w:rsid w:val="008F698D"/>
    <w:rsid w:val="008F6A3D"/>
    <w:rsid w:val="008F6AFB"/>
    <w:rsid w:val="008F6CDD"/>
    <w:rsid w:val="008F6D8B"/>
    <w:rsid w:val="008F6D90"/>
    <w:rsid w:val="008F6E41"/>
    <w:rsid w:val="008F6EE8"/>
    <w:rsid w:val="008F74DF"/>
    <w:rsid w:val="008F7601"/>
    <w:rsid w:val="008F7657"/>
    <w:rsid w:val="008F76B8"/>
    <w:rsid w:val="008F7797"/>
    <w:rsid w:val="008F79FB"/>
    <w:rsid w:val="008F7B2C"/>
    <w:rsid w:val="008F7B40"/>
    <w:rsid w:val="008F7B7C"/>
    <w:rsid w:val="008F7C5A"/>
    <w:rsid w:val="008F7D7D"/>
    <w:rsid w:val="0090019F"/>
    <w:rsid w:val="00900312"/>
    <w:rsid w:val="009005C5"/>
    <w:rsid w:val="00900899"/>
    <w:rsid w:val="00900942"/>
    <w:rsid w:val="00900A87"/>
    <w:rsid w:val="00900AFF"/>
    <w:rsid w:val="00900E89"/>
    <w:rsid w:val="00900F75"/>
    <w:rsid w:val="0090107A"/>
    <w:rsid w:val="00901127"/>
    <w:rsid w:val="009011C1"/>
    <w:rsid w:val="00901299"/>
    <w:rsid w:val="00901403"/>
    <w:rsid w:val="009015D6"/>
    <w:rsid w:val="00901624"/>
    <w:rsid w:val="009016D9"/>
    <w:rsid w:val="0090172A"/>
    <w:rsid w:val="00901784"/>
    <w:rsid w:val="00901802"/>
    <w:rsid w:val="00901865"/>
    <w:rsid w:val="00901931"/>
    <w:rsid w:val="00901A1B"/>
    <w:rsid w:val="00901B6D"/>
    <w:rsid w:val="00901C6A"/>
    <w:rsid w:val="00902116"/>
    <w:rsid w:val="009023E4"/>
    <w:rsid w:val="0090254A"/>
    <w:rsid w:val="00902611"/>
    <w:rsid w:val="00902669"/>
    <w:rsid w:val="009026D6"/>
    <w:rsid w:val="00902754"/>
    <w:rsid w:val="0090297B"/>
    <w:rsid w:val="00902A26"/>
    <w:rsid w:val="00902E50"/>
    <w:rsid w:val="00902E7B"/>
    <w:rsid w:val="009032CC"/>
    <w:rsid w:val="00903350"/>
    <w:rsid w:val="009034A9"/>
    <w:rsid w:val="009034DF"/>
    <w:rsid w:val="0090359D"/>
    <w:rsid w:val="009035CA"/>
    <w:rsid w:val="00903635"/>
    <w:rsid w:val="00903922"/>
    <w:rsid w:val="00903D46"/>
    <w:rsid w:val="00903D83"/>
    <w:rsid w:val="00903DBF"/>
    <w:rsid w:val="00903F15"/>
    <w:rsid w:val="00904003"/>
    <w:rsid w:val="0090413F"/>
    <w:rsid w:val="00904189"/>
    <w:rsid w:val="009042C9"/>
    <w:rsid w:val="009042D4"/>
    <w:rsid w:val="0090443D"/>
    <w:rsid w:val="00904522"/>
    <w:rsid w:val="009045D8"/>
    <w:rsid w:val="0090467B"/>
    <w:rsid w:val="009046FD"/>
    <w:rsid w:val="009047F4"/>
    <w:rsid w:val="009048EF"/>
    <w:rsid w:val="0090491D"/>
    <w:rsid w:val="00904B78"/>
    <w:rsid w:val="00904D24"/>
    <w:rsid w:val="00904D34"/>
    <w:rsid w:val="00904DAF"/>
    <w:rsid w:val="00904E3C"/>
    <w:rsid w:val="00904E9B"/>
    <w:rsid w:val="00905004"/>
    <w:rsid w:val="00905174"/>
    <w:rsid w:val="009051C1"/>
    <w:rsid w:val="009051DE"/>
    <w:rsid w:val="009052B7"/>
    <w:rsid w:val="00905335"/>
    <w:rsid w:val="00905342"/>
    <w:rsid w:val="0090556B"/>
    <w:rsid w:val="00905602"/>
    <w:rsid w:val="0090563C"/>
    <w:rsid w:val="0090570A"/>
    <w:rsid w:val="00905CDA"/>
    <w:rsid w:val="00905F86"/>
    <w:rsid w:val="009061BC"/>
    <w:rsid w:val="009061D3"/>
    <w:rsid w:val="009062A6"/>
    <w:rsid w:val="009064D1"/>
    <w:rsid w:val="0090678F"/>
    <w:rsid w:val="00906807"/>
    <w:rsid w:val="009068D8"/>
    <w:rsid w:val="00906A65"/>
    <w:rsid w:val="00906B31"/>
    <w:rsid w:val="00906BD1"/>
    <w:rsid w:val="00906D4F"/>
    <w:rsid w:val="00906F81"/>
    <w:rsid w:val="00906F96"/>
    <w:rsid w:val="00907267"/>
    <w:rsid w:val="0090755E"/>
    <w:rsid w:val="009075F6"/>
    <w:rsid w:val="00907726"/>
    <w:rsid w:val="00907780"/>
    <w:rsid w:val="00907875"/>
    <w:rsid w:val="009078AB"/>
    <w:rsid w:val="00907A2B"/>
    <w:rsid w:val="00907DB4"/>
    <w:rsid w:val="00907DE4"/>
    <w:rsid w:val="00910050"/>
    <w:rsid w:val="0091033A"/>
    <w:rsid w:val="00910366"/>
    <w:rsid w:val="00910833"/>
    <w:rsid w:val="00910841"/>
    <w:rsid w:val="009108C0"/>
    <w:rsid w:val="00910A05"/>
    <w:rsid w:val="00910B6C"/>
    <w:rsid w:val="00910C8D"/>
    <w:rsid w:val="00910D25"/>
    <w:rsid w:val="00910E1A"/>
    <w:rsid w:val="00910E46"/>
    <w:rsid w:val="00910F37"/>
    <w:rsid w:val="0091105F"/>
    <w:rsid w:val="009110C5"/>
    <w:rsid w:val="009111E7"/>
    <w:rsid w:val="00911392"/>
    <w:rsid w:val="009114D6"/>
    <w:rsid w:val="00911588"/>
    <w:rsid w:val="0091175F"/>
    <w:rsid w:val="00911898"/>
    <w:rsid w:val="00911A1B"/>
    <w:rsid w:val="00911C86"/>
    <w:rsid w:val="00911D77"/>
    <w:rsid w:val="00911DD5"/>
    <w:rsid w:val="00911E9A"/>
    <w:rsid w:val="00911F64"/>
    <w:rsid w:val="0091215B"/>
    <w:rsid w:val="009122F6"/>
    <w:rsid w:val="00912531"/>
    <w:rsid w:val="00912B07"/>
    <w:rsid w:val="00912BB7"/>
    <w:rsid w:val="00912C2D"/>
    <w:rsid w:val="00912D4D"/>
    <w:rsid w:val="00912DE7"/>
    <w:rsid w:val="00912DF9"/>
    <w:rsid w:val="00912E3A"/>
    <w:rsid w:val="00912ED2"/>
    <w:rsid w:val="00912FF3"/>
    <w:rsid w:val="00913144"/>
    <w:rsid w:val="00913391"/>
    <w:rsid w:val="0091349F"/>
    <w:rsid w:val="009136F4"/>
    <w:rsid w:val="00913701"/>
    <w:rsid w:val="0091373D"/>
    <w:rsid w:val="009138F2"/>
    <w:rsid w:val="00913959"/>
    <w:rsid w:val="00913AA0"/>
    <w:rsid w:val="00913B5B"/>
    <w:rsid w:val="00913BEA"/>
    <w:rsid w:val="00913C44"/>
    <w:rsid w:val="00913DA9"/>
    <w:rsid w:val="00913E90"/>
    <w:rsid w:val="00913EDE"/>
    <w:rsid w:val="00913EE8"/>
    <w:rsid w:val="00914573"/>
    <w:rsid w:val="0091473A"/>
    <w:rsid w:val="00914803"/>
    <w:rsid w:val="00914CC5"/>
    <w:rsid w:val="00914D04"/>
    <w:rsid w:val="00914D80"/>
    <w:rsid w:val="00914DBF"/>
    <w:rsid w:val="00914F49"/>
    <w:rsid w:val="00914F68"/>
    <w:rsid w:val="00915026"/>
    <w:rsid w:val="009150CD"/>
    <w:rsid w:val="009150D7"/>
    <w:rsid w:val="009151C1"/>
    <w:rsid w:val="009151CD"/>
    <w:rsid w:val="00915239"/>
    <w:rsid w:val="0091550E"/>
    <w:rsid w:val="009155FC"/>
    <w:rsid w:val="00915A1B"/>
    <w:rsid w:val="00915AF4"/>
    <w:rsid w:val="00915D1B"/>
    <w:rsid w:val="00915F91"/>
    <w:rsid w:val="0091603A"/>
    <w:rsid w:val="00916056"/>
    <w:rsid w:val="00916093"/>
    <w:rsid w:val="009160FA"/>
    <w:rsid w:val="00916172"/>
    <w:rsid w:val="00916181"/>
    <w:rsid w:val="00916413"/>
    <w:rsid w:val="009164BE"/>
    <w:rsid w:val="009167B8"/>
    <w:rsid w:val="009167FA"/>
    <w:rsid w:val="00916A38"/>
    <w:rsid w:val="00916AAC"/>
    <w:rsid w:val="00916B50"/>
    <w:rsid w:val="00916BB7"/>
    <w:rsid w:val="00916F8A"/>
    <w:rsid w:val="00916FD5"/>
    <w:rsid w:val="009170FF"/>
    <w:rsid w:val="0091716E"/>
    <w:rsid w:val="00917232"/>
    <w:rsid w:val="00917247"/>
    <w:rsid w:val="009172F7"/>
    <w:rsid w:val="00917562"/>
    <w:rsid w:val="009176C8"/>
    <w:rsid w:val="00917747"/>
    <w:rsid w:val="0091798A"/>
    <w:rsid w:val="009179D3"/>
    <w:rsid w:val="00917B30"/>
    <w:rsid w:val="00917B50"/>
    <w:rsid w:val="00917CE6"/>
    <w:rsid w:val="00917D66"/>
    <w:rsid w:val="00917D6B"/>
    <w:rsid w:val="00917D77"/>
    <w:rsid w:val="00917DA7"/>
    <w:rsid w:val="00920023"/>
    <w:rsid w:val="0092004B"/>
    <w:rsid w:val="009201E0"/>
    <w:rsid w:val="00920493"/>
    <w:rsid w:val="009205EE"/>
    <w:rsid w:val="00920A80"/>
    <w:rsid w:val="00920CD4"/>
    <w:rsid w:val="00920E39"/>
    <w:rsid w:val="0092128F"/>
    <w:rsid w:val="00921297"/>
    <w:rsid w:val="0092141A"/>
    <w:rsid w:val="00921579"/>
    <w:rsid w:val="0092172E"/>
    <w:rsid w:val="00921772"/>
    <w:rsid w:val="009218B6"/>
    <w:rsid w:val="00921984"/>
    <w:rsid w:val="00921A92"/>
    <w:rsid w:val="00921A9A"/>
    <w:rsid w:val="00921C9F"/>
    <w:rsid w:val="00921DD2"/>
    <w:rsid w:val="009221F7"/>
    <w:rsid w:val="0092222D"/>
    <w:rsid w:val="0092234C"/>
    <w:rsid w:val="009223D8"/>
    <w:rsid w:val="00922649"/>
    <w:rsid w:val="00922793"/>
    <w:rsid w:val="00922AF9"/>
    <w:rsid w:val="00922BB7"/>
    <w:rsid w:val="00922C11"/>
    <w:rsid w:val="00922CC6"/>
    <w:rsid w:val="00922D61"/>
    <w:rsid w:val="00922F7C"/>
    <w:rsid w:val="00922FC1"/>
    <w:rsid w:val="009236CF"/>
    <w:rsid w:val="009236EB"/>
    <w:rsid w:val="00923794"/>
    <w:rsid w:val="00923897"/>
    <w:rsid w:val="00923954"/>
    <w:rsid w:val="00923AAD"/>
    <w:rsid w:val="00923C2E"/>
    <w:rsid w:val="00923C7A"/>
    <w:rsid w:val="00923CEF"/>
    <w:rsid w:val="00923D7D"/>
    <w:rsid w:val="00923DF7"/>
    <w:rsid w:val="00923E46"/>
    <w:rsid w:val="00923F34"/>
    <w:rsid w:val="00923FD8"/>
    <w:rsid w:val="009240D2"/>
    <w:rsid w:val="009240E1"/>
    <w:rsid w:val="00924133"/>
    <w:rsid w:val="00924331"/>
    <w:rsid w:val="00924946"/>
    <w:rsid w:val="00924963"/>
    <w:rsid w:val="00924ADA"/>
    <w:rsid w:val="00924AFA"/>
    <w:rsid w:val="00924B86"/>
    <w:rsid w:val="00924C73"/>
    <w:rsid w:val="00924CEE"/>
    <w:rsid w:val="00924DD9"/>
    <w:rsid w:val="00924E5E"/>
    <w:rsid w:val="00924E7C"/>
    <w:rsid w:val="00924FB5"/>
    <w:rsid w:val="0092501A"/>
    <w:rsid w:val="00925119"/>
    <w:rsid w:val="009251A0"/>
    <w:rsid w:val="009251BC"/>
    <w:rsid w:val="00925208"/>
    <w:rsid w:val="009255A8"/>
    <w:rsid w:val="009256F3"/>
    <w:rsid w:val="00925766"/>
    <w:rsid w:val="009258E0"/>
    <w:rsid w:val="00925C15"/>
    <w:rsid w:val="00925C64"/>
    <w:rsid w:val="00925DD9"/>
    <w:rsid w:val="00925E15"/>
    <w:rsid w:val="00925F30"/>
    <w:rsid w:val="009260BD"/>
    <w:rsid w:val="00926308"/>
    <w:rsid w:val="009263AD"/>
    <w:rsid w:val="00926531"/>
    <w:rsid w:val="0092668A"/>
    <w:rsid w:val="00926CFB"/>
    <w:rsid w:val="00926D02"/>
    <w:rsid w:val="00926D14"/>
    <w:rsid w:val="00926D45"/>
    <w:rsid w:val="00926E5F"/>
    <w:rsid w:val="00926E72"/>
    <w:rsid w:val="00926FB0"/>
    <w:rsid w:val="009270B9"/>
    <w:rsid w:val="0092719C"/>
    <w:rsid w:val="009271A3"/>
    <w:rsid w:val="009271F3"/>
    <w:rsid w:val="0092726D"/>
    <w:rsid w:val="009273C7"/>
    <w:rsid w:val="009274BC"/>
    <w:rsid w:val="00927693"/>
    <w:rsid w:val="0092794A"/>
    <w:rsid w:val="00927D5C"/>
    <w:rsid w:val="00927E9F"/>
    <w:rsid w:val="00930043"/>
    <w:rsid w:val="0093005D"/>
    <w:rsid w:val="009301C4"/>
    <w:rsid w:val="00930402"/>
    <w:rsid w:val="009304B1"/>
    <w:rsid w:val="00930530"/>
    <w:rsid w:val="00930622"/>
    <w:rsid w:val="009306F5"/>
    <w:rsid w:val="0093081E"/>
    <w:rsid w:val="00930889"/>
    <w:rsid w:val="009308FE"/>
    <w:rsid w:val="0093093C"/>
    <w:rsid w:val="00930A9A"/>
    <w:rsid w:val="00930C0D"/>
    <w:rsid w:val="00930C10"/>
    <w:rsid w:val="00930FBD"/>
    <w:rsid w:val="00930FBE"/>
    <w:rsid w:val="00931082"/>
    <w:rsid w:val="009311B7"/>
    <w:rsid w:val="00931284"/>
    <w:rsid w:val="009313C2"/>
    <w:rsid w:val="009314F7"/>
    <w:rsid w:val="00931533"/>
    <w:rsid w:val="0093159A"/>
    <w:rsid w:val="00931688"/>
    <w:rsid w:val="009319C8"/>
    <w:rsid w:val="009319D7"/>
    <w:rsid w:val="00931AC5"/>
    <w:rsid w:val="00931B1A"/>
    <w:rsid w:val="00931B4E"/>
    <w:rsid w:val="00931B6E"/>
    <w:rsid w:val="00931C5D"/>
    <w:rsid w:val="00931F31"/>
    <w:rsid w:val="00931F84"/>
    <w:rsid w:val="0093203B"/>
    <w:rsid w:val="009320F5"/>
    <w:rsid w:val="00932577"/>
    <w:rsid w:val="00932673"/>
    <w:rsid w:val="009327B1"/>
    <w:rsid w:val="009329E9"/>
    <w:rsid w:val="00932A03"/>
    <w:rsid w:val="00932A24"/>
    <w:rsid w:val="00932B7F"/>
    <w:rsid w:val="00932BD6"/>
    <w:rsid w:val="00932DA2"/>
    <w:rsid w:val="00932DCA"/>
    <w:rsid w:val="00932F07"/>
    <w:rsid w:val="0093300E"/>
    <w:rsid w:val="0093307B"/>
    <w:rsid w:val="0093307F"/>
    <w:rsid w:val="00933444"/>
    <w:rsid w:val="0093344C"/>
    <w:rsid w:val="0093365D"/>
    <w:rsid w:val="00933738"/>
    <w:rsid w:val="00933871"/>
    <w:rsid w:val="00933919"/>
    <w:rsid w:val="00933BA1"/>
    <w:rsid w:val="00933BF0"/>
    <w:rsid w:val="00933BFA"/>
    <w:rsid w:val="00933C51"/>
    <w:rsid w:val="00933C5F"/>
    <w:rsid w:val="00933D9A"/>
    <w:rsid w:val="00933DE1"/>
    <w:rsid w:val="00933F0D"/>
    <w:rsid w:val="00933F77"/>
    <w:rsid w:val="00934129"/>
    <w:rsid w:val="00934226"/>
    <w:rsid w:val="009342D6"/>
    <w:rsid w:val="00934372"/>
    <w:rsid w:val="009343AD"/>
    <w:rsid w:val="00934505"/>
    <w:rsid w:val="0093450F"/>
    <w:rsid w:val="009347DF"/>
    <w:rsid w:val="00934889"/>
    <w:rsid w:val="00934954"/>
    <w:rsid w:val="009349DE"/>
    <w:rsid w:val="00934BB1"/>
    <w:rsid w:val="00934BFB"/>
    <w:rsid w:val="00934C27"/>
    <w:rsid w:val="00934E8D"/>
    <w:rsid w:val="00934EC0"/>
    <w:rsid w:val="00934F4D"/>
    <w:rsid w:val="00935055"/>
    <w:rsid w:val="00935092"/>
    <w:rsid w:val="00935120"/>
    <w:rsid w:val="00935416"/>
    <w:rsid w:val="009354EE"/>
    <w:rsid w:val="00935538"/>
    <w:rsid w:val="009355EA"/>
    <w:rsid w:val="009357AB"/>
    <w:rsid w:val="00935B3E"/>
    <w:rsid w:val="00935B80"/>
    <w:rsid w:val="00935E73"/>
    <w:rsid w:val="00935F03"/>
    <w:rsid w:val="009360A3"/>
    <w:rsid w:val="009361A6"/>
    <w:rsid w:val="0093621D"/>
    <w:rsid w:val="00936266"/>
    <w:rsid w:val="009362F1"/>
    <w:rsid w:val="009364B2"/>
    <w:rsid w:val="00936514"/>
    <w:rsid w:val="009365A3"/>
    <w:rsid w:val="009365AD"/>
    <w:rsid w:val="00936640"/>
    <w:rsid w:val="0093676C"/>
    <w:rsid w:val="009367DE"/>
    <w:rsid w:val="00936800"/>
    <w:rsid w:val="009369EB"/>
    <w:rsid w:val="00936AE3"/>
    <w:rsid w:val="00936CF2"/>
    <w:rsid w:val="00936DB1"/>
    <w:rsid w:val="00936E9D"/>
    <w:rsid w:val="00937192"/>
    <w:rsid w:val="009372C5"/>
    <w:rsid w:val="009374A4"/>
    <w:rsid w:val="00937769"/>
    <w:rsid w:val="009377ED"/>
    <w:rsid w:val="009378F2"/>
    <w:rsid w:val="00937956"/>
    <w:rsid w:val="00937C38"/>
    <w:rsid w:val="00937C9F"/>
    <w:rsid w:val="00937CB4"/>
    <w:rsid w:val="00937CDB"/>
    <w:rsid w:val="00937F0E"/>
    <w:rsid w:val="009400B3"/>
    <w:rsid w:val="009400BA"/>
    <w:rsid w:val="009400C5"/>
    <w:rsid w:val="0094038E"/>
    <w:rsid w:val="009403C6"/>
    <w:rsid w:val="00940407"/>
    <w:rsid w:val="00940452"/>
    <w:rsid w:val="0094048D"/>
    <w:rsid w:val="00940517"/>
    <w:rsid w:val="009405C6"/>
    <w:rsid w:val="00940622"/>
    <w:rsid w:val="00940753"/>
    <w:rsid w:val="009409E6"/>
    <w:rsid w:val="00940A5F"/>
    <w:rsid w:val="00940C1E"/>
    <w:rsid w:val="00940C6A"/>
    <w:rsid w:val="00940CE7"/>
    <w:rsid w:val="00940D1F"/>
    <w:rsid w:val="00940D47"/>
    <w:rsid w:val="00940E65"/>
    <w:rsid w:val="00940EE0"/>
    <w:rsid w:val="00941117"/>
    <w:rsid w:val="009412E7"/>
    <w:rsid w:val="0094130B"/>
    <w:rsid w:val="00941433"/>
    <w:rsid w:val="0094146A"/>
    <w:rsid w:val="009415D4"/>
    <w:rsid w:val="00941799"/>
    <w:rsid w:val="00941884"/>
    <w:rsid w:val="00941940"/>
    <w:rsid w:val="00941B9B"/>
    <w:rsid w:val="00941C0C"/>
    <w:rsid w:val="00941C68"/>
    <w:rsid w:val="00941D25"/>
    <w:rsid w:val="00941E15"/>
    <w:rsid w:val="00941ECB"/>
    <w:rsid w:val="00942038"/>
    <w:rsid w:val="009420FB"/>
    <w:rsid w:val="009423F6"/>
    <w:rsid w:val="00942473"/>
    <w:rsid w:val="00942489"/>
    <w:rsid w:val="00942511"/>
    <w:rsid w:val="00942611"/>
    <w:rsid w:val="0094261E"/>
    <w:rsid w:val="0094278C"/>
    <w:rsid w:val="009427D3"/>
    <w:rsid w:val="00942943"/>
    <w:rsid w:val="009429BD"/>
    <w:rsid w:val="009429BE"/>
    <w:rsid w:val="00942AD5"/>
    <w:rsid w:val="00942BD4"/>
    <w:rsid w:val="00942C25"/>
    <w:rsid w:val="00942D2E"/>
    <w:rsid w:val="00942F8F"/>
    <w:rsid w:val="00943040"/>
    <w:rsid w:val="009431F0"/>
    <w:rsid w:val="00943246"/>
    <w:rsid w:val="00943302"/>
    <w:rsid w:val="00943477"/>
    <w:rsid w:val="009434BE"/>
    <w:rsid w:val="0094372B"/>
    <w:rsid w:val="00943864"/>
    <w:rsid w:val="009439F8"/>
    <w:rsid w:val="00943B1B"/>
    <w:rsid w:val="00943BAF"/>
    <w:rsid w:val="00943D2A"/>
    <w:rsid w:val="00943D43"/>
    <w:rsid w:val="00943D6C"/>
    <w:rsid w:val="00943DC1"/>
    <w:rsid w:val="00943E67"/>
    <w:rsid w:val="00943EAF"/>
    <w:rsid w:val="00943F12"/>
    <w:rsid w:val="009441D6"/>
    <w:rsid w:val="00944300"/>
    <w:rsid w:val="0094435C"/>
    <w:rsid w:val="00944469"/>
    <w:rsid w:val="00944512"/>
    <w:rsid w:val="00944545"/>
    <w:rsid w:val="00944760"/>
    <w:rsid w:val="009447C3"/>
    <w:rsid w:val="009447EE"/>
    <w:rsid w:val="00944A67"/>
    <w:rsid w:val="00944A73"/>
    <w:rsid w:val="00944ABC"/>
    <w:rsid w:val="00944AF2"/>
    <w:rsid w:val="00944C5D"/>
    <w:rsid w:val="009451A8"/>
    <w:rsid w:val="0094524B"/>
    <w:rsid w:val="00945371"/>
    <w:rsid w:val="0094576F"/>
    <w:rsid w:val="009457B7"/>
    <w:rsid w:val="00945939"/>
    <w:rsid w:val="009459BA"/>
    <w:rsid w:val="00945AA7"/>
    <w:rsid w:val="00945B4C"/>
    <w:rsid w:val="00945C29"/>
    <w:rsid w:val="00945C9D"/>
    <w:rsid w:val="00945CA8"/>
    <w:rsid w:val="00945CC7"/>
    <w:rsid w:val="00945FFE"/>
    <w:rsid w:val="00946094"/>
    <w:rsid w:val="0094615F"/>
    <w:rsid w:val="00946460"/>
    <w:rsid w:val="00946491"/>
    <w:rsid w:val="00946576"/>
    <w:rsid w:val="00946592"/>
    <w:rsid w:val="009465C0"/>
    <w:rsid w:val="00946662"/>
    <w:rsid w:val="009466B2"/>
    <w:rsid w:val="009466ED"/>
    <w:rsid w:val="00946761"/>
    <w:rsid w:val="0094687C"/>
    <w:rsid w:val="009468EA"/>
    <w:rsid w:val="009468F2"/>
    <w:rsid w:val="00946A81"/>
    <w:rsid w:val="00946AC1"/>
    <w:rsid w:val="00946BAD"/>
    <w:rsid w:val="00946D13"/>
    <w:rsid w:val="00946D2E"/>
    <w:rsid w:val="00946DC1"/>
    <w:rsid w:val="00946DC6"/>
    <w:rsid w:val="00946F1A"/>
    <w:rsid w:val="00946F37"/>
    <w:rsid w:val="00946FDC"/>
    <w:rsid w:val="0094701E"/>
    <w:rsid w:val="00947156"/>
    <w:rsid w:val="00947380"/>
    <w:rsid w:val="00947418"/>
    <w:rsid w:val="0094741E"/>
    <w:rsid w:val="00947448"/>
    <w:rsid w:val="0094748C"/>
    <w:rsid w:val="00947879"/>
    <w:rsid w:val="009478CE"/>
    <w:rsid w:val="00947903"/>
    <w:rsid w:val="0094793D"/>
    <w:rsid w:val="00947A88"/>
    <w:rsid w:val="00947B18"/>
    <w:rsid w:val="00947E21"/>
    <w:rsid w:val="00947E93"/>
    <w:rsid w:val="00947F82"/>
    <w:rsid w:val="009501BB"/>
    <w:rsid w:val="00950222"/>
    <w:rsid w:val="0095028C"/>
    <w:rsid w:val="00950342"/>
    <w:rsid w:val="00950542"/>
    <w:rsid w:val="009506A5"/>
    <w:rsid w:val="0095070D"/>
    <w:rsid w:val="009507F3"/>
    <w:rsid w:val="00950921"/>
    <w:rsid w:val="009509BB"/>
    <w:rsid w:val="009509E4"/>
    <w:rsid w:val="00950A68"/>
    <w:rsid w:val="00950A82"/>
    <w:rsid w:val="00950AA4"/>
    <w:rsid w:val="00950B0A"/>
    <w:rsid w:val="00950B9F"/>
    <w:rsid w:val="00950C40"/>
    <w:rsid w:val="00950D1A"/>
    <w:rsid w:val="00950D47"/>
    <w:rsid w:val="00950D62"/>
    <w:rsid w:val="00950D7C"/>
    <w:rsid w:val="00950F49"/>
    <w:rsid w:val="0095117E"/>
    <w:rsid w:val="00951236"/>
    <w:rsid w:val="00951312"/>
    <w:rsid w:val="0095138A"/>
    <w:rsid w:val="009513BB"/>
    <w:rsid w:val="0095143D"/>
    <w:rsid w:val="0095162F"/>
    <w:rsid w:val="00951639"/>
    <w:rsid w:val="00951762"/>
    <w:rsid w:val="00951809"/>
    <w:rsid w:val="0095184F"/>
    <w:rsid w:val="00951915"/>
    <w:rsid w:val="00951E3C"/>
    <w:rsid w:val="009521B8"/>
    <w:rsid w:val="00952272"/>
    <w:rsid w:val="00952323"/>
    <w:rsid w:val="009523AB"/>
    <w:rsid w:val="00952420"/>
    <w:rsid w:val="0095266A"/>
    <w:rsid w:val="009527B9"/>
    <w:rsid w:val="009528B8"/>
    <w:rsid w:val="0095292E"/>
    <w:rsid w:val="00952B1B"/>
    <w:rsid w:val="00952B92"/>
    <w:rsid w:val="00952CB3"/>
    <w:rsid w:val="00952D50"/>
    <w:rsid w:val="00952DA8"/>
    <w:rsid w:val="00952E8F"/>
    <w:rsid w:val="00952F4E"/>
    <w:rsid w:val="009531BC"/>
    <w:rsid w:val="0095347B"/>
    <w:rsid w:val="009534D7"/>
    <w:rsid w:val="0095378C"/>
    <w:rsid w:val="00953838"/>
    <w:rsid w:val="00953924"/>
    <w:rsid w:val="00953B02"/>
    <w:rsid w:val="00953B03"/>
    <w:rsid w:val="00953C34"/>
    <w:rsid w:val="00953C93"/>
    <w:rsid w:val="00953DD0"/>
    <w:rsid w:val="00953E0E"/>
    <w:rsid w:val="00953E8D"/>
    <w:rsid w:val="00953FED"/>
    <w:rsid w:val="009540E9"/>
    <w:rsid w:val="0095410C"/>
    <w:rsid w:val="00954170"/>
    <w:rsid w:val="00954268"/>
    <w:rsid w:val="0095436A"/>
    <w:rsid w:val="009545CC"/>
    <w:rsid w:val="0095463B"/>
    <w:rsid w:val="009546FB"/>
    <w:rsid w:val="009549AB"/>
    <w:rsid w:val="00954A60"/>
    <w:rsid w:val="00954AD7"/>
    <w:rsid w:val="00954B5E"/>
    <w:rsid w:val="00954C4F"/>
    <w:rsid w:val="00954C50"/>
    <w:rsid w:val="00954EC1"/>
    <w:rsid w:val="00954F43"/>
    <w:rsid w:val="00955006"/>
    <w:rsid w:val="0095501A"/>
    <w:rsid w:val="0095505F"/>
    <w:rsid w:val="00955083"/>
    <w:rsid w:val="0095523E"/>
    <w:rsid w:val="00955258"/>
    <w:rsid w:val="0095535C"/>
    <w:rsid w:val="00955426"/>
    <w:rsid w:val="0095544E"/>
    <w:rsid w:val="00955655"/>
    <w:rsid w:val="009556E7"/>
    <w:rsid w:val="0095574D"/>
    <w:rsid w:val="00955A84"/>
    <w:rsid w:val="00955CDD"/>
    <w:rsid w:val="00955D65"/>
    <w:rsid w:val="00955F66"/>
    <w:rsid w:val="009560D4"/>
    <w:rsid w:val="009563F6"/>
    <w:rsid w:val="0095650A"/>
    <w:rsid w:val="00956545"/>
    <w:rsid w:val="00956574"/>
    <w:rsid w:val="00956577"/>
    <w:rsid w:val="00956765"/>
    <w:rsid w:val="00956851"/>
    <w:rsid w:val="00956A13"/>
    <w:rsid w:val="00956B13"/>
    <w:rsid w:val="00956BAA"/>
    <w:rsid w:val="00956C47"/>
    <w:rsid w:val="00956D94"/>
    <w:rsid w:val="00956EB0"/>
    <w:rsid w:val="009570B2"/>
    <w:rsid w:val="00957128"/>
    <w:rsid w:val="0095744D"/>
    <w:rsid w:val="00957469"/>
    <w:rsid w:val="009574A7"/>
    <w:rsid w:val="00957559"/>
    <w:rsid w:val="00957741"/>
    <w:rsid w:val="009577DC"/>
    <w:rsid w:val="00957B43"/>
    <w:rsid w:val="00957BE7"/>
    <w:rsid w:val="00957DC7"/>
    <w:rsid w:val="00957E9F"/>
    <w:rsid w:val="00957EFC"/>
    <w:rsid w:val="0096000B"/>
    <w:rsid w:val="0096015C"/>
    <w:rsid w:val="009604EA"/>
    <w:rsid w:val="00960508"/>
    <w:rsid w:val="009605D6"/>
    <w:rsid w:val="00960737"/>
    <w:rsid w:val="009607BA"/>
    <w:rsid w:val="00960840"/>
    <w:rsid w:val="00960849"/>
    <w:rsid w:val="00960872"/>
    <w:rsid w:val="00960BD4"/>
    <w:rsid w:val="00960D4B"/>
    <w:rsid w:val="00960F55"/>
    <w:rsid w:val="0096102C"/>
    <w:rsid w:val="00961117"/>
    <w:rsid w:val="00961259"/>
    <w:rsid w:val="00961374"/>
    <w:rsid w:val="009613B7"/>
    <w:rsid w:val="009615D6"/>
    <w:rsid w:val="009615ED"/>
    <w:rsid w:val="009618A3"/>
    <w:rsid w:val="00961996"/>
    <w:rsid w:val="009619D4"/>
    <w:rsid w:val="00961A5B"/>
    <w:rsid w:val="00961C1E"/>
    <w:rsid w:val="00961D8A"/>
    <w:rsid w:val="00961DB8"/>
    <w:rsid w:val="00961E69"/>
    <w:rsid w:val="00962199"/>
    <w:rsid w:val="00962255"/>
    <w:rsid w:val="0096246E"/>
    <w:rsid w:val="00962575"/>
    <w:rsid w:val="009625B1"/>
    <w:rsid w:val="00962608"/>
    <w:rsid w:val="00962948"/>
    <w:rsid w:val="0096296D"/>
    <w:rsid w:val="00962A0A"/>
    <w:rsid w:val="00962A7C"/>
    <w:rsid w:val="00962B25"/>
    <w:rsid w:val="00962C26"/>
    <w:rsid w:val="00962E50"/>
    <w:rsid w:val="00962EBB"/>
    <w:rsid w:val="009630DD"/>
    <w:rsid w:val="009630E8"/>
    <w:rsid w:val="009630F0"/>
    <w:rsid w:val="0096327A"/>
    <w:rsid w:val="009632ED"/>
    <w:rsid w:val="0096360B"/>
    <w:rsid w:val="0096379E"/>
    <w:rsid w:val="00963827"/>
    <w:rsid w:val="00963834"/>
    <w:rsid w:val="00963B3F"/>
    <w:rsid w:val="00963B7E"/>
    <w:rsid w:val="00963B8F"/>
    <w:rsid w:val="00963D25"/>
    <w:rsid w:val="00963F4E"/>
    <w:rsid w:val="00963F7B"/>
    <w:rsid w:val="00964056"/>
    <w:rsid w:val="00964099"/>
    <w:rsid w:val="00964258"/>
    <w:rsid w:val="009642DA"/>
    <w:rsid w:val="009645B7"/>
    <w:rsid w:val="009645E5"/>
    <w:rsid w:val="00964689"/>
    <w:rsid w:val="009646B7"/>
    <w:rsid w:val="009646D8"/>
    <w:rsid w:val="009646F5"/>
    <w:rsid w:val="00964734"/>
    <w:rsid w:val="00964952"/>
    <w:rsid w:val="009649FF"/>
    <w:rsid w:val="00964A08"/>
    <w:rsid w:val="00964BF6"/>
    <w:rsid w:val="00964C09"/>
    <w:rsid w:val="00964D5A"/>
    <w:rsid w:val="00965114"/>
    <w:rsid w:val="00965130"/>
    <w:rsid w:val="00965190"/>
    <w:rsid w:val="00965259"/>
    <w:rsid w:val="0096568F"/>
    <w:rsid w:val="009659A1"/>
    <w:rsid w:val="00965B73"/>
    <w:rsid w:val="00965B91"/>
    <w:rsid w:val="00965D5D"/>
    <w:rsid w:val="00965DED"/>
    <w:rsid w:val="00965FB9"/>
    <w:rsid w:val="00965FFC"/>
    <w:rsid w:val="009660F7"/>
    <w:rsid w:val="00966328"/>
    <w:rsid w:val="00966515"/>
    <w:rsid w:val="009665B5"/>
    <w:rsid w:val="00966731"/>
    <w:rsid w:val="009667DC"/>
    <w:rsid w:val="009667E5"/>
    <w:rsid w:val="00966C0F"/>
    <w:rsid w:val="00966CC6"/>
    <w:rsid w:val="00966D36"/>
    <w:rsid w:val="00966D8C"/>
    <w:rsid w:val="00966E14"/>
    <w:rsid w:val="00966F0A"/>
    <w:rsid w:val="009671DD"/>
    <w:rsid w:val="00967246"/>
    <w:rsid w:val="00967247"/>
    <w:rsid w:val="009673DF"/>
    <w:rsid w:val="009674CA"/>
    <w:rsid w:val="00967781"/>
    <w:rsid w:val="009678CC"/>
    <w:rsid w:val="009679EF"/>
    <w:rsid w:val="00967B49"/>
    <w:rsid w:val="00967C1A"/>
    <w:rsid w:val="00967CCA"/>
    <w:rsid w:val="00967D75"/>
    <w:rsid w:val="00967E1A"/>
    <w:rsid w:val="00967EC5"/>
    <w:rsid w:val="00967F33"/>
    <w:rsid w:val="00970084"/>
    <w:rsid w:val="009701C2"/>
    <w:rsid w:val="00970244"/>
    <w:rsid w:val="00970494"/>
    <w:rsid w:val="009704B7"/>
    <w:rsid w:val="00970791"/>
    <w:rsid w:val="0097091D"/>
    <w:rsid w:val="00970AD0"/>
    <w:rsid w:val="00970B0C"/>
    <w:rsid w:val="00970DAD"/>
    <w:rsid w:val="009710EF"/>
    <w:rsid w:val="009710F8"/>
    <w:rsid w:val="00971156"/>
    <w:rsid w:val="0097129A"/>
    <w:rsid w:val="009713D0"/>
    <w:rsid w:val="00971455"/>
    <w:rsid w:val="009714EC"/>
    <w:rsid w:val="0097154F"/>
    <w:rsid w:val="00971561"/>
    <w:rsid w:val="00971693"/>
    <w:rsid w:val="00971959"/>
    <w:rsid w:val="00971A27"/>
    <w:rsid w:val="00971A41"/>
    <w:rsid w:val="00971AAA"/>
    <w:rsid w:val="00971BA8"/>
    <w:rsid w:val="00971CD7"/>
    <w:rsid w:val="00971CDF"/>
    <w:rsid w:val="00971E5A"/>
    <w:rsid w:val="00971EC4"/>
    <w:rsid w:val="00971FA3"/>
    <w:rsid w:val="00972110"/>
    <w:rsid w:val="00972260"/>
    <w:rsid w:val="00972659"/>
    <w:rsid w:val="009726A2"/>
    <w:rsid w:val="009726CF"/>
    <w:rsid w:val="00972B01"/>
    <w:rsid w:val="00972B18"/>
    <w:rsid w:val="00972CE5"/>
    <w:rsid w:val="00972E2F"/>
    <w:rsid w:val="00972E7D"/>
    <w:rsid w:val="00973036"/>
    <w:rsid w:val="00973185"/>
    <w:rsid w:val="009731B7"/>
    <w:rsid w:val="00973239"/>
    <w:rsid w:val="009733BA"/>
    <w:rsid w:val="009733F9"/>
    <w:rsid w:val="00973595"/>
    <w:rsid w:val="00973596"/>
    <w:rsid w:val="009736AE"/>
    <w:rsid w:val="0097376E"/>
    <w:rsid w:val="00973CFA"/>
    <w:rsid w:val="00973D50"/>
    <w:rsid w:val="00973D66"/>
    <w:rsid w:val="00973E08"/>
    <w:rsid w:val="00973EE1"/>
    <w:rsid w:val="00973EE9"/>
    <w:rsid w:val="0097406F"/>
    <w:rsid w:val="00974242"/>
    <w:rsid w:val="00974384"/>
    <w:rsid w:val="00974399"/>
    <w:rsid w:val="009743FD"/>
    <w:rsid w:val="0097461B"/>
    <w:rsid w:val="009747ED"/>
    <w:rsid w:val="00974DF6"/>
    <w:rsid w:val="00974E89"/>
    <w:rsid w:val="00974E96"/>
    <w:rsid w:val="00974FB6"/>
    <w:rsid w:val="0097503D"/>
    <w:rsid w:val="0097510B"/>
    <w:rsid w:val="009751A1"/>
    <w:rsid w:val="0097520E"/>
    <w:rsid w:val="00975217"/>
    <w:rsid w:val="009752EA"/>
    <w:rsid w:val="009753A9"/>
    <w:rsid w:val="00975556"/>
    <w:rsid w:val="0097564B"/>
    <w:rsid w:val="009756E0"/>
    <w:rsid w:val="00975716"/>
    <w:rsid w:val="009757C9"/>
    <w:rsid w:val="00975802"/>
    <w:rsid w:val="009758BD"/>
    <w:rsid w:val="009759B1"/>
    <w:rsid w:val="00975A14"/>
    <w:rsid w:val="00975D0C"/>
    <w:rsid w:val="00975DD4"/>
    <w:rsid w:val="00975EF1"/>
    <w:rsid w:val="00975EFD"/>
    <w:rsid w:val="00975F3F"/>
    <w:rsid w:val="009761EF"/>
    <w:rsid w:val="0097631B"/>
    <w:rsid w:val="00976343"/>
    <w:rsid w:val="00976822"/>
    <w:rsid w:val="00976AC0"/>
    <w:rsid w:val="00976BAE"/>
    <w:rsid w:val="00976BBE"/>
    <w:rsid w:val="00976F76"/>
    <w:rsid w:val="00977025"/>
    <w:rsid w:val="0097711E"/>
    <w:rsid w:val="009771BA"/>
    <w:rsid w:val="009773A0"/>
    <w:rsid w:val="009774D6"/>
    <w:rsid w:val="00977566"/>
    <w:rsid w:val="00977713"/>
    <w:rsid w:val="009777D4"/>
    <w:rsid w:val="009778D7"/>
    <w:rsid w:val="00977900"/>
    <w:rsid w:val="00977A7C"/>
    <w:rsid w:val="00977DAB"/>
    <w:rsid w:val="0098000F"/>
    <w:rsid w:val="00980048"/>
    <w:rsid w:val="009800EC"/>
    <w:rsid w:val="00980253"/>
    <w:rsid w:val="00980302"/>
    <w:rsid w:val="0098058C"/>
    <w:rsid w:val="00980ACB"/>
    <w:rsid w:val="00980B3F"/>
    <w:rsid w:val="00980B4A"/>
    <w:rsid w:val="00980B84"/>
    <w:rsid w:val="00980D9B"/>
    <w:rsid w:val="00980E08"/>
    <w:rsid w:val="009811F6"/>
    <w:rsid w:val="00981380"/>
    <w:rsid w:val="00981489"/>
    <w:rsid w:val="009814E8"/>
    <w:rsid w:val="0098150E"/>
    <w:rsid w:val="00981734"/>
    <w:rsid w:val="00981983"/>
    <w:rsid w:val="00981A09"/>
    <w:rsid w:val="00981A7D"/>
    <w:rsid w:val="00981A8A"/>
    <w:rsid w:val="00981D9D"/>
    <w:rsid w:val="00981E79"/>
    <w:rsid w:val="009820BF"/>
    <w:rsid w:val="009821A1"/>
    <w:rsid w:val="00982289"/>
    <w:rsid w:val="0098244D"/>
    <w:rsid w:val="009824A7"/>
    <w:rsid w:val="009824B6"/>
    <w:rsid w:val="009824D9"/>
    <w:rsid w:val="00982524"/>
    <w:rsid w:val="00982651"/>
    <w:rsid w:val="00982687"/>
    <w:rsid w:val="00982904"/>
    <w:rsid w:val="009829C5"/>
    <w:rsid w:val="009829CC"/>
    <w:rsid w:val="00982A21"/>
    <w:rsid w:val="00982A88"/>
    <w:rsid w:val="00982BFC"/>
    <w:rsid w:val="00982C12"/>
    <w:rsid w:val="00982C87"/>
    <w:rsid w:val="00983117"/>
    <w:rsid w:val="00983291"/>
    <w:rsid w:val="0098349E"/>
    <w:rsid w:val="0098355B"/>
    <w:rsid w:val="0098364F"/>
    <w:rsid w:val="009837E6"/>
    <w:rsid w:val="00983881"/>
    <w:rsid w:val="00983896"/>
    <w:rsid w:val="0098389F"/>
    <w:rsid w:val="009839B7"/>
    <w:rsid w:val="00983AA3"/>
    <w:rsid w:val="00983C21"/>
    <w:rsid w:val="00983C38"/>
    <w:rsid w:val="00983C49"/>
    <w:rsid w:val="00983C62"/>
    <w:rsid w:val="00983C9B"/>
    <w:rsid w:val="00983D66"/>
    <w:rsid w:val="00983DD2"/>
    <w:rsid w:val="00983DD3"/>
    <w:rsid w:val="00983E62"/>
    <w:rsid w:val="00983EBC"/>
    <w:rsid w:val="00983F21"/>
    <w:rsid w:val="00983F67"/>
    <w:rsid w:val="00984094"/>
    <w:rsid w:val="00984291"/>
    <w:rsid w:val="0098431D"/>
    <w:rsid w:val="00984362"/>
    <w:rsid w:val="00984551"/>
    <w:rsid w:val="009845CE"/>
    <w:rsid w:val="009846C2"/>
    <w:rsid w:val="0098485C"/>
    <w:rsid w:val="009848ED"/>
    <w:rsid w:val="00984935"/>
    <w:rsid w:val="00984A66"/>
    <w:rsid w:val="00984D85"/>
    <w:rsid w:val="00984E8F"/>
    <w:rsid w:val="00984EB4"/>
    <w:rsid w:val="00985015"/>
    <w:rsid w:val="00985095"/>
    <w:rsid w:val="00985169"/>
    <w:rsid w:val="0098519B"/>
    <w:rsid w:val="00985209"/>
    <w:rsid w:val="0098580F"/>
    <w:rsid w:val="009858FE"/>
    <w:rsid w:val="00985946"/>
    <w:rsid w:val="0098597C"/>
    <w:rsid w:val="00985A45"/>
    <w:rsid w:val="00985F1A"/>
    <w:rsid w:val="00986059"/>
    <w:rsid w:val="009860BD"/>
    <w:rsid w:val="009862D6"/>
    <w:rsid w:val="00986363"/>
    <w:rsid w:val="00986563"/>
    <w:rsid w:val="00986568"/>
    <w:rsid w:val="009866FC"/>
    <w:rsid w:val="00986740"/>
    <w:rsid w:val="00986759"/>
    <w:rsid w:val="009868B5"/>
    <w:rsid w:val="00986BB5"/>
    <w:rsid w:val="00986CD7"/>
    <w:rsid w:val="00986E2E"/>
    <w:rsid w:val="00986E7C"/>
    <w:rsid w:val="00986E8D"/>
    <w:rsid w:val="00986EAF"/>
    <w:rsid w:val="00986EC3"/>
    <w:rsid w:val="00986F3B"/>
    <w:rsid w:val="00986F92"/>
    <w:rsid w:val="00986FA8"/>
    <w:rsid w:val="00987078"/>
    <w:rsid w:val="0098707B"/>
    <w:rsid w:val="00987290"/>
    <w:rsid w:val="009876F2"/>
    <w:rsid w:val="00987703"/>
    <w:rsid w:val="0098788C"/>
    <w:rsid w:val="0098798A"/>
    <w:rsid w:val="0098799F"/>
    <w:rsid w:val="009879BC"/>
    <w:rsid w:val="00987A3F"/>
    <w:rsid w:val="00987A63"/>
    <w:rsid w:val="00987C17"/>
    <w:rsid w:val="00987D97"/>
    <w:rsid w:val="00987DE8"/>
    <w:rsid w:val="00987E23"/>
    <w:rsid w:val="00987E8D"/>
    <w:rsid w:val="009903D0"/>
    <w:rsid w:val="0099047C"/>
    <w:rsid w:val="0099058C"/>
    <w:rsid w:val="009905B9"/>
    <w:rsid w:val="009905BB"/>
    <w:rsid w:val="0099065E"/>
    <w:rsid w:val="009906A8"/>
    <w:rsid w:val="00990C02"/>
    <w:rsid w:val="00990CFE"/>
    <w:rsid w:val="00990D67"/>
    <w:rsid w:val="00990D85"/>
    <w:rsid w:val="00990DAA"/>
    <w:rsid w:val="00991190"/>
    <w:rsid w:val="009912D7"/>
    <w:rsid w:val="009912DA"/>
    <w:rsid w:val="00991360"/>
    <w:rsid w:val="0099161F"/>
    <w:rsid w:val="0099175B"/>
    <w:rsid w:val="00991835"/>
    <w:rsid w:val="00991947"/>
    <w:rsid w:val="009919A1"/>
    <w:rsid w:val="009919F6"/>
    <w:rsid w:val="00991BC7"/>
    <w:rsid w:val="00991C08"/>
    <w:rsid w:val="00991C1E"/>
    <w:rsid w:val="00991C2E"/>
    <w:rsid w:val="00991C89"/>
    <w:rsid w:val="00991D7D"/>
    <w:rsid w:val="00991DA4"/>
    <w:rsid w:val="00991E5F"/>
    <w:rsid w:val="00991F59"/>
    <w:rsid w:val="00992049"/>
    <w:rsid w:val="00992070"/>
    <w:rsid w:val="0099221D"/>
    <w:rsid w:val="0099236A"/>
    <w:rsid w:val="00992429"/>
    <w:rsid w:val="0099249B"/>
    <w:rsid w:val="009925BE"/>
    <w:rsid w:val="00992606"/>
    <w:rsid w:val="00992610"/>
    <w:rsid w:val="009927BE"/>
    <w:rsid w:val="0099291C"/>
    <w:rsid w:val="0099292C"/>
    <w:rsid w:val="00992BDD"/>
    <w:rsid w:val="00992E12"/>
    <w:rsid w:val="00992E7E"/>
    <w:rsid w:val="00992E8B"/>
    <w:rsid w:val="009930C6"/>
    <w:rsid w:val="00993139"/>
    <w:rsid w:val="009933BE"/>
    <w:rsid w:val="0099351D"/>
    <w:rsid w:val="009936A9"/>
    <w:rsid w:val="009937D8"/>
    <w:rsid w:val="00993895"/>
    <w:rsid w:val="009939BB"/>
    <w:rsid w:val="00993AA1"/>
    <w:rsid w:val="00993B86"/>
    <w:rsid w:val="00993C53"/>
    <w:rsid w:val="00993CE4"/>
    <w:rsid w:val="00993DB3"/>
    <w:rsid w:val="00993DC0"/>
    <w:rsid w:val="009940AE"/>
    <w:rsid w:val="009941AC"/>
    <w:rsid w:val="009944F2"/>
    <w:rsid w:val="00994559"/>
    <w:rsid w:val="0099457D"/>
    <w:rsid w:val="009945AD"/>
    <w:rsid w:val="009945BB"/>
    <w:rsid w:val="00994642"/>
    <w:rsid w:val="00994709"/>
    <w:rsid w:val="009947C5"/>
    <w:rsid w:val="00994818"/>
    <w:rsid w:val="0099482A"/>
    <w:rsid w:val="009949F2"/>
    <w:rsid w:val="009949FF"/>
    <w:rsid w:val="00994B36"/>
    <w:rsid w:val="00994B40"/>
    <w:rsid w:val="00994D76"/>
    <w:rsid w:val="00994DE6"/>
    <w:rsid w:val="00994E91"/>
    <w:rsid w:val="00994F61"/>
    <w:rsid w:val="00994FB0"/>
    <w:rsid w:val="00995017"/>
    <w:rsid w:val="009950DF"/>
    <w:rsid w:val="0099519F"/>
    <w:rsid w:val="0099525E"/>
    <w:rsid w:val="00995380"/>
    <w:rsid w:val="009954E4"/>
    <w:rsid w:val="00995562"/>
    <w:rsid w:val="009956BF"/>
    <w:rsid w:val="009956E6"/>
    <w:rsid w:val="00995789"/>
    <w:rsid w:val="0099591C"/>
    <w:rsid w:val="0099597B"/>
    <w:rsid w:val="00995A2B"/>
    <w:rsid w:val="00995A3D"/>
    <w:rsid w:val="00995A5A"/>
    <w:rsid w:val="00995AF2"/>
    <w:rsid w:val="00995B20"/>
    <w:rsid w:val="00995BB8"/>
    <w:rsid w:val="00995E3C"/>
    <w:rsid w:val="00995E9C"/>
    <w:rsid w:val="00996107"/>
    <w:rsid w:val="00996159"/>
    <w:rsid w:val="009963EE"/>
    <w:rsid w:val="009964B0"/>
    <w:rsid w:val="009965AD"/>
    <w:rsid w:val="009965B9"/>
    <w:rsid w:val="009965CE"/>
    <w:rsid w:val="0099672F"/>
    <w:rsid w:val="00996852"/>
    <w:rsid w:val="009968EC"/>
    <w:rsid w:val="00996A95"/>
    <w:rsid w:val="00996B33"/>
    <w:rsid w:val="00996C31"/>
    <w:rsid w:val="00996D9D"/>
    <w:rsid w:val="00996F31"/>
    <w:rsid w:val="0099713B"/>
    <w:rsid w:val="00997389"/>
    <w:rsid w:val="00997430"/>
    <w:rsid w:val="009976E3"/>
    <w:rsid w:val="00997752"/>
    <w:rsid w:val="0099787A"/>
    <w:rsid w:val="009978AB"/>
    <w:rsid w:val="00997911"/>
    <w:rsid w:val="00997A72"/>
    <w:rsid w:val="00997B11"/>
    <w:rsid w:val="00997B4F"/>
    <w:rsid w:val="00997B69"/>
    <w:rsid w:val="00997BA4"/>
    <w:rsid w:val="00997BF5"/>
    <w:rsid w:val="00997CBD"/>
    <w:rsid w:val="00997D84"/>
    <w:rsid w:val="00997F08"/>
    <w:rsid w:val="00997F4E"/>
    <w:rsid w:val="00997F66"/>
    <w:rsid w:val="00997FD7"/>
    <w:rsid w:val="009A00B4"/>
    <w:rsid w:val="009A01E2"/>
    <w:rsid w:val="009A02BE"/>
    <w:rsid w:val="009A04F0"/>
    <w:rsid w:val="009A04F3"/>
    <w:rsid w:val="009A05D4"/>
    <w:rsid w:val="009A06DA"/>
    <w:rsid w:val="009A06DC"/>
    <w:rsid w:val="009A073B"/>
    <w:rsid w:val="009A0751"/>
    <w:rsid w:val="009A07FA"/>
    <w:rsid w:val="009A085D"/>
    <w:rsid w:val="009A087F"/>
    <w:rsid w:val="009A08A7"/>
    <w:rsid w:val="009A08C4"/>
    <w:rsid w:val="009A0936"/>
    <w:rsid w:val="009A0A7E"/>
    <w:rsid w:val="009A0AAD"/>
    <w:rsid w:val="009A0BE3"/>
    <w:rsid w:val="009A0CE0"/>
    <w:rsid w:val="009A0E6F"/>
    <w:rsid w:val="009A0EAD"/>
    <w:rsid w:val="009A0EF5"/>
    <w:rsid w:val="009A0F91"/>
    <w:rsid w:val="009A0FE7"/>
    <w:rsid w:val="009A0FF6"/>
    <w:rsid w:val="009A100F"/>
    <w:rsid w:val="009A103B"/>
    <w:rsid w:val="009A1158"/>
    <w:rsid w:val="009A11C8"/>
    <w:rsid w:val="009A1377"/>
    <w:rsid w:val="009A1381"/>
    <w:rsid w:val="009A13BD"/>
    <w:rsid w:val="009A1575"/>
    <w:rsid w:val="009A18E6"/>
    <w:rsid w:val="009A19B3"/>
    <w:rsid w:val="009A19F1"/>
    <w:rsid w:val="009A1A1B"/>
    <w:rsid w:val="009A1A36"/>
    <w:rsid w:val="009A1C1D"/>
    <w:rsid w:val="009A1F2A"/>
    <w:rsid w:val="009A2000"/>
    <w:rsid w:val="009A2087"/>
    <w:rsid w:val="009A23A1"/>
    <w:rsid w:val="009A24D7"/>
    <w:rsid w:val="009A253F"/>
    <w:rsid w:val="009A2546"/>
    <w:rsid w:val="009A272E"/>
    <w:rsid w:val="009A2788"/>
    <w:rsid w:val="009A2AA3"/>
    <w:rsid w:val="009A2BF6"/>
    <w:rsid w:val="009A2CDA"/>
    <w:rsid w:val="009A2D61"/>
    <w:rsid w:val="009A2DA8"/>
    <w:rsid w:val="009A2EA7"/>
    <w:rsid w:val="009A2FF6"/>
    <w:rsid w:val="009A3007"/>
    <w:rsid w:val="009A32EB"/>
    <w:rsid w:val="009A34FF"/>
    <w:rsid w:val="009A363A"/>
    <w:rsid w:val="009A36AE"/>
    <w:rsid w:val="009A3863"/>
    <w:rsid w:val="009A389C"/>
    <w:rsid w:val="009A3C03"/>
    <w:rsid w:val="009A3C23"/>
    <w:rsid w:val="009A3C3B"/>
    <w:rsid w:val="009A3D27"/>
    <w:rsid w:val="009A3D52"/>
    <w:rsid w:val="009A3E2C"/>
    <w:rsid w:val="009A3F7D"/>
    <w:rsid w:val="009A41D0"/>
    <w:rsid w:val="009A4215"/>
    <w:rsid w:val="009A4327"/>
    <w:rsid w:val="009A443D"/>
    <w:rsid w:val="009A44C6"/>
    <w:rsid w:val="009A4568"/>
    <w:rsid w:val="009A4653"/>
    <w:rsid w:val="009A4670"/>
    <w:rsid w:val="009A4744"/>
    <w:rsid w:val="009A480B"/>
    <w:rsid w:val="009A4D7A"/>
    <w:rsid w:val="009A4D93"/>
    <w:rsid w:val="009A4D9A"/>
    <w:rsid w:val="009A4EFE"/>
    <w:rsid w:val="009A4F79"/>
    <w:rsid w:val="009A5356"/>
    <w:rsid w:val="009A5388"/>
    <w:rsid w:val="009A54D8"/>
    <w:rsid w:val="009A5775"/>
    <w:rsid w:val="009A593B"/>
    <w:rsid w:val="009A5A38"/>
    <w:rsid w:val="009A5D94"/>
    <w:rsid w:val="009A5DB4"/>
    <w:rsid w:val="009A5EBC"/>
    <w:rsid w:val="009A5F3D"/>
    <w:rsid w:val="009A5F55"/>
    <w:rsid w:val="009A60CB"/>
    <w:rsid w:val="009A64CD"/>
    <w:rsid w:val="009A66AD"/>
    <w:rsid w:val="009A687D"/>
    <w:rsid w:val="009A68B4"/>
    <w:rsid w:val="009A6B22"/>
    <w:rsid w:val="009A6CEA"/>
    <w:rsid w:val="009A7015"/>
    <w:rsid w:val="009A7055"/>
    <w:rsid w:val="009A718E"/>
    <w:rsid w:val="009A7422"/>
    <w:rsid w:val="009A7675"/>
    <w:rsid w:val="009A76BB"/>
    <w:rsid w:val="009A78EB"/>
    <w:rsid w:val="009A78ED"/>
    <w:rsid w:val="009A7ADA"/>
    <w:rsid w:val="009A7B2E"/>
    <w:rsid w:val="009A7B70"/>
    <w:rsid w:val="009A7D29"/>
    <w:rsid w:val="009A7D4C"/>
    <w:rsid w:val="009B0056"/>
    <w:rsid w:val="009B00DA"/>
    <w:rsid w:val="009B0205"/>
    <w:rsid w:val="009B0234"/>
    <w:rsid w:val="009B0433"/>
    <w:rsid w:val="009B07AD"/>
    <w:rsid w:val="009B08B6"/>
    <w:rsid w:val="009B09FB"/>
    <w:rsid w:val="009B0A41"/>
    <w:rsid w:val="009B0B44"/>
    <w:rsid w:val="009B0B66"/>
    <w:rsid w:val="009B0C22"/>
    <w:rsid w:val="009B0C6E"/>
    <w:rsid w:val="009B0F9F"/>
    <w:rsid w:val="009B119C"/>
    <w:rsid w:val="009B1390"/>
    <w:rsid w:val="009B13CD"/>
    <w:rsid w:val="009B14F6"/>
    <w:rsid w:val="009B177D"/>
    <w:rsid w:val="009B180C"/>
    <w:rsid w:val="009B183A"/>
    <w:rsid w:val="009B1A6C"/>
    <w:rsid w:val="009B1B43"/>
    <w:rsid w:val="009B1F20"/>
    <w:rsid w:val="009B235E"/>
    <w:rsid w:val="009B23EF"/>
    <w:rsid w:val="009B2447"/>
    <w:rsid w:val="009B24F5"/>
    <w:rsid w:val="009B25B3"/>
    <w:rsid w:val="009B26CC"/>
    <w:rsid w:val="009B26E5"/>
    <w:rsid w:val="009B26F8"/>
    <w:rsid w:val="009B272A"/>
    <w:rsid w:val="009B2791"/>
    <w:rsid w:val="009B27A0"/>
    <w:rsid w:val="009B283A"/>
    <w:rsid w:val="009B287A"/>
    <w:rsid w:val="009B28BE"/>
    <w:rsid w:val="009B2A83"/>
    <w:rsid w:val="009B2B02"/>
    <w:rsid w:val="009B2B74"/>
    <w:rsid w:val="009B2C81"/>
    <w:rsid w:val="009B2CA8"/>
    <w:rsid w:val="009B2F33"/>
    <w:rsid w:val="009B3011"/>
    <w:rsid w:val="009B3079"/>
    <w:rsid w:val="009B30D4"/>
    <w:rsid w:val="009B3161"/>
    <w:rsid w:val="009B32EC"/>
    <w:rsid w:val="009B3338"/>
    <w:rsid w:val="009B33EE"/>
    <w:rsid w:val="009B34B8"/>
    <w:rsid w:val="009B34DF"/>
    <w:rsid w:val="009B356F"/>
    <w:rsid w:val="009B35C1"/>
    <w:rsid w:val="009B360A"/>
    <w:rsid w:val="009B374A"/>
    <w:rsid w:val="009B384B"/>
    <w:rsid w:val="009B38E6"/>
    <w:rsid w:val="009B3949"/>
    <w:rsid w:val="009B39EF"/>
    <w:rsid w:val="009B3B62"/>
    <w:rsid w:val="009B3C25"/>
    <w:rsid w:val="009B3E1B"/>
    <w:rsid w:val="009B3EC1"/>
    <w:rsid w:val="009B3FE7"/>
    <w:rsid w:val="009B40AF"/>
    <w:rsid w:val="009B4156"/>
    <w:rsid w:val="009B4183"/>
    <w:rsid w:val="009B42C0"/>
    <w:rsid w:val="009B4663"/>
    <w:rsid w:val="009B4775"/>
    <w:rsid w:val="009B4AD5"/>
    <w:rsid w:val="009B4B55"/>
    <w:rsid w:val="009B4D97"/>
    <w:rsid w:val="009B4DE9"/>
    <w:rsid w:val="009B4FBA"/>
    <w:rsid w:val="009B50A5"/>
    <w:rsid w:val="009B5124"/>
    <w:rsid w:val="009B5334"/>
    <w:rsid w:val="009B5339"/>
    <w:rsid w:val="009B5378"/>
    <w:rsid w:val="009B54FF"/>
    <w:rsid w:val="009B57D4"/>
    <w:rsid w:val="009B58B3"/>
    <w:rsid w:val="009B58C1"/>
    <w:rsid w:val="009B590F"/>
    <w:rsid w:val="009B596D"/>
    <w:rsid w:val="009B5A34"/>
    <w:rsid w:val="009B5AC3"/>
    <w:rsid w:val="009B5CA0"/>
    <w:rsid w:val="009B5E98"/>
    <w:rsid w:val="009B623B"/>
    <w:rsid w:val="009B6350"/>
    <w:rsid w:val="009B651D"/>
    <w:rsid w:val="009B65F3"/>
    <w:rsid w:val="009B66E5"/>
    <w:rsid w:val="009B68C7"/>
    <w:rsid w:val="009B6984"/>
    <w:rsid w:val="009B6C83"/>
    <w:rsid w:val="009B6F34"/>
    <w:rsid w:val="009B7120"/>
    <w:rsid w:val="009B720D"/>
    <w:rsid w:val="009B73E3"/>
    <w:rsid w:val="009B7531"/>
    <w:rsid w:val="009B7550"/>
    <w:rsid w:val="009B7559"/>
    <w:rsid w:val="009B75D0"/>
    <w:rsid w:val="009B76EC"/>
    <w:rsid w:val="009B7939"/>
    <w:rsid w:val="009B7B57"/>
    <w:rsid w:val="009B7B60"/>
    <w:rsid w:val="009B7E90"/>
    <w:rsid w:val="009B7F1F"/>
    <w:rsid w:val="009C00B2"/>
    <w:rsid w:val="009C00D1"/>
    <w:rsid w:val="009C0116"/>
    <w:rsid w:val="009C0140"/>
    <w:rsid w:val="009C0364"/>
    <w:rsid w:val="009C0440"/>
    <w:rsid w:val="009C0444"/>
    <w:rsid w:val="009C0489"/>
    <w:rsid w:val="009C04E0"/>
    <w:rsid w:val="009C0559"/>
    <w:rsid w:val="009C05D5"/>
    <w:rsid w:val="009C07EF"/>
    <w:rsid w:val="009C08AD"/>
    <w:rsid w:val="009C0B10"/>
    <w:rsid w:val="009C0E04"/>
    <w:rsid w:val="009C10D4"/>
    <w:rsid w:val="009C1202"/>
    <w:rsid w:val="009C1278"/>
    <w:rsid w:val="009C1286"/>
    <w:rsid w:val="009C12D9"/>
    <w:rsid w:val="009C12DE"/>
    <w:rsid w:val="009C146C"/>
    <w:rsid w:val="009C14E2"/>
    <w:rsid w:val="009C153B"/>
    <w:rsid w:val="009C1602"/>
    <w:rsid w:val="009C1893"/>
    <w:rsid w:val="009C1A60"/>
    <w:rsid w:val="009C1AFB"/>
    <w:rsid w:val="009C1B54"/>
    <w:rsid w:val="009C1C3B"/>
    <w:rsid w:val="009C1EEB"/>
    <w:rsid w:val="009C20AC"/>
    <w:rsid w:val="009C2110"/>
    <w:rsid w:val="009C22DA"/>
    <w:rsid w:val="009C23F4"/>
    <w:rsid w:val="009C2434"/>
    <w:rsid w:val="009C258D"/>
    <w:rsid w:val="009C2590"/>
    <w:rsid w:val="009C2620"/>
    <w:rsid w:val="009C26C0"/>
    <w:rsid w:val="009C274D"/>
    <w:rsid w:val="009C27E4"/>
    <w:rsid w:val="009C280B"/>
    <w:rsid w:val="009C29F5"/>
    <w:rsid w:val="009C2C58"/>
    <w:rsid w:val="009C2CC0"/>
    <w:rsid w:val="009C2DC5"/>
    <w:rsid w:val="009C2DDE"/>
    <w:rsid w:val="009C2E4F"/>
    <w:rsid w:val="009C300B"/>
    <w:rsid w:val="009C3274"/>
    <w:rsid w:val="009C3520"/>
    <w:rsid w:val="009C3540"/>
    <w:rsid w:val="009C3544"/>
    <w:rsid w:val="009C3650"/>
    <w:rsid w:val="009C38A5"/>
    <w:rsid w:val="009C3B46"/>
    <w:rsid w:val="009C3BFF"/>
    <w:rsid w:val="009C3E12"/>
    <w:rsid w:val="009C3EB8"/>
    <w:rsid w:val="009C4020"/>
    <w:rsid w:val="009C41C7"/>
    <w:rsid w:val="009C4292"/>
    <w:rsid w:val="009C4459"/>
    <w:rsid w:val="009C471A"/>
    <w:rsid w:val="009C471E"/>
    <w:rsid w:val="009C4828"/>
    <w:rsid w:val="009C4B00"/>
    <w:rsid w:val="009C4B68"/>
    <w:rsid w:val="009C4B94"/>
    <w:rsid w:val="009C4B9E"/>
    <w:rsid w:val="009C4C4C"/>
    <w:rsid w:val="009C4C5B"/>
    <w:rsid w:val="009C4CFD"/>
    <w:rsid w:val="009C4DA4"/>
    <w:rsid w:val="009C4DF3"/>
    <w:rsid w:val="009C505E"/>
    <w:rsid w:val="009C5192"/>
    <w:rsid w:val="009C520A"/>
    <w:rsid w:val="009C52E7"/>
    <w:rsid w:val="009C5489"/>
    <w:rsid w:val="009C555F"/>
    <w:rsid w:val="009C5718"/>
    <w:rsid w:val="009C5764"/>
    <w:rsid w:val="009C580D"/>
    <w:rsid w:val="009C5918"/>
    <w:rsid w:val="009C5A30"/>
    <w:rsid w:val="009C5AA9"/>
    <w:rsid w:val="009C5CEB"/>
    <w:rsid w:val="009C5D34"/>
    <w:rsid w:val="009C5E69"/>
    <w:rsid w:val="009C5F54"/>
    <w:rsid w:val="009C6080"/>
    <w:rsid w:val="009C6119"/>
    <w:rsid w:val="009C6250"/>
    <w:rsid w:val="009C62B0"/>
    <w:rsid w:val="009C62F5"/>
    <w:rsid w:val="009C6663"/>
    <w:rsid w:val="009C6675"/>
    <w:rsid w:val="009C6943"/>
    <w:rsid w:val="009C69F9"/>
    <w:rsid w:val="009C6C0C"/>
    <w:rsid w:val="009C6C39"/>
    <w:rsid w:val="009C6C63"/>
    <w:rsid w:val="009C6EC0"/>
    <w:rsid w:val="009C6EED"/>
    <w:rsid w:val="009C6FEE"/>
    <w:rsid w:val="009C70D7"/>
    <w:rsid w:val="009C71C7"/>
    <w:rsid w:val="009C730C"/>
    <w:rsid w:val="009C7539"/>
    <w:rsid w:val="009C754C"/>
    <w:rsid w:val="009C75A7"/>
    <w:rsid w:val="009C7636"/>
    <w:rsid w:val="009C7847"/>
    <w:rsid w:val="009C79AB"/>
    <w:rsid w:val="009C7A26"/>
    <w:rsid w:val="009C7B4B"/>
    <w:rsid w:val="009C7C0B"/>
    <w:rsid w:val="009C7D70"/>
    <w:rsid w:val="009C7D74"/>
    <w:rsid w:val="009C7EA8"/>
    <w:rsid w:val="009D00AD"/>
    <w:rsid w:val="009D01B8"/>
    <w:rsid w:val="009D0402"/>
    <w:rsid w:val="009D042E"/>
    <w:rsid w:val="009D0530"/>
    <w:rsid w:val="009D0629"/>
    <w:rsid w:val="009D062C"/>
    <w:rsid w:val="009D0B2D"/>
    <w:rsid w:val="009D0B51"/>
    <w:rsid w:val="009D0D2C"/>
    <w:rsid w:val="009D0D5A"/>
    <w:rsid w:val="009D0D6C"/>
    <w:rsid w:val="009D0E8B"/>
    <w:rsid w:val="009D1181"/>
    <w:rsid w:val="009D122E"/>
    <w:rsid w:val="009D12B3"/>
    <w:rsid w:val="009D13E7"/>
    <w:rsid w:val="009D1463"/>
    <w:rsid w:val="009D14AB"/>
    <w:rsid w:val="009D1640"/>
    <w:rsid w:val="009D1852"/>
    <w:rsid w:val="009D1977"/>
    <w:rsid w:val="009D1A4C"/>
    <w:rsid w:val="009D1D6E"/>
    <w:rsid w:val="009D1ED6"/>
    <w:rsid w:val="009D1FB0"/>
    <w:rsid w:val="009D1FF3"/>
    <w:rsid w:val="009D23CA"/>
    <w:rsid w:val="009D2524"/>
    <w:rsid w:val="009D2609"/>
    <w:rsid w:val="009D2644"/>
    <w:rsid w:val="009D27D8"/>
    <w:rsid w:val="009D2810"/>
    <w:rsid w:val="009D29D1"/>
    <w:rsid w:val="009D2ACD"/>
    <w:rsid w:val="009D2DC5"/>
    <w:rsid w:val="009D2E23"/>
    <w:rsid w:val="009D2E84"/>
    <w:rsid w:val="009D30D7"/>
    <w:rsid w:val="009D3187"/>
    <w:rsid w:val="009D32FE"/>
    <w:rsid w:val="009D3313"/>
    <w:rsid w:val="009D3609"/>
    <w:rsid w:val="009D36D2"/>
    <w:rsid w:val="009D38CD"/>
    <w:rsid w:val="009D39F4"/>
    <w:rsid w:val="009D3B80"/>
    <w:rsid w:val="009D3D72"/>
    <w:rsid w:val="009D3E13"/>
    <w:rsid w:val="009D3F62"/>
    <w:rsid w:val="009D3F8A"/>
    <w:rsid w:val="009D4274"/>
    <w:rsid w:val="009D4356"/>
    <w:rsid w:val="009D4473"/>
    <w:rsid w:val="009D4514"/>
    <w:rsid w:val="009D4755"/>
    <w:rsid w:val="009D4A67"/>
    <w:rsid w:val="009D4AEC"/>
    <w:rsid w:val="009D4BED"/>
    <w:rsid w:val="009D4CF3"/>
    <w:rsid w:val="009D4DCB"/>
    <w:rsid w:val="009D4E4F"/>
    <w:rsid w:val="009D4E93"/>
    <w:rsid w:val="009D5046"/>
    <w:rsid w:val="009D50E7"/>
    <w:rsid w:val="009D50F5"/>
    <w:rsid w:val="009D5145"/>
    <w:rsid w:val="009D5295"/>
    <w:rsid w:val="009D5366"/>
    <w:rsid w:val="009D5669"/>
    <w:rsid w:val="009D59B8"/>
    <w:rsid w:val="009D5ABD"/>
    <w:rsid w:val="009D5C5C"/>
    <w:rsid w:val="009D5C96"/>
    <w:rsid w:val="009D5CFF"/>
    <w:rsid w:val="009D5E09"/>
    <w:rsid w:val="009D6127"/>
    <w:rsid w:val="009D61C3"/>
    <w:rsid w:val="009D6298"/>
    <w:rsid w:val="009D6420"/>
    <w:rsid w:val="009D65CF"/>
    <w:rsid w:val="009D661F"/>
    <w:rsid w:val="009D66F2"/>
    <w:rsid w:val="009D698A"/>
    <w:rsid w:val="009D6B0D"/>
    <w:rsid w:val="009D6BDE"/>
    <w:rsid w:val="009D6D77"/>
    <w:rsid w:val="009D6FB2"/>
    <w:rsid w:val="009D7023"/>
    <w:rsid w:val="009D7076"/>
    <w:rsid w:val="009D70D3"/>
    <w:rsid w:val="009D7175"/>
    <w:rsid w:val="009D71E7"/>
    <w:rsid w:val="009D73C7"/>
    <w:rsid w:val="009D74AC"/>
    <w:rsid w:val="009D7590"/>
    <w:rsid w:val="009D779C"/>
    <w:rsid w:val="009D7823"/>
    <w:rsid w:val="009D78B6"/>
    <w:rsid w:val="009D78D4"/>
    <w:rsid w:val="009D7D8A"/>
    <w:rsid w:val="009D7E4E"/>
    <w:rsid w:val="009D7E5C"/>
    <w:rsid w:val="009E007B"/>
    <w:rsid w:val="009E048C"/>
    <w:rsid w:val="009E0659"/>
    <w:rsid w:val="009E06F0"/>
    <w:rsid w:val="009E0776"/>
    <w:rsid w:val="009E0804"/>
    <w:rsid w:val="009E0A58"/>
    <w:rsid w:val="009E0A95"/>
    <w:rsid w:val="009E0B9E"/>
    <w:rsid w:val="009E0E56"/>
    <w:rsid w:val="009E0FEF"/>
    <w:rsid w:val="009E130C"/>
    <w:rsid w:val="009E132C"/>
    <w:rsid w:val="009E1471"/>
    <w:rsid w:val="009E15A7"/>
    <w:rsid w:val="009E1636"/>
    <w:rsid w:val="009E16FD"/>
    <w:rsid w:val="009E17FA"/>
    <w:rsid w:val="009E18B2"/>
    <w:rsid w:val="009E198E"/>
    <w:rsid w:val="009E1AFF"/>
    <w:rsid w:val="009E1B50"/>
    <w:rsid w:val="009E1BA1"/>
    <w:rsid w:val="009E1BF6"/>
    <w:rsid w:val="009E1CA6"/>
    <w:rsid w:val="009E1D7A"/>
    <w:rsid w:val="009E1DC6"/>
    <w:rsid w:val="009E1E14"/>
    <w:rsid w:val="009E1E89"/>
    <w:rsid w:val="009E1F55"/>
    <w:rsid w:val="009E1F73"/>
    <w:rsid w:val="009E1F87"/>
    <w:rsid w:val="009E20BF"/>
    <w:rsid w:val="009E24B9"/>
    <w:rsid w:val="009E25F2"/>
    <w:rsid w:val="009E2859"/>
    <w:rsid w:val="009E2DC5"/>
    <w:rsid w:val="009E2DF4"/>
    <w:rsid w:val="009E3442"/>
    <w:rsid w:val="009E3D44"/>
    <w:rsid w:val="009E3E23"/>
    <w:rsid w:val="009E3E2D"/>
    <w:rsid w:val="009E4136"/>
    <w:rsid w:val="009E418A"/>
    <w:rsid w:val="009E41C5"/>
    <w:rsid w:val="009E424C"/>
    <w:rsid w:val="009E436B"/>
    <w:rsid w:val="009E439B"/>
    <w:rsid w:val="009E46E2"/>
    <w:rsid w:val="009E46E3"/>
    <w:rsid w:val="009E4723"/>
    <w:rsid w:val="009E47FD"/>
    <w:rsid w:val="009E493D"/>
    <w:rsid w:val="009E499A"/>
    <w:rsid w:val="009E49C5"/>
    <w:rsid w:val="009E4AAA"/>
    <w:rsid w:val="009E4D94"/>
    <w:rsid w:val="009E4FA0"/>
    <w:rsid w:val="009E500C"/>
    <w:rsid w:val="009E5015"/>
    <w:rsid w:val="009E5052"/>
    <w:rsid w:val="009E5158"/>
    <w:rsid w:val="009E5162"/>
    <w:rsid w:val="009E517F"/>
    <w:rsid w:val="009E52BA"/>
    <w:rsid w:val="009E539F"/>
    <w:rsid w:val="009E5859"/>
    <w:rsid w:val="009E586F"/>
    <w:rsid w:val="009E5904"/>
    <w:rsid w:val="009E5910"/>
    <w:rsid w:val="009E5914"/>
    <w:rsid w:val="009E5A3A"/>
    <w:rsid w:val="009E5A7C"/>
    <w:rsid w:val="009E5A98"/>
    <w:rsid w:val="009E5B63"/>
    <w:rsid w:val="009E5B69"/>
    <w:rsid w:val="009E5B7E"/>
    <w:rsid w:val="009E5BB1"/>
    <w:rsid w:val="009E5EF3"/>
    <w:rsid w:val="009E6058"/>
    <w:rsid w:val="009E62A8"/>
    <w:rsid w:val="009E62AD"/>
    <w:rsid w:val="009E62C7"/>
    <w:rsid w:val="009E6332"/>
    <w:rsid w:val="009E6576"/>
    <w:rsid w:val="009E6683"/>
    <w:rsid w:val="009E670D"/>
    <w:rsid w:val="009E67F8"/>
    <w:rsid w:val="009E680E"/>
    <w:rsid w:val="009E691C"/>
    <w:rsid w:val="009E6B57"/>
    <w:rsid w:val="009E6C92"/>
    <w:rsid w:val="009E6CC8"/>
    <w:rsid w:val="009E6D4C"/>
    <w:rsid w:val="009E6E41"/>
    <w:rsid w:val="009E6EE1"/>
    <w:rsid w:val="009E7235"/>
    <w:rsid w:val="009E7360"/>
    <w:rsid w:val="009E7390"/>
    <w:rsid w:val="009E757D"/>
    <w:rsid w:val="009E77D9"/>
    <w:rsid w:val="009E7899"/>
    <w:rsid w:val="009E7B6B"/>
    <w:rsid w:val="009E7D54"/>
    <w:rsid w:val="009F0045"/>
    <w:rsid w:val="009F009D"/>
    <w:rsid w:val="009F0118"/>
    <w:rsid w:val="009F0162"/>
    <w:rsid w:val="009F0208"/>
    <w:rsid w:val="009F03BD"/>
    <w:rsid w:val="009F0518"/>
    <w:rsid w:val="009F0531"/>
    <w:rsid w:val="009F0587"/>
    <w:rsid w:val="009F0624"/>
    <w:rsid w:val="009F070A"/>
    <w:rsid w:val="009F0A8F"/>
    <w:rsid w:val="009F0BCA"/>
    <w:rsid w:val="009F0DA6"/>
    <w:rsid w:val="009F0E81"/>
    <w:rsid w:val="009F0EA5"/>
    <w:rsid w:val="009F0F35"/>
    <w:rsid w:val="009F1166"/>
    <w:rsid w:val="009F1262"/>
    <w:rsid w:val="009F12A0"/>
    <w:rsid w:val="009F1511"/>
    <w:rsid w:val="009F15C9"/>
    <w:rsid w:val="009F15CF"/>
    <w:rsid w:val="009F15E5"/>
    <w:rsid w:val="009F1639"/>
    <w:rsid w:val="009F17E9"/>
    <w:rsid w:val="009F1811"/>
    <w:rsid w:val="009F1820"/>
    <w:rsid w:val="009F1A8E"/>
    <w:rsid w:val="009F1BF6"/>
    <w:rsid w:val="009F1C5F"/>
    <w:rsid w:val="009F1E67"/>
    <w:rsid w:val="009F2017"/>
    <w:rsid w:val="009F2040"/>
    <w:rsid w:val="009F2196"/>
    <w:rsid w:val="009F21AF"/>
    <w:rsid w:val="009F21BD"/>
    <w:rsid w:val="009F2262"/>
    <w:rsid w:val="009F228F"/>
    <w:rsid w:val="009F2331"/>
    <w:rsid w:val="009F2428"/>
    <w:rsid w:val="009F2628"/>
    <w:rsid w:val="009F26AD"/>
    <w:rsid w:val="009F2708"/>
    <w:rsid w:val="009F2759"/>
    <w:rsid w:val="009F2874"/>
    <w:rsid w:val="009F2B1F"/>
    <w:rsid w:val="009F2C14"/>
    <w:rsid w:val="009F2C89"/>
    <w:rsid w:val="009F2E35"/>
    <w:rsid w:val="009F3037"/>
    <w:rsid w:val="009F31CD"/>
    <w:rsid w:val="009F33A2"/>
    <w:rsid w:val="009F344A"/>
    <w:rsid w:val="009F36BC"/>
    <w:rsid w:val="009F36C2"/>
    <w:rsid w:val="009F3703"/>
    <w:rsid w:val="009F3820"/>
    <w:rsid w:val="009F3974"/>
    <w:rsid w:val="009F39AE"/>
    <w:rsid w:val="009F39D0"/>
    <w:rsid w:val="009F3A5E"/>
    <w:rsid w:val="009F3A71"/>
    <w:rsid w:val="009F3A97"/>
    <w:rsid w:val="009F3AE3"/>
    <w:rsid w:val="009F3B9B"/>
    <w:rsid w:val="009F3C35"/>
    <w:rsid w:val="009F3C72"/>
    <w:rsid w:val="009F3C85"/>
    <w:rsid w:val="009F3EB1"/>
    <w:rsid w:val="009F3ED8"/>
    <w:rsid w:val="009F4115"/>
    <w:rsid w:val="009F439D"/>
    <w:rsid w:val="009F43BC"/>
    <w:rsid w:val="009F45AD"/>
    <w:rsid w:val="009F4AAD"/>
    <w:rsid w:val="009F4ABB"/>
    <w:rsid w:val="009F4B0A"/>
    <w:rsid w:val="009F4D58"/>
    <w:rsid w:val="009F4EFB"/>
    <w:rsid w:val="009F50C9"/>
    <w:rsid w:val="009F5148"/>
    <w:rsid w:val="009F5195"/>
    <w:rsid w:val="009F5388"/>
    <w:rsid w:val="009F53FA"/>
    <w:rsid w:val="009F540A"/>
    <w:rsid w:val="009F5616"/>
    <w:rsid w:val="009F5642"/>
    <w:rsid w:val="009F5656"/>
    <w:rsid w:val="009F5837"/>
    <w:rsid w:val="009F58A4"/>
    <w:rsid w:val="009F5997"/>
    <w:rsid w:val="009F5D86"/>
    <w:rsid w:val="009F5F35"/>
    <w:rsid w:val="009F62CC"/>
    <w:rsid w:val="009F64BA"/>
    <w:rsid w:val="009F65A6"/>
    <w:rsid w:val="009F66CA"/>
    <w:rsid w:val="009F6888"/>
    <w:rsid w:val="009F6966"/>
    <w:rsid w:val="009F6C12"/>
    <w:rsid w:val="009F6C1C"/>
    <w:rsid w:val="009F6D1C"/>
    <w:rsid w:val="009F6F58"/>
    <w:rsid w:val="009F7095"/>
    <w:rsid w:val="009F7193"/>
    <w:rsid w:val="009F71EC"/>
    <w:rsid w:val="009F732C"/>
    <w:rsid w:val="009F73EA"/>
    <w:rsid w:val="009F75DF"/>
    <w:rsid w:val="009F75F7"/>
    <w:rsid w:val="009F785B"/>
    <w:rsid w:val="009F7952"/>
    <w:rsid w:val="009F7964"/>
    <w:rsid w:val="009F7B12"/>
    <w:rsid w:val="009F7B6C"/>
    <w:rsid w:val="009F7D9B"/>
    <w:rsid w:val="009F7DFF"/>
    <w:rsid w:val="009F7F3F"/>
    <w:rsid w:val="009F7F5A"/>
    <w:rsid w:val="009F7F8A"/>
    <w:rsid w:val="00A0018F"/>
    <w:rsid w:val="00A003CA"/>
    <w:rsid w:val="00A0053C"/>
    <w:rsid w:val="00A006AD"/>
    <w:rsid w:val="00A007E0"/>
    <w:rsid w:val="00A00820"/>
    <w:rsid w:val="00A008AE"/>
    <w:rsid w:val="00A00A85"/>
    <w:rsid w:val="00A00AA4"/>
    <w:rsid w:val="00A00C94"/>
    <w:rsid w:val="00A00F0A"/>
    <w:rsid w:val="00A01041"/>
    <w:rsid w:val="00A01263"/>
    <w:rsid w:val="00A0128D"/>
    <w:rsid w:val="00A0135D"/>
    <w:rsid w:val="00A014D9"/>
    <w:rsid w:val="00A014E7"/>
    <w:rsid w:val="00A01715"/>
    <w:rsid w:val="00A017A6"/>
    <w:rsid w:val="00A017E1"/>
    <w:rsid w:val="00A01B77"/>
    <w:rsid w:val="00A01C2F"/>
    <w:rsid w:val="00A01CB0"/>
    <w:rsid w:val="00A01D50"/>
    <w:rsid w:val="00A01F32"/>
    <w:rsid w:val="00A01F78"/>
    <w:rsid w:val="00A0209C"/>
    <w:rsid w:val="00A021BA"/>
    <w:rsid w:val="00A02326"/>
    <w:rsid w:val="00A02416"/>
    <w:rsid w:val="00A02498"/>
    <w:rsid w:val="00A02552"/>
    <w:rsid w:val="00A0260E"/>
    <w:rsid w:val="00A0267D"/>
    <w:rsid w:val="00A02696"/>
    <w:rsid w:val="00A0269B"/>
    <w:rsid w:val="00A026EB"/>
    <w:rsid w:val="00A026F6"/>
    <w:rsid w:val="00A027BB"/>
    <w:rsid w:val="00A028A7"/>
    <w:rsid w:val="00A02901"/>
    <w:rsid w:val="00A02C71"/>
    <w:rsid w:val="00A02E35"/>
    <w:rsid w:val="00A02E4F"/>
    <w:rsid w:val="00A03101"/>
    <w:rsid w:val="00A032E4"/>
    <w:rsid w:val="00A032EF"/>
    <w:rsid w:val="00A033D3"/>
    <w:rsid w:val="00A0342F"/>
    <w:rsid w:val="00A034FF"/>
    <w:rsid w:val="00A0351A"/>
    <w:rsid w:val="00A0354F"/>
    <w:rsid w:val="00A03572"/>
    <w:rsid w:val="00A035DA"/>
    <w:rsid w:val="00A0376A"/>
    <w:rsid w:val="00A039A6"/>
    <w:rsid w:val="00A03B45"/>
    <w:rsid w:val="00A03BC5"/>
    <w:rsid w:val="00A03D2A"/>
    <w:rsid w:val="00A03F4C"/>
    <w:rsid w:val="00A03F54"/>
    <w:rsid w:val="00A03FD3"/>
    <w:rsid w:val="00A04361"/>
    <w:rsid w:val="00A04421"/>
    <w:rsid w:val="00A044C7"/>
    <w:rsid w:val="00A044E2"/>
    <w:rsid w:val="00A0472A"/>
    <w:rsid w:val="00A0477C"/>
    <w:rsid w:val="00A048D6"/>
    <w:rsid w:val="00A04915"/>
    <w:rsid w:val="00A0493E"/>
    <w:rsid w:val="00A049E0"/>
    <w:rsid w:val="00A04A58"/>
    <w:rsid w:val="00A04C7A"/>
    <w:rsid w:val="00A04C7C"/>
    <w:rsid w:val="00A04D16"/>
    <w:rsid w:val="00A04E58"/>
    <w:rsid w:val="00A04EB6"/>
    <w:rsid w:val="00A05054"/>
    <w:rsid w:val="00A05113"/>
    <w:rsid w:val="00A0517E"/>
    <w:rsid w:val="00A05410"/>
    <w:rsid w:val="00A0541D"/>
    <w:rsid w:val="00A0542B"/>
    <w:rsid w:val="00A0543F"/>
    <w:rsid w:val="00A054AC"/>
    <w:rsid w:val="00A0555B"/>
    <w:rsid w:val="00A056A1"/>
    <w:rsid w:val="00A05775"/>
    <w:rsid w:val="00A057A9"/>
    <w:rsid w:val="00A057B7"/>
    <w:rsid w:val="00A05807"/>
    <w:rsid w:val="00A059FF"/>
    <w:rsid w:val="00A05BDD"/>
    <w:rsid w:val="00A05BE2"/>
    <w:rsid w:val="00A05C82"/>
    <w:rsid w:val="00A05F34"/>
    <w:rsid w:val="00A062DE"/>
    <w:rsid w:val="00A06331"/>
    <w:rsid w:val="00A06383"/>
    <w:rsid w:val="00A063C1"/>
    <w:rsid w:val="00A06417"/>
    <w:rsid w:val="00A06580"/>
    <w:rsid w:val="00A065A5"/>
    <w:rsid w:val="00A06675"/>
    <w:rsid w:val="00A066AB"/>
    <w:rsid w:val="00A06773"/>
    <w:rsid w:val="00A067AE"/>
    <w:rsid w:val="00A06803"/>
    <w:rsid w:val="00A06814"/>
    <w:rsid w:val="00A06837"/>
    <w:rsid w:val="00A06BB6"/>
    <w:rsid w:val="00A06D16"/>
    <w:rsid w:val="00A06E28"/>
    <w:rsid w:val="00A06EB4"/>
    <w:rsid w:val="00A06F28"/>
    <w:rsid w:val="00A06F4B"/>
    <w:rsid w:val="00A06F58"/>
    <w:rsid w:val="00A06FBF"/>
    <w:rsid w:val="00A0741E"/>
    <w:rsid w:val="00A074C5"/>
    <w:rsid w:val="00A07525"/>
    <w:rsid w:val="00A0761F"/>
    <w:rsid w:val="00A078BB"/>
    <w:rsid w:val="00A078CF"/>
    <w:rsid w:val="00A07BDA"/>
    <w:rsid w:val="00A07C1A"/>
    <w:rsid w:val="00A07E03"/>
    <w:rsid w:val="00A07F5E"/>
    <w:rsid w:val="00A10027"/>
    <w:rsid w:val="00A100CC"/>
    <w:rsid w:val="00A101DD"/>
    <w:rsid w:val="00A102C8"/>
    <w:rsid w:val="00A103B1"/>
    <w:rsid w:val="00A104A9"/>
    <w:rsid w:val="00A10554"/>
    <w:rsid w:val="00A1068F"/>
    <w:rsid w:val="00A10701"/>
    <w:rsid w:val="00A10992"/>
    <w:rsid w:val="00A109C5"/>
    <w:rsid w:val="00A10C8D"/>
    <w:rsid w:val="00A10CC6"/>
    <w:rsid w:val="00A10D1F"/>
    <w:rsid w:val="00A10DF3"/>
    <w:rsid w:val="00A10E9B"/>
    <w:rsid w:val="00A10F6F"/>
    <w:rsid w:val="00A10FA7"/>
    <w:rsid w:val="00A10FEF"/>
    <w:rsid w:val="00A11100"/>
    <w:rsid w:val="00A11343"/>
    <w:rsid w:val="00A11AC8"/>
    <w:rsid w:val="00A11B03"/>
    <w:rsid w:val="00A11B26"/>
    <w:rsid w:val="00A11C1D"/>
    <w:rsid w:val="00A11CCA"/>
    <w:rsid w:val="00A11D03"/>
    <w:rsid w:val="00A11D3F"/>
    <w:rsid w:val="00A1223F"/>
    <w:rsid w:val="00A12362"/>
    <w:rsid w:val="00A12464"/>
    <w:rsid w:val="00A12665"/>
    <w:rsid w:val="00A1272B"/>
    <w:rsid w:val="00A12908"/>
    <w:rsid w:val="00A1295D"/>
    <w:rsid w:val="00A12A68"/>
    <w:rsid w:val="00A12AB4"/>
    <w:rsid w:val="00A12C19"/>
    <w:rsid w:val="00A12DFD"/>
    <w:rsid w:val="00A12E61"/>
    <w:rsid w:val="00A12F4A"/>
    <w:rsid w:val="00A130BF"/>
    <w:rsid w:val="00A1312C"/>
    <w:rsid w:val="00A131D7"/>
    <w:rsid w:val="00A1322A"/>
    <w:rsid w:val="00A13272"/>
    <w:rsid w:val="00A132D4"/>
    <w:rsid w:val="00A135FF"/>
    <w:rsid w:val="00A13795"/>
    <w:rsid w:val="00A138F5"/>
    <w:rsid w:val="00A13D94"/>
    <w:rsid w:val="00A13EF7"/>
    <w:rsid w:val="00A1419A"/>
    <w:rsid w:val="00A141AA"/>
    <w:rsid w:val="00A14285"/>
    <w:rsid w:val="00A14344"/>
    <w:rsid w:val="00A143AB"/>
    <w:rsid w:val="00A14526"/>
    <w:rsid w:val="00A14553"/>
    <w:rsid w:val="00A14730"/>
    <w:rsid w:val="00A14779"/>
    <w:rsid w:val="00A148AB"/>
    <w:rsid w:val="00A14921"/>
    <w:rsid w:val="00A14957"/>
    <w:rsid w:val="00A14A31"/>
    <w:rsid w:val="00A14E36"/>
    <w:rsid w:val="00A14E5F"/>
    <w:rsid w:val="00A14F23"/>
    <w:rsid w:val="00A1509B"/>
    <w:rsid w:val="00A150D7"/>
    <w:rsid w:val="00A15106"/>
    <w:rsid w:val="00A1512B"/>
    <w:rsid w:val="00A152BC"/>
    <w:rsid w:val="00A15318"/>
    <w:rsid w:val="00A1534E"/>
    <w:rsid w:val="00A154FF"/>
    <w:rsid w:val="00A15721"/>
    <w:rsid w:val="00A157EC"/>
    <w:rsid w:val="00A15819"/>
    <w:rsid w:val="00A158D5"/>
    <w:rsid w:val="00A15C03"/>
    <w:rsid w:val="00A15C0F"/>
    <w:rsid w:val="00A15D2F"/>
    <w:rsid w:val="00A15E3D"/>
    <w:rsid w:val="00A1613F"/>
    <w:rsid w:val="00A1629A"/>
    <w:rsid w:val="00A16493"/>
    <w:rsid w:val="00A16531"/>
    <w:rsid w:val="00A16782"/>
    <w:rsid w:val="00A167B0"/>
    <w:rsid w:val="00A1693B"/>
    <w:rsid w:val="00A16C48"/>
    <w:rsid w:val="00A16C4D"/>
    <w:rsid w:val="00A16C4F"/>
    <w:rsid w:val="00A16DB1"/>
    <w:rsid w:val="00A16E42"/>
    <w:rsid w:val="00A171C6"/>
    <w:rsid w:val="00A172AE"/>
    <w:rsid w:val="00A172BF"/>
    <w:rsid w:val="00A1736A"/>
    <w:rsid w:val="00A173E9"/>
    <w:rsid w:val="00A174BC"/>
    <w:rsid w:val="00A176CE"/>
    <w:rsid w:val="00A178FD"/>
    <w:rsid w:val="00A17951"/>
    <w:rsid w:val="00A17A8E"/>
    <w:rsid w:val="00A17B8D"/>
    <w:rsid w:val="00A17CE3"/>
    <w:rsid w:val="00A17F00"/>
    <w:rsid w:val="00A17FF7"/>
    <w:rsid w:val="00A20190"/>
    <w:rsid w:val="00A20207"/>
    <w:rsid w:val="00A2036E"/>
    <w:rsid w:val="00A20406"/>
    <w:rsid w:val="00A20527"/>
    <w:rsid w:val="00A205DB"/>
    <w:rsid w:val="00A207C2"/>
    <w:rsid w:val="00A207DD"/>
    <w:rsid w:val="00A208D4"/>
    <w:rsid w:val="00A20993"/>
    <w:rsid w:val="00A209F2"/>
    <w:rsid w:val="00A20A18"/>
    <w:rsid w:val="00A20A28"/>
    <w:rsid w:val="00A20A71"/>
    <w:rsid w:val="00A20B3E"/>
    <w:rsid w:val="00A20B66"/>
    <w:rsid w:val="00A20B9E"/>
    <w:rsid w:val="00A20D62"/>
    <w:rsid w:val="00A20E8B"/>
    <w:rsid w:val="00A20EDD"/>
    <w:rsid w:val="00A2125A"/>
    <w:rsid w:val="00A213CB"/>
    <w:rsid w:val="00A2141B"/>
    <w:rsid w:val="00A214F9"/>
    <w:rsid w:val="00A215E3"/>
    <w:rsid w:val="00A217F5"/>
    <w:rsid w:val="00A21832"/>
    <w:rsid w:val="00A219B9"/>
    <w:rsid w:val="00A21C06"/>
    <w:rsid w:val="00A21C5B"/>
    <w:rsid w:val="00A21CF6"/>
    <w:rsid w:val="00A21D32"/>
    <w:rsid w:val="00A21D3D"/>
    <w:rsid w:val="00A21D45"/>
    <w:rsid w:val="00A21D9D"/>
    <w:rsid w:val="00A21DE2"/>
    <w:rsid w:val="00A21E1F"/>
    <w:rsid w:val="00A21E5C"/>
    <w:rsid w:val="00A21F9E"/>
    <w:rsid w:val="00A22084"/>
    <w:rsid w:val="00A2220E"/>
    <w:rsid w:val="00A2225B"/>
    <w:rsid w:val="00A22468"/>
    <w:rsid w:val="00A2252F"/>
    <w:rsid w:val="00A22535"/>
    <w:rsid w:val="00A2290F"/>
    <w:rsid w:val="00A22967"/>
    <w:rsid w:val="00A2298A"/>
    <w:rsid w:val="00A22A38"/>
    <w:rsid w:val="00A22B4B"/>
    <w:rsid w:val="00A22D34"/>
    <w:rsid w:val="00A22DAE"/>
    <w:rsid w:val="00A22DE7"/>
    <w:rsid w:val="00A22E7C"/>
    <w:rsid w:val="00A22FF2"/>
    <w:rsid w:val="00A23086"/>
    <w:rsid w:val="00A23135"/>
    <w:rsid w:val="00A23282"/>
    <w:rsid w:val="00A2368F"/>
    <w:rsid w:val="00A236AE"/>
    <w:rsid w:val="00A2374D"/>
    <w:rsid w:val="00A237C1"/>
    <w:rsid w:val="00A23851"/>
    <w:rsid w:val="00A23AB3"/>
    <w:rsid w:val="00A23B8E"/>
    <w:rsid w:val="00A23C5E"/>
    <w:rsid w:val="00A24091"/>
    <w:rsid w:val="00A241A3"/>
    <w:rsid w:val="00A24208"/>
    <w:rsid w:val="00A2428B"/>
    <w:rsid w:val="00A245AD"/>
    <w:rsid w:val="00A24C7C"/>
    <w:rsid w:val="00A24CE7"/>
    <w:rsid w:val="00A24E58"/>
    <w:rsid w:val="00A24F31"/>
    <w:rsid w:val="00A24FA1"/>
    <w:rsid w:val="00A250B6"/>
    <w:rsid w:val="00A251DB"/>
    <w:rsid w:val="00A2528B"/>
    <w:rsid w:val="00A253CE"/>
    <w:rsid w:val="00A2548E"/>
    <w:rsid w:val="00A25718"/>
    <w:rsid w:val="00A25887"/>
    <w:rsid w:val="00A25928"/>
    <w:rsid w:val="00A25B33"/>
    <w:rsid w:val="00A25C04"/>
    <w:rsid w:val="00A25C67"/>
    <w:rsid w:val="00A25DB5"/>
    <w:rsid w:val="00A25E30"/>
    <w:rsid w:val="00A25E4B"/>
    <w:rsid w:val="00A2601B"/>
    <w:rsid w:val="00A26069"/>
    <w:rsid w:val="00A260BC"/>
    <w:rsid w:val="00A260F4"/>
    <w:rsid w:val="00A261FF"/>
    <w:rsid w:val="00A2622F"/>
    <w:rsid w:val="00A262FA"/>
    <w:rsid w:val="00A263C3"/>
    <w:rsid w:val="00A26406"/>
    <w:rsid w:val="00A266A6"/>
    <w:rsid w:val="00A2678D"/>
    <w:rsid w:val="00A26974"/>
    <w:rsid w:val="00A26A28"/>
    <w:rsid w:val="00A26C0F"/>
    <w:rsid w:val="00A27078"/>
    <w:rsid w:val="00A271F0"/>
    <w:rsid w:val="00A27441"/>
    <w:rsid w:val="00A2761D"/>
    <w:rsid w:val="00A276FF"/>
    <w:rsid w:val="00A277DE"/>
    <w:rsid w:val="00A27AD0"/>
    <w:rsid w:val="00A27B18"/>
    <w:rsid w:val="00A27B36"/>
    <w:rsid w:val="00A27C36"/>
    <w:rsid w:val="00A27CB3"/>
    <w:rsid w:val="00A3003F"/>
    <w:rsid w:val="00A300DD"/>
    <w:rsid w:val="00A30220"/>
    <w:rsid w:val="00A303BA"/>
    <w:rsid w:val="00A30580"/>
    <w:rsid w:val="00A30656"/>
    <w:rsid w:val="00A30773"/>
    <w:rsid w:val="00A308A7"/>
    <w:rsid w:val="00A30B32"/>
    <w:rsid w:val="00A30BDC"/>
    <w:rsid w:val="00A30C0D"/>
    <w:rsid w:val="00A30CEF"/>
    <w:rsid w:val="00A30D12"/>
    <w:rsid w:val="00A30F34"/>
    <w:rsid w:val="00A3103E"/>
    <w:rsid w:val="00A31110"/>
    <w:rsid w:val="00A3122D"/>
    <w:rsid w:val="00A3127A"/>
    <w:rsid w:val="00A3130B"/>
    <w:rsid w:val="00A3139F"/>
    <w:rsid w:val="00A313E3"/>
    <w:rsid w:val="00A3155E"/>
    <w:rsid w:val="00A315E2"/>
    <w:rsid w:val="00A3160E"/>
    <w:rsid w:val="00A31622"/>
    <w:rsid w:val="00A31675"/>
    <w:rsid w:val="00A31695"/>
    <w:rsid w:val="00A3185C"/>
    <w:rsid w:val="00A31882"/>
    <w:rsid w:val="00A318D3"/>
    <w:rsid w:val="00A31A01"/>
    <w:rsid w:val="00A31A16"/>
    <w:rsid w:val="00A31ADE"/>
    <w:rsid w:val="00A31F0F"/>
    <w:rsid w:val="00A3201A"/>
    <w:rsid w:val="00A32028"/>
    <w:rsid w:val="00A3204D"/>
    <w:rsid w:val="00A320FA"/>
    <w:rsid w:val="00A3217F"/>
    <w:rsid w:val="00A321A1"/>
    <w:rsid w:val="00A3230D"/>
    <w:rsid w:val="00A3233F"/>
    <w:rsid w:val="00A323C0"/>
    <w:rsid w:val="00A32464"/>
    <w:rsid w:val="00A32509"/>
    <w:rsid w:val="00A3252C"/>
    <w:rsid w:val="00A325BA"/>
    <w:rsid w:val="00A325E2"/>
    <w:rsid w:val="00A32883"/>
    <w:rsid w:val="00A32ED9"/>
    <w:rsid w:val="00A32EE6"/>
    <w:rsid w:val="00A3314B"/>
    <w:rsid w:val="00A33153"/>
    <w:rsid w:val="00A3331E"/>
    <w:rsid w:val="00A33361"/>
    <w:rsid w:val="00A3339C"/>
    <w:rsid w:val="00A33409"/>
    <w:rsid w:val="00A3343F"/>
    <w:rsid w:val="00A33455"/>
    <w:rsid w:val="00A33643"/>
    <w:rsid w:val="00A3365A"/>
    <w:rsid w:val="00A336CF"/>
    <w:rsid w:val="00A337CC"/>
    <w:rsid w:val="00A3380C"/>
    <w:rsid w:val="00A33820"/>
    <w:rsid w:val="00A33839"/>
    <w:rsid w:val="00A338BA"/>
    <w:rsid w:val="00A339B2"/>
    <w:rsid w:val="00A33B6F"/>
    <w:rsid w:val="00A33B7C"/>
    <w:rsid w:val="00A33C3D"/>
    <w:rsid w:val="00A33DE6"/>
    <w:rsid w:val="00A3426F"/>
    <w:rsid w:val="00A34286"/>
    <w:rsid w:val="00A342BD"/>
    <w:rsid w:val="00A346CB"/>
    <w:rsid w:val="00A3474F"/>
    <w:rsid w:val="00A34A84"/>
    <w:rsid w:val="00A34B15"/>
    <w:rsid w:val="00A34B20"/>
    <w:rsid w:val="00A34C94"/>
    <w:rsid w:val="00A34D06"/>
    <w:rsid w:val="00A34D79"/>
    <w:rsid w:val="00A34F8C"/>
    <w:rsid w:val="00A3502B"/>
    <w:rsid w:val="00A35095"/>
    <w:rsid w:val="00A351AF"/>
    <w:rsid w:val="00A352D4"/>
    <w:rsid w:val="00A35315"/>
    <w:rsid w:val="00A3538B"/>
    <w:rsid w:val="00A355A4"/>
    <w:rsid w:val="00A358E5"/>
    <w:rsid w:val="00A35941"/>
    <w:rsid w:val="00A35CCB"/>
    <w:rsid w:val="00A35D8D"/>
    <w:rsid w:val="00A35DB2"/>
    <w:rsid w:val="00A35EDE"/>
    <w:rsid w:val="00A35F41"/>
    <w:rsid w:val="00A360CC"/>
    <w:rsid w:val="00A361A9"/>
    <w:rsid w:val="00A361E5"/>
    <w:rsid w:val="00A36330"/>
    <w:rsid w:val="00A36413"/>
    <w:rsid w:val="00A3675D"/>
    <w:rsid w:val="00A36763"/>
    <w:rsid w:val="00A369CE"/>
    <w:rsid w:val="00A369E2"/>
    <w:rsid w:val="00A36B78"/>
    <w:rsid w:val="00A36B91"/>
    <w:rsid w:val="00A36C3B"/>
    <w:rsid w:val="00A36DC9"/>
    <w:rsid w:val="00A37076"/>
    <w:rsid w:val="00A37770"/>
    <w:rsid w:val="00A37881"/>
    <w:rsid w:val="00A379A9"/>
    <w:rsid w:val="00A379DE"/>
    <w:rsid w:val="00A37A03"/>
    <w:rsid w:val="00A37A79"/>
    <w:rsid w:val="00A37ADD"/>
    <w:rsid w:val="00A37B0F"/>
    <w:rsid w:val="00A37D3E"/>
    <w:rsid w:val="00A37DA8"/>
    <w:rsid w:val="00A37DE3"/>
    <w:rsid w:val="00A4001E"/>
    <w:rsid w:val="00A40119"/>
    <w:rsid w:val="00A401E4"/>
    <w:rsid w:val="00A40305"/>
    <w:rsid w:val="00A4042E"/>
    <w:rsid w:val="00A406A2"/>
    <w:rsid w:val="00A406AD"/>
    <w:rsid w:val="00A40714"/>
    <w:rsid w:val="00A40A48"/>
    <w:rsid w:val="00A40D8E"/>
    <w:rsid w:val="00A40DA3"/>
    <w:rsid w:val="00A40F5A"/>
    <w:rsid w:val="00A40F9E"/>
    <w:rsid w:val="00A40FB4"/>
    <w:rsid w:val="00A410E0"/>
    <w:rsid w:val="00A412D4"/>
    <w:rsid w:val="00A412FE"/>
    <w:rsid w:val="00A41454"/>
    <w:rsid w:val="00A414F1"/>
    <w:rsid w:val="00A4150B"/>
    <w:rsid w:val="00A4182D"/>
    <w:rsid w:val="00A4190A"/>
    <w:rsid w:val="00A4197C"/>
    <w:rsid w:val="00A41AAB"/>
    <w:rsid w:val="00A41C05"/>
    <w:rsid w:val="00A41D29"/>
    <w:rsid w:val="00A41D66"/>
    <w:rsid w:val="00A41F2E"/>
    <w:rsid w:val="00A41F75"/>
    <w:rsid w:val="00A42059"/>
    <w:rsid w:val="00A42083"/>
    <w:rsid w:val="00A421A1"/>
    <w:rsid w:val="00A42217"/>
    <w:rsid w:val="00A422F7"/>
    <w:rsid w:val="00A42378"/>
    <w:rsid w:val="00A423E4"/>
    <w:rsid w:val="00A423F2"/>
    <w:rsid w:val="00A42569"/>
    <w:rsid w:val="00A425FB"/>
    <w:rsid w:val="00A428E3"/>
    <w:rsid w:val="00A42D3C"/>
    <w:rsid w:val="00A42F07"/>
    <w:rsid w:val="00A42F1D"/>
    <w:rsid w:val="00A4305C"/>
    <w:rsid w:val="00A431F9"/>
    <w:rsid w:val="00A43291"/>
    <w:rsid w:val="00A432F6"/>
    <w:rsid w:val="00A433B4"/>
    <w:rsid w:val="00A433E4"/>
    <w:rsid w:val="00A43427"/>
    <w:rsid w:val="00A43499"/>
    <w:rsid w:val="00A43678"/>
    <w:rsid w:val="00A436CE"/>
    <w:rsid w:val="00A43708"/>
    <w:rsid w:val="00A437B7"/>
    <w:rsid w:val="00A43C9B"/>
    <w:rsid w:val="00A43D01"/>
    <w:rsid w:val="00A43E1F"/>
    <w:rsid w:val="00A43E4A"/>
    <w:rsid w:val="00A43F71"/>
    <w:rsid w:val="00A44418"/>
    <w:rsid w:val="00A44578"/>
    <w:rsid w:val="00A44741"/>
    <w:rsid w:val="00A44911"/>
    <w:rsid w:val="00A44A95"/>
    <w:rsid w:val="00A44B78"/>
    <w:rsid w:val="00A44C0F"/>
    <w:rsid w:val="00A44E12"/>
    <w:rsid w:val="00A44E24"/>
    <w:rsid w:val="00A44E41"/>
    <w:rsid w:val="00A44FE5"/>
    <w:rsid w:val="00A4500B"/>
    <w:rsid w:val="00A451B9"/>
    <w:rsid w:val="00A45463"/>
    <w:rsid w:val="00A454E0"/>
    <w:rsid w:val="00A454F3"/>
    <w:rsid w:val="00A45880"/>
    <w:rsid w:val="00A45C36"/>
    <w:rsid w:val="00A45C92"/>
    <w:rsid w:val="00A45CAA"/>
    <w:rsid w:val="00A45D2D"/>
    <w:rsid w:val="00A45DA0"/>
    <w:rsid w:val="00A46059"/>
    <w:rsid w:val="00A46366"/>
    <w:rsid w:val="00A46392"/>
    <w:rsid w:val="00A46439"/>
    <w:rsid w:val="00A468C2"/>
    <w:rsid w:val="00A46CB5"/>
    <w:rsid w:val="00A46EA1"/>
    <w:rsid w:val="00A46ED8"/>
    <w:rsid w:val="00A46FFD"/>
    <w:rsid w:val="00A470F3"/>
    <w:rsid w:val="00A471CB"/>
    <w:rsid w:val="00A47228"/>
    <w:rsid w:val="00A47368"/>
    <w:rsid w:val="00A474B1"/>
    <w:rsid w:val="00A4770B"/>
    <w:rsid w:val="00A4771F"/>
    <w:rsid w:val="00A47822"/>
    <w:rsid w:val="00A47850"/>
    <w:rsid w:val="00A479B0"/>
    <w:rsid w:val="00A47C4E"/>
    <w:rsid w:val="00A47D68"/>
    <w:rsid w:val="00A50158"/>
    <w:rsid w:val="00A502B2"/>
    <w:rsid w:val="00A50510"/>
    <w:rsid w:val="00A506BE"/>
    <w:rsid w:val="00A506DB"/>
    <w:rsid w:val="00A50893"/>
    <w:rsid w:val="00A509EE"/>
    <w:rsid w:val="00A50AE1"/>
    <w:rsid w:val="00A50B96"/>
    <w:rsid w:val="00A50D0D"/>
    <w:rsid w:val="00A50E33"/>
    <w:rsid w:val="00A51049"/>
    <w:rsid w:val="00A51160"/>
    <w:rsid w:val="00A511EC"/>
    <w:rsid w:val="00A513AA"/>
    <w:rsid w:val="00A513F5"/>
    <w:rsid w:val="00A513FD"/>
    <w:rsid w:val="00A5141D"/>
    <w:rsid w:val="00A51636"/>
    <w:rsid w:val="00A51749"/>
    <w:rsid w:val="00A5193F"/>
    <w:rsid w:val="00A5198D"/>
    <w:rsid w:val="00A519D0"/>
    <w:rsid w:val="00A51A6E"/>
    <w:rsid w:val="00A51AD2"/>
    <w:rsid w:val="00A51C6C"/>
    <w:rsid w:val="00A51E0C"/>
    <w:rsid w:val="00A51E2C"/>
    <w:rsid w:val="00A51E39"/>
    <w:rsid w:val="00A51F0E"/>
    <w:rsid w:val="00A51F1F"/>
    <w:rsid w:val="00A51FC6"/>
    <w:rsid w:val="00A52117"/>
    <w:rsid w:val="00A521D1"/>
    <w:rsid w:val="00A52264"/>
    <w:rsid w:val="00A52276"/>
    <w:rsid w:val="00A5229A"/>
    <w:rsid w:val="00A523EC"/>
    <w:rsid w:val="00A52425"/>
    <w:rsid w:val="00A5242B"/>
    <w:rsid w:val="00A52430"/>
    <w:rsid w:val="00A524C7"/>
    <w:rsid w:val="00A52553"/>
    <w:rsid w:val="00A5267E"/>
    <w:rsid w:val="00A527E3"/>
    <w:rsid w:val="00A52819"/>
    <w:rsid w:val="00A52B7F"/>
    <w:rsid w:val="00A52BAF"/>
    <w:rsid w:val="00A52BE5"/>
    <w:rsid w:val="00A52CE5"/>
    <w:rsid w:val="00A52E56"/>
    <w:rsid w:val="00A52F9D"/>
    <w:rsid w:val="00A5304E"/>
    <w:rsid w:val="00A53066"/>
    <w:rsid w:val="00A5318E"/>
    <w:rsid w:val="00A531A8"/>
    <w:rsid w:val="00A53425"/>
    <w:rsid w:val="00A53453"/>
    <w:rsid w:val="00A53609"/>
    <w:rsid w:val="00A5373F"/>
    <w:rsid w:val="00A53B5D"/>
    <w:rsid w:val="00A53CA3"/>
    <w:rsid w:val="00A53D16"/>
    <w:rsid w:val="00A53DA8"/>
    <w:rsid w:val="00A53DD8"/>
    <w:rsid w:val="00A53F7B"/>
    <w:rsid w:val="00A540E6"/>
    <w:rsid w:val="00A540E7"/>
    <w:rsid w:val="00A54255"/>
    <w:rsid w:val="00A542D7"/>
    <w:rsid w:val="00A544F2"/>
    <w:rsid w:val="00A5453E"/>
    <w:rsid w:val="00A54758"/>
    <w:rsid w:val="00A54777"/>
    <w:rsid w:val="00A548E5"/>
    <w:rsid w:val="00A54AE0"/>
    <w:rsid w:val="00A54CF7"/>
    <w:rsid w:val="00A54D8E"/>
    <w:rsid w:val="00A54DBC"/>
    <w:rsid w:val="00A54DCE"/>
    <w:rsid w:val="00A54F16"/>
    <w:rsid w:val="00A54F52"/>
    <w:rsid w:val="00A55022"/>
    <w:rsid w:val="00A55053"/>
    <w:rsid w:val="00A55135"/>
    <w:rsid w:val="00A551FC"/>
    <w:rsid w:val="00A55301"/>
    <w:rsid w:val="00A553C3"/>
    <w:rsid w:val="00A55478"/>
    <w:rsid w:val="00A5554E"/>
    <w:rsid w:val="00A55755"/>
    <w:rsid w:val="00A557B9"/>
    <w:rsid w:val="00A55A6B"/>
    <w:rsid w:val="00A55AF8"/>
    <w:rsid w:val="00A55B47"/>
    <w:rsid w:val="00A55B9E"/>
    <w:rsid w:val="00A55BFA"/>
    <w:rsid w:val="00A55CB2"/>
    <w:rsid w:val="00A55D03"/>
    <w:rsid w:val="00A55E08"/>
    <w:rsid w:val="00A55E33"/>
    <w:rsid w:val="00A55F09"/>
    <w:rsid w:val="00A56005"/>
    <w:rsid w:val="00A56174"/>
    <w:rsid w:val="00A56214"/>
    <w:rsid w:val="00A56364"/>
    <w:rsid w:val="00A56383"/>
    <w:rsid w:val="00A56552"/>
    <w:rsid w:val="00A56630"/>
    <w:rsid w:val="00A5664F"/>
    <w:rsid w:val="00A56680"/>
    <w:rsid w:val="00A56693"/>
    <w:rsid w:val="00A5670E"/>
    <w:rsid w:val="00A5673E"/>
    <w:rsid w:val="00A5679C"/>
    <w:rsid w:val="00A567BE"/>
    <w:rsid w:val="00A568D4"/>
    <w:rsid w:val="00A569AF"/>
    <w:rsid w:val="00A56A78"/>
    <w:rsid w:val="00A56B54"/>
    <w:rsid w:val="00A56F5D"/>
    <w:rsid w:val="00A56FAD"/>
    <w:rsid w:val="00A570CE"/>
    <w:rsid w:val="00A571E0"/>
    <w:rsid w:val="00A571F9"/>
    <w:rsid w:val="00A576B6"/>
    <w:rsid w:val="00A576B7"/>
    <w:rsid w:val="00A577D0"/>
    <w:rsid w:val="00A577DF"/>
    <w:rsid w:val="00A578D7"/>
    <w:rsid w:val="00A57904"/>
    <w:rsid w:val="00A57913"/>
    <w:rsid w:val="00A579F5"/>
    <w:rsid w:val="00A57AF3"/>
    <w:rsid w:val="00A57B9F"/>
    <w:rsid w:val="00A57C5B"/>
    <w:rsid w:val="00A57CE9"/>
    <w:rsid w:val="00A57D2F"/>
    <w:rsid w:val="00A57DC3"/>
    <w:rsid w:val="00A57E0B"/>
    <w:rsid w:val="00A57E45"/>
    <w:rsid w:val="00A60074"/>
    <w:rsid w:val="00A600D4"/>
    <w:rsid w:val="00A6010C"/>
    <w:rsid w:val="00A602FB"/>
    <w:rsid w:val="00A60551"/>
    <w:rsid w:val="00A60718"/>
    <w:rsid w:val="00A6098A"/>
    <w:rsid w:val="00A60C81"/>
    <w:rsid w:val="00A60CB1"/>
    <w:rsid w:val="00A60EBC"/>
    <w:rsid w:val="00A610C8"/>
    <w:rsid w:val="00A61249"/>
    <w:rsid w:val="00A612E8"/>
    <w:rsid w:val="00A6154F"/>
    <w:rsid w:val="00A615E1"/>
    <w:rsid w:val="00A61639"/>
    <w:rsid w:val="00A6166F"/>
    <w:rsid w:val="00A618D7"/>
    <w:rsid w:val="00A61A18"/>
    <w:rsid w:val="00A61C10"/>
    <w:rsid w:val="00A61CEC"/>
    <w:rsid w:val="00A6217F"/>
    <w:rsid w:val="00A62238"/>
    <w:rsid w:val="00A62438"/>
    <w:rsid w:val="00A6280A"/>
    <w:rsid w:val="00A62866"/>
    <w:rsid w:val="00A6291E"/>
    <w:rsid w:val="00A62996"/>
    <w:rsid w:val="00A62B4C"/>
    <w:rsid w:val="00A62B6C"/>
    <w:rsid w:val="00A62BDF"/>
    <w:rsid w:val="00A62C51"/>
    <w:rsid w:val="00A62CC2"/>
    <w:rsid w:val="00A62FB5"/>
    <w:rsid w:val="00A63067"/>
    <w:rsid w:val="00A63284"/>
    <w:rsid w:val="00A632D4"/>
    <w:rsid w:val="00A632D8"/>
    <w:rsid w:val="00A6353F"/>
    <w:rsid w:val="00A636DB"/>
    <w:rsid w:val="00A63977"/>
    <w:rsid w:val="00A63A42"/>
    <w:rsid w:val="00A63A7F"/>
    <w:rsid w:val="00A63C9C"/>
    <w:rsid w:val="00A63CD4"/>
    <w:rsid w:val="00A63E79"/>
    <w:rsid w:val="00A6407A"/>
    <w:rsid w:val="00A64083"/>
    <w:rsid w:val="00A64275"/>
    <w:rsid w:val="00A644BF"/>
    <w:rsid w:val="00A644F0"/>
    <w:rsid w:val="00A64532"/>
    <w:rsid w:val="00A64543"/>
    <w:rsid w:val="00A6456C"/>
    <w:rsid w:val="00A6474F"/>
    <w:rsid w:val="00A649BD"/>
    <w:rsid w:val="00A64E7A"/>
    <w:rsid w:val="00A64EBA"/>
    <w:rsid w:val="00A64EE7"/>
    <w:rsid w:val="00A64FE4"/>
    <w:rsid w:val="00A65083"/>
    <w:rsid w:val="00A65149"/>
    <w:rsid w:val="00A651AD"/>
    <w:rsid w:val="00A6524F"/>
    <w:rsid w:val="00A65258"/>
    <w:rsid w:val="00A654FB"/>
    <w:rsid w:val="00A65676"/>
    <w:rsid w:val="00A656FD"/>
    <w:rsid w:val="00A65AE9"/>
    <w:rsid w:val="00A65B2C"/>
    <w:rsid w:val="00A65BA5"/>
    <w:rsid w:val="00A65BB0"/>
    <w:rsid w:val="00A65C65"/>
    <w:rsid w:val="00A65C9D"/>
    <w:rsid w:val="00A65E05"/>
    <w:rsid w:val="00A65E53"/>
    <w:rsid w:val="00A6604A"/>
    <w:rsid w:val="00A6617F"/>
    <w:rsid w:val="00A6628A"/>
    <w:rsid w:val="00A66375"/>
    <w:rsid w:val="00A66383"/>
    <w:rsid w:val="00A6648C"/>
    <w:rsid w:val="00A665BD"/>
    <w:rsid w:val="00A66649"/>
    <w:rsid w:val="00A6665D"/>
    <w:rsid w:val="00A6687D"/>
    <w:rsid w:val="00A668DF"/>
    <w:rsid w:val="00A66923"/>
    <w:rsid w:val="00A669A4"/>
    <w:rsid w:val="00A669DC"/>
    <w:rsid w:val="00A66B19"/>
    <w:rsid w:val="00A66B81"/>
    <w:rsid w:val="00A66C7D"/>
    <w:rsid w:val="00A66CBE"/>
    <w:rsid w:val="00A66D67"/>
    <w:rsid w:val="00A66D99"/>
    <w:rsid w:val="00A67005"/>
    <w:rsid w:val="00A67061"/>
    <w:rsid w:val="00A6711E"/>
    <w:rsid w:val="00A671FD"/>
    <w:rsid w:val="00A672A1"/>
    <w:rsid w:val="00A67375"/>
    <w:rsid w:val="00A67504"/>
    <w:rsid w:val="00A6755E"/>
    <w:rsid w:val="00A67576"/>
    <w:rsid w:val="00A6758D"/>
    <w:rsid w:val="00A676C6"/>
    <w:rsid w:val="00A6771B"/>
    <w:rsid w:val="00A67728"/>
    <w:rsid w:val="00A6774B"/>
    <w:rsid w:val="00A67AEB"/>
    <w:rsid w:val="00A67BFC"/>
    <w:rsid w:val="00A67D31"/>
    <w:rsid w:val="00A67E4C"/>
    <w:rsid w:val="00A67E64"/>
    <w:rsid w:val="00A67F55"/>
    <w:rsid w:val="00A700A2"/>
    <w:rsid w:val="00A7020E"/>
    <w:rsid w:val="00A7028E"/>
    <w:rsid w:val="00A70407"/>
    <w:rsid w:val="00A70429"/>
    <w:rsid w:val="00A704DF"/>
    <w:rsid w:val="00A705BE"/>
    <w:rsid w:val="00A7068A"/>
    <w:rsid w:val="00A70735"/>
    <w:rsid w:val="00A70821"/>
    <w:rsid w:val="00A70A19"/>
    <w:rsid w:val="00A70A8C"/>
    <w:rsid w:val="00A70BE8"/>
    <w:rsid w:val="00A70DA1"/>
    <w:rsid w:val="00A70DD2"/>
    <w:rsid w:val="00A71043"/>
    <w:rsid w:val="00A71208"/>
    <w:rsid w:val="00A7143A"/>
    <w:rsid w:val="00A715BE"/>
    <w:rsid w:val="00A715D9"/>
    <w:rsid w:val="00A7168A"/>
    <w:rsid w:val="00A7168D"/>
    <w:rsid w:val="00A716D9"/>
    <w:rsid w:val="00A71952"/>
    <w:rsid w:val="00A71953"/>
    <w:rsid w:val="00A7197A"/>
    <w:rsid w:val="00A719B9"/>
    <w:rsid w:val="00A71A5B"/>
    <w:rsid w:val="00A71B67"/>
    <w:rsid w:val="00A71D71"/>
    <w:rsid w:val="00A71DB5"/>
    <w:rsid w:val="00A71E62"/>
    <w:rsid w:val="00A71EA6"/>
    <w:rsid w:val="00A71EC2"/>
    <w:rsid w:val="00A71F01"/>
    <w:rsid w:val="00A71FBF"/>
    <w:rsid w:val="00A72288"/>
    <w:rsid w:val="00A723DA"/>
    <w:rsid w:val="00A726F8"/>
    <w:rsid w:val="00A72814"/>
    <w:rsid w:val="00A728DD"/>
    <w:rsid w:val="00A72A28"/>
    <w:rsid w:val="00A72A93"/>
    <w:rsid w:val="00A72BCE"/>
    <w:rsid w:val="00A72BF1"/>
    <w:rsid w:val="00A72C61"/>
    <w:rsid w:val="00A72C69"/>
    <w:rsid w:val="00A72CF7"/>
    <w:rsid w:val="00A72E75"/>
    <w:rsid w:val="00A7308E"/>
    <w:rsid w:val="00A731EE"/>
    <w:rsid w:val="00A732EB"/>
    <w:rsid w:val="00A7354B"/>
    <w:rsid w:val="00A736B9"/>
    <w:rsid w:val="00A736C0"/>
    <w:rsid w:val="00A737D6"/>
    <w:rsid w:val="00A7382C"/>
    <w:rsid w:val="00A7396D"/>
    <w:rsid w:val="00A739C3"/>
    <w:rsid w:val="00A73A2A"/>
    <w:rsid w:val="00A741B3"/>
    <w:rsid w:val="00A7422F"/>
    <w:rsid w:val="00A74280"/>
    <w:rsid w:val="00A74305"/>
    <w:rsid w:val="00A7448D"/>
    <w:rsid w:val="00A7466B"/>
    <w:rsid w:val="00A747A2"/>
    <w:rsid w:val="00A7481A"/>
    <w:rsid w:val="00A74865"/>
    <w:rsid w:val="00A748F4"/>
    <w:rsid w:val="00A7497A"/>
    <w:rsid w:val="00A74A2F"/>
    <w:rsid w:val="00A74C62"/>
    <w:rsid w:val="00A74FB9"/>
    <w:rsid w:val="00A7515C"/>
    <w:rsid w:val="00A7528D"/>
    <w:rsid w:val="00A75510"/>
    <w:rsid w:val="00A758C4"/>
    <w:rsid w:val="00A758E6"/>
    <w:rsid w:val="00A75949"/>
    <w:rsid w:val="00A75AEF"/>
    <w:rsid w:val="00A7618C"/>
    <w:rsid w:val="00A761D5"/>
    <w:rsid w:val="00A762D9"/>
    <w:rsid w:val="00A76509"/>
    <w:rsid w:val="00A76514"/>
    <w:rsid w:val="00A76575"/>
    <w:rsid w:val="00A76737"/>
    <w:rsid w:val="00A767AB"/>
    <w:rsid w:val="00A76838"/>
    <w:rsid w:val="00A76877"/>
    <w:rsid w:val="00A76A06"/>
    <w:rsid w:val="00A76BFA"/>
    <w:rsid w:val="00A76CC6"/>
    <w:rsid w:val="00A76DCE"/>
    <w:rsid w:val="00A76EEB"/>
    <w:rsid w:val="00A76F9C"/>
    <w:rsid w:val="00A77294"/>
    <w:rsid w:val="00A77505"/>
    <w:rsid w:val="00A77597"/>
    <w:rsid w:val="00A775C0"/>
    <w:rsid w:val="00A7761F"/>
    <w:rsid w:val="00A77733"/>
    <w:rsid w:val="00A77783"/>
    <w:rsid w:val="00A777A8"/>
    <w:rsid w:val="00A77818"/>
    <w:rsid w:val="00A778B3"/>
    <w:rsid w:val="00A7790D"/>
    <w:rsid w:val="00A77980"/>
    <w:rsid w:val="00A77B7D"/>
    <w:rsid w:val="00A77BB3"/>
    <w:rsid w:val="00A77CBE"/>
    <w:rsid w:val="00A77DBD"/>
    <w:rsid w:val="00A77DF9"/>
    <w:rsid w:val="00A77F99"/>
    <w:rsid w:val="00A8003F"/>
    <w:rsid w:val="00A800F8"/>
    <w:rsid w:val="00A8012C"/>
    <w:rsid w:val="00A80160"/>
    <w:rsid w:val="00A80201"/>
    <w:rsid w:val="00A80206"/>
    <w:rsid w:val="00A80363"/>
    <w:rsid w:val="00A8043D"/>
    <w:rsid w:val="00A804CE"/>
    <w:rsid w:val="00A805EB"/>
    <w:rsid w:val="00A8076E"/>
    <w:rsid w:val="00A80893"/>
    <w:rsid w:val="00A808BC"/>
    <w:rsid w:val="00A80BA9"/>
    <w:rsid w:val="00A80BFB"/>
    <w:rsid w:val="00A80C96"/>
    <w:rsid w:val="00A80DE8"/>
    <w:rsid w:val="00A80DF4"/>
    <w:rsid w:val="00A80E00"/>
    <w:rsid w:val="00A80E88"/>
    <w:rsid w:val="00A80FDA"/>
    <w:rsid w:val="00A81274"/>
    <w:rsid w:val="00A812CF"/>
    <w:rsid w:val="00A81375"/>
    <w:rsid w:val="00A813B4"/>
    <w:rsid w:val="00A8143A"/>
    <w:rsid w:val="00A815EE"/>
    <w:rsid w:val="00A817BE"/>
    <w:rsid w:val="00A81825"/>
    <w:rsid w:val="00A819F4"/>
    <w:rsid w:val="00A81A27"/>
    <w:rsid w:val="00A81A38"/>
    <w:rsid w:val="00A81A4D"/>
    <w:rsid w:val="00A81AE8"/>
    <w:rsid w:val="00A81C99"/>
    <w:rsid w:val="00A81CDD"/>
    <w:rsid w:val="00A81D13"/>
    <w:rsid w:val="00A81D5C"/>
    <w:rsid w:val="00A81E1D"/>
    <w:rsid w:val="00A81E5E"/>
    <w:rsid w:val="00A8217D"/>
    <w:rsid w:val="00A821B7"/>
    <w:rsid w:val="00A82351"/>
    <w:rsid w:val="00A8246D"/>
    <w:rsid w:val="00A82652"/>
    <w:rsid w:val="00A828C3"/>
    <w:rsid w:val="00A82CCF"/>
    <w:rsid w:val="00A82E5E"/>
    <w:rsid w:val="00A82E87"/>
    <w:rsid w:val="00A82F6C"/>
    <w:rsid w:val="00A82FE6"/>
    <w:rsid w:val="00A83069"/>
    <w:rsid w:val="00A8323C"/>
    <w:rsid w:val="00A832E8"/>
    <w:rsid w:val="00A83314"/>
    <w:rsid w:val="00A8349D"/>
    <w:rsid w:val="00A834F4"/>
    <w:rsid w:val="00A83704"/>
    <w:rsid w:val="00A83778"/>
    <w:rsid w:val="00A8379E"/>
    <w:rsid w:val="00A838C6"/>
    <w:rsid w:val="00A8396D"/>
    <w:rsid w:val="00A839C1"/>
    <w:rsid w:val="00A83A8B"/>
    <w:rsid w:val="00A83B16"/>
    <w:rsid w:val="00A83BAF"/>
    <w:rsid w:val="00A83CDB"/>
    <w:rsid w:val="00A83D4F"/>
    <w:rsid w:val="00A83DA8"/>
    <w:rsid w:val="00A83E4D"/>
    <w:rsid w:val="00A84059"/>
    <w:rsid w:val="00A841C4"/>
    <w:rsid w:val="00A843F4"/>
    <w:rsid w:val="00A84466"/>
    <w:rsid w:val="00A84718"/>
    <w:rsid w:val="00A84781"/>
    <w:rsid w:val="00A84809"/>
    <w:rsid w:val="00A84864"/>
    <w:rsid w:val="00A848EB"/>
    <w:rsid w:val="00A8497B"/>
    <w:rsid w:val="00A849F7"/>
    <w:rsid w:val="00A84A6D"/>
    <w:rsid w:val="00A84C8C"/>
    <w:rsid w:val="00A84CD2"/>
    <w:rsid w:val="00A84CD5"/>
    <w:rsid w:val="00A84E2F"/>
    <w:rsid w:val="00A84F2B"/>
    <w:rsid w:val="00A850F1"/>
    <w:rsid w:val="00A85245"/>
    <w:rsid w:val="00A852F4"/>
    <w:rsid w:val="00A85359"/>
    <w:rsid w:val="00A855EF"/>
    <w:rsid w:val="00A855F1"/>
    <w:rsid w:val="00A856AA"/>
    <w:rsid w:val="00A85771"/>
    <w:rsid w:val="00A85772"/>
    <w:rsid w:val="00A857CC"/>
    <w:rsid w:val="00A857F0"/>
    <w:rsid w:val="00A858A5"/>
    <w:rsid w:val="00A85A95"/>
    <w:rsid w:val="00A85C04"/>
    <w:rsid w:val="00A85D61"/>
    <w:rsid w:val="00A86015"/>
    <w:rsid w:val="00A860D3"/>
    <w:rsid w:val="00A86497"/>
    <w:rsid w:val="00A864B1"/>
    <w:rsid w:val="00A86736"/>
    <w:rsid w:val="00A8674D"/>
    <w:rsid w:val="00A86963"/>
    <w:rsid w:val="00A86BA3"/>
    <w:rsid w:val="00A86CAE"/>
    <w:rsid w:val="00A86DE2"/>
    <w:rsid w:val="00A8733A"/>
    <w:rsid w:val="00A87441"/>
    <w:rsid w:val="00A874D1"/>
    <w:rsid w:val="00A875FA"/>
    <w:rsid w:val="00A87641"/>
    <w:rsid w:val="00A8771C"/>
    <w:rsid w:val="00A877B4"/>
    <w:rsid w:val="00A877C6"/>
    <w:rsid w:val="00A877CF"/>
    <w:rsid w:val="00A87AFC"/>
    <w:rsid w:val="00A87B91"/>
    <w:rsid w:val="00A87BD2"/>
    <w:rsid w:val="00A87BD4"/>
    <w:rsid w:val="00A87C81"/>
    <w:rsid w:val="00A87E57"/>
    <w:rsid w:val="00A87E64"/>
    <w:rsid w:val="00A87F7C"/>
    <w:rsid w:val="00A90197"/>
    <w:rsid w:val="00A9026A"/>
    <w:rsid w:val="00A90296"/>
    <w:rsid w:val="00A902E7"/>
    <w:rsid w:val="00A902F3"/>
    <w:rsid w:val="00A90403"/>
    <w:rsid w:val="00A9044F"/>
    <w:rsid w:val="00A904AC"/>
    <w:rsid w:val="00A904E3"/>
    <w:rsid w:val="00A90629"/>
    <w:rsid w:val="00A906EA"/>
    <w:rsid w:val="00A90A45"/>
    <w:rsid w:val="00A90B4F"/>
    <w:rsid w:val="00A90CCA"/>
    <w:rsid w:val="00A90DFE"/>
    <w:rsid w:val="00A90F95"/>
    <w:rsid w:val="00A91073"/>
    <w:rsid w:val="00A911BA"/>
    <w:rsid w:val="00A912E9"/>
    <w:rsid w:val="00A91343"/>
    <w:rsid w:val="00A913BF"/>
    <w:rsid w:val="00A9144B"/>
    <w:rsid w:val="00A91513"/>
    <w:rsid w:val="00A9182E"/>
    <w:rsid w:val="00A91840"/>
    <w:rsid w:val="00A918E0"/>
    <w:rsid w:val="00A9190F"/>
    <w:rsid w:val="00A919D3"/>
    <w:rsid w:val="00A91A2D"/>
    <w:rsid w:val="00A91C86"/>
    <w:rsid w:val="00A91CE2"/>
    <w:rsid w:val="00A91E70"/>
    <w:rsid w:val="00A92079"/>
    <w:rsid w:val="00A920B3"/>
    <w:rsid w:val="00A9238B"/>
    <w:rsid w:val="00A924C8"/>
    <w:rsid w:val="00A9254C"/>
    <w:rsid w:val="00A9256D"/>
    <w:rsid w:val="00A926AB"/>
    <w:rsid w:val="00A92879"/>
    <w:rsid w:val="00A92CBD"/>
    <w:rsid w:val="00A92D64"/>
    <w:rsid w:val="00A92DE0"/>
    <w:rsid w:val="00A92E09"/>
    <w:rsid w:val="00A92E1A"/>
    <w:rsid w:val="00A92ECA"/>
    <w:rsid w:val="00A92F74"/>
    <w:rsid w:val="00A9309D"/>
    <w:rsid w:val="00A930DA"/>
    <w:rsid w:val="00A9316D"/>
    <w:rsid w:val="00A93320"/>
    <w:rsid w:val="00A9350E"/>
    <w:rsid w:val="00A9370A"/>
    <w:rsid w:val="00A93733"/>
    <w:rsid w:val="00A9376A"/>
    <w:rsid w:val="00A937A9"/>
    <w:rsid w:val="00A9386D"/>
    <w:rsid w:val="00A938F7"/>
    <w:rsid w:val="00A939B7"/>
    <w:rsid w:val="00A939C7"/>
    <w:rsid w:val="00A939EB"/>
    <w:rsid w:val="00A93B31"/>
    <w:rsid w:val="00A93B6A"/>
    <w:rsid w:val="00A93BEE"/>
    <w:rsid w:val="00A93C4E"/>
    <w:rsid w:val="00A93D13"/>
    <w:rsid w:val="00A93EB0"/>
    <w:rsid w:val="00A93ECF"/>
    <w:rsid w:val="00A93ED3"/>
    <w:rsid w:val="00A9408F"/>
    <w:rsid w:val="00A942BA"/>
    <w:rsid w:val="00A94335"/>
    <w:rsid w:val="00A94467"/>
    <w:rsid w:val="00A944B4"/>
    <w:rsid w:val="00A946AD"/>
    <w:rsid w:val="00A9476C"/>
    <w:rsid w:val="00A947CB"/>
    <w:rsid w:val="00A947F0"/>
    <w:rsid w:val="00A94861"/>
    <w:rsid w:val="00A94881"/>
    <w:rsid w:val="00A94B74"/>
    <w:rsid w:val="00A94B80"/>
    <w:rsid w:val="00A94F5A"/>
    <w:rsid w:val="00A9508C"/>
    <w:rsid w:val="00A95151"/>
    <w:rsid w:val="00A95183"/>
    <w:rsid w:val="00A951B1"/>
    <w:rsid w:val="00A9530F"/>
    <w:rsid w:val="00A954D5"/>
    <w:rsid w:val="00A95610"/>
    <w:rsid w:val="00A957E6"/>
    <w:rsid w:val="00A95919"/>
    <w:rsid w:val="00A95AAB"/>
    <w:rsid w:val="00A95B62"/>
    <w:rsid w:val="00A96288"/>
    <w:rsid w:val="00A962A9"/>
    <w:rsid w:val="00A96412"/>
    <w:rsid w:val="00A965A3"/>
    <w:rsid w:val="00A9664B"/>
    <w:rsid w:val="00A967EF"/>
    <w:rsid w:val="00A9688E"/>
    <w:rsid w:val="00A96A73"/>
    <w:rsid w:val="00A96B06"/>
    <w:rsid w:val="00A96BE1"/>
    <w:rsid w:val="00A96BE3"/>
    <w:rsid w:val="00A96E2D"/>
    <w:rsid w:val="00A96E51"/>
    <w:rsid w:val="00A96F6C"/>
    <w:rsid w:val="00A96F70"/>
    <w:rsid w:val="00A96FF9"/>
    <w:rsid w:val="00A972C8"/>
    <w:rsid w:val="00A974D5"/>
    <w:rsid w:val="00A9774F"/>
    <w:rsid w:val="00A97771"/>
    <w:rsid w:val="00A978BD"/>
    <w:rsid w:val="00A978D2"/>
    <w:rsid w:val="00A9790D"/>
    <w:rsid w:val="00A979D3"/>
    <w:rsid w:val="00A97E38"/>
    <w:rsid w:val="00A97E57"/>
    <w:rsid w:val="00A97F81"/>
    <w:rsid w:val="00AA009F"/>
    <w:rsid w:val="00AA00CD"/>
    <w:rsid w:val="00AA068A"/>
    <w:rsid w:val="00AA0716"/>
    <w:rsid w:val="00AA0792"/>
    <w:rsid w:val="00AA094C"/>
    <w:rsid w:val="00AA0A20"/>
    <w:rsid w:val="00AA0BEB"/>
    <w:rsid w:val="00AA0CAE"/>
    <w:rsid w:val="00AA0CDC"/>
    <w:rsid w:val="00AA0DE6"/>
    <w:rsid w:val="00AA0F12"/>
    <w:rsid w:val="00AA0F39"/>
    <w:rsid w:val="00AA1177"/>
    <w:rsid w:val="00AA11E4"/>
    <w:rsid w:val="00AA1267"/>
    <w:rsid w:val="00AA126B"/>
    <w:rsid w:val="00AA15D2"/>
    <w:rsid w:val="00AA1621"/>
    <w:rsid w:val="00AA163E"/>
    <w:rsid w:val="00AA1796"/>
    <w:rsid w:val="00AA17BA"/>
    <w:rsid w:val="00AA17E0"/>
    <w:rsid w:val="00AA182C"/>
    <w:rsid w:val="00AA1832"/>
    <w:rsid w:val="00AA184F"/>
    <w:rsid w:val="00AA1936"/>
    <w:rsid w:val="00AA196B"/>
    <w:rsid w:val="00AA1AD4"/>
    <w:rsid w:val="00AA1AFB"/>
    <w:rsid w:val="00AA1B33"/>
    <w:rsid w:val="00AA1D5F"/>
    <w:rsid w:val="00AA1EBC"/>
    <w:rsid w:val="00AA1EC7"/>
    <w:rsid w:val="00AA1EFD"/>
    <w:rsid w:val="00AA2329"/>
    <w:rsid w:val="00AA26BB"/>
    <w:rsid w:val="00AA272D"/>
    <w:rsid w:val="00AA27EE"/>
    <w:rsid w:val="00AA29AD"/>
    <w:rsid w:val="00AA2A30"/>
    <w:rsid w:val="00AA2AD1"/>
    <w:rsid w:val="00AA2D0B"/>
    <w:rsid w:val="00AA2D0E"/>
    <w:rsid w:val="00AA2DFB"/>
    <w:rsid w:val="00AA2E5C"/>
    <w:rsid w:val="00AA2F4A"/>
    <w:rsid w:val="00AA2F7F"/>
    <w:rsid w:val="00AA2FB1"/>
    <w:rsid w:val="00AA2FE9"/>
    <w:rsid w:val="00AA305F"/>
    <w:rsid w:val="00AA3096"/>
    <w:rsid w:val="00AA30F4"/>
    <w:rsid w:val="00AA30FC"/>
    <w:rsid w:val="00AA3346"/>
    <w:rsid w:val="00AA3377"/>
    <w:rsid w:val="00AA3512"/>
    <w:rsid w:val="00AA35C9"/>
    <w:rsid w:val="00AA37F8"/>
    <w:rsid w:val="00AA3973"/>
    <w:rsid w:val="00AA3A01"/>
    <w:rsid w:val="00AA3DE7"/>
    <w:rsid w:val="00AA3EAD"/>
    <w:rsid w:val="00AA3F30"/>
    <w:rsid w:val="00AA401B"/>
    <w:rsid w:val="00AA43A4"/>
    <w:rsid w:val="00AA452C"/>
    <w:rsid w:val="00AA457E"/>
    <w:rsid w:val="00AA45C9"/>
    <w:rsid w:val="00AA4987"/>
    <w:rsid w:val="00AA49C7"/>
    <w:rsid w:val="00AA49E0"/>
    <w:rsid w:val="00AA4E9B"/>
    <w:rsid w:val="00AA4EFE"/>
    <w:rsid w:val="00AA5025"/>
    <w:rsid w:val="00AA5033"/>
    <w:rsid w:val="00AA5103"/>
    <w:rsid w:val="00AA5144"/>
    <w:rsid w:val="00AA5166"/>
    <w:rsid w:val="00AA51A4"/>
    <w:rsid w:val="00AA51E2"/>
    <w:rsid w:val="00AA5254"/>
    <w:rsid w:val="00AA5281"/>
    <w:rsid w:val="00AA5559"/>
    <w:rsid w:val="00AA5620"/>
    <w:rsid w:val="00AA56B8"/>
    <w:rsid w:val="00AA56E4"/>
    <w:rsid w:val="00AA5871"/>
    <w:rsid w:val="00AA58CF"/>
    <w:rsid w:val="00AA5D79"/>
    <w:rsid w:val="00AA5E9F"/>
    <w:rsid w:val="00AA5FCB"/>
    <w:rsid w:val="00AA6022"/>
    <w:rsid w:val="00AA60A7"/>
    <w:rsid w:val="00AA62A7"/>
    <w:rsid w:val="00AA62D5"/>
    <w:rsid w:val="00AA6355"/>
    <w:rsid w:val="00AA6491"/>
    <w:rsid w:val="00AA65BB"/>
    <w:rsid w:val="00AA65ED"/>
    <w:rsid w:val="00AA6773"/>
    <w:rsid w:val="00AA67F0"/>
    <w:rsid w:val="00AA6AFC"/>
    <w:rsid w:val="00AA6B02"/>
    <w:rsid w:val="00AA6C40"/>
    <w:rsid w:val="00AA6E2C"/>
    <w:rsid w:val="00AA6E93"/>
    <w:rsid w:val="00AA6F9F"/>
    <w:rsid w:val="00AA703D"/>
    <w:rsid w:val="00AA7116"/>
    <w:rsid w:val="00AA7188"/>
    <w:rsid w:val="00AA71E2"/>
    <w:rsid w:val="00AA755D"/>
    <w:rsid w:val="00AA7572"/>
    <w:rsid w:val="00AA75A7"/>
    <w:rsid w:val="00AA7978"/>
    <w:rsid w:val="00AA798D"/>
    <w:rsid w:val="00AA7B38"/>
    <w:rsid w:val="00AA7BE3"/>
    <w:rsid w:val="00AA7CBA"/>
    <w:rsid w:val="00AA7CEE"/>
    <w:rsid w:val="00AA7D71"/>
    <w:rsid w:val="00AA7E29"/>
    <w:rsid w:val="00AA7E59"/>
    <w:rsid w:val="00AA7E78"/>
    <w:rsid w:val="00AA7ED0"/>
    <w:rsid w:val="00AA7FBE"/>
    <w:rsid w:val="00AB01E5"/>
    <w:rsid w:val="00AB0224"/>
    <w:rsid w:val="00AB05E3"/>
    <w:rsid w:val="00AB0738"/>
    <w:rsid w:val="00AB0752"/>
    <w:rsid w:val="00AB07BA"/>
    <w:rsid w:val="00AB0901"/>
    <w:rsid w:val="00AB0B2F"/>
    <w:rsid w:val="00AB0B30"/>
    <w:rsid w:val="00AB0BF2"/>
    <w:rsid w:val="00AB0C0F"/>
    <w:rsid w:val="00AB0C1D"/>
    <w:rsid w:val="00AB0C24"/>
    <w:rsid w:val="00AB0D4C"/>
    <w:rsid w:val="00AB0FE3"/>
    <w:rsid w:val="00AB1016"/>
    <w:rsid w:val="00AB102A"/>
    <w:rsid w:val="00AB105D"/>
    <w:rsid w:val="00AB10AA"/>
    <w:rsid w:val="00AB1100"/>
    <w:rsid w:val="00AB110B"/>
    <w:rsid w:val="00AB1210"/>
    <w:rsid w:val="00AB124E"/>
    <w:rsid w:val="00AB12EE"/>
    <w:rsid w:val="00AB1365"/>
    <w:rsid w:val="00AB149E"/>
    <w:rsid w:val="00AB14E6"/>
    <w:rsid w:val="00AB1747"/>
    <w:rsid w:val="00AB1765"/>
    <w:rsid w:val="00AB180E"/>
    <w:rsid w:val="00AB189F"/>
    <w:rsid w:val="00AB1A42"/>
    <w:rsid w:val="00AB1AB4"/>
    <w:rsid w:val="00AB1B37"/>
    <w:rsid w:val="00AB1C3B"/>
    <w:rsid w:val="00AB1E6E"/>
    <w:rsid w:val="00AB1EAF"/>
    <w:rsid w:val="00AB1FC3"/>
    <w:rsid w:val="00AB1FDD"/>
    <w:rsid w:val="00AB22A7"/>
    <w:rsid w:val="00AB257F"/>
    <w:rsid w:val="00AB2602"/>
    <w:rsid w:val="00AB26EB"/>
    <w:rsid w:val="00AB28D1"/>
    <w:rsid w:val="00AB2AA8"/>
    <w:rsid w:val="00AB2C90"/>
    <w:rsid w:val="00AB2D83"/>
    <w:rsid w:val="00AB2E41"/>
    <w:rsid w:val="00AB2F2A"/>
    <w:rsid w:val="00AB2FE2"/>
    <w:rsid w:val="00AB32B5"/>
    <w:rsid w:val="00AB33F1"/>
    <w:rsid w:val="00AB3412"/>
    <w:rsid w:val="00AB3424"/>
    <w:rsid w:val="00AB34A1"/>
    <w:rsid w:val="00AB35D0"/>
    <w:rsid w:val="00AB37C6"/>
    <w:rsid w:val="00AB38A1"/>
    <w:rsid w:val="00AB394C"/>
    <w:rsid w:val="00AB3D4E"/>
    <w:rsid w:val="00AB3E94"/>
    <w:rsid w:val="00AB3EF7"/>
    <w:rsid w:val="00AB3F0E"/>
    <w:rsid w:val="00AB3FC7"/>
    <w:rsid w:val="00AB4061"/>
    <w:rsid w:val="00AB4183"/>
    <w:rsid w:val="00AB42E6"/>
    <w:rsid w:val="00AB42F4"/>
    <w:rsid w:val="00AB45A3"/>
    <w:rsid w:val="00AB45D2"/>
    <w:rsid w:val="00AB495D"/>
    <w:rsid w:val="00AB4B12"/>
    <w:rsid w:val="00AB4C79"/>
    <w:rsid w:val="00AB4CC9"/>
    <w:rsid w:val="00AB4D52"/>
    <w:rsid w:val="00AB4E29"/>
    <w:rsid w:val="00AB4EC7"/>
    <w:rsid w:val="00AB4ED8"/>
    <w:rsid w:val="00AB4F2D"/>
    <w:rsid w:val="00AB4F42"/>
    <w:rsid w:val="00AB4F56"/>
    <w:rsid w:val="00AB4F82"/>
    <w:rsid w:val="00AB503F"/>
    <w:rsid w:val="00AB50E0"/>
    <w:rsid w:val="00AB5106"/>
    <w:rsid w:val="00AB5161"/>
    <w:rsid w:val="00AB5259"/>
    <w:rsid w:val="00AB54AF"/>
    <w:rsid w:val="00AB54F3"/>
    <w:rsid w:val="00AB5566"/>
    <w:rsid w:val="00AB557E"/>
    <w:rsid w:val="00AB5588"/>
    <w:rsid w:val="00AB55B1"/>
    <w:rsid w:val="00AB56F0"/>
    <w:rsid w:val="00AB581D"/>
    <w:rsid w:val="00AB59F7"/>
    <w:rsid w:val="00AB59FF"/>
    <w:rsid w:val="00AB5AAE"/>
    <w:rsid w:val="00AB5AB7"/>
    <w:rsid w:val="00AB5B1E"/>
    <w:rsid w:val="00AB5B2F"/>
    <w:rsid w:val="00AB5BF0"/>
    <w:rsid w:val="00AB5C74"/>
    <w:rsid w:val="00AB5CAE"/>
    <w:rsid w:val="00AB5E31"/>
    <w:rsid w:val="00AB5E32"/>
    <w:rsid w:val="00AB611A"/>
    <w:rsid w:val="00AB618D"/>
    <w:rsid w:val="00AB61BE"/>
    <w:rsid w:val="00AB623C"/>
    <w:rsid w:val="00AB635E"/>
    <w:rsid w:val="00AB6440"/>
    <w:rsid w:val="00AB6638"/>
    <w:rsid w:val="00AB666F"/>
    <w:rsid w:val="00AB66BE"/>
    <w:rsid w:val="00AB66FA"/>
    <w:rsid w:val="00AB675F"/>
    <w:rsid w:val="00AB69ED"/>
    <w:rsid w:val="00AB6A0C"/>
    <w:rsid w:val="00AB6B76"/>
    <w:rsid w:val="00AB6C30"/>
    <w:rsid w:val="00AB6CD5"/>
    <w:rsid w:val="00AB6DD5"/>
    <w:rsid w:val="00AB70D9"/>
    <w:rsid w:val="00AB715D"/>
    <w:rsid w:val="00AB732D"/>
    <w:rsid w:val="00AB752D"/>
    <w:rsid w:val="00AB757A"/>
    <w:rsid w:val="00AB7620"/>
    <w:rsid w:val="00AB79C1"/>
    <w:rsid w:val="00AB7EC3"/>
    <w:rsid w:val="00AB7F53"/>
    <w:rsid w:val="00AC01BA"/>
    <w:rsid w:val="00AC021A"/>
    <w:rsid w:val="00AC021C"/>
    <w:rsid w:val="00AC02D7"/>
    <w:rsid w:val="00AC02D8"/>
    <w:rsid w:val="00AC04EC"/>
    <w:rsid w:val="00AC0502"/>
    <w:rsid w:val="00AC05EB"/>
    <w:rsid w:val="00AC06FC"/>
    <w:rsid w:val="00AC087D"/>
    <w:rsid w:val="00AC0B5C"/>
    <w:rsid w:val="00AC0B8C"/>
    <w:rsid w:val="00AC0C38"/>
    <w:rsid w:val="00AC0C39"/>
    <w:rsid w:val="00AC0D09"/>
    <w:rsid w:val="00AC0DC5"/>
    <w:rsid w:val="00AC0FB0"/>
    <w:rsid w:val="00AC0FCA"/>
    <w:rsid w:val="00AC112F"/>
    <w:rsid w:val="00AC128C"/>
    <w:rsid w:val="00AC133B"/>
    <w:rsid w:val="00AC13DA"/>
    <w:rsid w:val="00AC13E8"/>
    <w:rsid w:val="00AC1492"/>
    <w:rsid w:val="00AC1525"/>
    <w:rsid w:val="00AC16A2"/>
    <w:rsid w:val="00AC16F3"/>
    <w:rsid w:val="00AC1775"/>
    <w:rsid w:val="00AC198A"/>
    <w:rsid w:val="00AC1E10"/>
    <w:rsid w:val="00AC1E8C"/>
    <w:rsid w:val="00AC1FE0"/>
    <w:rsid w:val="00AC2087"/>
    <w:rsid w:val="00AC20E3"/>
    <w:rsid w:val="00AC215B"/>
    <w:rsid w:val="00AC23E9"/>
    <w:rsid w:val="00AC23F8"/>
    <w:rsid w:val="00AC2681"/>
    <w:rsid w:val="00AC26BF"/>
    <w:rsid w:val="00AC275A"/>
    <w:rsid w:val="00AC28DA"/>
    <w:rsid w:val="00AC291A"/>
    <w:rsid w:val="00AC2ADB"/>
    <w:rsid w:val="00AC2C27"/>
    <w:rsid w:val="00AC2C31"/>
    <w:rsid w:val="00AC2DA8"/>
    <w:rsid w:val="00AC2DCA"/>
    <w:rsid w:val="00AC2DEA"/>
    <w:rsid w:val="00AC2E84"/>
    <w:rsid w:val="00AC3028"/>
    <w:rsid w:val="00AC31E2"/>
    <w:rsid w:val="00AC3233"/>
    <w:rsid w:val="00AC3254"/>
    <w:rsid w:val="00AC346C"/>
    <w:rsid w:val="00AC349E"/>
    <w:rsid w:val="00AC35FC"/>
    <w:rsid w:val="00AC3600"/>
    <w:rsid w:val="00AC364D"/>
    <w:rsid w:val="00AC369C"/>
    <w:rsid w:val="00AC37CB"/>
    <w:rsid w:val="00AC381C"/>
    <w:rsid w:val="00AC3A16"/>
    <w:rsid w:val="00AC3AB4"/>
    <w:rsid w:val="00AC3B03"/>
    <w:rsid w:val="00AC3B7E"/>
    <w:rsid w:val="00AC3C6B"/>
    <w:rsid w:val="00AC40CC"/>
    <w:rsid w:val="00AC4151"/>
    <w:rsid w:val="00AC42C6"/>
    <w:rsid w:val="00AC441C"/>
    <w:rsid w:val="00AC4420"/>
    <w:rsid w:val="00AC4498"/>
    <w:rsid w:val="00AC4725"/>
    <w:rsid w:val="00AC4779"/>
    <w:rsid w:val="00AC4998"/>
    <w:rsid w:val="00AC4C5A"/>
    <w:rsid w:val="00AC4D98"/>
    <w:rsid w:val="00AC4DD0"/>
    <w:rsid w:val="00AC4E02"/>
    <w:rsid w:val="00AC4EC3"/>
    <w:rsid w:val="00AC4F31"/>
    <w:rsid w:val="00AC4FA7"/>
    <w:rsid w:val="00AC5070"/>
    <w:rsid w:val="00AC509C"/>
    <w:rsid w:val="00AC5298"/>
    <w:rsid w:val="00AC52CB"/>
    <w:rsid w:val="00AC5427"/>
    <w:rsid w:val="00AC5429"/>
    <w:rsid w:val="00AC551D"/>
    <w:rsid w:val="00AC563D"/>
    <w:rsid w:val="00AC5A7D"/>
    <w:rsid w:val="00AC5B59"/>
    <w:rsid w:val="00AC5BA4"/>
    <w:rsid w:val="00AC5CB3"/>
    <w:rsid w:val="00AC5D85"/>
    <w:rsid w:val="00AC60D0"/>
    <w:rsid w:val="00AC637E"/>
    <w:rsid w:val="00AC6392"/>
    <w:rsid w:val="00AC63DE"/>
    <w:rsid w:val="00AC640B"/>
    <w:rsid w:val="00AC644E"/>
    <w:rsid w:val="00AC652F"/>
    <w:rsid w:val="00AC6777"/>
    <w:rsid w:val="00AC69E1"/>
    <w:rsid w:val="00AC6ADF"/>
    <w:rsid w:val="00AC6D7D"/>
    <w:rsid w:val="00AC6E1D"/>
    <w:rsid w:val="00AC6EE4"/>
    <w:rsid w:val="00AC6F0B"/>
    <w:rsid w:val="00AC6F68"/>
    <w:rsid w:val="00AC7141"/>
    <w:rsid w:val="00AC7161"/>
    <w:rsid w:val="00AC71A3"/>
    <w:rsid w:val="00AC71F3"/>
    <w:rsid w:val="00AC7342"/>
    <w:rsid w:val="00AC74F2"/>
    <w:rsid w:val="00AC78D3"/>
    <w:rsid w:val="00AC7936"/>
    <w:rsid w:val="00AC7B78"/>
    <w:rsid w:val="00AC7C03"/>
    <w:rsid w:val="00AC7C45"/>
    <w:rsid w:val="00AC7EB8"/>
    <w:rsid w:val="00AC7EED"/>
    <w:rsid w:val="00AC7F87"/>
    <w:rsid w:val="00AD0007"/>
    <w:rsid w:val="00AD0129"/>
    <w:rsid w:val="00AD03AD"/>
    <w:rsid w:val="00AD03B3"/>
    <w:rsid w:val="00AD03C5"/>
    <w:rsid w:val="00AD04A9"/>
    <w:rsid w:val="00AD061F"/>
    <w:rsid w:val="00AD06BD"/>
    <w:rsid w:val="00AD07C6"/>
    <w:rsid w:val="00AD0896"/>
    <w:rsid w:val="00AD0A4B"/>
    <w:rsid w:val="00AD0B4D"/>
    <w:rsid w:val="00AD0B7A"/>
    <w:rsid w:val="00AD0B7D"/>
    <w:rsid w:val="00AD0C96"/>
    <w:rsid w:val="00AD0EA7"/>
    <w:rsid w:val="00AD1014"/>
    <w:rsid w:val="00AD1064"/>
    <w:rsid w:val="00AD1076"/>
    <w:rsid w:val="00AD10DE"/>
    <w:rsid w:val="00AD1113"/>
    <w:rsid w:val="00AD1130"/>
    <w:rsid w:val="00AD1207"/>
    <w:rsid w:val="00AD1261"/>
    <w:rsid w:val="00AD13C1"/>
    <w:rsid w:val="00AD13D5"/>
    <w:rsid w:val="00AD1451"/>
    <w:rsid w:val="00AD16CF"/>
    <w:rsid w:val="00AD18D1"/>
    <w:rsid w:val="00AD19F7"/>
    <w:rsid w:val="00AD1AA1"/>
    <w:rsid w:val="00AD1C98"/>
    <w:rsid w:val="00AD1E81"/>
    <w:rsid w:val="00AD2212"/>
    <w:rsid w:val="00AD2529"/>
    <w:rsid w:val="00AD2573"/>
    <w:rsid w:val="00AD271E"/>
    <w:rsid w:val="00AD273B"/>
    <w:rsid w:val="00AD2856"/>
    <w:rsid w:val="00AD2902"/>
    <w:rsid w:val="00AD2A67"/>
    <w:rsid w:val="00AD2B6F"/>
    <w:rsid w:val="00AD2C59"/>
    <w:rsid w:val="00AD2DD2"/>
    <w:rsid w:val="00AD2E93"/>
    <w:rsid w:val="00AD2F12"/>
    <w:rsid w:val="00AD2F8E"/>
    <w:rsid w:val="00AD2FB4"/>
    <w:rsid w:val="00AD306A"/>
    <w:rsid w:val="00AD30AD"/>
    <w:rsid w:val="00AD3594"/>
    <w:rsid w:val="00AD35E6"/>
    <w:rsid w:val="00AD3694"/>
    <w:rsid w:val="00AD38A2"/>
    <w:rsid w:val="00AD393A"/>
    <w:rsid w:val="00AD3DCF"/>
    <w:rsid w:val="00AD3F1F"/>
    <w:rsid w:val="00AD3F59"/>
    <w:rsid w:val="00AD4226"/>
    <w:rsid w:val="00AD4327"/>
    <w:rsid w:val="00AD446D"/>
    <w:rsid w:val="00AD44BB"/>
    <w:rsid w:val="00AD46C1"/>
    <w:rsid w:val="00AD47D5"/>
    <w:rsid w:val="00AD4861"/>
    <w:rsid w:val="00AD48FD"/>
    <w:rsid w:val="00AD49E9"/>
    <w:rsid w:val="00AD4BD3"/>
    <w:rsid w:val="00AD4CD8"/>
    <w:rsid w:val="00AD4CEF"/>
    <w:rsid w:val="00AD4DF6"/>
    <w:rsid w:val="00AD4F6E"/>
    <w:rsid w:val="00AD4FDB"/>
    <w:rsid w:val="00AD5064"/>
    <w:rsid w:val="00AD515E"/>
    <w:rsid w:val="00AD53D1"/>
    <w:rsid w:val="00AD53EC"/>
    <w:rsid w:val="00AD54EA"/>
    <w:rsid w:val="00AD5615"/>
    <w:rsid w:val="00AD56D4"/>
    <w:rsid w:val="00AD5913"/>
    <w:rsid w:val="00AD59CB"/>
    <w:rsid w:val="00AD5AF2"/>
    <w:rsid w:val="00AD5B51"/>
    <w:rsid w:val="00AD5B5B"/>
    <w:rsid w:val="00AD5B65"/>
    <w:rsid w:val="00AD5B6D"/>
    <w:rsid w:val="00AD5BB8"/>
    <w:rsid w:val="00AD5D36"/>
    <w:rsid w:val="00AD5E42"/>
    <w:rsid w:val="00AD5E54"/>
    <w:rsid w:val="00AD5F9F"/>
    <w:rsid w:val="00AD5FE7"/>
    <w:rsid w:val="00AD5FF8"/>
    <w:rsid w:val="00AD60BE"/>
    <w:rsid w:val="00AD60E0"/>
    <w:rsid w:val="00AD61BE"/>
    <w:rsid w:val="00AD626D"/>
    <w:rsid w:val="00AD62C7"/>
    <w:rsid w:val="00AD6351"/>
    <w:rsid w:val="00AD64CE"/>
    <w:rsid w:val="00AD6608"/>
    <w:rsid w:val="00AD66C7"/>
    <w:rsid w:val="00AD683F"/>
    <w:rsid w:val="00AD68A9"/>
    <w:rsid w:val="00AD6B5D"/>
    <w:rsid w:val="00AD6BC8"/>
    <w:rsid w:val="00AD6CEB"/>
    <w:rsid w:val="00AD6CF1"/>
    <w:rsid w:val="00AD6E5D"/>
    <w:rsid w:val="00AD7574"/>
    <w:rsid w:val="00AD768E"/>
    <w:rsid w:val="00AD76D3"/>
    <w:rsid w:val="00AD7791"/>
    <w:rsid w:val="00AD7844"/>
    <w:rsid w:val="00AD7964"/>
    <w:rsid w:val="00AD7AB8"/>
    <w:rsid w:val="00AD7B8B"/>
    <w:rsid w:val="00AD7BCE"/>
    <w:rsid w:val="00AD7D4D"/>
    <w:rsid w:val="00AD7EBA"/>
    <w:rsid w:val="00AE00B8"/>
    <w:rsid w:val="00AE01A0"/>
    <w:rsid w:val="00AE0205"/>
    <w:rsid w:val="00AE05BC"/>
    <w:rsid w:val="00AE0646"/>
    <w:rsid w:val="00AE095D"/>
    <w:rsid w:val="00AE0A7B"/>
    <w:rsid w:val="00AE0A99"/>
    <w:rsid w:val="00AE0BC0"/>
    <w:rsid w:val="00AE0C37"/>
    <w:rsid w:val="00AE0D7C"/>
    <w:rsid w:val="00AE0D7D"/>
    <w:rsid w:val="00AE0D92"/>
    <w:rsid w:val="00AE0EDF"/>
    <w:rsid w:val="00AE1030"/>
    <w:rsid w:val="00AE104F"/>
    <w:rsid w:val="00AE1186"/>
    <w:rsid w:val="00AE1231"/>
    <w:rsid w:val="00AE1411"/>
    <w:rsid w:val="00AE1443"/>
    <w:rsid w:val="00AE150F"/>
    <w:rsid w:val="00AE1589"/>
    <w:rsid w:val="00AE162F"/>
    <w:rsid w:val="00AE16A5"/>
    <w:rsid w:val="00AE198C"/>
    <w:rsid w:val="00AE1A7E"/>
    <w:rsid w:val="00AE1AC5"/>
    <w:rsid w:val="00AE1B4B"/>
    <w:rsid w:val="00AE1C22"/>
    <w:rsid w:val="00AE1D81"/>
    <w:rsid w:val="00AE1DF1"/>
    <w:rsid w:val="00AE1E06"/>
    <w:rsid w:val="00AE1EB4"/>
    <w:rsid w:val="00AE1F1F"/>
    <w:rsid w:val="00AE1FE0"/>
    <w:rsid w:val="00AE2421"/>
    <w:rsid w:val="00AE25C9"/>
    <w:rsid w:val="00AE298E"/>
    <w:rsid w:val="00AE2AC7"/>
    <w:rsid w:val="00AE2AE2"/>
    <w:rsid w:val="00AE2BF6"/>
    <w:rsid w:val="00AE2C40"/>
    <w:rsid w:val="00AE2C66"/>
    <w:rsid w:val="00AE2EC2"/>
    <w:rsid w:val="00AE2ED0"/>
    <w:rsid w:val="00AE2ED6"/>
    <w:rsid w:val="00AE2F2F"/>
    <w:rsid w:val="00AE2F52"/>
    <w:rsid w:val="00AE30A6"/>
    <w:rsid w:val="00AE3209"/>
    <w:rsid w:val="00AE33A2"/>
    <w:rsid w:val="00AE347B"/>
    <w:rsid w:val="00AE35EB"/>
    <w:rsid w:val="00AE370E"/>
    <w:rsid w:val="00AE3D7B"/>
    <w:rsid w:val="00AE3D8F"/>
    <w:rsid w:val="00AE3DE7"/>
    <w:rsid w:val="00AE3E67"/>
    <w:rsid w:val="00AE41FC"/>
    <w:rsid w:val="00AE4346"/>
    <w:rsid w:val="00AE450C"/>
    <w:rsid w:val="00AE459E"/>
    <w:rsid w:val="00AE45CF"/>
    <w:rsid w:val="00AE4674"/>
    <w:rsid w:val="00AE4676"/>
    <w:rsid w:val="00AE467B"/>
    <w:rsid w:val="00AE4817"/>
    <w:rsid w:val="00AE4A5A"/>
    <w:rsid w:val="00AE4AD4"/>
    <w:rsid w:val="00AE4D54"/>
    <w:rsid w:val="00AE4D93"/>
    <w:rsid w:val="00AE4E2C"/>
    <w:rsid w:val="00AE4E3C"/>
    <w:rsid w:val="00AE4EC6"/>
    <w:rsid w:val="00AE5032"/>
    <w:rsid w:val="00AE553E"/>
    <w:rsid w:val="00AE55B4"/>
    <w:rsid w:val="00AE560E"/>
    <w:rsid w:val="00AE561E"/>
    <w:rsid w:val="00AE5768"/>
    <w:rsid w:val="00AE5904"/>
    <w:rsid w:val="00AE59A1"/>
    <w:rsid w:val="00AE59D0"/>
    <w:rsid w:val="00AE5AC0"/>
    <w:rsid w:val="00AE5ADF"/>
    <w:rsid w:val="00AE5B14"/>
    <w:rsid w:val="00AE5E94"/>
    <w:rsid w:val="00AE5F12"/>
    <w:rsid w:val="00AE5F47"/>
    <w:rsid w:val="00AE5F5D"/>
    <w:rsid w:val="00AE6023"/>
    <w:rsid w:val="00AE60F8"/>
    <w:rsid w:val="00AE64AB"/>
    <w:rsid w:val="00AE6586"/>
    <w:rsid w:val="00AE67DD"/>
    <w:rsid w:val="00AE6805"/>
    <w:rsid w:val="00AE6ADC"/>
    <w:rsid w:val="00AE6B6C"/>
    <w:rsid w:val="00AE6C14"/>
    <w:rsid w:val="00AE6CC5"/>
    <w:rsid w:val="00AE6D00"/>
    <w:rsid w:val="00AE6FA8"/>
    <w:rsid w:val="00AE702D"/>
    <w:rsid w:val="00AE7072"/>
    <w:rsid w:val="00AE708A"/>
    <w:rsid w:val="00AE70FB"/>
    <w:rsid w:val="00AE71A7"/>
    <w:rsid w:val="00AE7335"/>
    <w:rsid w:val="00AE7415"/>
    <w:rsid w:val="00AE7478"/>
    <w:rsid w:val="00AE7491"/>
    <w:rsid w:val="00AE75CE"/>
    <w:rsid w:val="00AE762F"/>
    <w:rsid w:val="00AE79C4"/>
    <w:rsid w:val="00AE7BBB"/>
    <w:rsid w:val="00AE7DDC"/>
    <w:rsid w:val="00AE7F07"/>
    <w:rsid w:val="00AE7F49"/>
    <w:rsid w:val="00AE7FA4"/>
    <w:rsid w:val="00AF01E9"/>
    <w:rsid w:val="00AF01EE"/>
    <w:rsid w:val="00AF033E"/>
    <w:rsid w:val="00AF03BE"/>
    <w:rsid w:val="00AF051E"/>
    <w:rsid w:val="00AF069E"/>
    <w:rsid w:val="00AF0A18"/>
    <w:rsid w:val="00AF0B86"/>
    <w:rsid w:val="00AF0BCE"/>
    <w:rsid w:val="00AF0D63"/>
    <w:rsid w:val="00AF0E28"/>
    <w:rsid w:val="00AF0EA8"/>
    <w:rsid w:val="00AF0F93"/>
    <w:rsid w:val="00AF119F"/>
    <w:rsid w:val="00AF11C1"/>
    <w:rsid w:val="00AF11CD"/>
    <w:rsid w:val="00AF1237"/>
    <w:rsid w:val="00AF1282"/>
    <w:rsid w:val="00AF133B"/>
    <w:rsid w:val="00AF137F"/>
    <w:rsid w:val="00AF13F1"/>
    <w:rsid w:val="00AF1490"/>
    <w:rsid w:val="00AF161C"/>
    <w:rsid w:val="00AF17BB"/>
    <w:rsid w:val="00AF1A23"/>
    <w:rsid w:val="00AF1B7D"/>
    <w:rsid w:val="00AF1C98"/>
    <w:rsid w:val="00AF1CC7"/>
    <w:rsid w:val="00AF1FD1"/>
    <w:rsid w:val="00AF21DD"/>
    <w:rsid w:val="00AF22A1"/>
    <w:rsid w:val="00AF236C"/>
    <w:rsid w:val="00AF2415"/>
    <w:rsid w:val="00AF243E"/>
    <w:rsid w:val="00AF2503"/>
    <w:rsid w:val="00AF2688"/>
    <w:rsid w:val="00AF279E"/>
    <w:rsid w:val="00AF2910"/>
    <w:rsid w:val="00AF2AC3"/>
    <w:rsid w:val="00AF2AE7"/>
    <w:rsid w:val="00AF2B97"/>
    <w:rsid w:val="00AF2C92"/>
    <w:rsid w:val="00AF2CB5"/>
    <w:rsid w:val="00AF2F56"/>
    <w:rsid w:val="00AF2FB5"/>
    <w:rsid w:val="00AF31F4"/>
    <w:rsid w:val="00AF3311"/>
    <w:rsid w:val="00AF3581"/>
    <w:rsid w:val="00AF359B"/>
    <w:rsid w:val="00AF3729"/>
    <w:rsid w:val="00AF3799"/>
    <w:rsid w:val="00AF3868"/>
    <w:rsid w:val="00AF389E"/>
    <w:rsid w:val="00AF3917"/>
    <w:rsid w:val="00AF3E88"/>
    <w:rsid w:val="00AF4112"/>
    <w:rsid w:val="00AF412C"/>
    <w:rsid w:val="00AF4259"/>
    <w:rsid w:val="00AF42BA"/>
    <w:rsid w:val="00AF43C1"/>
    <w:rsid w:val="00AF440E"/>
    <w:rsid w:val="00AF451F"/>
    <w:rsid w:val="00AF4599"/>
    <w:rsid w:val="00AF4638"/>
    <w:rsid w:val="00AF4668"/>
    <w:rsid w:val="00AF4715"/>
    <w:rsid w:val="00AF4854"/>
    <w:rsid w:val="00AF4876"/>
    <w:rsid w:val="00AF499E"/>
    <w:rsid w:val="00AF4A2A"/>
    <w:rsid w:val="00AF4AE0"/>
    <w:rsid w:val="00AF4C46"/>
    <w:rsid w:val="00AF4CD6"/>
    <w:rsid w:val="00AF4D77"/>
    <w:rsid w:val="00AF4DA8"/>
    <w:rsid w:val="00AF4E44"/>
    <w:rsid w:val="00AF4EC7"/>
    <w:rsid w:val="00AF50D0"/>
    <w:rsid w:val="00AF5105"/>
    <w:rsid w:val="00AF5156"/>
    <w:rsid w:val="00AF5228"/>
    <w:rsid w:val="00AF5423"/>
    <w:rsid w:val="00AF556B"/>
    <w:rsid w:val="00AF570E"/>
    <w:rsid w:val="00AF576F"/>
    <w:rsid w:val="00AF58BC"/>
    <w:rsid w:val="00AF5B5E"/>
    <w:rsid w:val="00AF5CD7"/>
    <w:rsid w:val="00AF5D3F"/>
    <w:rsid w:val="00AF5E21"/>
    <w:rsid w:val="00AF5E88"/>
    <w:rsid w:val="00AF5EF3"/>
    <w:rsid w:val="00AF62B7"/>
    <w:rsid w:val="00AF633D"/>
    <w:rsid w:val="00AF6343"/>
    <w:rsid w:val="00AF6412"/>
    <w:rsid w:val="00AF649B"/>
    <w:rsid w:val="00AF64FF"/>
    <w:rsid w:val="00AF6652"/>
    <w:rsid w:val="00AF66B7"/>
    <w:rsid w:val="00AF6959"/>
    <w:rsid w:val="00AF6A64"/>
    <w:rsid w:val="00AF6B81"/>
    <w:rsid w:val="00AF6EAB"/>
    <w:rsid w:val="00AF714D"/>
    <w:rsid w:val="00AF71AF"/>
    <w:rsid w:val="00AF72F8"/>
    <w:rsid w:val="00AF7438"/>
    <w:rsid w:val="00AF75CB"/>
    <w:rsid w:val="00AF760B"/>
    <w:rsid w:val="00AF767A"/>
    <w:rsid w:val="00AF77C5"/>
    <w:rsid w:val="00AF7868"/>
    <w:rsid w:val="00AF7960"/>
    <w:rsid w:val="00AF7999"/>
    <w:rsid w:val="00AF7BCA"/>
    <w:rsid w:val="00AF7C4F"/>
    <w:rsid w:val="00AF7C69"/>
    <w:rsid w:val="00AF7CED"/>
    <w:rsid w:val="00AF7D90"/>
    <w:rsid w:val="00B00053"/>
    <w:rsid w:val="00B000C2"/>
    <w:rsid w:val="00B0038A"/>
    <w:rsid w:val="00B00495"/>
    <w:rsid w:val="00B004CD"/>
    <w:rsid w:val="00B0068B"/>
    <w:rsid w:val="00B006A2"/>
    <w:rsid w:val="00B00817"/>
    <w:rsid w:val="00B00AA7"/>
    <w:rsid w:val="00B00AFE"/>
    <w:rsid w:val="00B00B42"/>
    <w:rsid w:val="00B00B63"/>
    <w:rsid w:val="00B00B68"/>
    <w:rsid w:val="00B00B91"/>
    <w:rsid w:val="00B00DCC"/>
    <w:rsid w:val="00B00E94"/>
    <w:rsid w:val="00B00ECF"/>
    <w:rsid w:val="00B00F65"/>
    <w:rsid w:val="00B00FAB"/>
    <w:rsid w:val="00B01082"/>
    <w:rsid w:val="00B0143A"/>
    <w:rsid w:val="00B0153C"/>
    <w:rsid w:val="00B015D8"/>
    <w:rsid w:val="00B0164C"/>
    <w:rsid w:val="00B0169C"/>
    <w:rsid w:val="00B016B8"/>
    <w:rsid w:val="00B019FE"/>
    <w:rsid w:val="00B01B63"/>
    <w:rsid w:val="00B01B84"/>
    <w:rsid w:val="00B01CBB"/>
    <w:rsid w:val="00B01CFA"/>
    <w:rsid w:val="00B01E67"/>
    <w:rsid w:val="00B01F30"/>
    <w:rsid w:val="00B0201D"/>
    <w:rsid w:val="00B020BA"/>
    <w:rsid w:val="00B02191"/>
    <w:rsid w:val="00B02410"/>
    <w:rsid w:val="00B0270B"/>
    <w:rsid w:val="00B0279D"/>
    <w:rsid w:val="00B027B8"/>
    <w:rsid w:val="00B02837"/>
    <w:rsid w:val="00B02900"/>
    <w:rsid w:val="00B02912"/>
    <w:rsid w:val="00B02B64"/>
    <w:rsid w:val="00B02BFB"/>
    <w:rsid w:val="00B02C91"/>
    <w:rsid w:val="00B02FCC"/>
    <w:rsid w:val="00B03049"/>
    <w:rsid w:val="00B0306E"/>
    <w:rsid w:val="00B0308E"/>
    <w:rsid w:val="00B03182"/>
    <w:rsid w:val="00B03272"/>
    <w:rsid w:val="00B0344C"/>
    <w:rsid w:val="00B0345B"/>
    <w:rsid w:val="00B03489"/>
    <w:rsid w:val="00B035E8"/>
    <w:rsid w:val="00B03A0B"/>
    <w:rsid w:val="00B03B17"/>
    <w:rsid w:val="00B03B9E"/>
    <w:rsid w:val="00B03C24"/>
    <w:rsid w:val="00B03DB6"/>
    <w:rsid w:val="00B03E1E"/>
    <w:rsid w:val="00B03EB2"/>
    <w:rsid w:val="00B03EB9"/>
    <w:rsid w:val="00B0403B"/>
    <w:rsid w:val="00B0404E"/>
    <w:rsid w:val="00B0407B"/>
    <w:rsid w:val="00B04194"/>
    <w:rsid w:val="00B041E1"/>
    <w:rsid w:val="00B04237"/>
    <w:rsid w:val="00B04371"/>
    <w:rsid w:val="00B0445F"/>
    <w:rsid w:val="00B049DD"/>
    <w:rsid w:val="00B04A7B"/>
    <w:rsid w:val="00B04B35"/>
    <w:rsid w:val="00B04C47"/>
    <w:rsid w:val="00B04E0B"/>
    <w:rsid w:val="00B04E62"/>
    <w:rsid w:val="00B04F04"/>
    <w:rsid w:val="00B04F46"/>
    <w:rsid w:val="00B04FA1"/>
    <w:rsid w:val="00B05081"/>
    <w:rsid w:val="00B050B5"/>
    <w:rsid w:val="00B0527E"/>
    <w:rsid w:val="00B053E6"/>
    <w:rsid w:val="00B05793"/>
    <w:rsid w:val="00B057F4"/>
    <w:rsid w:val="00B05870"/>
    <w:rsid w:val="00B058C5"/>
    <w:rsid w:val="00B05A33"/>
    <w:rsid w:val="00B05ADC"/>
    <w:rsid w:val="00B05D4D"/>
    <w:rsid w:val="00B05FDB"/>
    <w:rsid w:val="00B060D9"/>
    <w:rsid w:val="00B062C4"/>
    <w:rsid w:val="00B062E3"/>
    <w:rsid w:val="00B06B18"/>
    <w:rsid w:val="00B06B91"/>
    <w:rsid w:val="00B06DD1"/>
    <w:rsid w:val="00B06DED"/>
    <w:rsid w:val="00B06E48"/>
    <w:rsid w:val="00B06F33"/>
    <w:rsid w:val="00B06F78"/>
    <w:rsid w:val="00B06F93"/>
    <w:rsid w:val="00B06FDF"/>
    <w:rsid w:val="00B0706A"/>
    <w:rsid w:val="00B0715C"/>
    <w:rsid w:val="00B0720E"/>
    <w:rsid w:val="00B07330"/>
    <w:rsid w:val="00B073FB"/>
    <w:rsid w:val="00B07418"/>
    <w:rsid w:val="00B075F2"/>
    <w:rsid w:val="00B07719"/>
    <w:rsid w:val="00B077E5"/>
    <w:rsid w:val="00B0781E"/>
    <w:rsid w:val="00B078CB"/>
    <w:rsid w:val="00B07961"/>
    <w:rsid w:val="00B079C2"/>
    <w:rsid w:val="00B07CBC"/>
    <w:rsid w:val="00B07CC1"/>
    <w:rsid w:val="00B07EBE"/>
    <w:rsid w:val="00B07F6C"/>
    <w:rsid w:val="00B07FD3"/>
    <w:rsid w:val="00B103FC"/>
    <w:rsid w:val="00B10475"/>
    <w:rsid w:val="00B105C8"/>
    <w:rsid w:val="00B105ED"/>
    <w:rsid w:val="00B107C5"/>
    <w:rsid w:val="00B10818"/>
    <w:rsid w:val="00B108E2"/>
    <w:rsid w:val="00B1090F"/>
    <w:rsid w:val="00B10A4E"/>
    <w:rsid w:val="00B10C56"/>
    <w:rsid w:val="00B10C57"/>
    <w:rsid w:val="00B10E55"/>
    <w:rsid w:val="00B10FA9"/>
    <w:rsid w:val="00B110A3"/>
    <w:rsid w:val="00B115AE"/>
    <w:rsid w:val="00B116DE"/>
    <w:rsid w:val="00B11A7B"/>
    <w:rsid w:val="00B11BE7"/>
    <w:rsid w:val="00B11CBA"/>
    <w:rsid w:val="00B11DB0"/>
    <w:rsid w:val="00B11EEC"/>
    <w:rsid w:val="00B11F52"/>
    <w:rsid w:val="00B11F6A"/>
    <w:rsid w:val="00B1207C"/>
    <w:rsid w:val="00B120D2"/>
    <w:rsid w:val="00B120F2"/>
    <w:rsid w:val="00B1221F"/>
    <w:rsid w:val="00B123D5"/>
    <w:rsid w:val="00B12403"/>
    <w:rsid w:val="00B124DE"/>
    <w:rsid w:val="00B126B0"/>
    <w:rsid w:val="00B12818"/>
    <w:rsid w:val="00B12822"/>
    <w:rsid w:val="00B129D8"/>
    <w:rsid w:val="00B129F4"/>
    <w:rsid w:val="00B12ACE"/>
    <w:rsid w:val="00B12CB3"/>
    <w:rsid w:val="00B12D4E"/>
    <w:rsid w:val="00B12EE7"/>
    <w:rsid w:val="00B130B0"/>
    <w:rsid w:val="00B1310D"/>
    <w:rsid w:val="00B132CE"/>
    <w:rsid w:val="00B1334E"/>
    <w:rsid w:val="00B13365"/>
    <w:rsid w:val="00B134CC"/>
    <w:rsid w:val="00B135CE"/>
    <w:rsid w:val="00B1367C"/>
    <w:rsid w:val="00B137CA"/>
    <w:rsid w:val="00B137D9"/>
    <w:rsid w:val="00B137E6"/>
    <w:rsid w:val="00B13832"/>
    <w:rsid w:val="00B1394F"/>
    <w:rsid w:val="00B139E3"/>
    <w:rsid w:val="00B13B41"/>
    <w:rsid w:val="00B13B5E"/>
    <w:rsid w:val="00B13C97"/>
    <w:rsid w:val="00B13D27"/>
    <w:rsid w:val="00B13D40"/>
    <w:rsid w:val="00B1408B"/>
    <w:rsid w:val="00B1430C"/>
    <w:rsid w:val="00B144AC"/>
    <w:rsid w:val="00B14626"/>
    <w:rsid w:val="00B14750"/>
    <w:rsid w:val="00B147B4"/>
    <w:rsid w:val="00B14821"/>
    <w:rsid w:val="00B14857"/>
    <w:rsid w:val="00B14939"/>
    <w:rsid w:val="00B14CCC"/>
    <w:rsid w:val="00B14D4D"/>
    <w:rsid w:val="00B14E45"/>
    <w:rsid w:val="00B14EA5"/>
    <w:rsid w:val="00B14ED4"/>
    <w:rsid w:val="00B14F1F"/>
    <w:rsid w:val="00B14F37"/>
    <w:rsid w:val="00B14FC3"/>
    <w:rsid w:val="00B1509D"/>
    <w:rsid w:val="00B1512D"/>
    <w:rsid w:val="00B15186"/>
    <w:rsid w:val="00B153E5"/>
    <w:rsid w:val="00B15810"/>
    <w:rsid w:val="00B1583D"/>
    <w:rsid w:val="00B158D0"/>
    <w:rsid w:val="00B15A49"/>
    <w:rsid w:val="00B15CA8"/>
    <w:rsid w:val="00B15CCE"/>
    <w:rsid w:val="00B15CCF"/>
    <w:rsid w:val="00B15F3E"/>
    <w:rsid w:val="00B15F98"/>
    <w:rsid w:val="00B1603C"/>
    <w:rsid w:val="00B16279"/>
    <w:rsid w:val="00B16285"/>
    <w:rsid w:val="00B162A4"/>
    <w:rsid w:val="00B16386"/>
    <w:rsid w:val="00B1646A"/>
    <w:rsid w:val="00B1646E"/>
    <w:rsid w:val="00B165CE"/>
    <w:rsid w:val="00B16A88"/>
    <w:rsid w:val="00B16AEE"/>
    <w:rsid w:val="00B16B25"/>
    <w:rsid w:val="00B16C61"/>
    <w:rsid w:val="00B16CCF"/>
    <w:rsid w:val="00B16E48"/>
    <w:rsid w:val="00B16F87"/>
    <w:rsid w:val="00B16FA9"/>
    <w:rsid w:val="00B1702C"/>
    <w:rsid w:val="00B17077"/>
    <w:rsid w:val="00B1726A"/>
    <w:rsid w:val="00B173FE"/>
    <w:rsid w:val="00B17456"/>
    <w:rsid w:val="00B17520"/>
    <w:rsid w:val="00B17632"/>
    <w:rsid w:val="00B176B5"/>
    <w:rsid w:val="00B1779E"/>
    <w:rsid w:val="00B1797F"/>
    <w:rsid w:val="00B17D4A"/>
    <w:rsid w:val="00B17D64"/>
    <w:rsid w:val="00B17E28"/>
    <w:rsid w:val="00B17E31"/>
    <w:rsid w:val="00B2002D"/>
    <w:rsid w:val="00B200B1"/>
    <w:rsid w:val="00B20176"/>
    <w:rsid w:val="00B20281"/>
    <w:rsid w:val="00B202E0"/>
    <w:rsid w:val="00B2069E"/>
    <w:rsid w:val="00B206AB"/>
    <w:rsid w:val="00B207CD"/>
    <w:rsid w:val="00B20844"/>
    <w:rsid w:val="00B209E1"/>
    <w:rsid w:val="00B20A56"/>
    <w:rsid w:val="00B20CFF"/>
    <w:rsid w:val="00B20F58"/>
    <w:rsid w:val="00B21074"/>
    <w:rsid w:val="00B210A8"/>
    <w:rsid w:val="00B21120"/>
    <w:rsid w:val="00B2133A"/>
    <w:rsid w:val="00B2172F"/>
    <w:rsid w:val="00B2183D"/>
    <w:rsid w:val="00B21961"/>
    <w:rsid w:val="00B21A4E"/>
    <w:rsid w:val="00B21CEB"/>
    <w:rsid w:val="00B21E5A"/>
    <w:rsid w:val="00B21E7D"/>
    <w:rsid w:val="00B220E6"/>
    <w:rsid w:val="00B222B9"/>
    <w:rsid w:val="00B222ED"/>
    <w:rsid w:val="00B22350"/>
    <w:rsid w:val="00B2236A"/>
    <w:rsid w:val="00B227DE"/>
    <w:rsid w:val="00B22883"/>
    <w:rsid w:val="00B22898"/>
    <w:rsid w:val="00B228CC"/>
    <w:rsid w:val="00B228F3"/>
    <w:rsid w:val="00B22974"/>
    <w:rsid w:val="00B2298C"/>
    <w:rsid w:val="00B22A0D"/>
    <w:rsid w:val="00B22B5E"/>
    <w:rsid w:val="00B22D16"/>
    <w:rsid w:val="00B22E41"/>
    <w:rsid w:val="00B22F5C"/>
    <w:rsid w:val="00B23300"/>
    <w:rsid w:val="00B233DC"/>
    <w:rsid w:val="00B235EF"/>
    <w:rsid w:val="00B236C6"/>
    <w:rsid w:val="00B236E7"/>
    <w:rsid w:val="00B2383B"/>
    <w:rsid w:val="00B2387E"/>
    <w:rsid w:val="00B238EF"/>
    <w:rsid w:val="00B23A08"/>
    <w:rsid w:val="00B23A1C"/>
    <w:rsid w:val="00B23B87"/>
    <w:rsid w:val="00B23CAB"/>
    <w:rsid w:val="00B23D4D"/>
    <w:rsid w:val="00B23DEE"/>
    <w:rsid w:val="00B23F5D"/>
    <w:rsid w:val="00B240A7"/>
    <w:rsid w:val="00B240AF"/>
    <w:rsid w:val="00B240E7"/>
    <w:rsid w:val="00B2418A"/>
    <w:rsid w:val="00B241C1"/>
    <w:rsid w:val="00B2456C"/>
    <w:rsid w:val="00B245CC"/>
    <w:rsid w:val="00B249A0"/>
    <w:rsid w:val="00B249EE"/>
    <w:rsid w:val="00B24A4C"/>
    <w:rsid w:val="00B24B2F"/>
    <w:rsid w:val="00B24B6A"/>
    <w:rsid w:val="00B24D36"/>
    <w:rsid w:val="00B24E32"/>
    <w:rsid w:val="00B24ED9"/>
    <w:rsid w:val="00B24F6E"/>
    <w:rsid w:val="00B25030"/>
    <w:rsid w:val="00B2508A"/>
    <w:rsid w:val="00B250FD"/>
    <w:rsid w:val="00B2515C"/>
    <w:rsid w:val="00B2518A"/>
    <w:rsid w:val="00B251DE"/>
    <w:rsid w:val="00B2553E"/>
    <w:rsid w:val="00B25556"/>
    <w:rsid w:val="00B256E6"/>
    <w:rsid w:val="00B2599F"/>
    <w:rsid w:val="00B25C6C"/>
    <w:rsid w:val="00B25C81"/>
    <w:rsid w:val="00B25F34"/>
    <w:rsid w:val="00B25F7F"/>
    <w:rsid w:val="00B26079"/>
    <w:rsid w:val="00B26217"/>
    <w:rsid w:val="00B26222"/>
    <w:rsid w:val="00B26300"/>
    <w:rsid w:val="00B26326"/>
    <w:rsid w:val="00B26416"/>
    <w:rsid w:val="00B26424"/>
    <w:rsid w:val="00B2645C"/>
    <w:rsid w:val="00B26490"/>
    <w:rsid w:val="00B26577"/>
    <w:rsid w:val="00B26583"/>
    <w:rsid w:val="00B2665F"/>
    <w:rsid w:val="00B266CC"/>
    <w:rsid w:val="00B26820"/>
    <w:rsid w:val="00B26834"/>
    <w:rsid w:val="00B269A7"/>
    <w:rsid w:val="00B269BD"/>
    <w:rsid w:val="00B26A8E"/>
    <w:rsid w:val="00B26E53"/>
    <w:rsid w:val="00B26E6B"/>
    <w:rsid w:val="00B27080"/>
    <w:rsid w:val="00B271A4"/>
    <w:rsid w:val="00B27241"/>
    <w:rsid w:val="00B27369"/>
    <w:rsid w:val="00B2745D"/>
    <w:rsid w:val="00B2749A"/>
    <w:rsid w:val="00B27501"/>
    <w:rsid w:val="00B276A8"/>
    <w:rsid w:val="00B277C9"/>
    <w:rsid w:val="00B27890"/>
    <w:rsid w:val="00B278DF"/>
    <w:rsid w:val="00B27906"/>
    <w:rsid w:val="00B2797F"/>
    <w:rsid w:val="00B279BC"/>
    <w:rsid w:val="00B27AAB"/>
    <w:rsid w:val="00B27AC2"/>
    <w:rsid w:val="00B27B04"/>
    <w:rsid w:val="00B27BA6"/>
    <w:rsid w:val="00B27BF4"/>
    <w:rsid w:val="00B27C47"/>
    <w:rsid w:val="00B27DAA"/>
    <w:rsid w:val="00B27DE8"/>
    <w:rsid w:val="00B27EB7"/>
    <w:rsid w:val="00B27F2C"/>
    <w:rsid w:val="00B27FF4"/>
    <w:rsid w:val="00B30045"/>
    <w:rsid w:val="00B30148"/>
    <w:rsid w:val="00B30217"/>
    <w:rsid w:val="00B302B8"/>
    <w:rsid w:val="00B303CD"/>
    <w:rsid w:val="00B30ACD"/>
    <w:rsid w:val="00B30BC5"/>
    <w:rsid w:val="00B30FE3"/>
    <w:rsid w:val="00B31042"/>
    <w:rsid w:val="00B310DE"/>
    <w:rsid w:val="00B312BC"/>
    <w:rsid w:val="00B313A7"/>
    <w:rsid w:val="00B31470"/>
    <w:rsid w:val="00B31531"/>
    <w:rsid w:val="00B3157E"/>
    <w:rsid w:val="00B317DB"/>
    <w:rsid w:val="00B31860"/>
    <w:rsid w:val="00B31895"/>
    <w:rsid w:val="00B31B0D"/>
    <w:rsid w:val="00B31BEA"/>
    <w:rsid w:val="00B31CCE"/>
    <w:rsid w:val="00B31D4B"/>
    <w:rsid w:val="00B3200D"/>
    <w:rsid w:val="00B3200E"/>
    <w:rsid w:val="00B3203D"/>
    <w:rsid w:val="00B3204B"/>
    <w:rsid w:val="00B3210B"/>
    <w:rsid w:val="00B32161"/>
    <w:rsid w:val="00B32336"/>
    <w:rsid w:val="00B324C6"/>
    <w:rsid w:val="00B324DA"/>
    <w:rsid w:val="00B324F2"/>
    <w:rsid w:val="00B3269A"/>
    <w:rsid w:val="00B327E9"/>
    <w:rsid w:val="00B327FE"/>
    <w:rsid w:val="00B32809"/>
    <w:rsid w:val="00B32839"/>
    <w:rsid w:val="00B32EF1"/>
    <w:rsid w:val="00B32FDD"/>
    <w:rsid w:val="00B33011"/>
    <w:rsid w:val="00B330FB"/>
    <w:rsid w:val="00B331BA"/>
    <w:rsid w:val="00B331C3"/>
    <w:rsid w:val="00B332D7"/>
    <w:rsid w:val="00B333EC"/>
    <w:rsid w:val="00B33463"/>
    <w:rsid w:val="00B335E7"/>
    <w:rsid w:val="00B33746"/>
    <w:rsid w:val="00B33796"/>
    <w:rsid w:val="00B337B2"/>
    <w:rsid w:val="00B33936"/>
    <w:rsid w:val="00B33CCB"/>
    <w:rsid w:val="00B33ED0"/>
    <w:rsid w:val="00B33F64"/>
    <w:rsid w:val="00B340C4"/>
    <w:rsid w:val="00B342E7"/>
    <w:rsid w:val="00B3443B"/>
    <w:rsid w:val="00B3473F"/>
    <w:rsid w:val="00B348AA"/>
    <w:rsid w:val="00B348DE"/>
    <w:rsid w:val="00B34A3F"/>
    <w:rsid w:val="00B34A5C"/>
    <w:rsid w:val="00B34BEB"/>
    <w:rsid w:val="00B34C0C"/>
    <w:rsid w:val="00B34CFF"/>
    <w:rsid w:val="00B34E6E"/>
    <w:rsid w:val="00B35052"/>
    <w:rsid w:val="00B35273"/>
    <w:rsid w:val="00B354AA"/>
    <w:rsid w:val="00B35570"/>
    <w:rsid w:val="00B3564E"/>
    <w:rsid w:val="00B35651"/>
    <w:rsid w:val="00B3582C"/>
    <w:rsid w:val="00B359A6"/>
    <w:rsid w:val="00B35CD7"/>
    <w:rsid w:val="00B35E80"/>
    <w:rsid w:val="00B36080"/>
    <w:rsid w:val="00B36124"/>
    <w:rsid w:val="00B36147"/>
    <w:rsid w:val="00B361CD"/>
    <w:rsid w:val="00B362E5"/>
    <w:rsid w:val="00B36492"/>
    <w:rsid w:val="00B364D4"/>
    <w:rsid w:val="00B366D9"/>
    <w:rsid w:val="00B367D6"/>
    <w:rsid w:val="00B369ED"/>
    <w:rsid w:val="00B369FA"/>
    <w:rsid w:val="00B36A51"/>
    <w:rsid w:val="00B36A74"/>
    <w:rsid w:val="00B36A8D"/>
    <w:rsid w:val="00B36AD4"/>
    <w:rsid w:val="00B36B02"/>
    <w:rsid w:val="00B36B66"/>
    <w:rsid w:val="00B36BB9"/>
    <w:rsid w:val="00B36C4E"/>
    <w:rsid w:val="00B36C74"/>
    <w:rsid w:val="00B36DD9"/>
    <w:rsid w:val="00B36EC2"/>
    <w:rsid w:val="00B370E3"/>
    <w:rsid w:val="00B371CD"/>
    <w:rsid w:val="00B371D1"/>
    <w:rsid w:val="00B37336"/>
    <w:rsid w:val="00B373A0"/>
    <w:rsid w:val="00B37442"/>
    <w:rsid w:val="00B3752B"/>
    <w:rsid w:val="00B3752E"/>
    <w:rsid w:val="00B37790"/>
    <w:rsid w:val="00B37812"/>
    <w:rsid w:val="00B37954"/>
    <w:rsid w:val="00B37A5E"/>
    <w:rsid w:val="00B37AB5"/>
    <w:rsid w:val="00B4008D"/>
    <w:rsid w:val="00B40119"/>
    <w:rsid w:val="00B4016B"/>
    <w:rsid w:val="00B401AD"/>
    <w:rsid w:val="00B402FF"/>
    <w:rsid w:val="00B403AF"/>
    <w:rsid w:val="00B40412"/>
    <w:rsid w:val="00B40486"/>
    <w:rsid w:val="00B40669"/>
    <w:rsid w:val="00B409F9"/>
    <w:rsid w:val="00B40AB8"/>
    <w:rsid w:val="00B40AFD"/>
    <w:rsid w:val="00B40B2F"/>
    <w:rsid w:val="00B40B3B"/>
    <w:rsid w:val="00B40B8B"/>
    <w:rsid w:val="00B40BF7"/>
    <w:rsid w:val="00B40F5C"/>
    <w:rsid w:val="00B40F7A"/>
    <w:rsid w:val="00B411A2"/>
    <w:rsid w:val="00B411E8"/>
    <w:rsid w:val="00B4122C"/>
    <w:rsid w:val="00B412E4"/>
    <w:rsid w:val="00B41338"/>
    <w:rsid w:val="00B413A5"/>
    <w:rsid w:val="00B416BF"/>
    <w:rsid w:val="00B41972"/>
    <w:rsid w:val="00B41B60"/>
    <w:rsid w:val="00B41BC4"/>
    <w:rsid w:val="00B41CA4"/>
    <w:rsid w:val="00B41D8F"/>
    <w:rsid w:val="00B41DBD"/>
    <w:rsid w:val="00B42480"/>
    <w:rsid w:val="00B42512"/>
    <w:rsid w:val="00B425C6"/>
    <w:rsid w:val="00B42854"/>
    <w:rsid w:val="00B42883"/>
    <w:rsid w:val="00B42A1E"/>
    <w:rsid w:val="00B42C4D"/>
    <w:rsid w:val="00B42CD6"/>
    <w:rsid w:val="00B42D2F"/>
    <w:rsid w:val="00B42DC3"/>
    <w:rsid w:val="00B42DFC"/>
    <w:rsid w:val="00B42FA9"/>
    <w:rsid w:val="00B42FD3"/>
    <w:rsid w:val="00B42FE4"/>
    <w:rsid w:val="00B4328B"/>
    <w:rsid w:val="00B432C2"/>
    <w:rsid w:val="00B432F9"/>
    <w:rsid w:val="00B43351"/>
    <w:rsid w:val="00B434B0"/>
    <w:rsid w:val="00B43555"/>
    <w:rsid w:val="00B437BF"/>
    <w:rsid w:val="00B438B7"/>
    <w:rsid w:val="00B43BB7"/>
    <w:rsid w:val="00B43C63"/>
    <w:rsid w:val="00B43C83"/>
    <w:rsid w:val="00B43CD5"/>
    <w:rsid w:val="00B43DD8"/>
    <w:rsid w:val="00B43E74"/>
    <w:rsid w:val="00B43E7E"/>
    <w:rsid w:val="00B43F05"/>
    <w:rsid w:val="00B43F58"/>
    <w:rsid w:val="00B44003"/>
    <w:rsid w:val="00B4415E"/>
    <w:rsid w:val="00B442C6"/>
    <w:rsid w:val="00B444BB"/>
    <w:rsid w:val="00B44516"/>
    <w:rsid w:val="00B44665"/>
    <w:rsid w:val="00B4470A"/>
    <w:rsid w:val="00B4473E"/>
    <w:rsid w:val="00B449B1"/>
    <w:rsid w:val="00B44BD0"/>
    <w:rsid w:val="00B44BEB"/>
    <w:rsid w:val="00B44DEB"/>
    <w:rsid w:val="00B44E75"/>
    <w:rsid w:val="00B44EEE"/>
    <w:rsid w:val="00B450AE"/>
    <w:rsid w:val="00B450ED"/>
    <w:rsid w:val="00B4518B"/>
    <w:rsid w:val="00B45301"/>
    <w:rsid w:val="00B457E9"/>
    <w:rsid w:val="00B45830"/>
    <w:rsid w:val="00B45838"/>
    <w:rsid w:val="00B45904"/>
    <w:rsid w:val="00B459C4"/>
    <w:rsid w:val="00B45A38"/>
    <w:rsid w:val="00B45C2E"/>
    <w:rsid w:val="00B45D64"/>
    <w:rsid w:val="00B45D95"/>
    <w:rsid w:val="00B45DC7"/>
    <w:rsid w:val="00B45E53"/>
    <w:rsid w:val="00B46086"/>
    <w:rsid w:val="00B46509"/>
    <w:rsid w:val="00B46536"/>
    <w:rsid w:val="00B465FB"/>
    <w:rsid w:val="00B4666E"/>
    <w:rsid w:val="00B46767"/>
    <w:rsid w:val="00B46794"/>
    <w:rsid w:val="00B46884"/>
    <w:rsid w:val="00B4690B"/>
    <w:rsid w:val="00B46A2B"/>
    <w:rsid w:val="00B46AE5"/>
    <w:rsid w:val="00B46BEF"/>
    <w:rsid w:val="00B46C66"/>
    <w:rsid w:val="00B46F78"/>
    <w:rsid w:val="00B46FA8"/>
    <w:rsid w:val="00B46FBF"/>
    <w:rsid w:val="00B47250"/>
    <w:rsid w:val="00B4731A"/>
    <w:rsid w:val="00B47440"/>
    <w:rsid w:val="00B47561"/>
    <w:rsid w:val="00B47607"/>
    <w:rsid w:val="00B479D4"/>
    <w:rsid w:val="00B47A85"/>
    <w:rsid w:val="00B47C1A"/>
    <w:rsid w:val="00B47C2A"/>
    <w:rsid w:val="00B47D0B"/>
    <w:rsid w:val="00B47E79"/>
    <w:rsid w:val="00B47EC3"/>
    <w:rsid w:val="00B47F65"/>
    <w:rsid w:val="00B47FC4"/>
    <w:rsid w:val="00B5002F"/>
    <w:rsid w:val="00B501C5"/>
    <w:rsid w:val="00B502FA"/>
    <w:rsid w:val="00B5033A"/>
    <w:rsid w:val="00B50624"/>
    <w:rsid w:val="00B5072B"/>
    <w:rsid w:val="00B5082B"/>
    <w:rsid w:val="00B50867"/>
    <w:rsid w:val="00B50948"/>
    <w:rsid w:val="00B509EB"/>
    <w:rsid w:val="00B509ED"/>
    <w:rsid w:val="00B50CC9"/>
    <w:rsid w:val="00B50D46"/>
    <w:rsid w:val="00B50DE4"/>
    <w:rsid w:val="00B50F59"/>
    <w:rsid w:val="00B50FF3"/>
    <w:rsid w:val="00B51156"/>
    <w:rsid w:val="00B51168"/>
    <w:rsid w:val="00B5117D"/>
    <w:rsid w:val="00B511D8"/>
    <w:rsid w:val="00B51280"/>
    <w:rsid w:val="00B51345"/>
    <w:rsid w:val="00B513E6"/>
    <w:rsid w:val="00B51509"/>
    <w:rsid w:val="00B518C0"/>
    <w:rsid w:val="00B51A5E"/>
    <w:rsid w:val="00B51A7F"/>
    <w:rsid w:val="00B51C74"/>
    <w:rsid w:val="00B51DCA"/>
    <w:rsid w:val="00B51FA3"/>
    <w:rsid w:val="00B52225"/>
    <w:rsid w:val="00B52256"/>
    <w:rsid w:val="00B52395"/>
    <w:rsid w:val="00B526AA"/>
    <w:rsid w:val="00B52910"/>
    <w:rsid w:val="00B5297F"/>
    <w:rsid w:val="00B529E1"/>
    <w:rsid w:val="00B52A85"/>
    <w:rsid w:val="00B52F6D"/>
    <w:rsid w:val="00B52FA6"/>
    <w:rsid w:val="00B53218"/>
    <w:rsid w:val="00B5334B"/>
    <w:rsid w:val="00B53397"/>
    <w:rsid w:val="00B533CF"/>
    <w:rsid w:val="00B535DE"/>
    <w:rsid w:val="00B53666"/>
    <w:rsid w:val="00B5371D"/>
    <w:rsid w:val="00B5380F"/>
    <w:rsid w:val="00B538C8"/>
    <w:rsid w:val="00B53A30"/>
    <w:rsid w:val="00B53A6F"/>
    <w:rsid w:val="00B53B1F"/>
    <w:rsid w:val="00B53B51"/>
    <w:rsid w:val="00B53C59"/>
    <w:rsid w:val="00B53C92"/>
    <w:rsid w:val="00B53E00"/>
    <w:rsid w:val="00B53ED7"/>
    <w:rsid w:val="00B53EDD"/>
    <w:rsid w:val="00B53FA1"/>
    <w:rsid w:val="00B5405B"/>
    <w:rsid w:val="00B540C4"/>
    <w:rsid w:val="00B541DA"/>
    <w:rsid w:val="00B542F7"/>
    <w:rsid w:val="00B5442F"/>
    <w:rsid w:val="00B546B5"/>
    <w:rsid w:val="00B547DA"/>
    <w:rsid w:val="00B549E2"/>
    <w:rsid w:val="00B54A22"/>
    <w:rsid w:val="00B54EED"/>
    <w:rsid w:val="00B5517B"/>
    <w:rsid w:val="00B5519D"/>
    <w:rsid w:val="00B55263"/>
    <w:rsid w:val="00B552EA"/>
    <w:rsid w:val="00B55303"/>
    <w:rsid w:val="00B5531D"/>
    <w:rsid w:val="00B55423"/>
    <w:rsid w:val="00B55427"/>
    <w:rsid w:val="00B554FB"/>
    <w:rsid w:val="00B554FC"/>
    <w:rsid w:val="00B55524"/>
    <w:rsid w:val="00B5555E"/>
    <w:rsid w:val="00B55607"/>
    <w:rsid w:val="00B55688"/>
    <w:rsid w:val="00B55712"/>
    <w:rsid w:val="00B557AB"/>
    <w:rsid w:val="00B558EB"/>
    <w:rsid w:val="00B55B17"/>
    <w:rsid w:val="00B55EB0"/>
    <w:rsid w:val="00B55F22"/>
    <w:rsid w:val="00B55FD3"/>
    <w:rsid w:val="00B5620B"/>
    <w:rsid w:val="00B5627F"/>
    <w:rsid w:val="00B562C9"/>
    <w:rsid w:val="00B56356"/>
    <w:rsid w:val="00B5639F"/>
    <w:rsid w:val="00B56573"/>
    <w:rsid w:val="00B56BAC"/>
    <w:rsid w:val="00B56C32"/>
    <w:rsid w:val="00B56C76"/>
    <w:rsid w:val="00B56E49"/>
    <w:rsid w:val="00B56F36"/>
    <w:rsid w:val="00B57145"/>
    <w:rsid w:val="00B57203"/>
    <w:rsid w:val="00B572D6"/>
    <w:rsid w:val="00B574C2"/>
    <w:rsid w:val="00B57512"/>
    <w:rsid w:val="00B5776D"/>
    <w:rsid w:val="00B578C9"/>
    <w:rsid w:val="00B57A6D"/>
    <w:rsid w:val="00B57AB1"/>
    <w:rsid w:val="00B57AD7"/>
    <w:rsid w:val="00B57B66"/>
    <w:rsid w:val="00B57C43"/>
    <w:rsid w:val="00B57CC7"/>
    <w:rsid w:val="00B57D4F"/>
    <w:rsid w:val="00B57F40"/>
    <w:rsid w:val="00B60178"/>
    <w:rsid w:val="00B601EC"/>
    <w:rsid w:val="00B60218"/>
    <w:rsid w:val="00B60424"/>
    <w:rsid w:val="00B604D6"/>
    <w:rsid w:val="00B60575"/>
    <w:rsid w:val="00B60576"/>
    <w:rsid w:val="00B605BD"/>
    <w:rsid w:val="00B606B2"/>
    <w:rsid w:val="00B6075B"/>
    <w:rsid w:val="00B6082C"/>
    <w:rsid w:val="00B609BC"/>
    <w:rsid w:val="00B609E3"/>
    <w:rsid w:val="00B609EB"/>
    <w:rsid w:val="00B60B2A"/>
    <w:rsid w:val="00B60DDD"/>
    <w:rsid w:val="00B60E6C"/>
    <w:rsid w:val="00B613DC"/>
    <w:rsid w:val="00B6169B"/>
    <w:rsid w:val="00B616AC"/>
    <w:rsid w:val="00B61940"/>
    <w:rsid w:val="00B61992"/>
    <w:rsid w:val="00B61A65"/>
    <w:rsid w:val="00B61CB2"/>
    <w:rsid w:val="00B61CBC"/>
    <w:rsid w:val="00B61D83"/>
    <w:rsid w:val="00B61EB2"/>
    <w:rsid w:val="00B61EEC"/>
    <w:rsid w:val="00B61F02"/>
    <w:rsid w:val="00B6222A"/>
    <w:rsid w:val="00B623AE"/>
    <w:rsid w:val="00B624DD"/>
    <w:rsid w:val="00B6255E"/>
    <w:rsid w:val="00B62596"/>
    <w:rsid w:val="00B629A4"/>
    <w:rsid w:val="00B62A51"/>
    <w:rsid w:val="00B62A54"/>
    <w:rsid w:val="00B62AF3"/>
    <w:rsid w:val="00B62C78"/>
    <w:rsid w:val="00B62D1E"/>
    <w:rsid w:val="00B63067"/>
    <w:rsid w:val="00B63200"/>
    <w:rsid w:val="00B632F5"/>
    <w:rsid w:val="00B634A2"/>
    <w:rsid w:val="00B6353A"/>
    <w:rsid w:val="00B63601"/>
    <w:rsid w:val="00B6368E"/>
    <w:rsid w:val="00B636A9"/>
    <w:rsid w:val="00B636AE"/>
    <w:rsid w:val="00B63706"/>
    <w:rsid w:val="00B637E4"/>
    <w:rsid w:val="00B637F7"/>
    <w:rsid w:val="00B638C3"/>
    <w:rsid w:val="00B63912"/>
    <w:rsid w:val="00B63929"/>
    <w:rsid w:val="00B63950"/>
    <w:rsid w:val="00B63A6F"/>
    <w:rsid w:val="00B63A7A"/>
    <w:rsid w:val="00B63C63"/>
    <w:rsid w:val="00B63D52"/>
    <w:rsid w:val="00B63FAA"/>
    <w:rsid w:val="00B64093"/>
    <w:rsid w:val="00B64171"/>
    <w:rsid w:val="00B642F2"/>
    <w:rsid w:val="00B643BA"/>
    <w:rsid w:val="00B6447C"/>
    <w:rsid w:val="00B644B5"/>
    <w:rsid w:val="00B644DC"/>
    <w:rsid w:val="00B64558"/>
    <w:rsid w:val="00B6464F"/>
    <w:rsid w:val="00B646FC"/>
    <w:rsid w:val="00B64788"/>
    <w:rsid w:val="00B648FB"/>
    <w:rsid w:val="00B6493E"/>
    <w:rsid w:val="00B64A52"/>
    <w:rsid w:val="00B64AB2"/>
    <w:rsid w:val="00B64AD9"/>
    <w:rsid w:val="00B64BEC"/>
    <w:rsid w:val="00B64BF8"/>
    <w:rsid w:val="00B64C14"/>
    <w:rsid w:val="00B64CF3"/>
    <w:rsid w:val="00B64DE3"/>
    <w:rsid w:val="00B64E88"/>
    <w:rsid w:val="00B64F8C"/>
    <w:rsid w:val="00B64FF0"/>
    <w:rsid w:val="00B65330"/>
    <w:rsid w:val="00B65450"/>
    <w:rsid w:val="00B65569"/>
    <w:rsid w:val="00B65625"/>
    <w:rsid w:val="00B656B8"/>
    <w:rsid w:val="00B656CB"/>
    <w:rsid w:val="00B656E3"/>
    <w:rsid w:val="00B6596E"/>
    <w:rsid w:val="00B65C14"/>
    <w:rsid w:val="00B65C43"/>
    <w:rsid w:val="00B65C52"/>
    <w:rsid w:val="00B65F58"/>
    <w:rsid w:val="00B66111"/>
    <w:rsid w:val="00B66192"/>
    <w:rsid w:val="00B661AC"/>
    <w:rsid w:val="00B66235"/>
    <w:rsid w:val="00B663D1"/>
    <w:rsid w:val="00B664C2"/>
    <w:rsid w:val="00B664DF"/>
    <w:rsid w:val="00B665AC"/>
    <w:rsid w:val="00B66689"/>
    <w:rsid w:val="00B668B0"/>
    <w:rsid w:val="00B669C7"/>
    <w:rsid w:val="00B66B93"/>
    <w:rsid w:val="00B66D7E"/>
    <w:rsid w:val="00B66E11"/>
    <w:rsid w:val="00B66E72"/>
    <w:rsid w:val="00B66EE6"/>
    <w:rsid w:val="00B66F5D"/>
    <w:rsid w:val="00B67059"/>
    <w:rsid w:val="00B6712B"/>
    <w:rsid w:val="00B67252"/>
    <w:rsid w:val="00B6725B"/>
    <w:rsid w:val="00B673B2"/>
    <w:rsid w:val="00B67417"/>
    <w:rsid w:val="00B67463"/>
    <w:rsid w:val="00B67AF9"/>
    <w:rsid w:val="00B67BCF"/>
    <w:rsid w:val="00B67BE3"/>
    <w:rsid w:val="00B67CBA"/>
    <w:rsid w:val="00B67E48"/>
    <w:rsid w:val="00B67F98"/>
    <w:rsid w:val="00B67FFA"/>
    <w:rsid w:val="00B700A9"/>
    <w:rsid w:val="00B700B1"/>
    <w:rsid w:val="00B70408"/>
    <w:rsid w:val="00B70475"/>
    <w:rsid w:val="00B7047E"/>
    <w:rsid w:val="00B70561"/>
    <w:rsid w:val="00B7059E"/>
    <w:rsid w:val="00B7075C"/>
    <w:rsid w:val="00B709E3"/>
    <w:rsid w:val="00B70F26"/>
    <w:rsid w:val="00B70FCE"/>
    <w:rsid w:val="00B710DB"/>
    <w:rsid w:val="00B71104"/>
    <w:rsid w:val="00B7124F"/>
    <w:rsid w:val="00B71421"/>
    <w:rsid w:val="00B71440"/>
    <w:rsid w:val="00B71587"/>
    <w:rsid w:val="00B71714"/>
    <w:rsid w:val="00B719D1"/>
    <w:rsid w:val="00B719EC"/>
    <w:rsid w:val="00B71BD9"/>
    <w:rsid w:val="00B71C4E"/>
    <w:rsid w:val="00B71D62"/>
    <w:rsid w:val="00B71EAB"/>
    <w:rsid w:val="00B71F5A"/>
    <w:rsid w:val="00B71FD0"/>
    <w:rsid w:val="00B72022"/>
    <w:rsid w:val="00B72032"/>
    <w:rsid w:val="00B72102"/>
    <w:rsid w:val="00B72197"/>
    <w:rsid w:val="00B7230B"/>
    <w:rsid w:val="00B72427"/>
    <w:rsid w:val="00B72498"/>
    <w:rsid w:val="00B72532"/>
    <w:rsid w:val="00B727DF"/>
    <w:rsid w:val="00B72908"/>
    <w:rsid w:val="00B72C02"/>
    <w:rsid w:val="00B72D1A"/>
    <w:rsid w:val="00B72D1B"/>
    <w:rsid w:val="00B72D31"/>
    <w:rsid w:val="00B7300E"/>
    <w:rsid w:val="00B73174"/>
    <w:rsid w:val="00B731DF"/>
    <w:rsid w:val="00B7331E"/>
    <w:rsid w:val="00B73431"/>
    <w:rsid w:val="00B73527"/>
    <w:rsid w:val="00B73652"/>
    <w:rsid w:val="00B73686"/>
    <w:rsid w:val="00B738A1"/>
    <w:rsid w:val="00B738EB"/>
    <w:rsid w:val="00B739CA"/>
    <w:rsid w:val="00B73A26"/>
    <w:rsid w:val="00B73CD2"/>
    <w:rsid w:val="00B73CDF"/>
    <w:rsid w:val="00B73CF8"/>
    <w:rsid w:val="00B73E23"/>
    <w:rsid w:val="00B73E3C"/>
    <w:rsid w:val="00B73E76"/>
    <w:rsid w:val="00B73FFF"/>
    <w:rsid w:val="00B74027"/>
    <w:rsid w:val="00B740AB"/>
    <w:rsid w:val="00B7448F"/>
    <w:rsid w:val="00B7458C"/>
    <w:rsid w:val="00B745E5"/>
    <w:rsid w:val="00B74AD5"/>
    <w:rsid w:val="00B74B80"/>
    <w:rsid w:val="00B74C55"/>
    <w:rsid w:val="00B74F86"/>
    <w:rsid w:val="00B75033"/>
    <w:rsid w:val="00B751E2"/>
    <w:rsid w:val="00B75209"/>
    <w:rsid w:val="00B75388"/>
    <w:rsid w:val="00B75553"/>
    <w:rsid w:val="00B75602"/>
    <w:rsid w:val="00B75846"/>
    <w:rsid w:val="00B759F6"/>
    <w:rsid w:val="00B75AF8"/>
    <w:rsid w:val="00B75B76"/>
    <w:rsid w:val="00B75BDA"/>
    <w:rsid w:val="00B75CB9"/>
    <w:rsid w:val="00B75DE2"/>
    <w:rsid w:val="00B75F98"/>
    <w:rsid w:val="00B76174"/>
    <w:rsid w:val="00B76205"/>
    <w:rsid w:val="00B76464"/>
    <w:rsid w:val="00B7654C"/>
    <w:rsid w:val="00B76581"/>
    <w:rsid w:val="00B765DE"/>
    <w:rsid w:val="00B769CB"/>
    <w:rsid w:val="00B76ACD"/>
    <w:rsid w:val="00B76CFC"/>
    <w:rsid w:val="00B76D19"/>
    <w:rsid w:val="00B76DE9"/>
    <w:rsid w:val="00B76E34"/>
    <w:rsid w:val="00B76E3C"/>
    <w:rsid w:val="00B76FD7"/>
    <w:rsid w:val="00B77005"/>
    <w:rsid w:val="00B771B6"/>
    <w:rsid w:val="00B774A0"/>
    <w:rsid w:val="00B774C3"/>
    <w:rsid w:val="00B77748"/>
    <w:rsid w:val="00B77925"/>
    <w:rsid w:val="00B779C2"/>
    <w:rsid w:val="00B77A2B"/>
    <w:rsid w:val="00B77CDD"/>
    <w:rsid w:val="00B77CF0"/>
    <w:rsid w:val="00B77D9D"/>
    <w:rsid w:val="00B77EFA"/>
    <w:rsid w:val="00B77F85"/>
    <w:rsid w:val="00B80163"/>
    <w:rsid w:val="00B801E9"/>
    <w:rsid w:val="00B802B9"/>
    <w:rsid w:val="00B8034D"/>
    <w:rsid w:val="00B80411"/>
    <w:rsid w:val="00B806B1"/>
    <w:rsid w:val="00B808DD"/>
    <w:rsid w:val="00B808F0"/>
    <w:rsid w:val="00B80A3B"/>
    <w:rsid w:val="00B80BA6"/>
    <w:rsid w:val="00B80D3A"/>
    <w:rsid w:val="00B80E4B"/>
    <w:rsid w:val="00B81051"/>
    <w:rsid w:val="00B812D9"/>
    <w:rsid w:val="00B81447"/>
    <w:rsid w:val="00B81560"/>
    <w:rsid w:val="00B81648"/>
    <w:rsid w:val="00B818CB"/>
    <w:rsid w:val="00B819F5"/>
    <w:rsid w:val="00B81B31"/>
    <w:rsid w:val="00B81E2B"/>
    <w:rsid w:val="00B81F26"/>
    <w:rsid w:val="00B81F61"/>
    <w:rsid w:val="00B81FD0"/>
    <w:rsid w:val="00B82040"/>
    <w:rsid w:val="00B82051"/>
    <w:rsid w:val="00B8219F"/>
    <w:rsid w:val="00B821CF"/>
    <w:rsid w:val="00B82245"/>
    <w:rsid w:val="00B8233F"/>
    <w:rsid w:val="00B824FD"/>
    <w:rsid w:val="00B82592"/>
    <w:rsid w:val="00B82635"/>
    <w:rsid w:val="00B82826"/>
    <w:rsid w:val="00B82861"/>
    <w:rsid w:val="00B828B5"/>
    <w:rsid w:val="00B829F9"/>
    <w:rsid w:val="00B82A69"/>
    <w:rsid w:val="00B82BA8"/>
    <w:rsid w:val="00B8314E"/>
    <w:rsid w:val="00B8337D"/>
    <w:rsid w:val="00B833C7"/>
    <w:rsid w:val="00B8352B"/>
    <w:rsid w:val="00B8362F"/>
    <w:rsid w:val="00B83758"/>
    <w:rsid w:val="00B83A0C"/>
    <w:rsid w:val="00B83A2A"/>
    <w:rsid w:val="00B83BE0"/>
    <w:rsid w:val="00B83BF0"/>
    <w:rsid w:val="00B83C5A"/>
    <w:rsid w:val="00B83DD9"/>
    <w:rsid w:val="00B83E11"/>
    <w:rsid w:val="00B84114"/>
    <w:rsid w:val="00B842C7"/>
    <w:rsid w:val="00B84428"/>
    <w:rsid w:val="00B844D0"/>
    <w:rsid w:val="00B84593"/>
    <w:rsid w:val="00B8472F"/>
    <w:rsid w:val="00B848A5"/>
    <w:rsid w:val="00B849AE"/>
    <w:rsid w:val="00B849F7"/>
    <w:rsid w:val="00B84A93"/>
    <w:rsid w:val="00B84B19"/>
    <w:rsid w:val="00B84B2E"/>
    <w:rsid w:val="00B84D9C"/>
    <w:rsid w:val="00B84EE2"/>
    <w:rsid w:val="00B84F67"/>
    <w:rsid w:val="00B8508A"/>
    <w:rsid w:val="00B85167"/>
    <w:rsid w:val="00B85250"/>
    <w:rsid w:val="00B8526E"/>
    <w:rsid w:val="00B8529B"/>
    <w:rsid w:val="00B852F2"/>
    <w:rsid w:val="00B8573D"/>
    <w:rsid w:val="00B85B05"/>
    <w:rsid w:val="00B85B82"/>
    <w:rsid w:val="00B85C69"/>
    <w:rsid w:val="00B85E81"/>
    <w:rsid w:val="00B8617D"/>
    <w:rsid w:val="00B86292"/>
    <w:rsid w:val="00B864C5"/>
    <w:rsid w:val="00B867C0"/>
    <w:rsid w:val="00B86932"/>
    <w:rsid w:val="00B869B1"/>
    <w:rsid w:val="00B86B40"/>
    <w:rsid w:val="00B86B66"/>
    <w:rsid w:val="00B86BB7"/>
    <w:rsid w:val="00B86E5E"/>
    <w:rsid w:val="00B86F8B"/>
    <w:rsid w:val="00B86FF5"/>
    <w:rsid w:val="00B87094"/>
    <w:rsid w:val="00B87150"/>
    <w:rsid w:val="00B872BE"/>
    <w:rsid w:val="00B87345"/>
    <w:rsid w:val="00B87417"/>
    <w:rsid w:val="00B8746A"/>
    <w:rsid w:val="00B8764A"/>
    <w:rsid w:val="00B8773F"/>
    <w:rsid w:val="00B87803"/>
    <w:rsid w:val="00B87A30"/>
    <w:rsid w:val="00B87B7D"/>
    <w:rsid w:val="00B87DDB"/>
    <w:rsid w:val="00B90068"/>
    <w:rsid w:val="00B9014D"/>
    <w:rsid w:val="00B90177"/>
    <w:rsid w:val="00B902A5"/>
    <w:rsid w:val="00B902BC"/>
    <w:rsid w:val="00B9042E"/>
    <w:rsid w:val="00B904F8"/>
    <w:rsid w:val="00B90595"/>
    <w:rsid w:val="00B906D1"/>
    <w:rsid w:val="00B9073D"/>
    <w:rsid w:val="00B907BF"/>
    <w:rsid w:val="00B909E7"/>
    <w:rsid w:val="00B90BB6"/>
    <w:rsid w:val="00B90CAC"/>
    <w:rsid w:val="00B90D83"/>
    <w:rsid w:val="00B90DA6"/>
    <w:rsid w:val="00B90F10"/>
    <w:rsid w:val="00B910E8"/>
    <w:rsid w:val="00B910FC"/>
    <w:rsid w:val="00B91220"/>
    <w:rsid w:val="00B91230"/>
    <w:rsid w:val="00B9125D"/>
    <w:rsid w:val="00B9127B"/>
    <w:rsid w:val="00B912E2"/>
    <w:rsid w:val="00B9155D"/>
    <w:rsid w:val="00B91647"/>
    <w:rsid w:val="00B9172B"/>
    <w:rsid w:val="00B917F6"/>
    <w:rsid w:val="00B918AE"/>
    <w:rsid w:val="00B9190F"/>
    <w:rsid w:val="00B91911"/>
    <w:rsid w:val="00B91C17"/>
    <w:rsid w:val="00B91C8C"/>
    <w:rsid w:val="00B91CA5"/>
    <w:rsid w:val="00B91EB3"/>
    <w:rsid w:val="00B9237F"/>
    <w:rsid w:val="00B923EC"/>
    <w:rsid w:val="00B9267B"/>
    <w:rsid w:val="00B92719"/>
    <w:rsid w:val="00B92758"/>
    <w:rsid w:val="00B9275F"/>
    <w:rsid w:val="00B928CC"/>
    <w:rsid w:val="00B928FF"/>
    <w:rsid w:val="00B92B0F"/>
    <w:rsid w:val="00B92CFE"/>
    <w:rsid w:val="00B92DAC"/>
    <w:rsid w:val="00B92DAD"/>
    <w:rsid w:val="00B93121"/>
    <w:rsid w:val="00B93233"/>
    <w:rsid w:val="00B934CF"/>
    <w:rsid w:val="00B935AD"/>
    <w:rsid w:val="00B936CF"/>
    <w:rsid w:val="00B93789"/>
    <w:rsid w:val="00B93870"/>
    <w:rsid w:val="00B938E8"/>
    <w:rsid w:val="00B93981"/>
    <w:rsid w:val="00B9398E"/>
    <w:rsid w:val="00B93993"/>
    <w:rsid w:val="00B93BF7"/>
    <w:rsid w:val="00B93D1B"/>
    <w:rsid w:val="00B93E32"/>
    <w:rsid w:val="00B93E60"/>
    <w:rsid w:val="00B93E9C"/>
    <w:rsid w:val="00B93F5A"/>
    <w:rsid w:val="00B94167"/>
    <w:rsid w:val="00B941BC"/>
    <w:rsid w:val="00B942ED"/>
    <w:rsid w:val="00B945CF"/>
    <w:rsid w:val="00B94657"/>
    <w:rsid w:val="00B948B3"/>
    <w:rsid w:val="00B94B01"/>
    <w:rsid w:val="00B94B86"/>
    <w:rsid w:val="00B94C16"/>
    <w:rsid w:val="00B94C1B"/>
    <w:rsid w:val="00B94D28"/>
    <w:rsid w:val="00B94E1D"/>
    <w:rsid w:val="00B94EFD"/>
    <w:rsid w:val="00B94F86"/>
    <w:rsid w:val="00B9510F"/>
    <w:rsid w:val="00B95617"/>
    <w:rsid w:val="00B956FA"/>
    <w:rsid w:val="00B9576E"/>
    <w:rsid w:val="00B957E0"/>
    <w:rsid w:val="00B95A84"/>
    <w:rsid w:val="00B95A8C"/>
    <w:rsid w:val="00B95AFD"/>
    <w:rsid w:val="00B95B58"/>
    <w:rsid w:val="00B95C2F"/>
    <w:rsid w:val="00B95DCC"/>
    <w:rsid w:val="00B95DCE"/>
    <w:rsid w:val="00B95F17"/>
    <w:rsid w:val="00B95F75"/>
    <w:rsid w:val="00B961B1"/>
    <w:rsid w:val="00B9623A"/>
    <w:rsid w:val="00B9627B"/>
    <w:rsid w:val="00B9627C"/>
    <w:rsid w:val="00B962BE"/>
    <w:rsid w:val="00B965D4"/>
    <w:rsid w:val="00B96691"/>
    <w:rsid w:val="00B966BF"/>
    <w:rsid w:val="00B9694B"/>
    <w:rsid w:val="00B969B7"/>
    <w:rsid w:val="00B96A25"/>
    <w:rsid w:val="00B96C85"/>
    <w:rsid w:val="00B96C97"/>
    <w:rsid w:val="00B96CA0"/>
    <w:rsid w:val="00B96CC4"/>
    <w:rsid w:val="00B96D01"/>
    <w:rsid w:val="00B96E22"/>
    <w:rsid w:val="00B97124"/>
    <w:rsid w:val="00B97198"/>
    <w:rsid w:val="00B97257"/>
    <w:rsid w:val="00B97302"/>
    <w:rsid w:val="00B97317"/>
    <w:rsid w:val="00B97433"/>
    <w:rsid w:val="00B974C7"/>
    <w:rsid w:val="00B975F5"/>
    <w:rsid w:val="00B97611"/>
    <w:rsid w:val="00B97656"/>
    <w:rsid w:val="00B97660"/>
    <w:rsid w:val="00B976B3"/>
    <w:rsid w:val="00B979DC"/>
    <w:rsid w:val="00B97A0A"/>
    <w:rsid w:val="00B97E3A"/>
    <w:rsid w:val="00BA025F"/>
    <w:rsid w:val="00BA03B4"/>
    <w:rsid w:val="00BA03FC"/>
    <w:rsid w:val="00BA047F"/>
    <w:rsid w:val="00BA04B1"/>
    <w:rsid w:val="00BA051C"/>
    <w:rsid w:val="00BA053D"/>
    <w:rsid w:val="00BA0549"/>
    <w:rsid w:val="00BA05BA"/>
    <w:rsid w:val="00BA072A"/>
    <w:rsid w:val="00BA086E"/>
    <w:rsid w:val="00BA0ACF"/>
    <w:rsid w:val="00BA0B9E"/>
    <w:rsid w:val="00BA0BAC"/>
    <w:rsid w:val="00BA0DF5"/>
    <w:rsid w:val="00BA0EBA"/>
    <w:rsid w:val="00BA0F06"/>
    <w:rsid w:val="00BA0F40"/>
    <w:rsid w:val="00BA0FE2"/>
    <w:rsid w:val="00BA1078"/>
    <w:rsid w:val="00BA1150"/>
    <w:rsid w:val="00BA11DF"/>
    <w:rsid w:val="00BA121E"/>
    <w:rsid w:val="00BA1373"/>
    <w:rsid w:val="00BA148B"/>
    <w:rsid w:val="00BA1514"/>
    <w:rsid w:val="00BA1557"/>
    <w:rsid w:val="00BA15E3"/>
    <w:rsid w:val="00BA1641"/>
    <w:rsid w:val="00BA16D6"/>
    <w:rsid w:val="00BA1B0D"/>
    <w:rsid w:val="00BA1B6E"/>
    <w:rsid w:val="00BA1B87"/>
    <w:rsid w:val="00BA1C86"/>
    <w:rsid w:val="00BA1D29"/>
    <w:rsid w:val="00BA1DCE"/>
    <w:rsid w:val="00BA1EDB"/>
    <w:rsid w:val="00BA1EFC"/>
    <w:rsid w:val="00BA1F02"/>
    <w:rsid w:val="00BA1F92"/>
    <w:rsid w:val="00BA2043"/>
    <w:rsid w:val="00BA228F"/>
    <w:rsid w:val="00BA22E2"/>
    <w:rsid w:val="00BA2375"/>
    <w:rsid w:val="00BA2484"/>
    <w:rsid w:val="00BA280A"/>
    <w:rsid w:val="00BA28AF"/>
    <w:rsid w:val="00BA293F"/>
    <w:rsid w:val="00BA2960"/>
    <w:rsid w:val="00BA2A31"/>
    <w:rsid w:val="00BA2A74"/>
    <w:rsid w:val="00BA2B43"/>
    <w:rsid w:val="00BA2C1C"/>
    <w:rsid w:val="00BA2CC3"/>
    <w:rsid w:val="00BA2D81"/>
    <w:rsid w:val="00BA2E5E"/>
    <w:rsid w:val="00BA2EB2"/>
    <w:rsid w:val="00BA2F6C"/>
    <w:rsid w:val="00BA2FB7"/>
    <w:rsid w:val="00BA2FBF"/>
    <w:rsid w:val="00BA31E1"/>
    <w:rsid w:val="00BA32DA"/>
    <w:rsid w:val="00BA35E4"/>
    <w:rsid w:val="00BA35E6"/>
    <w:rsid w:val="00BA36AE"/>
    <w:rsid w:val="00BA3783"/>
    <w:rsid w:val="00BA37AC"/>
    <w:rsid w:val="00BA38AD"/>
    <w:rsid w:val="00BA3A68"/>
    <w:rsid w:val="00BA3B02"/>
    <w:rsid w:val="00BA3D09"/>
    <w:rsid w:val="00BA3D31"/>
    <w:rsid w:val="00BA41D6"/>
    <w:rsid w:val="00BA431D"/>
    <w:rsid w:val="00BA44CB"/>
    <w:rsid w:val="00BA453A"/>
    <w:rsid w:val="00BA461D"/>
    <w:rsid w:val="00BA477C"/>
    <w:rsid w:val="00BA493C"/>
    <w:rsid w:val="00BA4BAD"/>
    <w:rsid w:val="00BA4C38"/>
    <w:rsid w:val="00BA4D21"/>
    <w:rsid w:val="00BA4EB7"/>
    <w:rsid w:val="00BA4F67"/>
    <w:rsid w:val="00BA50F3"/>
    <w:rsid w:val="00BA5183"/>
    <w:rsid w:val="00BA5228"/>
    <w:rsid w:val="00BA565D"/>
    <w:rsid w:val="00BA5802"/>
    <w:rsid w:val="00BA5955"/>
    <w:rsid w:val="00BA59F7"/>
    <w:rsid w:val="00BA5B5F"/>
    <w:rsid w:val="00BA628C"/>
    <w:rsid w:val="00BA64E9"/>
    <w:rsid w:val="00BA6AC2"/>
    <w:rsid w:val="00BA6AD8"/>
    <w:rsid w:val="00BA6B83"/>
    <w:rsid w:val="00BA6D3D"/>
    <w:rsid w:val="00BA6FB0"/>
    <w:rsid w:val="00BA7156"/>
    <w:rsid w:val="00BA7238"/>
    <w:rsid w:val="00BA7267"/>
    <w:rsid w:val="00BA7296"/>
    <w:rsid w:val="00BA72E1"/>
    <w:rsid w:val="00BA73D2"/>
    <w:rsid w:val="00BA7465"/>
    <w:rsid w:val="00BA751E"/>
    <w:rsid w:val="00BA7653"/>
    <w:rsid w:val="00BA7772"/>
    <w:rsid w:val="00BA778B"/>
    <w:rsid w:val="00BA77AA"/>
    <w:rsid w:val="00BA78D7"/>
    <w:rsid w:val="00BA78E7"/>
    <w:rsid w:val="00BA7960"/>
    <w:rsid w:val="00BA7A2D"/>
    <w:rsid w:val="00BA7A47"/>
    <w:rsid w:val="00BA7A57"/>
    <w:rsid w:val="00BA7B0A"/>
    <w:rsid w:val="00BA7CD9"/>
    <w:rsid w:val="00BA7D26"/>
    <w:rsid w:val="00BA7D82"/>
    <w:rsid w:val="00BA7D90"/>
    <w:rsid w:val="00BA7EBF"/>
    <w:rsid w:val="00BB015B"/>
    <w:rsid w:val="00BB02E2"/>
    <w:rsid w:val="00BB030C"/>
    <w:rsid w:val="00BB054B"/>
    <w:rsid w:val="00BB055A"/>
    <w:rsid w:val="00BB068F"/>
    <w:rsid w:val="00BB06D0"/>
    <w:rsid w:val="00BB073E"/>
    <w:rsid w:val="00BB0903"/>
    <w:rsid w:val="00BB0916"/>
    <w:rsid w:val="00BB09E2"/>
    <w:rsid w:val="00BB0B70"/>
    <w:rsid w:val="00BB0B99"/>
    <w:rsid w:val="00BB0C4F"/>
    <w:rsid w:val="00BB0CA3"/>
    <w:rsid w:val="00BB0D2A"/>
    <w:rsid w:val="00BB0E9B"/>
    <w:rsid w:val="00BB0EE0"/>
    <w:rsid w:val="00BB0F3A"/>
    <w:rsid w:val="00BB11E7"/>
    <w:rsid w:val="00BB1507"/>
    <w:rsid w:val="00BB1593"/>
    <w:rsid w:val="00BB1729"/>
    <w:rsid w:val="00BB17F3"/>
    <w:rsid w:val="00BB1DBB"/>
    <w:rsid w:val="00BB1EF1"/>
    <w:rsid w:val="00BB2258"/>
    <w:rsid w:val="00BB2280"/>
    <w:rsid w:val="00BB2372"/>
    <w:rsid w:val="00BB2636"/>
    <w:rsid w:val="00BB2835"/>
    <w:rsid w:val="00BB28A8"/>
    <w:rsid w:val="00BB290A"/>
    <w:rsid w:val="00BB29D5"/>
    <w:rsid w:val="00BB2B51"/>
    <w:rsid w:val="00BB2B6F"/>
    <w:rsid w:val="00BB2CEC"/>
    <w:rsid w:val="00BB2D84"/>
    <w:rsid w:val="00BB2DB6"/>
    <w:rsid w:val="00BB2E9C"/>
    <w:rsid w:val="00BB2F57"/>
    <w:rsid w:val="00BB33DB"/>
    <w:rsid w:val="00BB34A3"/>
    <w:rsid w:val="00BB3638"/>
    <w:rsid w:val="00BB3829"/>
    <w:rsid w:val="00BB3A21"/>
    <w:rsid w:val="00BB3BA6"/>
    <w:rsid w:val="00BB3BB6"/>
    <w:rsid w:val="00BB3BE3"/>
    <w:rsid w:val="00BB3C91"/>
    <w:rsid w:val="00BB3DA5"/>
    <w:rsid w:val="00BB3E12"/>
    <w:rsid w:val="00BB454A"/>
    <w:rsid w:val="00BB45EB"/>
    <w:rsid w:val="00BB469F"/>
    <w:rsid w:val="00BB4711"/>
    <w:rsid w:val="00BB49D4"/>
    <w:rsid w:val="00BB4AE6"/>
    <w:rsid w:val="00BB4AEF"/>
    <w:rsid w:val="00BB4CC1"/>
    <w:rsid w:val="00BB4D64"/>
    <w:rsid w:val="00BB4D9B"/>
    <w:rsid w:val="00BB4F35"/>
    <w:rsid w:val="00BB50C0"/>
    <w:rsid w:val="00BB51A1"/>
    <w:rsid w:val="00BB51F2"/>
    <w:rsid w:val="00BB5248"/>
    <w:rsid w:val="00BB5381"/>
    <w:rsid w:val="00BB53B3"/>
    <w:rsid w:val="00BB54CA"/>
    <w:rsid w:val="00BB54EA"/>
    <w:rsid w:val="00BB5684"/>
    <w:rsid w:val="00BB5708"/>
    <w:rsid w:val="00BB5A1C"/>
    <w:rsid w:val="00BB5C33"/>
    <w:rsid w:val="00BB5D00"/>
    <w:rsid w:val="00BB5D1F"/>
    <w:rsid w:val="00BB5DEC"/>
    <w:rsid w:val="00BB5E08"/>
    <w:rsid w:val="00BB5EC7"/>
    <w:rsid w:val="00BB5ECB"/>
    <w:rsid w:val="00BB6126"/>
    <w:rsid w:val="00BB6349"/>
    <w:rsid w:val="00BB65AF"/>
    <w:rsid w:val="00BB65CC"/>
    <w:rsid w:val="00BB65D8"/>
    <w:rsid w:val="00BB662D"/>
    <w:rsid w:val="00BB6872"/>
    <w:rsid w:val="00BB6929"/>
    <w:rsid w:val="00BB6A15"/>
    <w:rsid w:val="00BB6BDB"/>
    <w:rsid w:val="00BB6C30"/>
    <w:rsid w:val="00BB6DB4"/>
    <w:rsid w:val="00BB6F63"/>
    <w:rsid w:val="00BB6FD1"/>
    <w:rsid w:val="00BB701B"/>
    <w:rsid w:val="00BB70A3"/>
    <w:rsid w:val="00BB717E"/>
    <w:rsid w:val="00BB7274"/>
    <w:rsid w:val="00BB7316"/>
    <w:rsid w:val="00BB732E"/>
    <w:rsid w:val="00BB739D"/>
    <w:rsid w:val="00BB746E"/>
    <w:rsid w:val="00BB7490"/>
    <w:rsid w:val="00BB7B94"/>
    <w:rsid w:val="00BB7C07"/>
    <w:rsid w:val="00BB7D49"/>
    <w:rsid w:val="00BB7D4F"/>
    <w:rsid w:val="00BB7D8F"/>
    <w:rsid w:val="00BB7F55"/>
    <w:rsid w:val="00BC00F3"/>
    <w:rsid w:val="00BC01CC"/>
    <w:rsid w:val="00BC032E"/>
    <w:rsid w:val="00BC03AF"/>
    <w:rsid w:val="00BC03BE"/>
    <w:rsid w:val="00BC04F4"/>
    <w:rsid w:val="00BC0529"/>
    <w:rsid w:val="00BC0534"/>
    <w:rsid w:val="00BC0784"/>
    <w:rsid w:val="00BC094D"/>
    <w:rsid w:val="00BC0C5A"/>
    <w:rsid w:val="00BC0CA9"/>
    <w:rsid w:val="00BC0CEC"/>
    <w:rsid w:val="00BC0D2C"/>
    <w:rsid w:val="00BC0D43"/>
    <w:rsid w:val="00BC0DFB"/>
    <w:rsid w:val="00BC0E48"/>
    <w:rsid w:val="00BC0F97"/>
    <w:rsid w:val="00BC106B"/>
    <w:rsid w:val="00BC109F"/>
    <w:rsid w:val="00BC1188"/>
    <w:rsid w:val="00BC1285"/>
    <w:rsid w:val="00BC1408"/>
    <w:rsid w:val="00BC14BF"/>
    <w:rsid w:val="00BC1501"/>
    <w:rsid w:val="00BC157D"/>
    <w:rsid w:val="00BC15AE"/>
    <w:rsid w:val="00BC15E0"/>
    <w:rsid w:val="00BC1687"/>
    <w:rsid w:val="00BC168B"/>
    <w:rsid w:val="00BC1750"/>
    <w:rsid w:val="00BC1762"/>
    <w:rsid w:val="00BC1802"/>
    <w:rsid w:val="00BC1844"/>
    <w:rsid w:val="00BC189F"/>
    <w:rsid w:val="00BC1979"/>
    <w:rsid w:val="00BC1B6F"/>
    <w:rsid w:val="00BC1BE4"/>
    <w:rsid w:val="00BC1C58"/>
    <w:rsid w:val="00BC1CB0"/>
    <w:rsid w:val="00BC1D20"/>
    <w:rsid w:val="00BC1D88"/>
    <w:rsid w:val="00BC1EEA"/>
    <w:rsid w:val="00BC1F34"/>
    <w:rsid w:val="00BC1FAC"/>
    <w:rsid w:val="00BC1FDB"/>
    <w:rsid w:val="00BC2272"/>
    <w:rsid w:val="00BC25E3"/>
    <w:rsid w:val="00BC28EE"/>
    <w:rsid w:val="00BC297E"/>
    <w:rsid w:val="00BC2C51"/>
    <w:rsid w:val="00BC2F7A"/>
    <w:rsid w:val="00BC3159"/>
    <w:rsid w:val="00BC3218"/>
    <w:rsid w:val="00BC3280"/>
    <w:rsid w:val="00BC3680"/>
    <w:rsid w:val="00BC3749"/>
    <w:rsid w:val="00BC38C1"/>
    <w:rsid w:val="00BC39CB"/>
    <w:rsid w:val="00BC39F3"/>
    <w:rsid w:val="00BC3A99"/>
    <w:rsid w:val="00BC3C84"/>
    <w:rsid w:val="00BC3CA7"/>
    <w:rsid w:val="00BC3CCA"/>
    <w:rsid w:val="00BC3CD8"/>
    <w:rsid w:val="00BC3EAE"/>
    <w:rsid w:val="00BC3F6F"/>
    <w:rsid w:val="00BC4079"/>
    <w:rsid w:val="00BC408B"/>
    <w:rsid w:val="00BC409D"/>
    <w:rsid w:val="00BC40F4"/>
    <w:rsid w:val="00BC4538"/>
    <w:rsid w:val="00BC463C"/>
    <w:rsid w:val="00BC4695"/>
    <w:rsid w:val="00BC4859"/>
    <w:rsid w:val="00BC495C"/>
    <w:rsid w:val="00BC49E3"/>
    <w:rsid w:val="00BC4A08"/>
    <w:rsid w:val="00BC4C62"/>
    <w:rsid w:val="00BC4DFA"/>
    <w:rsid w:val="00BC4E05"/>
    <w:rsid w:val="00BC4F08"/>
    <w:rsid w:val="00BC4F26"/>
    <w:rsid w:val="00BC4F3C"/>
    <w:rsid w:val="00BC4FF0"/>
    <w:rsid w:val="00BC50D9"/>
    <w:rsid w:val="00BC5130"/>
    <w:rsid w:val="00BC51F4"/>
    <w:rsid w:val="00BC5271"/>
    <w:rsid w:val="00BC5333"/>
    <w:rsid w:val="00BC533A"/>
    <w:rsid w:val="00BC56EF"/>
    <w:rsid w:val="00BC58D3"/>
    <w:rsid w:val="00BC5950"/>
    <w:rsid w:val="00BC5975"/>
    <w:rsid w:val="00BC59BA"/>
    <w:rsid w:val="00BC5D34"/>
    <w:rsid w:val="00BC5D93"/>
    <w:rsid w:val="00BC5E40"/>
    <w:rsid w:val="00BC5EF5"/>
    <w:rsid w:val="00BC5F04"/>
    <w:rsid w:val="00BC5F37"/>
    <w:rsid w:val="00BC5F90"/>
    <w:rsid w:val="00BC6015"/>
    <w:rsid w:val="00BC60A6"/>
    <w:rsid w:val="00BC623B"/>
    <w:rsid w:val="00BC6299"/>
    <w:rsid w:val="00BC62C7"/>
    <w:rsid w:val="00BC645C"/>
    <w:rsid w:val="00BC64C2"/>
    <w:rsid w:val="00BC65B2"/>
    <w:rsid w:val="00BC6A56"/>
    <w:rsid w:val="00BC6D71"/>
    <w:rsid w:val="00BC6E21"/>
    <w:rsid w:val="00BC6F2A"/>
    <w:rsid w:val="00BC6F49"/>
    <w:rsid w:val="00BC6F4F"/>
    <w:rsid w:val="00BC7079"/>
    <w:rsid w:val="00BC7202"/>
    <w:rsid w:val="00BC7293"/>
    <w:rsid w:val="00BC73D8"/>
    <w:rsid w:val="00BC7626"/>
    <w:rsid w:val="00BC7644"/>
    <w:rsid w:val="00BC7662"/>
    <w:rsid w:val="00BC7672"/>
    <w:rsid w:val="00BC76E6"/>
    <w:rsid w:val="00BC77CD"/>
    <w:rsid w:val="00BC785B"/>
    <w:rsid w:val="00BC7880"/>
    <w:rsid w:val="00BC792F"/>
    <w:rsid w:val="00BC794E"/>
    <w:rsid w:val="00BC79B9"/>
    <w:rsid w:val="00BC79D1"/>
    <w:rsid w:val="00BC7B9A"/>
    <w:rsid w:val="00BC7BB0"/>
    <w:rsid w:val="00BC7C51"/>
    <w:rsid w:val="00BC7CD6"/>
    <w:rsid w:val="00BC7E43"/>
    <w:rsid w:val="00BC7E88"/>
    <w:rsid w:val="00BC7EB7"/>
    <w:rsid w:val="00BD0072"/>
    <w:rsid w:val="00BD00E1"/>
    <w:rsid w:val="00BD0255"/>
    <w:rsid w:val="00BD0431"/>
    <w:rsid w:val="00BD0773"/>
    <w:rsid w:val="00BD093D"/>
    <w:rsid w:val="00BD0963"/>
    <w:rsid w:val="00BD09A4"/>
    <w:rsid w:val="00BD0A13"/>
    <w:rsid w:val="00BD0AB3"/>
    <w:rsid w:val="00BD0DE2"/>
    <w:rsid w:val="00BD0F10"/>
    <w:rsid w:val="00BD0F1D"/>
    <w:rsid w:val="00BD111C"/>
    <w:rsid w:val="00BD1284"/>
    <w:rsid w:val="00BD13ED"/>
    <w:rsid w:val="00BD14B2"/>
    <w:rsid w:val="00BD15B2"/>
    <w:rsid w:val="00BD16AB"/>
    <w:rsid w:val="00BD18A7"/>
    <w:rsid w:val="00BD18A8"/>
    <w:rsid w:val="00BD196A"/>
    <w:rsid w:val="00BD1CCB"/>
    <w:rsid w:val="00BD1DFC"/>
    <w:rsid w:val="00BD1E07"/>
    <w:rsid w:val="00BD1F46"/>
    <w:rsid w:val="00BD205F"/>
    <w:rsid w:val="00BD2139"/>
    <w:rsid w:val="00BD21D6"/>
    <w:rsid w:val="00BD21FA"/>
    <w:rsid w:val="00BD2304"/>
    <w:rsid w:val="00BD26DD"/>
    <w:rsid w:val="00BD287A"/>
    <w:rsid w:val="00BD28D8"/>
    <w:rsid w:val="00BD2C05"/>
    <w:rsid w:val="00BD2C3D"/>
    <w:rsid w:val="00BD2C49"/>
    <w:rsid w:val="00BD2C9C"/>
    <w:rsid w:val="00BD2D30"/>
    <w:rsid w:val="00BD2DC7"/>
    <w:rsid w:val="00BD2E99"/>
    <w:rsid w:val="00BD2F85"/>
    <w:rsid w:val="00BD3305"/>
    <w:rsid w:val="00BD3335"/>
    <w:rsid w:val="00BD3379"/>
    <w:rsid w:val="00BD3714"/>
    <w:rsid w:val="00BD382A"/>
    <w:rsid w:val="00BD393A"/>
    <w:rsid w:val="00BD3969"/>
    <w:rsid w:val="00BD39E8"/>
    <w:rsid w:val="00BD3B14"/>
    <w:rsid w:val="00BD3B44"/>
    <w:rsid w:val="00BD3CDD"/>
    <w:rsid w:val="00BD3D93"/>
    <w:rsid w:val="00BD3DA6"/>
    <w:rsid w:val="00BD3E7D"/>
    <w:rsid w:val="00BD3F26"/>
    <w:rsid w:val="00BD3FD6"/>
    <w:rsid w:val="00BD40EA"/>
    <w:rsid w:val="00BD4205"/>
    <w:rsid w:val="00BD44D6"/>
    <w:rsid w:val="00BD44E7"/>
    <w:rsid w:val="00BD460E"/>
    <w:rsid w:val="00BD469B"/>
    <w:rsid w:val="00BD46E9"/>
    <w:rsid w:val="00BD47BF"/>
    <w:rsid w:val="00BD4894"/>
    <w:rsid w:val="00BD48DC"/>
    <w:rsid w:val="00BD4A0E"/>
    <w:rsid w:val="00BD4C55"/>
    <w:rsid w:val="00BD4F5E"/>
    <w:rsid w:val="00BD4FCD"/>
    <w:rsid w:val="00BD4FE6"/>
    <w:rsid w:val="00BD502A"/>
    <w:rsid w:val="00BD5086"/>
    <w:rsid w:val="00BD50A0"/>
    <w:rsid w:val="00BD52AB"/>
    <w:rsid w:val="00BD5410"/>
    <w:rsid w:val="00BD5505"/>
    <w:rsid w:val="00BD5539"/>
    <w:rsid w:val="00BD585F"/>
    <w:rsid w:val="00BD5867"/>
    <w:rsid w:val="00BD58D3"/>
    <w:rsid w:val="00BD5900"/>
    <w:rsid w:val="00BD591C"/>
    <w:rsid w:val="00BD5954"/>
    <w:rsid w:val="00BD5D25"/>
    <w:rsid w:val="00BD5ECF"/>
    <w:rsid w:val="00BD6096"/>
    <w:rsid w:val="00BD617F"/>
    <w:rsid w:val="00BD632E"/>
    <w:rsid w:val="00BD654F"/>
    <w:rsid w:val="00BD6558"/>
    <w:rsid w:val="00BD686B"/>
    <w:rsid w:val="00BD6A26"/>
    <w:rsid w:val="00BD6F05"/>
    <w:rsid w:val="00BD6F9C"/>
    <w:rsid w:val="00BD6FF1"/>
    <w:rsid w:val="00BD704D"/>
    <w:rsid w:val="00BD71BE"/>
    <w:rsid w:val="00BD71E0"/>
    <w:rsid w:val="00BD7485"/>
    <w:rsid w:val="00BD74A4"/>
    <w:rsid w:val="00BD7503"/>
    <w:rsid w:val="00BD7807"/>
    <w:rsid w:val="00BD7B5F"/>
    <w:rsid w:val="00BD7CA6"/>
    <w:rsid w:val="00BD7D30"/>
    <w:rsid w:val="00BD7E16"/>
    <w:rsid w:val="00BD7E37"/>
    <w:rsid w:val="00BD7EBB"/>
    <w:rsid w:val="00BD7F4B"/>
    <w:rsid w:val="00BE002E"/>
    <w:rsid w:val="00BE003F"/>
    <w:rsid w:val="00BE00C1"/>
    <w:rsid w:val="00BE010A"/>
    <w:rsid w:val="00BE0217"/>
    <w:rsid w:val="00BE044D"/>
    <w:rsid w:val="00BE069C"/>
    <w:rsid w:val="00BE0709"/>
    <w:rsid w:val="00BE071D"/>
    <w:rsid w:val="00BE07A4"/>
    <w:rsid w:val="00BE08A0"/>
    <w:rsid w:val="00BE0A32"/>
    <w:rsid w:val="00BE0C0C"/>
    <w:rsid w:val="00BE0C64"/>
    <w:rsid w:val="00BE0C95"/>
    <w:rsid w:val="00BE0CA1"/>
    <w:rsid w:val="00BE0D63"/>
    <w:rsid w:val="00BE0DD7"/>
    <w:rsid w:val="00BE0F63"/>
    <w:rsid w:val="00BE0FED"/>
    <w:rsid w:val="00BE10FC"/>
    <w:rsid w:val="00BE14F3"/>
    <w:rsid w:val="00BE154D"/>
    <w:rsid w:val="00BE1630"/>
    <w:rsid w:val="00BE1635"/>
    <w:rsid w:val="00BE1DA4"/>
    <w:rsid w:val="00BE1EFE"/>
    <w:rsid w:val="00BE1FE8"/>
    <w:rsid w:val="00BE20A6"/>
    <w:rsid w:val="00BE2275"/>
    <w:rsid w:val="00BE2309"/>
    <w:rsid w:val="00BE2315"/>
    <w:rsid w:val="00BE236A"/>
    <w:rsid w:val="00BE2392"/>
    <w:rsid w:val="00BE2467"/>
    <w:rsid w:val="00BE2576"/>
    <w:rsid w:val="00BE279C"/>
    <w:rsid w:val="00BE2834"/>
    <w:rsid w:val="00BE2845"/>
    <w:rsid w:val="00BE2999"/>
    <w:rsid w:val="00BE29B2"/>
    <w:rsid w:val="00BE29D5"/>
    <w:rsid w:val="00BE2D10"/>
    <w:rsid w:val="00BE2D28"/>
    <w:rsid w:val="00BE2E7A"/>
    <w:rsid w:val="00BE2F55"/>
    <w:rsid w:val="00BE314A"/>
    <w:rsid w:val="00BE3259"/>
    <w:rsid w:val="00BE36CE"/>
    <w:rsid w:val="00BE38C4"/>
    <w:rsid w:val="00BE3A6B"/>
    <w:rsid w:val="00BE3AB2"/>
    <w:rsid w:val="00BE3B76"/>
    <w:rsid w:val="00BE3D72"/>
    <w:rsid w:val="00BE3F97"/>
    <w:rsid w:val="00BE3FA9"/>
    <w:rsid w:val="00BE4110"/>
    <w:rsid w:val="00BE4132"/>
    <w:rsid w:val="00BE41B7"/>
    <w:rsid w:val="00BE429D"/>
    <w:rsid w:val="00BE42DF"/>
    <w:rsid w:val="00BE4340"/>
    <w:rsid w:val="00BE4347"/>
    <w:rsid w:val="00BE4432"/>
    <w:rsid w:val="00BE4433"/>
    <w:rsid w:val="00BE4487"/>
    <w:rsid w:val="00BE44B4"/>
    <w:rsid w:val="00BE44B6"/>
    <w:rsid w:val="00BE461D"/>
    <w:rsid w:val="00BE46FA"/>
    <w:rsid w:val="00BE473E"/>
    <w:rsid w:val="00BE48DC"/>
    <w:rsid w:val="00BE4A66"/>
    <w:rsid w:val="00BE4A7E"/>
    <w:rsid w:val="00BE4ABC"/>
    <w:rsid w:val="00BE4BC1"/>
    <w:rsid w:val="00BE4C45"/>
    <w:rsid w:val="00BE4DB9"/>
    <w:rsid w:val="00BE4EB3"/>
    <w:rsid w:val="00BE4F17"/>
    <w:rsid w:val="00BE4F70"/>
    <w:rsid w:val="00BE4FA5"/>
    <w:rsid w:val="00BE5030"/>
    <w:rsid w:val="00BE508D"/>
    <w:rsid w:val="00BE50AB"/>
    <w:rsid w:val="00BE50B7"/>
    <w:rsid w:val="00BE5340"/>
    <w:rsid w:val="00BE53BD"/>
    <w:rsid w:val="00BE5494"/>
    <w:rsid w:val="00BE5548"/>
    <w:rsid w:val="00BE569C"/>
    <w:rsid w:val="00BE57C3"/>
    <w:rsid w:val="00BE58F7"/>
    <w:rsid w:val="00BE59CD"/>
    <w:rsid w:val="00BE5A5A"/>
    <w:rsid w:val="00BE5BD6"/>
    <w:rsid w:val="00BE5C15"/>
    <w:rsid w:val="00BE5CA0"/>
    <w:rsid w:val="00BE5D83"/>
    <w:rsid w:val="00BE5D96"/>
    <w:rsid w:val="00BE5EA5"/>
    <w:rsid w:val="00BE5F8E"/>
    <w:rsid w:val="00BE615C"/>
    <w:rsid w:val="00BE6189"/>
    <w:rsid w:val="00BE62DB"/>
    <w:rsid w:val="00BE63C3"/>
    <w:rsid w:val="00BE63E8"/>
    <w:rsid w:val="00BE6428"/>
    <w:rsid w:val="00BE64F5"/>
    <w:rsid w:val="00BE659E"/>
    <w:rsid w:val="00BE65B4"/>
    <w:rsid w:val="00BE67F3"/>
    <w:rsid w:val="00BE6873"/>
    <w:rsid w:val="00BE6A5F"/>
    <w:rsid w:val="00BE6CCD"/>
    <w:rsid w:val="00BE6CD1"/>
    <w:rsid w:val="00BE6D01"/>
    <w:rsid w:val="00BE6D3A"/>
    <w:rsid w:val="00BE6DB3"/>
    <w:rsid w:val="00BE7141"/>
    <w:rsid w:val="00BE7176"/>
    <w:rsid w:val="00BE71B8"/>
    <w:rsid w:val="00BE72AB"/>
    <w:rsid w:val="00BE72F3"/>
    <w:rsid w:val="00BE74F9"/>
    <w:rsid w:val="00BE771C"/>
    <w:rsid w:val="00BE772B"/>
    <w:rsid w:val="00BE78F2"/>
    <w:rsid w:val="00BE7A24"/>
    <w:rsid w:val="00BE7B48"/>
    <w:rsid w:val="00BE7B55"/>
    <w:rsid w:val="00BE7CF5"/>
    <w:rsid w:val="00BE7D6B"/>
    <w:rsid w:val="00BE7E4F"/>
    <w:rsid w:val="00BF0005"/>
    <w:rsid w:val="00BF0099"/>
    <w:rsid w:val="00BF0124"/>
    <w:rsid w:val="00BF017F"/>
    <w:rsid w:val="00BF01E8"/>
    <w:rsid w:val="00BF0241"/>
    <w:rsid w:val="00BF02AC"/>
    <w:rsid w:val="00BF061A"/>
    <w:rsid w:val="00BF0624"/>
    <w:rsid w:val="00BF071F"/>
    <w:rsid w:val="00BF084A"/>
    <w:rsid w:val="00BF095D"/>
    <w:rsid w:val="00BF09C5"/>
    <w:rsid w:val="00BF0A12"/>
    <w:rsid w:val="00BF0C56"/>
    <w:rsid w:val="00BF0D50"/>
    <w:rsid w:val="00BF0D6A"/>
    <w:rsid w:val="00BF0DA2"/>
    <w:rsid w:val="00BF0F73"/>
    <w:rsid w:val="00BF1057"/>
    <w:rsid w:val="00BF12EA"/>
    <w:rsid w:val="00BF147B"/>
    <w:rsid w:val="00BF1532"/>
    <w:rsid w:val="00BF15AD"/>
    <w:rsid w:val="00BF1641"/>
    <w:rsid w:val="00BF1721"/>
    <w:rsid w:val="00BF1752"/>
    <w:rsid w:val="00BF1918"/>
    <w:rsid w:val="00BF1A70"/>
    <w:rsid w:val="00BF1BF0"/>
    <w:rsid w:val="00BF1D2C"/>
    <w:rsid w:val="00BF1D62"/>
    <w:rsid w:val="00BF1E5F"/>
    <w:rsid w:val="00BF2023"/>
    <w:rsid w:val="00BF2026"/>
    <w:rsid w:val="00BF2082"/>
    <w:rsid w:val="00BF20F8"/>
    <w:rsid w:val="00BF2149"/>
    <w:rsid w:val="00BF2226"/>
    <w:rsid w:val="00BF2240"/>
    <w:rsid w:val="00BF238C"/>
    <w:rsid w:val="00BF23BB"/>
    <w:rsid w:val="00BF2694"/>
    <w:rsid w:val="00BF2839"/>
    <w:rsid w:val="00BF288E"/>
    <w:rsid w:val="00BF28DA"/>
    <w:rsid w:val="00BF290E"/>
    <w:rsid w:val="00BF294E"/>
    <w:rsid w:val="00BF2A4E"/>
    <w:rsid w:val="00BF2BAD"/>
    <w:rsid w:val="00BF2E8F"/>
    <w:rsid w:val="00BF2EAF"/>
    <w:rsid w:val="00BF2F48"/>
    <w:rsid w:val="00BF304A"/>
    <w:rsid w:val="00BF3055"/>
    <w:rsid w:val="00BF32DB"/>
    <w:rsid w:val="00BF3323"/>
    <w:rsid w:val="00BF33EE"/>
    <w:rsid w:val="00BF34FC"/>
    <w:rsid w:val="00BF3A1E"/>
    <w:rsid w:val="00BF3C19"/>
    <w:rsid w:val="00BF3C34"/>
    <w:rsid w:val="00BF3E3C"/>
    <w:rsid w:val="00BF3E6C"/>
    <w:rsid w:val="00BF3F78"/>
    <w:rsid w:val="00BF4007"/>
    <w:rsid w:val="00BF40F0"/>
    <w:rsid w:val="00BF413D"/>
    <w:rsid w:val="00BF4156"/>
    <w:rsid w:val="00BF41AF"/>
    <w:rsid w:val="00BF424F"/>
    <w:rsid w:val="00BF4387"/>
    <w:rsid w:val="00BF43AF"/>
    <w:rsid w:val="00BF464E"/>
    <w:rsid w:val="00BF46CE"/>
    <w:rsid w:val="00BF4D14"/>
    <w:rsid w:val="00BF4EFC"/>
    <w:rsid w:val="00BF5128"/>
    <w:rsid w:val="00BF51E0"/>
    <w:rsid w:val="00BF520A"/>
    <w:rsid w:val="00BF5369"/>
    <w:rsid w:val="00BF542C"/>
    <w:rsid w:val="00BF547C"/>
    <w:rsid w:val="00BF5576"/>
    <w:rsid w:val="00BF5604"/>
    <w:rsid w:val="00BF561D"/>
    <w:rsid w:val="00BF5680"/>
    <w:rsid w:val="00BF5707"/>
    <w:rsid w:val="00BF5822"/>
    <w:rsid w:val="00BF5923"/>
    <w:rsid w:val="00BF5AFF"/>
    <w:rsid w:val="00BF5C79"/>
    <w:rsid w:val="00BF5CCD"/>
    <w:rsid w:val="00BF5D08"/>
    <w:rsid w:val="00BF5E4B"/>
    <w:rsid w:val="00BF5F84"/>
    <w:rsid w:val="00BF6000"/>
    <w:rsid w:val="00BF61D6"/>
    <w:rsid w:val="00BF61D9"/>
    <w:rsid w:val="00BF65A6"/>
    <w:rsid w:val="00BF6713"/>
    <w:rsid w:val="00BF6777"/>
    <w:rsid w:val="00BF69B6"/>
    <w:rsid w:val="00BF6B4A"/>
    <w:rsid w:val="00BF6BC1"/>
    <w:rsid w:val="00BF6C60"/>
    <w:rsid w:val="00BF6D21"/>
    <w:rsid w:val="00BF6E83"/>
    <w:rsid w:val="00BF6F4F"/>
    <w:rsid w:val="00BF703C"/>
    <w:rsid w:val="00BF748E"/>
    <w:rsid w:val="00BF7509"/>
    <w:rsid w:val="00BF750A"/>
    <w:rsid w:val="00BF7670"/>
    <w:rsid w:val="00BF770E"/>
    <w:rsid w:val="00BF77E5"/>
    <w:rsid w:val="00BF7BFA"/>
    <w:rsid w:val="00BF7C7C"/>
    <w:rsid w:val="00BF7CD3"/>
    <w:rsid w:val="00BF7DA3"/>
    <w:rsid w:val="00BF7F08"/>
    <w:rsid w:val="00C000EC"/>
    <w:rsid w:val="00C0011D"/>
    <w:rsid w:val="00C0011E"/>
    <w:rsid w:val="00C00276"/>
    <w:rsid w:val="00C002A1"/>
    <w:rsid w:val="00C00460"/>
    <w:rsid w:val="00C0056E"/>
    <w:rsid w:val="00C00630"/>
    <w:rsid w:val="00C00749"/>
    <w:rsid w:val="00C00788"/>
    <w:rsid w:val="00C00878"/>
    <w:rsid w:val="00C008C9"/>
    <w:rsid w:val="00C00A6B"/>
    <w:rsid w:val="00C00B0A"/>
    <w:rsid w:val="00C00B29"/>
    <w:rsid w:val="00C00BE2"/>
    <w:rsid w:val="00C00D39"/>
    <w:rsid w:val="00C00E4A"/>
    <w:rsid w:val="00C00E4D"/>
    <w:rsid w:val="00C00ECF"/>
    <w:rsid w:val="00C00F37"/>
    <w:rsid w:val="00C00FC3"/>
    <w:rsid w:val="00C010E3"/>
    <w:rsid w:val="00C011B1"/>
    <w:rsid w:val="00C01217"/>
    <w:rsid w:val="00C01630"/>
    <w:rsid w:val="00C01714"/>
    <w:rsid w:val="00C017D5"/>
    <w:rsid w:val="00C018E0"/>
    <w:rsid w:val="00C01D12"/>
    <w:rsid w:val="00C01DAB"/>
    <w:rsid w:val="00C01DED"/>
    <w:rsid w:val="00C01E2E"/>
    <w:rsid w:val="00C01FA1"/>
    <w:rsid w:val="00C01FB5"/>
    <w:rsid w:val="00C0220E"/>
    <w:rsid w:val="00C02323"/>
    <w:rsid w:val="00C02347"/>
    <w:rsid w:val="00C0251B"/>
    <w:rsid w:val="00C02854"/>
    <w:rsid w:val="00C0294B"/>
    <w:rsid w:val="00C029E1"/>
    <w:rsid w:val="00C02CE4"/>
    <w:rsid w:val="00C02CEA"/>
    <w:rsid w:val="00C02D38"/>
    <w:rsid w:val="00C02E1C"/>
    <w:rsid w:val="00C02E3D"/>
    <w:rsid w:val="00C0315A"/>
    <w:rsid w:val="00C031D4"/>
    <w:rsid w:val="00C03334"/>
    <w:rsid w:val="00C0350C"/>
    <w:rsid w:val="00C03638"/>
    <w:rsid w:val="00C037CF"/>
    <w:rsid w:val="00C038B0"/>
    <w:rsid w:val="00C039C2"/>
    <w:rsid w:val="00C039EC"/>
    <w:rsid w:val="00C040AD"/>
    <w:rsid w:val="00C0412C"/>
    <w:rsid w:val="00C04156"/>
    <w:rsid w:val="00C042A7"/>
    <w:rsid w:val="00C04573"/>
    <w:rsid w:val="00C04643"/>
    <w:rsid w:val="00C04835"/>
    <w:rsid w:val="00C04929"/>
    <w:rsid w:val="00C0492C"/>
    <w:rsid w:val="00C049E7"/>
    <w:rsid w:val="00C04AE3"/>
    <w:rsid w:val="00C04B35"/>
    <w:rsid w:val="00C04C4D"/>
    <w:rsid w:val="00C04D47"/>
    <w:rsid w:val="00C04D4F"/>
    <w:rsid w:val="00C04EFC"/>
    <w:rsid w:val="00C050C6"/>
    <w:rsid w:val="00C0512A"/>
    <w:rsid w:val="00C05291"/>
    <w:rsid w:val="00C05551"/>
    <w:rsid w:val="00C056D0"/>
    <w:rsid w:val="00C05743"/>
    <w:rsid w:val="00C05945"/>
    <w:rsid w:val="00C05980"/>
    <w:rsid w:val="00C05B05"/>
    <w:rsid w:val="00C05CEC"/>
    <w:rsid w:val="00C05D58"/>
    <w:rsid w:val="00C05E3A"/>
    <w:rsid w:val="00C05E92"/>
    <w:rsid w:val="00C05EE1"/>
    <w:rsid w:val="00C05F9B"/>
    <w:rsid w:val="00C061F2"/>
    <w:rsid w:val="00C06230"/>
    <w:rsid w:val="00C0655B"/>
    <w:rsid w:val="00C0661C"/>
    <w:rsid w:val="00C067FB"/>
    <w:rsid w:val="00C0696B"/>
    <w:rsid w:val="00C069C4"/>
    <w:rsid w:val="00C06A4D"/>
    <w:rsid w:val="00C06A9E"/>
    <w:rsid w:val="00C06AEF"/>
    <w:rsid w:val="00C06CE3"/>
    <w:rsid w:val="00C0700A"/>
    <w:rsid w:val="00C07042"/>
    <w:rsid w:val="00C0706B"/>
    <w:rsid w:val="00C070CA"/>
    <w:rsid w:val="00C0712F"/>
    <w:rsid w:val="00C0713D"/>
    <w:rsid w:val="00C071BE"/>
    <w:rsid w:val="00C071D5"/>
    <w:rsid w:val="00C07244"/>
    <w:rsid w:val="00C07385"/>
    <w:rsid w:val="00C073B1"/>
    <w:rsid w:val="00C07590"/>
    <w:rsid w:val="00C07727"/>
    <w:rsid w:val="00C0782F"/>
    <w:rsid w:val="00C07856"/>
    <w:rsid w:val="00C07BDF"/>
    <w:rsid w:val="00C07CAD"/>
    <w:rsid w:val="00C07E07"/>
    <w:rsid w:val="00C07E44"/>
    <w:rsid w:val="00C07EBE"/>
    <w:rsid w:val="00C07EE7"/>
    <w:rsid w:val="00C1015E"/>
    <w:rsid w:val="00C1031E"/>
    <w:rsid w:val="00C1032C"/>
    <w:rsid w:val="00C1042B"/>
    <w:rsid w:val="00C10492"/>
    <w:rsid w:val="00C10544"/>
    <w:rsid w:val="00C107CB"/>
    <w:rsid w:val="00C10833"/>
    <w:rsid w:val="00C1085E"/>
    <w:rsid w:val="00C108DC"/>
    <w:rsid w:val="00C1098C"/>
    <w:rsid w:val="00C10ACD"/>
    <w:rsid w:val="00C10B2C"/>
    <w:rsid w:val="00C10B94"/>
    <w:rsid w:val="00C10EFD"/>
    <w:rsid w:val="00C110C8"/>
    <w:rsid w:val="00C112C7"/>
    <w:rsid w:val="00C112E7"/>
    <w:rsid w:val="00C112F0"/>
    <w:rsid w:val="00C113FE"/>
    <w:rsid w:val="00C115E5"/>
    <w:rsid w:val="00C117F7"/>
    <w:rsid w:val="00C11C9E"/>
    <w:rsid w:val="00C11F6A"/>
    <w:rsid w:val="00C11FE4"/>
    <w:rsid w:val="00C12032"/>
    <w:rsid w:val="00C12081"/>
    <w:rsid w:val="00C1215D"/>
    <w:rsid w:val="00C121A7"/>
    <w:rsid w:val="00C12276"/>
    <w:rsid w:val="00C12383"/>
    <w:rsid w:val="00C123C3"/>
    <w:rsid w:val="00C127CE"/>
    <w:rsid w:val="00C12933"/>
    <w:rsid w:val="00C1296F"/>
    <w:rsid w:val="00C12990"/>
    <w:rsid w:val="00C12B1A"/>
    <w:rsid w:val="00C12FC9"/>
    <w:rsid w:val="00C130A0"/>
    <w:rsid w:val="00C13138"/>
    <w:rsid w:val="00C131B1"/>
    <w:rsid w:val="00C13236"/>
    <w:rsid w:val="00C132A9"/>
    <w:rsid w:val="00C13390"/>
    <w:rsid w:val="00C13443"/>
    <w:rsid w:val="00C1345D"/>
    <w:rsid w:val="00C134E6"/>
    <w:rsid w:val="00C1357E"/>
    <w:rsid w:val="00C13589"/>
    <w:rsid w:val="00C13667"/>
    <w:rsid w:val="00C13701"/>
    <w:rsid w:val="00C13A97"/>
    <w:rsid w:val="00C13AD6"/>
    <w:rsid w:val="00C13BD2"/>
    <w:rsid w:val="00C13CB9"/>
    <w:rsid w:val="00C13D64"/>
    <w:rsid w:val="00C13D78"/>
    <w:rsid w:val="00C13F4A"/>
    <w:rsid w:val="00C14197"/>
    <w:rsid w:val="00C14211"/>
    <w:rsid w:val="00C14365"/>
    <w:rsid w:val="00C144D6"/>
    <w:rsid w:val="00C144DD"/>
    <w:rsid w:val="00C1453D"/>
    <w:rsid w:val="00C147AE"/>
    <w:rsid w:val="00C14C1C"/>
    <w:rsid w:val="00C14C75"/>
    <w:rsid w:val="00C14CA0"/>
    <w:rsid w:val="00C14CBB"/>
    <w:rsid w:val="00C14E21"/>
    <w:rsid w:val="00C14E54"/>
    <w:rsid w:val="00C14EB5"/>
    <w:rsid w:val="00C1504E"/>
    <w:rsid w:val="00C15241"/>
    <w:rsid w:val="00C153FA"/>
    <w:rsid w:val="00C154B3"/>
    <w:rsid w:val="00C15506"/>
    <w:rsid w:val="00C15666"/>
    <w:rsid w:val="00C156F8"/>
    <w:rsid w:val="00C15943"/>
    <w:rsid w:val="00C159C1"/>
    <w:rsid w:val="00C15A96"/>
    <w:rsid w:val="00C15B18"/>
    <w:rsid w:val="00C15C16"/>
    <w:rsid w:val="00C15F0C"/>
    <w:rsid w:val="00C15FA6"/>
    <w:rsid w:val="00C160E0"/>
    <w:rsid w:val="00C1611D"/>
    <w:rsid w:val="00C1646B"/>
    <w:rsid w:val="00C16479"/>
    <w:rsid w:val="00C164CA"/>
    <w:rsid w:val="00C16601"/>
    <w:rsid w:val="00C1660B"/>
    <w:rsid w:val="00C1664E"/>
    <w:rsid w:val="00C167FA"/>
    <w:rsid w:val="00C16BEF"/>
    <w:rsid w:val="00C16DEF"/>
    <w:rsid w:val="00C16DFE"/>
    <w:rsid w:val="00C16E32"/>
    <w:rsid w:val="00C16EAB"/>
    <w:rsid w:val="00C16EAD"/>
    <w:rsid w:val="00C16FEF"/>
    <w:rsid w:val="00C17000"/>
    <w:rsid w:val="00C170F0"/>
    <w:rsid w:val="00C1722C"/>
    <w:rsid w:val="00C17269"/>
    <w:rsid w:val="00C17330"/>
    <w:rsid w:val="00C17733"/>
    <w:rsid w:val="00C1774E"/>
    <w:rsid w:val="00C1777F"/>
    <w:rsid w:val="00C179AD"/>
    <w:rsid w:val="00C17A08"/>
    <w:rsid w:val="00C17A2F"/>
    <w:rsid w:val="00C17ACC"/>
    <w:rsid w:val="00C17B5E"/>
    <w:rsid w:val="00C17CA9"/>
    <w:rsid w:val="00C17D53"/>
    <w:rsid w:val="00C17E18"/>
    <w:rsid w:val="00C17E1C"/>
    <w:rsid w:val="00C17E61"/>
    <w:rsid w:val="00C17EB2"/>
    <w:rsid w:val="00C20029"/>
    <w:rsid w:val="00C20176"/>
    <w:rsid w:val="00C20373"/>
    <w:rsid w:val="00C204E6"/>
    <w:rsid w:val="00C208F8"/>
    <w:rsid w:val="00C20B87"/>
    <w:rsid w:val="00C20CD9"/>
    <w:rsid w:val="00C20DE2"/>
    <w:rsid w:val="00C20E19"/>
    <w:rsid w:val="00C20E69"/>
    <w:rsid w:val="00C20F4D"/>
    <w:rsid w:val="00C20FBD"/>
    <w:rsid w:val="00C20FEE"/>
    <w:rsid w:val="00C210CA"/>
    <w:rsid w:val="00C21108"/>
    <w:rsid w:val="00C2129C"/>
    <w:rsid w:val="00C212A1"/>
    <w:rsid w:val="00C2151A"/>
    <w:rsid w:val="00C2151F"/>
    <w:rsid w:val="00C215EF"/>
    <w:rsid w:val="00C2164D"/>
    <w:rsid w:val="00C219C5"/>
    <w:rsid w:val="00C21A2B"/>
    <w:rsid w:val="00C21AAB"/>
    <w:rsid w:val="00C21AE7"/>
    <w:rsid w:val="00C21B0F"/>
    <w:rsid w:val="00C21DA4"/>
    <w:rsid w:val="00C21E4D"/>
    <w:rsid w:val="00C21FBD"/>
    <w:rsid w:val="00C2201C"/>
    <w:rsid w:val="00C220A3"/>
    <w:rsid w:val="00C221C8"/>
    <w:rsid w:val="00C22256"/>
    <w:rsid w:val="00C22287"/>
    <w:rsid w:val="00C22335"/>
    <w:rsid w:val="00C22348"/>
    <w:rsid w:val="00C223BD"/>
    <w:rsid w:val="00C2251A"/>
    <w:rsid w:val="00C227E6"/>
    <w:rsid w:val="00C2295A"/>
    <w:rsid w:val="00C22A23"/>
    <w:rsid w:val="00C22B9B"/>
    <w:rsid w:val="00C22BEB"/>
    <w:rsid w:val="00C22C48"/>
    <w:rsid w:val="00C22D3A"/>
    <w:rsid w:val="00C22EF9"/>
    <w:rsid w:val="00C232E2"/>
    <w:rsid w:val="00C2349E"/>
    <w:rsid w:val="00C234EF"/>
    <w:rsid w:val="00C235F8"/>
    <w:rsid w:val="00C23640"/>
    <w:rsid w:val="00C237AD"/>
    <w:rsid w:val="00C237C7"/>
    <w:rsid w:val="00C23949"/>
    <w:rsid w:val="00C23AAE"/>
    <w:rsid w:val="00C23B48"/>
    <w:rsid w:val="00C23C92"/>
    <w:rsid w:val="00C23CBA"/>
    <w:rsid w:val="00C23D2C"/>
    <w:rsid w:val="00C23D32"/>
    <w:rsid w:val="00C23E8D"/>
    <w:rsid w:val="00C23EBD"/>
    <w:rsid w:val="00C23FA7"/>
    <w:rsid w:val="00C241A0"/>
    <w:rsid w:val="00C245F5"/>
    <w:rsid w:val="00C24762"/>
    <w:rsid w:val="00C248D6"/>
    <w:rsid w:val="00C24907"/>
    <w:rsid w:val="00C249A0"/>
    <w:rsid w:val="00C249D1"/>
    <w:rsid w:val="00C24B3A"/>
    <w:rsid w:val="00C24C1A"/>
    <w:rsid w:val="00C24EC2"/>
    <w:rsid w:val="00C24EEE"/>
    <w:rsid w:val="00C24F10"/>
    <w:rsid w:val="00C24FF7"/>
    <w:rsid w:val="00C25003"/>
    <w:rsid w:val="00C25175"/>
    <w:rsid w:val="00C2530C"/>
    <w:rsid w:val="00C25446"/>
    <w:rsid w:val="00C2547B"/>
    <w:rsid w:val="00C254F0"/>
    <w:rsid w:val="00C25543"/>
    <w:rsid w:val="00C2584B"/>
    <w:rsid w:val="00C25904"/>
    <w:rsid w:val="00C25944"/>
    <w:rsid w:val="00C25A64"/>
    <w:rsid w:val="00C25A86"/>
    <w:rsid w:val="00C25AF2"/>
    <w:rsid w:val="00C25B8D"/>
    <w:rsid w:val="00C25CFB"/>
    <w:rsid w:val="00C261C5"/>
    <w:rsid w:val="00C262DC"/>
    <w:rsid w:val="00C26355"/>
    <w:rsid w:val="00C264F7"/>
    <w:rsid w:val="00C26716"/>
    <w:rsid w:val="00C26850"/>
    <w:rsid w:val="00C26879"/>
    <w:rsid w:val="00C26965"/>
    <w:rsid w:val="00C26B80"/>
    <w:rsid w:val="00C26C15"/>
    <w:rsid w:val="00C26C9C"/>
    <w:rsid w:val="00C26F1E"/>
    <w:rsid w:val="00C272E4"/>
    <w:rsid w:val="00C27492"/>
    <w:rsid w:val="00C2766B"/>
    <w:rsid w:val="00C2776B"/>
    <w:rsid w:val="00C279E4"/>
    <w:rsid w:val="00C27A13"/>
    <w:rsid w:val="00C27FD2"/>
    <w:rsid w:val="00C3006C"/>
    <w:rsid w:val="00C3023F"/>
    <w:rsid w:val="00C302B6"/>
    <w:rsid w:val="00C303ED"/>
    <w:rsid w:val="00C3041F"/>
    <w:rsid w:val="00C30469"/>
    <w:rsid w:val="00C30960"/>
    <w:rsid w:val="00C309E7"/>
    <w:rsid w:val="00C30D70"/>
    <w:rsid w:val="00C30E12"/>
    <w:rsid w:val="00C30E16"/>
    <w:rsid w:val="00C30F10"/>
    <w:rsid w:val="00C3103D"/>
    <w:rsid w:val="00C31046"/>
    <w:rsid w:val="00C3116E"/>
    <w:rsid w:val="00C311A0"/>
    <w:rsid w:val="00C313A3"/>
    <w:rsid w:val="00C3149E"/>
    <w:rsid w:val="00C3157C"/>
    <w:rsid w:val="00C3158D"/>
    <w:rsid w:val="00C315C6"/>
    <w:rsid w:val="00C3162C"/>
    <w:rsid w:val="00C3179B"/>
    <w:rsid w:val="00C317A2"/>
    <w:rsid w:val="00C31830"/>
    <w:rsid w:val="00C31945"/>
    <w:rsid w:val="00C319F6"/>
    <w:rsid w:val="00C31A03"/>
    <w:rsid w:val="00C31B97"/>
    <w:rsid w:val="00C31CAC"/>
    <w:rsid w:val="00C32004"/>
    <w:rsid w:val="00C3208C"/>
    <w:rsid w:val="00C32130"/>
    <w:rsid w:val="00C32171"/>
    <w:rsid w:val="00C321C5"/>
    <w:rsid w:val="00C321F1"/>
    <w:rsid w:val="00C32219"/>
    <w:rsid w:val="00C3240D"/>
    <w:rsid w:val="00C32458"/>
    <w:rsid w:val="00C32524"/>
    <w:rsid w:val="00C325BC"/>
    <w:rsid w:val="00C32604"/>
    <w:rsid w:val="00C326B6"/>
    <w:rsid w:val="00C32827"/>
    <w:rsid w:val="00C32855"/>
    <w:rsid w:val="00C3289F"/>
    <w:rsid w:val="00C32AD7"/>
    <w:rsid w:val="00C32D11"/>
    <w:rsid w:val="00C32E4A"/>
    <w:rsid w:val="00C32F86"/>
    <w:rsid w:val="00C32FFC"/>
    <w:rsid w:val="00C333DC"/>
    <w:rsid w:val="00C33916"/>
    <w:rsid w:val="00C33974"/>
    <w:rsid w:val="00C33AEA"/>
    <w:rsid w:val="00C33B34"/>
    <w:rsid w:val="00C33B35"/>
    <w:rsid w:val="00C33BAB"/>
    <w:rsid w:val="00C33C34"/>
    <w:rsid w:val="00C33D46"/>
    <w:rsid w:val="00C33ED1"/>
    <w:rsid w:val="00C34193"/>
    <w:rsid w:val="00C341BF"/>
    <w:rsid w:val="00C343B2"/>
    <w:rsid w:val="00C34447"/>
    <w:rsid w:val="00C3445B"/>
    <w:rsid w:val="00C344CC"/>
    <w:rsid w:val="00C345BF"/>
    <w:rsid w:val="00C34685"/>
    <w:rsid w:val="00C34700"/>
    <w:rsid w:val="00C348B6"/>
    <w:rsid w:val="00C34915"/>
    <w:rsid w:val="00C34A80"/>
    <w:rsid w:val="00C34B3A"/>
    <w:rsid w:val="00C34D5B"/>
    <w:rsid w:val="00C34F88"/>
    <w:rsid w:val="00C35020"/>
    <w:rsid w:val="00C35028"/>
    <w:rsid w:val="00C350B3"/>
    <w:rsid w:val="00C350F9"/>
    <w:rsid w:val="00C35174"/>
    <w:rsid w:val="00C3532B"/>
    <w:rsid w:val="00C3532C"/>
    <w:rsid w:val="00C3568B"/>
    <w:rsid w:val="00C35790"/>
    <w:rsid w:val="00C35973"/>
    <w:rsid w:val="00C3599D"/>
    <w:rsid w:val="00C35A65"/>
    <w:rsid w:val="00C35A8B"/>
    <w:rsid w:val="00C35B6D"/>
    <w:rsid w:val="00C35D05"/>
    <w:rsid w:val="00C35ECD"/>
    <w:rsid w:val="00C35F1F"/>
    <w:rsid w:val="00C35F9E"/>
    <w:rsid w:val="00C360B9"/>
    <w:rsid w:val="00C36177"/>
    <w:rsid w:val="00C36218"/>
    <w:rsid w:val="00C36287"/>
    <w:rsid w:val="00C363A9"/>
    <w:rsid w:val="00C3640E"/>
    <w:rsid w:val="00C36437"/>
    <w:rsid w:val="00C3643A"/>
    <w:rsid w:val="00C36601"/>
    <w:rsid w:val="00C36700"/>
    <w:rsid w:val="00C3674E"/>
    <w:rsid w:val="00C369BF"/>
    <w:rsid w:val="00C36A19"/>
    <w:rsid w:val="00C36A23"/>
    <w:rsid w:val="00C36B68"/>
    <w:rsid w:val="00C36BDD"/>
    <w:rsid w:val="00C36DD3"/>
    <w:rsid w:val="00C36F73"/>
    <w:rsid w:val="00C36FE5"/>
    <w:rsid w:val="00C37064"/>
    <w:rsid w:val="00C3733D"/>
    <w:rsid w:val="00C3748E"/>
    <w:rsid w:val="00C3757F"/>
    <w:rsid w:val="00C3763D"/>
    <w:rsid w:val="00C37836"/>
    <w:rsid w:val="00C37A48"/>
    <w:rsid w:val="00C37AE0"/>
    <w:rsid w:val="00C37D44"/>
    <w:rsid w:val="00C37D50"/>
    <w:rsid w:val="00C37DBD"/>
    <w:rsid w:val="00C37DC2"/>
    <w:rsid w:val="00C37E6B"/>
    <w:rsid w:val="00C40041"/>
    <w:rsid w:val="00C4056B"/>
    <w:rsid w:val="00C4063C"/>
    <w:rsid w:val="00C4064C"/>
    <w:rsid w:val="00C40653"/>
    <w:rsid w:val="00C409FD"/>
    <w:rsid w:val="00C40CD8"/>
    <w:rsid w:val="00C40D91"/>
    <w:rsid w:val="00C40E97"/>
    <w:rsid w:val="00C40FEF"/>
    <w:rsid w:val="00C41354"/>
    <w:rsid w:val="00C4154D"/>
    <w:rsid w:val="00C415E7"/>
    <w:rsid w:val="00C41669"/>
    <w:rsid w:val="00C4166D"/>
    <w:rsid w:val="00C416BE"/>
    <w:rsid w:val="00C418AE"/>
    <w:rsid w:val="00C418B0"/>
    <w:rsid w:val="00C41A04"/>
    <w:rsid w:val="00C41A13"/>
    <w:rsid w:val="00C41C10"/>
    <w:rsid w:val="00C41C99"/>
    <w:rsid w:val="00C41CB7"/>
    <w:rsid w:val="00C41E33"/>
    <w:rsid w:val="00C41EA7"/>
    <w:rsid w:val="00C41F94"/>
    <w:rsid w:val="00C42032"/>
    <w:rsid w:val="00C420B1"/>
    <w:rsid w:val="00C420FC"/>
    <w:rsid w:val="00C4224C"/>
    <w:rsid w:val="00C4232B"/>
    <w:rsid w:val="00C4235F"/>
    <w:rsid w:val="00C42450"/>
    <w:rsid w:val="00C4252B"/>
    <w:rsid w:val="00C426C3"/>
    <w:rsid w:val="00C426D8"/>
    <w:rsid w:val="00C42805"/>
    <w:rsid w:val="00C42986"/>
    <w:rsid w:val="00C429CD"/>
    <w:rsid w:val="00C42ADB"/>
    <w:rsid w:val="00C42B15"/>
    <w:rsid w:val="00C42D7F"/>
    <w:rsid w:val="00C42DB2"/>
    <w:rsid w:val="00C43469"/>
    <w:rsid w:val="00C43485"/>
    <w:rsid w:val="00C4357F"/>
    <w:rsid w:val="00C435D0"/>
    <w:rsid w:val="00C43604"/>
    <w:rsid w:val="00C4379E"/>
    <w:rsid w:val="00C438A1"/>
    <w:rsid w:val="00C438A8"/>
    <w:rsid w:val="00C43995"/>
    <w:rsid w:val="00C439DD"/>
    <w:rsid w:val="00C43A1E"/>
    <w:rsid w:val="00C43AA5"/>
    <w:rsid w:val="00C43C2F"/>
    <w:rsid w:val="00C43E7A"/>
    <w:rsid w:val="00C442A0"/>
    <w:rsid w:val="00C445A9"/>
    <w:rsid w:val="00C445D7"/>
    <w:rsid w:val="00C4460E"/>
    <w:rsid w:val="00C44855"/>
    <w:rsid w:val="00C44945"/>
    <w:rsid w:val="00C449AE"/>
    <w:rsid w:val="00C44B82"/>
    <w:rsid w:val="00C44BF2"/>
    <w:rsid w:val="00C44C04"/>
    <w:rsid w:val="00C44C53"/>
    <w:rsid w:val="00C44C6E"/>
    <w:rsid w:val="00C44CD8"/>
    <w:rsid w:val="00C44E28"/>
    <w:rsid w:val="00C45038"/>
    <w:rsid w:val="00C450E0"/>
    <w:rsid w:val="00C451E3"/>
    <w:rsid w:val="00C45281"/>
    <w:rsid w:val="00C4536B"/>
    <w:rsid w:val="00C453D5"/>
    <w:rsid w:val="00C45412"/>
    <w:rsid w:val="00C45597"/>
    <w:rsid w:val="00C4563B"/>
    <w:rsid w:val="00C456D6"/>
    <w:rsid w:val="00C456F3"/>
    <w:rsid w:val="00C45802"/>
    <w:rsid w:val="00C45A59"/>
    <w:rsid w:val="00C45C4B"/>
    <w:rsid w:val="00C45D7E"/>
    <w:rsid w:val="00C45E28"/>
    <w:rsid w:val="00C45F62"/>
    <w:rsid w:val="00C4606F"/>
    <w:rsid w:val="00C460F6"/>
    <w:rsid w:val="00C46166"/>
    <w:rsid w:val="00C462AA"/>
    <w:rsid w:val="00C4641E"/>
    <w:rsid w:val="00C464A5"/>
    <w:rsid w:val="00C46896"/>
    <w:rsid w:val="00C469D4"/>
    <w:rsid w:val="00C46B53"/>
    <w:rsid w:val="00C46BD6"/>
    <w:rsid w:val="00C46C90"/>
    <w:rsid w:val="00C46CC9"/>
    <w:rsid w:val="00C46D30"/>
    <w:rsid w:val="00C46DFD"/>
    <w:rsid w:val="00C46E0E"/>
    <w:rsid w:val="00C46F4F"/>
    <w:rsid w:val="00C47072"/>
    <w:rsid w:val="00C47304"/>
    <w:rsid w:val="00C47308"/>
    <w:rsid w:val="00C4733E"/>
    <w:rsid w:val="00C47384"/>
    <w:rsid w:val="00C473C2"/>
    <w:rsid w:val="00C47416"/>
    <w:rsid w:val="00C4742C"/>
    <w:rsid w:val="00C47445"/>
    <w:rsid w:val="00C47501"/>
    <w:rsid w:val="00C4753A"/>
    <w:rsid w:val="00C475A4"/>
    <w:rsid w:val="00C475C4"/>
    <w:rsid w:val="00C4779F"/>
    <w:rsid w:val="00C47921"/>
    <w:rsid w:val="00C47971"/>
    <w:rsid w:val="00C47978"/>
    <w:rsid w:val="00C47B05"/>
    <w:rsid w:val="00C47CA3"/>
    <w:rsid w:val="00C47CE9"/>
    <w:rsid w:val="00C47D66"/>
    <w:rsid w:val="00C50096"/>
    <w:rsid w:val="00C501B3"/>
    <w:rsid w:val="00C50217"/>
    <w:rsid w:val="00C50250"/>
    <w:rsid w:val="00C502ED"/>
    <w:rsid w:val="00C50651"/>
    <w:rsid w:val="00C5069C"/>
    <w:rsid w:val="00C50C13"/>
    <w:rsid w:val="00C50CF0"/>
    <w:rsid w:val="00C50D5A"/>
    <w:rsid w:val="00C50E04"/>
    <w:rsid w:val="00C50E54"/>
    <w:rsid w:val="00C50EC3"/>
    <w:rsid w:val="00C50F25"/>
    <w:rsid w:val="00C50F83"/>
    <w:rsid w:val="00C510D5"/>
    <w:rsid w:val="00C510DA"/>
    <w:rsid w:val="00C5128D"/>
    <w:rsid w:val="00C512FD"/>
    <w:rsid w:val="00C514B1"/>
    <w:rsid w:val="00C51617"/>
    <w:rsid w:val="00C51700"/>
    <w:rsid w:val="00C5179D"/>
    <w:rsid w:val="00C517E3"/>
    <w:rsid w:val="00C5186D"/>
    <w:rsid w:val="00C518A0"/>
    <w:rsid w:val="00C51A49"/>
    <w:rsid w:val="00C51A87"/>
    <w:rsid w:val="00C51AB0"/>
    <w:rsid w:val="00C51BE2"/>
    <w:rsid w:val="00C51C19"/>
    <w:rsid w:val="00C51C1B"/>
    <w:rsid w:val="00C51C99"/>
    <w:rsid w:val="00C51D1E"/>
    <w:rsid w:val="00C51E03"/>
    <w:rsid w:val="00C52046"/>
    <w:rsid w:val="00C5212A"/>
    <w:rsid w:val="00C5242E"/>
    <w:rsid w:val="00C52574"/>
    <w:rsid w:val="00C525C3"/>
    <w:rsid w:val="00C52728"/>
    <w:rsid w:val="00C52744"/>
    <w:rsid w:val="00C5282F"/>
    <w:rsid w:val="00C52845"/>
    <w:rsid w:val="00C52912"/>
    <w:rsid w:val="00C52A25"/>
    <w:rsid w:val="00C52DE3"/>
    <w:rsid w:val="00C52EF6"/>
    <w:rsid w:val="00C531AB"/>
    <w:rsid w:val="00C53203"/>
    <w:rsid w:val="00C5326D"/>
    <w:rsid w:val="00C533EA"/>
    <w:rsid w:val="00C5342C"/>
    <w:rsid w:val="00C53568"/>
    <w:rsid w:val="00C536AF"/>
    <w:rsid w:val="00C536C4"/>
    <w:rsid w:val="00C536E9"/>
    <w:rsid w:val="00C53B26"/>
    <w:rsid w:val="00C53B8B"/>
    <w:rsid w:val="00C53D65"/>
    <w:rsid w:val="00C53F0A"/>
    <w:rsid w:val="00C53F4F"/>
    <w:rsid w:val="00C53F6A"/>
    <w:rsid w:val="00C5405F"/>
    <w:rsid w:val="00C5409D"/>
    <w:rsid w:val="00C54358"/>
    <w:rsid w:val="00C543AA"/>
    <w:rsid w:val="00C54843"/>
    <w:rsid w:val="00C54846"/>
    <w:rsid w:val="00C54901"/>
    <w:rsid w:val="00C54931"/>
    <w:rsid w:val="00C5499D"/>
    <w:rsid w:val="00C54A35"/>
    <w:rsid w:val="00C54B88"/>
    <w:rsid w:val="00C54D75"/>
    <w:rsid w:val="00C54E25"/>
    <w:rsid w:val="00C550C4"/>
    <w:rsid w:val="00C551D0"/>
    <w:rsid w:val="00C552E1"/>
    <w:rsid w:val="00C553E3"/>
    <w:rsid w:val="00C55421"/>
    <w:rsid w:val="00C55630"/>
    <w:rsid w:val="00C5572B"/>
    <w:rsid w:val="00C55AA8"/>
    <w:rsid w:val="00C55AB6"/>
    <w:rsid w:val="00C55B95"/>
    <w:rsid w:val="00C55C80"/>
    <w:rsid w:val="00C55CAC"/>
    <w:rsid w:val="00C55E38"/>
    <w:rsid w:val="00C561FE"/>
    <w:rsid w:val="00C56215"/>
    <w:rsid w:val="00C5635E"/>
    <w:rsid w:val="00C56488"/>
    <w:rsid w:val="00C566D5"/>
    <w:rsid w:val="00C56793"/>
    <w:rsid w:val="00C5687B"/>
    <w:rsid w:val="00C568A4"/>
    <w:rsid w:val="00C56951"/>
    <w:rsid w:val="00C56993"/>
    <w:rsid w:val="00C56A2B"/>
    <w:rsid w:val="00C56A58"/>
    <w:rsid w:val="00C56C09"/>
    <w:rsid w:val="00C56CB7"/>
    <w:rsid w:val="00C56D36"/>
    <w:rsid w:val="00C56F90"/>
    <w:rsid w:val="00C5724D"/>
    <w:rsid w:val="00C572C1"/>
    <w:rsid w:val="00C5733D"/>
    <w:rsid w:val="00C57525"/>
    <w:rsid w:val="00C575D0"/>
    <w:rsid w:val="00C576D2"/>
    <w:rsid w:val="00C57708"/>
    <w:rsid w:val="00C577B9"/>
    <w:rsid w:val="00C57F07"/>
    <w:rsid w:val="00C57F10"/>
    <w:rsid w:val="00C57FA7"/>
    <w:rsid w:val="00C6000D"/>
    <w:rsid w:val="00C6023F"/>
    <w:rsid w:val="00C603A7"/>
    <w:rsid w:val="00C604BC"/>
    <w:rsid w:val="00C60718"/>
    <w:rsid w:val="00C609DE"/>
    <w:rsid w:val="00C60A18"/>
    <w:rsid w:val="00C60C9F"/>
    <w:rsid w:val="00C60D18"/>
    <w:rsid w:val="00C6105E"/>
    <w:rsid w:val="00C6122F"/>
    <w:rsid w:val="00C612C3"/>
    <w:rsid w:val="00C612E4"/>
    <w:rsid w:val="00C61365"/>
    <w:rsid w:val="00C6167D"/>
    <w:rsid w:val="00C61A5D"/>
    <w:rsid w:val="00C61BBC"/>
    <w:rsid w:val="00C61CF0"/>
    <w:rsid w:val="00C61D1D"/>
    <w:rsid w:val="00C621C9"/>
    <w:rsid w:val="00C6231C"/>
    <w:rsid w:val="00C6242A"/>
    <w:rsid w:val="00C625C7"/>
    <w:rsid w:val="00C62718"/>
    <w:rsid w:val="00C6283B"/>
    <w:rsid w:val="00C62A8E"/>
    <w:rsid w:val="00C62BAC"/>
    <w:rsid w:val="00C62C29"/>
    <w:rsid w:val="00C62CFB"/>
    <w:rsid w:val="00C62D79"/>
    <w:rsid w:val="00C62D9A"/>
    <w:rsid w:val="00C62DBB"/>
    <w:rsid w:val="00C62EC6"/>
    <w:rsid w:val="00C62F38"/>
    <w:rsid w:val="00C62F45"/>
    <w:rsid w:val="00C62F68"/>
    <w:rsid w:val="00C62FC2"/>
    <w:rsid w:val="00C63290"/>
    <w:rsid w:val="00C63427"/>
    <w:rsid w:val="00C63515"/>
    <w:rsid w:val="00C63522"/>
    <w:rsid w:val="00C635AF"/>
    <w:rsid w:val="00C6365B"/>
    <w:rsid w:val="00C636C8"/>
    <w:rsid w:val="00C637FA"/>
    <w:rsid w:val="00C6381C"/>
    <w:rsid w:val="00C63EC9"/>
    <w:rsid w:val="00C6426B"/>
    <w:rsid w:val="00C64310"/>
    <w:rsid w:val="00C64394"/>
    <w:rsid w:val="00C643E1"/>
    <w:rsid w:val="00C645B5"/>
    <w:rsid w:val="00C649D0"/>
    <w:rsid w:val="00C64A8F"/>
    <w:rsid w:val="00C64B53"/>
    <w:rsid w:val="00C64C74"/>
    <w:rsid w:val="00C64CEE"/>
    <w:rsid w:val="00C64FCE"/>
    <w:rsid w:val="00C65012"/>
    <w:rsid w:val="00C650A5"/>
    <w:rsid w:val="00C65188"/>
    <w:rsid w:val="00C65242"/>
    <w:rsid w:val="00C65313"/>
    <w:rsid w:val="00C65353"/>
    <w:rsid w:val="00C653FE"/>
    <w:rsid w:val="00C65474"/>
    <w:rsid w:val="00C6551E"/>
    <w:rsid w:val="00C6552D"/>
    <w:rsid w:val="00C655F2"/>
    <w:rsid w:val="00C65782"/>
    <w:rsid w:val="00C6583D"/>
    <w:rsid w:val="00C65BBA"/>
    <w:rsid w:val="00C65C05"/>
    <w:rsid w:val="00C65C4E"/>
    <w:rsid w:val="00C65CE1"/>
    <w:rsid w:val="00C65D8B"/>
    <w:rsid w:val="00C65E58"/>
    <w:rsid w:val="00C65EE9"/>
    <w:rsid w:val="00C65F1E"/>
    <w:rsid w:val="00C6604D"/>
    <w:rsid w:val="00C66087"/>
    <w:rsid w:val="00C661EE"/>
    <w:rsid w:val="00C661F3"/>
    <w:rsid w:val="00C6627D"/>
    <w:rsid w:val="00C66410"/>
    <w:rsid w:val="00C667F6"/>
    <w:rsid w:val="00C66A51"/>
    <w:rsid w:val="00C66B7A"/>
    <w:rsid w:val="00C66BBC"/>
    <w:rsid w:val="00C66FEB"/>
    <w:rsid w:val="00C6726C"/>
    <w:rsid w:val="00C672F1"/>
    <w:rsid w:val="00C67361"/>
    <w:rsid w:val="00C673E1"/>
    <w:rsid w:val="00C6770A"/>
    <w:rsid w:val="00C67723"/>
    <w:rsid w:val="00C678D3"/>
    <w:rsid w:val="00C678E6"/>
    <w:rsid w:val="00C67B42"/>
    <w:rsid w:val="00C67C0D"/>
    <w:rsid w:val="00C67C19"/>
    <w:rsid w:val="00C67D80"/>
    <w:rsid w:val="00C67DE5"/>
    <w:rsid w:val="00C67DEE"/>
    <w:rsid w:val="00C70015"/>
    <w:rsid w:val="00C703E7"/>
    <w:rsid w:val="00C7045F"/>
    <w:rsid w:val="00C70603"/>
    <w:rsid w:val="00C70766"/>
    <w:rsid w:val="00C70C30"/>
    <w:rsid w:val="00C70C48"/>
    <w:rsid w:val="00C70D48"/>
    <w:rsid w:val="00C70D59"/>
    <w:rsid w:val="00C70F98"/>
    <w:rsid w:val="00C70FF4"/>
    <w:rsid w:val="00C71076"/>
    <w:rsid w:val="00C71121"/>
    <w:rsid w:val="00C712C5"/>
    <w:rsid w:val="00C712E8"/>
    <w:rsid w:val="00C71416"/>
    <w:rsid w:val="00C715E7"/>
    <w:rsid w:val="00C71602"/>
    <w:rsid w:val="00C717AA"/>
    <w:rsid w:val="00C717D0"/>
    <w:rsid w:val="00C71918"/>
    <w:rsid w:val="00C71949"/>
    <w:rsid w:val="00C71A07"/>
    <w:rsid w:val="00C71A1E"/>
    <w:rsid w:val="00C71A59"/>
    <w:rsid w:val="00C71A73"/>
    <w:rsid w:val="00C71B5A"/>
    <w:rsid w:val="00C71CEB"/>
    <w:rsid w:val="00C71F33"/>
    <w:rsid w:val="00C7211D"/>
    <w:rsid w:val="00C72268"/>
    <w:rsid w:val="00C72290"/>
    <w:rsid w:val="00C72549"/>
    <w:rsid w:val="00C725BF"/>
    <w:rsid w:val="00C7268D"/>
    <w:rsid w:val="00C72898"/>
    <w:rsid w:val="00C7289B"/>
    <w:rsid w:val="00C729BD"/>
    <w:rsid w:val="00C729F2"/>
    <w:rsid w:val="00C72C79"/>
    <w:rsid w:val="00C72CCC"/>
    <w:rsid w:val="00C72DC0"/>
    <w:rsid w:val="00C72F8A"/>
    <w:rsid w:val="00C72F97"/>
    <w:rsid w:val="00C73237"/>
    <w:rsid w:val="00C732FC"/>
    <w:rsid w:val="00C73598"/>
    <w:rsid w:val="00C735DC"/>
    <w:rsid w:val="00C73734"/>
    <w:rsid w:val="00C737F8"/>
    <w:rsid w:val="00C73A12"/>
    <w:rsid w:val="00C73AE5"/>
    <w:rsid w:val="00C73B1E"/>
    <w:rsid w:val="00C73B74"/>
    <w:rsid w:val="00C73B76"/>
    <w:rsid w:val="00C73E2D"/>
    <w:rsid w:val="00C73F15"/>
    <w:rsid w:val="00C740E5"/>
    <w:rsid w:val="00C7419E"/>
    <w:rsid w:val="00C741F6"/>
    <w:rsid w:val="00C7422A"/>
    <w:rsid w:val="00C74263"/>
    <w:rsid w:val="00C743F4"/>
    <w:rsid w:val="00C744EB"/>
    <w:rsid w:val="00C74563"/>
    <w:rsid w:val="00C745D4"/>
    <w:rsid w:val="00C7489F"/>
    <w:rsid w:val="00C748AD"/>
    <w:rsid w:val="00C74967"/>
    <w:rsid w:val="00C749C9"/>
    <w:rsid w:val="00C74B48"/>
    <w:rsid w:val="00C74C5D"/>
    <w:rsid w:val="00C74DF0"/>
    <w:rsid w:val="00C74F5E"/>
    <w:rsid w:val="00C750CB"/>
    <w:rsid w:val="00C750E8"/>
    <w:rsid w:val="00C7527C"/>
    <w:rsid w:val="00C75305"/>
    <w:rsid w:val="00C753E9"/>
    <w:rsid w:val="00C7556B"/>
    <w:rsid w:val="00C75626"/>
    <w:rsid w:val="00C75740"/>
    <w:rsid w:val="00C757A0"/>
    <w:rsid w:val="00C757BC"/>
    <w:rsid w:val="00C75813"/>
    <w:rsid w:val="00C758DD"/>
    <w:rsid w:val="00C7593E"/>
    <w:rsid w:val="00C75A7F"/>
    <w:rsid w:val="00C75E0C"/>
    <w:rsid w:val="00C75F23"/>
    <w:rsid w:val="00C75F64"/>
    <w:rsid w:val="00C762A9"/>
    <w:rsid w:val="00C76300"/>
    <w:rsid w:val="00C76400"/>
    <w:rsid w:val="00C7650B"/>
    <w:rsid w:val="00C76702"/>
    <w:rsid w:val="00C767C6"/>
    <w:rsid w:val="00C767EB"/>
    <w:rsid w:val="00C76916"/>
    <w:rsid w:val="00C76AE6"/>
    <w:rsid w:val="00C76AEC"/>
    <w:rsid w:val="00C76D4A"/>
    <w:rsid w:val="00C76E4F"/>
    <w:rsid w:val="00C7700F"/>
    <w:rsid w:val="00C77078"/>
    <w:rsid w:val="00C770AF"/>
    <w:rsid w:val="00C770BB"/>
    <w:rsid w:val="00C772BE"/>
    <w:rsid w:val="00C7752D"/>
    <w:rsid w:val="00C775BF"/>
    <w:rsid w:val="00C77704"/>
    <w:rsid w:val="00C77738"/>
    <w:rsid w:val="00C7778B"/>
    <w:rsid w:val="00C77803"/>
    <w:rsid w:val="00C77895"/>
    <w:rsid w:val="00C778B4"/>
    <w:rsid w:val="00C77E1B"/>
    <w:rsid w:val="00C77FEA"/>
    <w:rsid w:val="00C80029"/>
    <w:rsid w:val="00C80125"/>
    <w:rsid w:val="00C8015C"/>
    <w:rsid w:val="00C801E7"/>
    <w:rsid w:val="00C80230"/>
    <w:rsid w:val="00C802E8"/>
    <w:rsid w:val="00C80327"/>
    <w:rsid w:val="00C80374"/>
    <w:rsid w:val="00C8038C"/>
    <w:rsid w:val="00C80398"/>
    <w:rsid w:val="00C8061C"/>
    <w:rsid w:val="00C806C7"/>
    <w:rsid w:val="00C80750"/>
    <w:rsid w:val="00C80763"/>
    <w:rsid w:val="00C807A9"/>
    <w:rsid w:val="00C80A19"/>
    <w:rsid w:val="00C80B1B"/>
    <w:rsid w:val="00C80E06"/>
    <w:rsid w:val="00C80E5E"/>
    <w:rsid w:val="00C80E7F"/>
    <w:rsid w:val="00C80F91"/>
    <w:rsid w:val="00C81093"/>
    <w:rsid w:val="00C811C0"/>
    <w:rsid w:val="00C8137F"/>
    <w:rsid w:val="00C8138A"/>
    <w:rsid w:val="00C813C7"/>
    <w:rsid w:val="00C814FA"/>
    <w:rsid w:val="00C81544"/>
    <w:rsid w:val="00C8166B"/>
    <w:rsid w:val="00C81879"/>
    <w:rsid w:val="00C8187E"/>
    <w:rsid w:val="00C81948"/>
    <w:rsid w:val="00C81A1E"/>
    <w:rsid w:val="00C81A39"/>
    <w:rsid w:val="00C81AB8"/>
    <w:rsid w:val="00C81B6B"/>
    <w:rsid w:val="00C81E00"/>
    <w:rsid w:val="00C8221E"/>
    <w:rsid w:val="00C822C4"/>
    <w:rsid w:val="00C82406"/>
    <w:rsid w:val="00C82500"/>
    <w:rsid w:val="00C826B2"/>
    <w:rsid w:val="00C826B9"/>
    <w:rsid w:val="00C8275D"/>
    <w:rsid w:val="00C82862"/>
    <w:rsid w:val="00C82866"/>
    <w:rsid w:val="00C82936"/>
    <w:rsid w:val="00C8296B"/>
    <w:rsid w:val="00C829EB"/>
    <w:rsid w:val="00C82BC6"/>
    <w:rsid w:val="00C82C4A"/>
    <w:rsid w:val="00C82CAE"/>
    <w:rsid w:val="00C82CBF"/>
    <w:rsid w:val="00C82D46"/>
    <w:rsid w:val="00C83097"/>
    <w:rsid w:val="00C832BE"/>
    <w:rsid w:val="00C83437"/>
    <w:rsid w:val="00C83461"/>
    <w:rsid w:val="00C8349D"/>
    <w:rsid w:val="00C8362C"/>
    <w:rsid w:val="00C8375C"/>
    <w:rsid w:val="00C837E6"/>
    <w:rsid w:val="00C837EC"/>
    <w:rsid w:val="00C8388D"/>
    <w:rsid w:val="00C838E4"/>
    <w:rsid w:val="00C839D5"/>
    <w:rsid w:val="00C83A88"/>
    <w:rsid w:val="00C83AD5"/>
    <w:rsid w:val="00C83C4F"/>
    <w:rsid w:val="00C83F0C"/>
    <w:rsid w:val="00C83F47"/>
    <w:rsid w:val="00C845D9"/>
    <w:rsid w:val="00C84817"/>
    <w:rsid w:val="00C848B1"/>
    <w:rsid w:val="00C84994"/>
    <w:rsid w:val="00C849AA"/>
    <w:rsid w:val="00C85175"/>
    <w:rsid w:val="00C851B6"/>
    <w:rsid w:val="00C85340"/>
    <w:rsid w:val="00C853BF"/>
    <w:rsid w:val="00C856C6"/>
    <w:rsid w:val="00C85800"/>
    <w:rsid w:val="00C85830"/>
    <w:rsid w:val="00C8583A"/>
    <w:rsid w:val="00C8593A"/>
    <w:rsid w:val="00C85A70"/>
    <w:rsid w:val="00C85B01"/>
    <w:rsid w:val="00C85B53"/>
    <w:rsid w:val="00C85D7D"/>
    <w:rsid w:val="00C85E38"/>
    <w:rsid w:val="00C85E87"/>
    <w:rsid w:val="00C85E9F"/>
    <w:rsid w:val="00C85F64"/>
    <w:rsid w:val="00C86005"/>
    <w:rsid w:val="00C86045"/>
    <w:rsid w:val="00C860D3"/>
    <w:rsid w:val="00C860D8"/>
    <w:rsid w:val="00C86132"/>
    <w:rsid w:val="00C8613F"/>
    <w:rsid w:val="00C8614E"/>
    <w:rsid w:val="00C861CD"/>
    <w:rsid w:val="00C861E4"/>
    <w:rsid w:val="00C8649C"/>
    <w:rsid w:val="00C86520"/>
    <w:rsid w:val="00C86BC4"/>
    <w:rsid w:val="00C86F88"/>
    <w:rsid w:val="00C87020"/>
    <w:rsid w:val="00C87028"/>
    <w:rsid w:val="00C8729A"/>
    <w:rsid w:val="00C8732D"/>
    <w:rsid w:val="00C87344"/>
    <w:rsid w:val="00C8745B"/>
    <w:rsid w:val="00C8751B"/>
    <w:rsid w:val="00C8771D"/>
    <w:rsid w:val="00C877C6"/>
    <w:rsid w:val="00C879A2"/>
    <w:rsid w:val="00C879C4"/>
    <w:rsid w:val="00C87AEE"/>
    <w:rsid w:val="00C87AF7"/>
    <w:rsid w:val="00C87B10"/>
    <w:rsid w:val="00C87BF7"/>
    <w:rsid w:val="00C87E6E"/>
    <w:rsid w:val="00C87FDA"/>
    <w:rsid w:val="00C901BB"/>
    <w:rsid w:val="00C902F0"/>
    <w:rsid w:val="00C90732"/>
    <w:rsid w:val="00C90762"/>
    <w:rsid w:val="00C907AE"/>
    <w:rsid w:val="00C907B7"/>
    <w:rsid w:val="00C907D6"/>
    <w:rsid w:val="00C908F0"/>
    <w:rsid w:val="00C908F1"/>
    <w:rsid w:val="00C90AC0"/>
    <w:rsid w:val="00C90ACE"/>
    <w:rsid w:val="00C90BC3"/>
    <w:rsid w:val="00C90EA3"/>
    <w:rsid w:val="00C90F9C"/>
    <w:rsid w:val="00C90FEF"/>
    <w:rsid w:val="00C9111B"/>
    <w:rsid w:val="00C9118D"/>
    <w:rsid w:val="00C9179A"/>
    <w:rsid w:val="00C917A4"/>
    <w:rsid w:val="00C9180E"/>
    <w:rsid w:val="00C918AE"/>
    <w:rsid w:val="00C9196E"/>
    <w:rsid w:val="00C919AB"/>
    <w:rsid w:val="00C91BF1"/>
    <w:rsid w:val="00C92045"/>
    <w:rsid w:val="00C920B4"/>
    <w:rsid w:val="00C9211C"/>
    <w:rsid w:val="00C9213C"/>
    <w:rsid w:val="00C922BA"/>
    <w:rsid w:val="00C92324"/>
    <w:rsid w:val="00C92331"/>
    <w:rsid w:val="00C92376"/>
    <w:rsid w:val="00C925FA"/>
    <w:rsid w:val="00C926C2"/>
    <w:rsid w:val="00C926E3"/>
    <w:rsid w:val="00C92751"/>
    <w:rsid w:val="00C92A93"/>
    <w:rsid w:val="00C92ABF"/>
    <w:rsid w:val="00C92B02"/>
    <w:rsid w:val="00C92CA3"/>
    <w:rsid w:val="00C92CC6"/>
    <w:rsid w:val="00C92CED"/>
    <w:rsid w:val="00C92D95"/>
    <w:rsid w:val="00C92F9D"/>
    <w:rsid w:val="00C932B6"/>
    <w:rsid w:val="00C933FF"/>
    <w:rsid w:val="00C9344C"/>
    <w:rsid w:val="00C93564"/>
    <w:rsid w:val="00C93588"/>
    <w:rsid w:val="00C935DF"/>
    <w:rsid w:val="00C93A79"/>
    <w:rsid w:val="00C93AC6"/>
    <w:rsid w:val="00C93BB2"/>
    <w:rsid w:val="00C93CB9"/>
    <w:rsid w:val="00C93D5D"/>
    <w:rsid w:val="00C93E0D"/>
    <w:rsid w:val="00C93E5C"/>
    <w:rsid w:val="00C93F0A"/>
    <w:rsid w:val="00C93FE9"/>
    <w:rsid w:val="00C941F3"/>
    <w:rsid w:val="00C942BD"/>
    <w:rsid w:val="00C943AB"/>
    <w:rsid w:val="00C943E7"/>
    <w:rsid w:val="00C9475D"/>
    <w:rsid w:val="00C94832"/>
    <w:rsid w:val="00C9495C"/>
    <w:rsid w:val="00C94B54"/>
    <w:rsid w:val="00C94BC1"/>
    <w:rsid w:val="00C94BDF"/>
    <w:rsid w:val="00C94C6C"/>
    <w:rsid w:val="00C94D10"/>
    <w:rsid w:val="00C94FFF"/>
    <w:rsid w:val="00C95179"/>
    <w:rsid w:val="00C95277"/>
    <w:rsid w:val="00C95365"/>
    <w:rsid w:val="00C953AE"/>
    <w:rsid w:val="00C954AF"/>
    <w:rsid w:val="00C954E5"/>
    <w:rsid w:val="00C95556"/>
    <w:rsid w:val="00C9555E"/>
    <w:rsid w:val="00C95589"/>
    <w:rsid w:val="00C95601"/>
    <w:rsid w:val="00C9587A"/>
    <w:rsid w:val="00C95BA0"/>
    <w:rsid w:val="00C95C41"/>
    <w:rsid w:val="00C95C8E"/>
    <w:rsid w:val="00C95CA8"/>
    <w:rsid w:val="00C95E41"/>
    <w:rsid w:val="00C95EB0"/>
    <w:rsid w:val="00C95F4F"/>
    <w:rsid w:val="00C95F8D"/>
    <w:rsid w:val="00C9604D"/>
    <w:rsid w:val="00C9619B"/>
    <w:rsid w:val="00C961A2"/>
    <w:rsid w:val="00C9643B"/>
    <w:rsid w:val="00C9655E"/>
    <w:rsid w:val="00C966D9"/>
    <w:rsid w:val="00C96805"/>
    <w:rsid w:val="00C968AF"/>
    <w:rsid w:val="00C969EE"/>
    <w:rsid w:val="00C96A88"/>
    <w:rsid w:val="00C96BD9"/>
    <w:rsid w:val="00C96CF4"/>
    <w:rsid w:val="00C96D98"/>
    <w:rsid w:val="00C96EAF"/>
    <w:rsid w:val="00C97000"/>
    <w:rsid w:val="00C9708C"/>
    <w:rsid w:val="00C97122"/>
    <w:rsid w:val="00C97134"/>
    <w:rsid w:val="00C97245"/>
    <w:rsid w:val="00C973A2"/>
    <w:rsid w:val="00C9746C"/>
    <w:rsid w:val="00C97498"/>
    <w:rsid w:val="00C974A9"/>
    <w:rsid w:val="00C97610"/>
    <w:rsid w:val="00C97690"/>
    <w:rsid w:val="00C9774B"/>
    <w:rsid w:val="00C97944"/>
    <w:rsid w:val="00C97CDF"/>
    <w:rsid w:val="00C97E56"/>
    <w:rsid w:val="00C97EEE"/>
    <w:rsid w:val="00CA0283"/>
    <w:rsid w:val="00CA062B"/>
    <w:rsid w:val="00CA0660"/>
    <w:rsid w:val="00CA075F"/>
    <w:rsid w:val="00CA0760"/>
    <w:rsid w:val="00CA08E8"/>
    <w:rsid w:val="00CA09D0"/>
    <w:rsid w:val="00CA0E28"/>
    <w:rsid w:val="00CA0E5B"/>
    <w:rsid w:val="00CA0FA6"/>
    <w:rsid w:val="00CA115B"/>
    <w:rsid w:val="00CA1176"/>
    <w:rsid w:val="00CA1190"/>
    <w:rsid w:val="00CA11F3"/>
    <w:rsid w:val="00CA1260"/>
    <w:rsid w:val="00CA1343"/>
    <w:rsid w:val="00CA1364"/>
    <w:rsid w:val="00CA1453"/>
    <w:rsid w:val="00CA1750"/>
    <w:rsid w:val="00CA18C7"/>
    <w:rsid w:val="00CA18E5"/>
    <w:rsid w:val="00CA1A8B"/>
    <w:rsid w:val="00CA1AA1"/>
    <w:rsid w:val="00CA1AFA"/>
    <w:rsid w:val="00CA1C10"/>
    <w:rsid w:val="00CA1C41"/>
    <w:rsid w:val="00CA1DD5"/>
    <w:rsid w:val="00CA1DE4"/>
    <w:rsid w:val="00CA1EB9"/>
    <w:rsid w:val="00CA1F7A"/>
    <w:rsid w:val="00CA217A"/>
    <w:rsid w:val="00CA22ED"/>
    <w:rsid w:val="00CA2312"/>
    <w:rsid w:val="00CA25F0"/>
    <w:rsid w:val="00CA2606"/>
    <w:rsid w:val="00CA264E"/>
    <w:rsid w:val="00CA267F"/>
    <w:rsid w:val="00CA26EB"/>
    <w:rsid w:val="00CA2853"/>
    <w:rsid w:val="00CA285C"/>
    <w:rsid w:val="00CA2A27"/>
    <w:rsid w:val="00CA2BC8"/>
    <w:rsid w:val="00CA2CDC"/>
    <w:rsid w:val="00CA2E3E"/>
    <w:rsid w:val="00CA2F00"/>
    <w:rsid w:val="00CA2F07"/>
    <w:rsid w:val="00CA3177"/>
    <w:rsid w:val="00CA31A7"/>
    <w:rsid w:val="00CA32A0"/>
    <w:rsid w:val="00CA3387"/>
    <w:rsid w:val="00CA338A"/>
    <w:rsid w:val="00CA33DD"/>
    <w:rsid w:val="00CA33F3"/>
    <w:rsid w:val="00CA3624"/>
    <w:rsid w:val="00CA3914"/>
    <w:rsid w:val="00CA399B"/>
    <w:rsid w:val="00CA3DD8"/>
    <w:rsid w:val="00CA3E00"/>
    <w:rsid w:val="00CA4318"/>
    <w:rsid w:val="00CA4418"/>
    <w:rsid w:val="00CA445C"/>
    <w:rsid w:val="00CA45F6"/>
    <w:rsid w:val="00CA4703"/>
    <w:rsid w:val="00CA477D"/>
    <w:rsid w:val="00CA47E2"/>
    <w:rsid w:val="00CA4944"/>
    <w:rsid w:val="00CA4996"/>
    <w:rsid w:val="00CA4B4A"/>
    <w:rsid w:val="00CA4B6E"/>
    <w:rsid w:val="00CA4BED"/>
    <w:rsid w:val="00CA4D01"/>
    <w:rsid w:val="00CA4D7E"/>
    <w:rsid w:val="00CA4EDC"/>
    <w:rsid w:val="00CA4FAD"/>
    <w:rsid w:val="00CA4FC4"/>
    <w:rsid w:val="00CA5085"/>
    <w:rsid w:val="00CA5137"/>
    <w:rsid w:val="00CA51BA"/>
    <w:rsid w:val="00CA5419"/>
    <w:rsid w:val="00CA5449"/>
    <w:rsid w:val="00CA5476"/>
    <w:rsid w:val="00CA5540"/>
    <w:rsid w:val="00CA5589"/>
    <w:rsid w:val="00CA55F4"/>
    <w:rsid w:val="00CA55FA"/>
    <w:rsid w:val="00CA573D"/>
    <w:rsid w:val="00CA594A"/>
    <w:rsid w:val="00CA5BCE"/>
    <w:rsid w:val="00CA5BD9"/>
    <w:rsid w:val="00CA5D06"/>
    <w:rsid w:val="00CA5F63"/>
    <w:rsid w:val="00CA5F7F"/>
    <w:rsid w:val="00CA6070"/>
    <w:rsid w:val="00CA61C2"/>
    <w:rsid w:val="00CA6301"/>
    <w:rsid w:val="00CA632D"/>
    <w:rsid w:val="00CA634B"/>
    <w:rsid w:val="00CA6407"/>
    <w:rsid w:val="00CA65D2"/>
    <w:rsid w:val="00CA6696"/>
    <w:rsid w:val="00CA6831"/>
    <w:rsid w:val="00CA6957"/>
    <w:rsid w:val="00CA69DF"/>
    <w:rsid w:val="00CA6AFD"/>
    <w:rsid w:val="00CA6CF4"/>
    <w:rsid w:val="00CA6D01"/>
    <w:rsid w:val="00CA6DA7"/>
    <w:rsid w:val="00CA6E07"/>
    <w:rsid w:val="00CA6E46"/>
    <w:rsid w:val="00CA74AA"/>
    <w:rsid w:val="00CA75E0"/>
    <w:rsid w:val="00CA75F6"/>
    <w:rsid w:val="00CA7758"/>
    <w:rsid w:val="00CA77A2"/>
    <w:rsid w:val="00CA77AC"/>
    <w:rsid w:val="00CA77C8"/>
    <w:rsid w:val="00CA77FC"/>
    <w:rsid w:val="00CA7917"/>
    <w:rsid w:val="00CA7A6B"/>
    <w:rsid w:val="00CA7A91"/>
    <w:rsid w:val="00CA7BEF"/>
    <w:rsid w:val="00CA7C43"/>
    <w:rsid w:val="00CA7CBA"/>
    <w:rsid w:val="00CA7D8D"/>
    <w:rsid w:val="00CA7D8F"/>
    <w:rsid w:val="00CA7F01"/>
    <w:rsid w:val="00CA7F36"/>
    <w:rsid w:val="00CB004A"/>
    <w:rsid w:val="00CB0059"/>
    <w:rsid w:val="00CB00B0"/>
    <w:rsid w:val="00CB00C3"/>
    <w:rsid w:val="00CB0307"/>
    <w:rsid w:val="00CB0325"/>
    <w:rsid w:val="00CB0384"/>
    <w:rsid w:val="00CB0481"/>
    <w:rsid w:val="00CB04B3"/>
    <w:rsid w:val="00CB0553"/>
    <w:rsid w:val="00CB0567"/>
    <w:rsid w:val="00CB05C0"/>
    <w:rsid w:val="00CB0819"/>
    <w:rsid w:val="00CB0932"/>
    <w:rsid w:val="00CB0A48"/>
    <w:rsid w:val="00CB0A58"/>
    <w:rsid w:val="00CB0CAA"/>
    <w:rsid w:val="00CB107B"/>
    <w:rsid w:val="00CB125B"/>
    <w:rsid w:val="00CB1469"/>
    <w:rsid w:val="00CB1739"/>
    <w:rsid w:val="00CB19F3"/>
    <w:rsid w:val="00CB1A3B"/>
    <w:rsid w:val="00CB1A8B"/>
    <w:rsid w:val="00CB1AB9"/>
    <w:rsid w:val="00CB1BF3"/>
    <w:rsid w:val="00CB1C0A"/>
    <w:rsid w:val="00CB1C6B"/>
    <w:rsid w:val="00CB1CE1"/>
    <w:rsid w:val="00CB1F96"/>
    <w:rsid w:val="00CB1F9C"/>
    <w:rsid w:val="00CB205D"/>
    <w:rsid w:val="00CB20FE"/>
    <w:rsid w:val="00CB24AE"/>
    <w:rsid w:val="00CB24E5"/>
    <w:rsid w:val="00CB2589"/>
    <w:rsid w:val="00CB26F1"/>
    <w:rsid w:val="00CB28D3"/>
    <w:rsid w:val="00CB29AA"/>
    <w:rsid w:val="00CB2AD9"/>
    <w:rsid w:val="00CB2BC4"/>
    <w:rsid w:val="00CB2C23"/>
    <w:rsid w:val="00CB2CC3"/>
    <w:rsid w:val="00CB2CFE"/>
    <w:rsid w:val="00CB2D9D"/>
    <w:rsid w:val="00CB2F63"/>
    <w:rsid w:val="00CB3028"/>
    <w:rsid w:val="00CB3040"/>
    <w:rsid w:val="00CB30E5"/>
    <w:rsid w:val="00CB3140"/>
    <w:rsid w:val="00CB315E"/>
    <w:rsid w:val="00CB3191"/>
    <w:rsid w:val="00CB336F"/>
    <w:rsid w:val="00CB33D5"/>
    <w:rsid w:val="00CB3471"/>
    <w:rsid w:val="00CB36B3"/>
    <w:rsid w:val="00CB37E4"/>
    <w:rsid w:val="00CB3958"/>
    <w:rsid w:val="00CB396A"/>
    <w:rsid w:val="00CB3A38"/>
    <w:rsid w:val="00CB3F29"/>
    <w:rsid w:val="00CB4087"/>
    <w:rsid w:val="00CB40C5"/>
    <w:rsid w:val="00CB42C4"/>
    <w:rsid w:val="00CB4342"/>
    <w:rsid w:val="00CB48A5"/>
    <w:rsid w:val="00CB49DF"/>
    <w:rsid w:val="00CB4AB4"/>
    <w:rsid w:val="00CB4B52"/>
    <w:rsid w:val="00CB4C7E"/>
    <w:rsid w:val="00CB5331"/>
    <w:rsid w:val="00CB534A"/>
    <w:rsid w:val="00CB53DD"/>
    <w:rsid w:val="00CB54EE"/>
    <w:rsid w:val="00CB54F3"/>
    <w:rsid w:val="00CB553A"/>
    <w:rsid w:val="00CB577C"/>
    <w:rsid w:val="00CB581C"/>
    <w:rsid w:val="00CB5886"/>
    <w:rsid w:val="00CB5947"/>
    <w:rsid w:val="00CB5AC6"/>
    <w:rsid w:val="00CB5B91"/>
    <w:rsid w:val="00CB5C0B"/>
    <w:rsid w:val="00CB5C48"/>
    <w:rsid w:val="00CB5D77"/>
    <w:rsid w:val="00CB6244"/>
    <w:rsid w:val="00CB6278"/>
    <w:rsid w:val="00CB630F"/>
    <w:rsid w:val="00CB6361"/>
    <w:rsid w:val="00CB6467"/>
    <w:rsid w:val="00CB66EE"/>
    <w:rsid w:val="00CB6704"/>
    <w:rsid w:val="00CB695B"/>
    <w:rsid w:val="00CB695F"/>
    <w:rsid w:val="00CB69D9"/>
    <w:rsid w:val="00CB6C0E"/>
    <w:rsid w:val="00CB6DAB"/>
    <w:rsid w:val="00CB6EB1"/>
    <w:rsid w:val="00CB6F37"/>
    <w:rsid w:val="00CB6FF3"/>
    <w:rsid w:val="00CB7052"/>
    <w:rsid w:val="00CB712F"/>
    <w:rsid w:val="00CB72E0"/>
    <w:rsid w:val="00CB746E"/>
    <w:rsid w:val="00CB74B2"/>
    <w:rsid w:val="00CB7624"/>
    <w:rsid w:val="00CB7A27"/>
    <w:rsid w:val="00CB7A78"/>
    <w:rsid w:val="00CB7D04"/>
    <w:rsid w:val="00CB7D06"/>
    <w:rsid w:val="00CB7D48"/>
    <w:rsid w:val="00CB7DEE"/>
    <w:rsid w:val="00CB7E22"/>
    <w:rsid w:val="00CB7E43"/>
    <w:rsid w:val="00CB7E70"/>
    <w:rsid w:val="00CB7F91"/>
    <w:rsid w:val="00CB7FF9"/>
    <w:rsid w:val="00CC0178"/>
    <w:rsid w:val="00CC01F1"/>
    <w:rsid w:val="00CC035B"/>
    <w:rsid w:val="00CC03F1"/>
    <w:rsid w:val="00CC05EB"/>
    <w:rsid w:val="00CC0771"/>
    <w:rsid w:val="00CC099C"/>
    <w:rsid w:val="00CC0A63"/>
    <w:rsid w:val="00CC0AF9"/>
    <w:rsid w:val="00CC0DD5"/>
    <w:rsid w:val="00CC0E29"/>
    <w:rsid w:val="00CC1023"/>
    <w:rsid w:val="00CC1254"/>
    <w:rsid w:val="00CC1282"/>
    <w:rsid w:val="00CC132E"/>
    <w:rsid w:val="00CC13F2"/>
    <w:rsid w:val="00CC15BA"/>
    <w:rsid w:val="00CC16A9"/>
    <w:rsid w:val="00CC1A86"/>
    <w:rsid w:val="00CC1A8D"/>
    <w:rsid w:val="00CC1AC5"/>
    <w:rsid w:val="00CC1BC9"/>
    <w:rsid w:val="00CC1D8C"/>
    <w:rsid w:val="00CC1D94"/>
    <w:rsid w:val="00CC1E17"/>
    <w:rsid w:val="00CC2061"/>
    <w:rsid w:val="00CC2071"/>
    <w:rsid w:val="00CC209A"/>
    <w:rsid w:val="00CC243D"/>
    <w:rsid w:val="00CC24FD"/>
    <w:rsid w:val="00CC25AB"/>
    <w:rsid w:val="00CC27F9"/>
    <w:rsid w:val="00CC2A10"/>
    <w:rsid w:val="00CC2C8C"/>
    <w:rsid w:val="00CC2E4C"/>
    <w:rsid w:val="00CC2EF5"/>
    <w:rsid w:val="00CC2F30"/>
    <w:rsid w:val="00CC307A"/>
    <w:rsid w:val="00CC309A"/>
    <w:rsid w:val="00CC311E"/>
    <w:rsid w:val="00CC32C9"/>
    <w:rsid w:val="00CC3405"/>
    <w:rsid w:val="00CC34A4"/>
    <w:rsid w:val="00CC3597"/>
    <w:rsid w:val="00CC3825"/>
    <w:rsid w:val="00CC397A"/>
    <w:rsid w:val="00CC3A38"/>
    <w:rsid w:val="00CC3AA6"/>
    <w:rsid w:val="00CC3AC4"/>
    <w:rsid w:val="00CC3B21"/>
    <w:rsid w:val="00CC3BE3"/>
    <w:rsid w:val="00CC3BF9"/>
    <w:rsid w:val="00CC3C72"/>
    <w:rsid w:val="00CC3CA3"/>
    <w:rsid w:val="00CC3CC3"/>
    <w:rsid w:val="00CC4026"/>
    <w:rsid w:val="00CC408A"/>
    <w:rsid w:val="00CC4162"/>
    <w:rsid w:val="00CC41FF"/>
    <w:rsid w:val="00CC4216"/>
    <w:rsid w:val="00CC42C0"/>
    <w:rsid w:val="00CC4497"/>
    <w:rsid w:val="00CC44B3"/>
    <w:rsid w:val="00CC451E"/>
    <w:rsid w:val="00CC4852"/>
    <w:rsid w:val="00CC495A"/>
    <w:rsid w:val="00CC4AC0"/>
    <w:rsid w:val="00CC4C18"/>
    <w:rsid w:val="00CC4C87"/>
    <w:rsid w:val="00CC4D50"/>
    <w:rsid w:val="00CC4DC0"/>
    <w:rsid w:val="00CC4DCB"/>
    <w:rsid w:val="00CC4EBE"/>
    <w:rsid w:val="00CC4EF3"/>
    <w:rsid w:val="00CC502A"/>
    <w:rsid w:val="00CC5065"/>
    <w:rsid w:val="00CC50AC"/>
    <w:rsid w:val="00CC50B7"/>
    <w:rsid w:val="00CC5179"/>
    <w:rsid w:val="00CC5215"/>
    <w:rsid w:val="00CC52BF"/>
    <w:rsid w:val="00CC5435"/>
    <w:rsid w:val="00CC54C1"/>
    <w:rsid w:val="00CC559F"/>
    <w:rsid w:val="00CC55B3"/>
    <w:rsid w:val="00CC5755"/>
    <w:rsid w:val="00CC57A9"/>
    <w:rsid w:val="00CC591A"/>
    <w:rsid w:val="00CC5A36"/>
    <w:rsid w:val="00CC5CAC"/>
    <w:rsid w:val="00CC5CB7"/>
    <w:rsid w:val="00CC5EFD"/>
    <w:rsid w:val="00CC62D1"/>
    <w:rsid w:val="00CC63EC"/>
    <w:rsid w:val="00CC65C6"/>
    <w:rsid w:val="00CC6850"/>
    <w:rsid w:val="00CC6990"/>
    <w:rsid w:val="00CC6A7E"/>
    <w:rsid w:val="00CC6ADF"/>
    <w:rsid w:val="00CC6C73"/>
    <w:rsid w:val="00CC6D5D"/>
    <w:rsid w:val="00CC6E36"/>
    <w:rsid w:val="00CC704B"/>
    <w:rsid w:val="00CC7069"/>
    <w:rsid w:val="00CC7082"/>
    <w:rsid w:val="00CC729A"/>
    <w:rsid w:val="00CC72BE"/>
    <w:rsid w:val="00CC7672"/>
    <w:rsid w:val="00CC767C"/>
    <w:rsid w:val="00CC7722"/>
    <w:rsid w:val="00CC783E"/>
    <w:rsid w:val="00CC78BC"/>
    <w:rsid w:val="00CC78DC"/>
    <w:rsid w:val="00CC79F0"/>
    <w:rsid w:val="00CC7A83"/>
    <w:rsid w:val="00CC7AB4"/>
    <w:rsid w:val="00CC7C03"/>
    <w:rsid w:val="00CC7D5B"/>
    <w:rsid w:val="00CC7DCF"/>
    <w:rsid w:val="00CD01D7"/>
    <w:rsid w:val="00CD021C"/>
    <w:rsid w:val="00CD0308"/>
    <w:rsid w:val="00CD057E"/>
    <w:rsid w:val="00CD06E3"/>
    <w:rsid w:val="00CD0776"/>
    <w:rsid w:val="00CD078C"/>
    <w:rsid w:val="00CD0809"/>
    <w:rsid w:val="00CD09FA"/>
    <w:rsid w:val="00CD0A91"/>
    <w:rsid w:val="00CD0C13"/>
    <w:rsid w:val="00CD0C2B"/>
    <w:rsid w:val="00CD0CE8"/>
    <w:rsid w:val="00CD0D15"/>
    <w:rsid w:val="00CD0D1F"/>
    <w:rsid w:val="00CD0E69"/>
    <w:rsid w:val="00CD0E7A"/>
    <w:rsid w:val="00CD0EC6"/>
    <w:rsid w:val="00CD155A"/>
    <w:rsid w:val="00CD1563"/>
    <w:rsid w:val="00CD15F3"/>
    <w:rsid w:val="00CD17DA"/>
    <w:rsid w:val="00CD1871"/>
    <w:rsid w:val="00CD18D0"/>
    <w:rsid w:val="00CD195D"/>
    <w:rsid w:val="00CD1981"/>
    <w:rsid w:val="00CD198B"/>
    <w:rsid w:val="00CD19ED"/>
    <w:rsid w:val="00CD1B30"/>
    <w:rsid w:val="00CD1BE7"/>
    <w:rsid w:val="00CD1D45"/>
    <w:rsid w:val="00CD22D8"/>
    <w:rsid w:val="00CD2352"/>
    <w:rsid w:val="00CD24BA"/>
    <w:rsid w:val="00CD27D2"/>
    <w:rsid w:val="00CD2806"/>
    <w:rsid w:val="00CD298A"/>
    <w:rsid w:val="00CD2B83"/>
    <w:rsid w:val="00CD2BD1"/>
    <w:rsid w:val="00CD2BE7"/>
    <w:rsid w:val="00CD2D56"/>
    <w:rsid w:val="00CD3022"/>
    <w:rsid w:val="00CD307A"/>
    <w:rsid w:val="00CD3087"/>
    <w:rsid w:val="00CD339C"/>
    <w:rsid w:val="00CD348E"/>
    <w:rsid w:val="00CD357D"/>
    <w:rsid w:val="00CD35C5"/>
    <w:rsid w:val="00CD3794"/>
    <w:rsid w:val="00CD37AB"/>
    <w:rsid w:val="00CD3810"/>
    <w:rsid w:val="00CD3A04"/>
    <w:rsid w:val="00CD3B3D"/>
    <w:rsid w:val="00CD3B61"/>
    <w:rsid w:val="00CD3BFE"/>
    <w:rsid w:val="00CD3F50"/>
    <w:rsid w:val="00CD40EA"/>
    <w:rsid w:val="00CD411A"/>
    <w:rsid w:val="00CD426E"/>
    <w:rsid w:val="00CD4519"/>
    <w:rsid w:val="00CD467F"/>
    <w:rsid w:val="00CD476B"/>
    <w:rsid w:val="00CD4786"/>
    <w:rsid w:val="00CD4805"/>
    <w:rsid w:val="00CD491D"/>
    <w:rsid w:val="00CD4991"/>
    <w:rsid w:val="00CD49C8"/>
    <w:rsid w:val="00CD4B62"/>
    <w:rsid w:val="00CD4BEC"/>
    <w:rsid w:val="00CD4C60"/>
    <w:rsid w:val="00CD4CA5"/>
    <w:rsid w:val="00CD4D27"/>
    <w:rsid w:val="00CD4E73"/>
    <w:rsid w:val="00CD507F"/>
    <w:rsid w:val="00CD5088"/>
    <w:rsid w:val="00CD528F"/>
    <w:rsid w:val="00CD52A7"/>
    <w:rsid w:val="00CD52B1"/>
    <w:rsid w:val="00CD52BC"/>
    <w:rsid w:val="00CD5362"/>
    <w:rsid w:val="00CD550E"/>
    <w:rsid w:val="00CD5886"/>
    <w:rsid w:val="00CD5941"/>
    <w:rsid w:val="00CD5AD3"/>
    <w:rsid w:val="00CD5B12"/>
    <w:rsid w:val="00CD5B63"/>
    <w:rsid w:val="00CD5D0A"/>
    <w:rsid w:val="00CD5DAD"/>
    <w:rsid w:val="00CD5E8A"/>
    <w:rsid w:val="00CD5FA7"/>
    <w:rsid w:val="00CD60A8"/>
    <w:rsid w:val="00CD615A"/>
    <w:rsid w:val="00CD61AE"/>
    <w:rsid w:val="00CD62D0"/>
    <w:rsid w:val="00CD6430"/>
    <w:rsid w:val="00CD65ED"/>
    <w:rsid w:val="00CD68D1"/>
    <w:rsid w:val="00CD6923"/>
    <w:rsid w:val="00CD6AC0"/>
    <w:rsid w:val="00CD6AE3"/>
    <w:rsid w:val="00CD707F"/>
    <w:rsid w:val="00CD71B3"/>
    <w:rsid w:val="00CD725D"/>
    <w:rsid w:val="00CD730E"/>
    <w:rsid w:val="00CD7389"/>
    <w:rsid w:val="00CD7513"/>
    <w:rsid w:val="00CD75C9"/>
    <w:rsid w:val="00CD7625"/>
    <w:rsid w:val="00CD7A60"/>
    <w:rsid w:val="00CD7AEB"/>
    <w:rsid w:val="00CD7AED"/>
    <w:rsid w:val="00CD7B41"/>
    <w:rsid w:val="00CD7EA0"/>
    <w:rsid w:val="00CD7FB5"/>
    <w:rsid w:val="00CE00FE"/>
    <w:rsid w:val="00CE017D"/>
    <w:rsid w:val="00CE0182"/>
    <w:rsid w:val="00CE052B"/>
    <w:rsid w:val="00CE0568"/>
    <w:rsid w:val="00CE091A"/>
    <w:rsid w:val="00CE0D03"/>
    <w:rsid w:val="00CE0D2F"/>
    <w:rsid w:val="00CE0E3E"/>
    <w:rsid w:val="00CE0EDB"/>
    <w:rsid w:val="00CE0EE4"/>
    <w:rsid w:val="00CE0FB1"/>
    <w:rsid w:val="00CE117B"/>
    <w:rsid w:val="00CE124F"/>
    <w:rsid w:val="00CE1297"/>
    <w:rsid w:val="00CE1521"/>
    <w:rsid w:val="00CE15B5"/>
    <w:rsid w:val="00CE166B"/>
    <w:rsid w:val="00CE16FE"/>
    <w:rsid w:val="00CE17FD"/>
    <w:rsid w:val="00CE1800"/>
    <w:rsid w:val="00CE196C"/>
    <w:rsid w:val="00CE1989"/>
    <w:rsid w:val="00CE1B62"/>
    <w:rsid w:val="00CE1BEF"/>
    <w:rsid w:val="00CE1BFC"/>
    <w:rsid w:val="00CE1F4F"/>
    <w:rsid w:val="00CE1FF3"/>
    <w:rsid w:val="00CE2260"/>
    <w:rsid w:val="00CE2489"/>
    <w:rsid w:val="00CE2491"/>
    <w:rsid w:val="00CE252F"/>
    <w:rsid w:val="00CE2562"/>
    <w:rsid w:val="00CE2597"/>
    <w:rsid w:val="00CE25A2"/>
    <w:rsid w:val="00CE25BA"/>
    <w:rsid w:val="00CE2650"/>
    <w:rsid w:val="00CE28E2"/>
    <w:rsid w:val="00CE2B07"/>
    <w:rsid w:val="00CE2C3F"/>
    <w:rsid w:val="00CE2F4C"/>
    <w:rsid w:val="00CE2FDE"/>
    <w:rsid w:val="00CE3138"/>
    <w:rsid w:val="00CE34F8"/>
    <w:rsid w:val="00CE3568"/>
    <w:rsid w:val="00CE36DA"/>
    <w:rsid w:val="00CE36F7"/>
    <w:rsid w:val="00CE39DF"/>
    <w:rsid w:val="00CE3EA0"/>
    <w:rsid w:val="00CE41A2"/>
    <w:rsid w:val="00CE41D8"/>
    <w:rsid w:val="00CE421B"/>
    <w:rsid w:val="00CE4255"/>
    <w:rsid w:val="00CE43C8"/>
    <w:rsid w:val="00CE4432"/>
    <w:rsid w:val="00CE4552"/>
    <w:rsid w:val="00CE457E"/>
    <w:rsid w:val="00CE4634"/>
    <w:rsid w:val="00CE47CE"/>
    <w:rsid w:val="00CE4809"/>
    <w:rsid w:val="00CE4BA1"/>
    <w:rsid w:val="00CE4C39"/>
    <w:rsid w:val="00CE4C76"/>
    <w:rsid w:val="00CE4DBA"/>
    <w:rsid w:val="00CE4E57"/>
    <w:rsid w:val="00CE4E8C"/>
    <w:rsid w:val="00CE4E98"/>
    <w:rsid w:val="00CE4FD3"/>
    <w:rsid w:val="00CE500F"/>
    <w:rsid w:val="00CE507A"/>
    <w:rsid w:val="00CE50D0"/>
    <w:rsid w:val="00CE518D"/>
    <w:rsid w:val="00CE51D3"/>
    <w:rsid w:val="00CE530A"/>
    <w:rsid w:val="00CE53A1"/>
    <w:rsid w:val="00CE53C1"/>
    <w:rsid w:val="00CE5401"/>
    <w:rsid w:val="00CE55AF"/>
    <w:rsid w:val="00CE5697"/>
    <w:rsid w:val="00CE58A0"/>
    <w:rsid w:val="00CE58EC"/>
    <w:rsid w:val="00CE597B"/>
    <w:rsid w:val="00CE59FF"/>
    <w:rsid w:val="00CE5ADC"/>
    <w:rsid w:val="00CE5B1D"/>
    <w:rsid w:val="00CE5D84"/>
    <w:rsid w:val="00CE5DAF"/>
    <w:rsid w:val="00CE5F00"/>
    <w:rsid w:val="00CE5FD8"/>
    <w:rsid w:val="00CE6045"/>
    <w:rsid w:val="00CE60C6"/>
    <w:rsid w:val="00CE6409"/>
    <w:rsid w:val="00CE6430"/>
    <w:rsid w:val="00CE651E"/>
    <w:rsid w:val="00CE65AE"/>
    <w:rsid w:val="00CE65B4"/>
    <w:rsid w:val="00CE65ED"/>
    <w:rsid w:val="00CE661D"/>
    <w:rsid w:val="00CE7043"/>
    <w:rsid w:val="00CE7058"/>
    <w:rsid w:val="00CE728E"/>
    <w:rsid w:val="00CE7313"/>
    <w:rsid w:val="00CE732A"/>
    <w:rsid w:val="00CE7466"/>
    <w:rsid w:val="00CE7769"/>
    <w:rsid w:val="00CE7AD4"/>
    <w:rsid w:val="00CE7BEE"/>
    <w:rsid w:val="00CE7BFE"/>
    <w:rsid w:val="00CE7E59"/>
    <w:rsid w:val="00CF018C"/>
    <w:rsid w:val="00CF027D"/>
    <w:rsid w:val="00CF04F2"/>
    <w:rsid w:val="00CF0666"/>
    <w:rsid w:val="00CF07DC"/>
    <w:rsid w:val="00CF0A01"/>
    <w:rsid w:val="00CF0B7A"/>
    <w:rsid w:val="00CF0F52"/>
    <w:rsid w:val="00CF1005"/>
    <w:rsid w:val="00CF109C"/>
    <w:rsid w:val="00CF116A"/>
    <w:rsid w:val="00CF1278"/>
    <w:rsid w:val="00CF12EF"/>
    <w:rsid w:val="00CF1363"/>
    <w:rsid w:val="00CF1403"/>
    <w:rsid w:val="00CF14AE"/>
    <w:rsid w:val="00CF1511"/>
    <w:rsid w:val="00CF15D9"/>
    <w:rsid w:val="00CF15E1"/>
    <w:rsid w:val="00CF16A4"/>
    <w:rsid w:val="00CF17A8"/>
    <w:rsid w:val="00CF19BD"/>
    <w:rsid w:val="00CF1A0E"/>
    <w:rsid w:val="00CF1ABB"/>
    <w:rsid w:val="00CF1D23"/>
    <w:rsid w:val="00CF1D9D"/>
    <w:rsid w:val="00CF1DC4"/>
    <w:rsid w:val="00CF1F44"/>
    <w:rsid w:val="00CF21AE"/>
    <w:rsid w:val="00CF2215"/>
    <w:rsid w:val="00CF223C"/>
    <w:rsid w:val="00CF2472"/>
    <w:rsid w:val="00CF24CF"/>
    <w:rsid w:val="00CF266F"/>
    <w:rsid w:val="00CF2779"/>
    <w:rsid w:val="00CF28CA"/>
    <w:rsid w:val="00CF28F5"/>
    <w:rsid w:val="00CF2984"/>
    <w:rsid w:val="00CF2B95"/>
    <w:rsid w:val="00CF2D40"/>
    <w:rsid w:val="00CF2D7E"/>
    <w:rsid w:val="00CF2E7D"/>
    <w:rsid w:val="00CF2EAD"/>
    <w:rsid w:val="00CF2FF9"/>
    <w:rsid w:val="00CF327E"/>
    <w:rsid w:val="00CF343F"/>
    <w:rsid w:val="00CF3493"/>
    <w:rsid w:val="00CF3501"/>
    <w:rsid w:val="00CF3519"/>
    <w:rsid w:val="00CF35A5"/>
    <w:rsid w:val="00CF3689"/>
    <w:rsid w:val="00CF374B"/>
    <w:rsid w:val="00CF3968"/>
    <w:rsid w:val="00CF3A46"/>
    <w:rsid w:val="00CF3B62"/>
    <w:rsid w:val="00CF3B94"/>
    <w:rsid w:val="00CF3D98"/>
    <w:rsid w:val="00CF3DC9"/>
    <w:rsid w:val="00CF3E23"/>
    <w:rsid w:val="00CF40D9"/>
    <w:rsid w:val="00CF40F5"/>
    <w:rsid w:val="00CF42D5"/>
    <w:rsid w:val="00CF431B"/>
    <w:rsid w:val="00CF4341"/>
    <w:rsid w:val="00CF4585"/>
    <w:rsid w:val="00CF4684"/>
    <w:rsid w:val="00CF47A6"/>
    <w:rsid w:val="00CF480A"/>
    <w:rsid w:val="00CF490C"/>
    <w:rsid w:val="00CF49C6"/>
    <w:rsid w:val="00CF4B1C"/>
    <w:rsid w:val="00CF4CCE"/>
    <w:rsid w:val="00CF4D5D"/>
    <w:rsid w:val="00CF4D64"/>
    <w:rsid w:val="00CF4E2F"/>
    <w:rsid w:val="00CF4EC4"/>
    <w:rsid w:val="00CF4F7D"/>
    <w:rsid w:val="00CF509A"/>
    <w:rsid w:val="00CF5198"/>
    <w:rsid w:val="00CF545B"/>
    <w:rsid w:val="00CF54F9"/>
    <w:rsid w:val="00CF56AC"/>
    <w:rsid w:val="00CF5742"/>
    <w:rsid w:val="00CF580A"/>
    <w:rsid w:val="00CF580D"/>
    <w:rsid w:val="00CF5B4B"/>
    <w:rsid w:val="00CF5E61"/>
    <w:rsid w:val="00CF5F5C"/>
    <w:rsid w:val="00CF603D"/>
    <w:rsid w:val="00CF60BB"/>
    <w:rsid w:val="00CF62B6"/>
    <w:rsid w:val="00CF6323"/>
    <w:rsid w:val="00CF6341"/>
    <w:rsid w:val="00CF6525"/>
    <w:rsid w:val="00CF6561"/>
    <w:rsid w:val="00CF6612"/>
    <w:rsid w:val="00CF6637"/>
    <w:rsid w:val="00CF6681"/>
    <w:rsid w:val="00CF66B2"/>
    <w:rsid w:val="00CF6981"/>
    <w:rsid w:val="00CF6A5B"/>
    <w:rsid w:val="00CF6B93"/>
    <w:rsid w:val="00CF6C30"/>
    <w:rsid w:val="00CF6C31"/>
    <w:rsid w:val="00CF6D2F"/>
    <w:rsid w:val="00CF6E78"/>
    <w:rsid w:val="00CF6FCB"/>
    <w:rsid w:val="00CF7013"/>
    <w:rsid w:val="00CF70B4"/>
    <w:rsid w:val="00CF713C"/>
    <w:rsid w:val="00CF7273"/>
    <w:rsid w:val="00CF7371"/>
    <w:rsid w:val="00CF774C"/>
    <w:rsid w:val="00CF77AB"/>
    <w:rsid w:val="00CF77E6"/>
    <w:rsid w:val="00CF7B69"/>
    <w:rsid w:val="00CF7BB8"/>
    <w:rsid w:val="00CF7C96"/>
    <w:rsid w:val="00CF7CBA"/>
    <w:rsid w:val="00CF7FFD"/>
    <w:rsid w:val="00D0014D"/>
    <w:rsid w:val="00D0020A"/>
    <w:rsid w:val="00D0045C"/>
    <w:rsid w:val="00D004D1"/>
    <w:rsid w:val="00D0054E"/>
    <w:rsid w:val="00D00598"/>
    <w:rsid w:val="00D00677"/>
    <w:rsid w:val="00D0083C"/>
    <w:rsid w:val="00D00930"/>
    <w:rsid w:val="00D0094F"/>
    <w:rsid w:val="00D00CA8"/>
    <w:rsid w:val="00D00D65"/>
    <w:rsid w:val="00D00EFF"/>
    <w:rsid w:val="00D0101D"/>
    <w:rsid w:val="00D01021"/>
    <w:rsid w:val="00D012AE"/>
    <w:rsid w:val="00D013F2"/>
    <w:rsid w:val="00D01431"/>
    <w:rsid w:val="00D017EB"/>
    <w:rsid w:val="00D01996"/>
    <w:rsid w:val="00D01C97"/>
    <w:rsid w:val="00D01CD4"/>
    <w:rsid w:val="00D01DCA"/>
    <w:rsid w:val="00D01E7D"/>
    <w:rsid w:val="00D01EAE"/>
    <w:rsid w:val="00D01FEC"/>
    <w:rsid w:val="00D020E9"/>
    <w:rsid w:val="00D023C6"/>
    <w:rsid w:val="00D02470"/>
    <w:rsid w:val="00D02759"/>
    <w:rsid w:val="00D0283D"/>
    <w:rsid w:val="00D02DDE"/>
    <w:rsid w:val="00D02E29"/>
    <w:rsid w:val="00D03136"/>
    <w:rsid w:val="00D03215"/>
    <w:rsid w:val="00D03325"/>
    <w:rsid w:val="00D033EF"/>
    <w:rsid w:val="00D035A0"/>
    <w:rsid w:val="00D0363D"/>
    <w:rsid w:val="00D036DA"/>
    <w:rsid w:val="00D0374E"/>
    <w:rsid w:val="00D03751"/>
    <w:rsid w:val="00D0391C"/>
    <w:rsid w:val="00D03B26"/>
    <w:rsid w:val="00D03B35"/>
    <w:rsid w:val="00D03BEC"/>
    <w:rsid w:val="00D04069"/>
    <w:rsid w:val="00D04250"/>
    <w:rsid w:val="00D04361"/>
    <w:rsid w:val="00D043E8"/>
    <w:rsid w:val="00D04426"/>
    <w:rsid w:val="00D04436"/>
    <w:rsid w:val="00D044D2"/>
    <w:rsid w:val="00D0463A"/>
    <w:rsid w:val="00D04879"/>
    <w:rsid w:val="00D04EC1"/>
    <w:rsid w:val="00D04ED6"/>
    <w:rsid w:val="00D04F24"/>
    <w:rsid w:val="00D04FBF"/>
    <w:rsid w:val="00D0507F"/>
    <w:rsid w:val="00D050F5"/>
    <w:rsid w:val="00D051AD"/>
    <w:rsid w:val="00D0527F"/>
    <w:rsid w:val="00D053A6"/>
    <w:rsid w:val="00D054D3"/>
    <w:rsid w:val="00D05505"/>
    <w:rsid w:val="00D05636"/>
    <w:rsid w:val="00D05685"/>
    <w:rsid w:val="00D05834"/>
    <w:rsid w:val="00D05A78"/>
    <w:rsid w:val="00D05AD4"/>
    <w:rsid w:val="00D05AF6"/>
    <w:rsid w:val="00D05B48"/>
    <w:rsid w:val="00D05BA0"/>
    <w:rsid w:val="00D05BBB"/>
    <w:rsid w:val="00D05D41"/>
    <w:rsid w:val="00D05F8C"/>
    <w:rsid w:val="00D05FB0"/>
    <w:rsid w:val="00D060B3"/>
    <w:rsid w:val="00D0619D"/>
    <w:rsid w:val="00D06233"/>
    <w:rsid w:val="00D062FE"/>
    <w:rsid w:val="00D06406"/>
    <w:rsid w:val="00D064A2"/>
    <w:rsid w:val="00D06543"/>
    <w:rsid w:val="00D06688"/>
    <w:rsid w:val="00D06793"/>
    <w:rsid w:val="00D06914"/>
    <w:rsid w:val="00D069DA"/>
    <w:rsid w:val="00D069F1"/>
    <w:rsid w:val="00D06BD0"/>
    <w:rsid w:val="00D06DF3"/>
    <w:rsid w:val="00D06E7F"/>
    <w:rsid w:val="00D06FD0"/>
    <w:rsid w:val="00D07155"/>
    <w:rsid w:val="00D07175"/>
    <w:rsid w:val="00D071FA"/>
    <w:rsid w:val="00D072D3"/>
    <w:rsid w:val="00D07461"/>
    <w:rsid w:val="00D076BA"/>
    <w:rsid w:val="00D078AB"/>
    <w:rsid w:val="00D07930"/>
    <w:rsid w:val="00D07BD0"/>
    <w:rsid w:val="00D07D9E"/>
    <w:rsid w:val="00D07E70"/>
    <w:rsid w:val="00D07E94"/>
    <w:rsid w:val="00D07FAF"/>
    <w:rsid w:val="00D07FD8"/>
    <w:rsid w:val="00D100FD"/>
    <w:rsid w:val="00D1060B"/>
    <w:rsid w:val="00D10681"/>
    <w:rsid w:val="00D10787"/>
    <w:rsid w:val="00D107AA"/>
    <w:rsid w:val="00D10A25"/>
    <w:rsid w:val="00D10AB8"/>
    <w:rsid w:val="00D10BE9"/>
    <w:rsid w:val="00D10BEF"/>
    <w:rsid w:val="00D10CD7"/>
    <w:rsid w:val="00D10D27"/>
    <w:rsid w:val="00D10DF4"/>
    <w:rsid w:val="00D10FCF"/>
    <w:rsid w:val="00D110C4"/>
    <w:rsid w:val="00D1115D"/>
    <w:rsid w:val="00D1123D"/>
    <w:rsid w:val="00D1130F"/>
    <w:rsid w:val="00D11526"/>
    <w:rsid w:val="00D11738"/>
    <w:rsid w:val="00D11A47"/>
    <w:rsid w:val="00D11C07"/>
    <w:rsid w:val="00D11D7D"/>
    <w:rsid w:val="00D11DAF"/>
    <w:rsid w:val="00D11ECD"/>
    <w:rsid w:val="00D11F16"/>
    <w:rsid w:val="00D11FB2"/>
    <w:rsid w:val="00D1204C"/>
    <w:rsid w:val="00D12111"/>
    <w:rsid w:val="00D12120"/>
    <w:rsid w:val="00D121B9"/>
    <w:rsid w:val="00D121EC"/>
    <w:rsid w:val="00D12260"/>
    <w:rsid w:val="00D122BD"/>
    <w:rsid w:val="00D122D5"/>
    <w:rsid w:val="00D1231D"/>
    <w:rsid w:val="00D1235E"/>
    <w:rsid w:val="00D1249E"/>
    <w:rsid w:val="00D1280A"/>
    <w:rsid w:val="00D12831"/>
    <w:rsid w:val="00D12943"/>
    <w:rsid w:val="00D129B2"/>
    <w:rsid w:val="00D12C55"/>
    <w:rsid w:val="00D12EBD"/>
    <w:rsid w:val="00D12F1F"/>
    <w:rsid w:val="00D12F37"/>
    <w:rsid w:val="00D12F62"/>
    <w:rsid w:val="00D131EF"/>
    <w:rsid w:val="00D13276"/>
    <w:rsid w:val="00D1334C"/>
    <w:rsid w:val="00D1349E"/>
    <w:rsid w:val="00D13626"/>
    <w:rsid w:val="00D1387B"/>
    <w:rsid w:val="00D13B84"/>
    <w:rsid w:val="00D13C39"/>
    <w:rsid w:val="00D13CE5"/>
    <w:rsid w:val="00D13D66"/>
    <w:rsid w:val="00D13F58"/>
    <w:rsid w:val="00D1418A"/>
    <w:rsid w:val="00D143CE"/>
    <w:rsid w:val="00D14441"/>
    <w:rsid w:val="00D1458B"/>
    <w:rsid w:val="00D147CC"/>
    <w:rsid w:val="00D1484E"/>
    <w:rsid w:val="00D14AC5"/>
    <w:rsid w:val="00D14BC3"/>
    <w:rsid w:val="00D14CC1"/>
    <w:rsid w:val="00D14E58"/>
    <w:rsid w:val="00D14F3E"/>
    <w:rsid w:val="00D14F4D"/>
    <w:rsid w:val="00D14F8C"/>
    <w:rsid w:val="00D15019"/>
    <w:rsid w:val="00D150BF"/>
    <w:rsid w:val="00D15286"/>
    <w:rsid w:val="00D15370"/>
    <w:rsid w:val="00D153B2"/>
    <w:rsid w:val="00D15420"/>
    <w:rsid w:val="00D15432"/>
    <w:rsid w:val="00D154C9"/>
    <w:rsid w:val="00D15637"/>
    <w:rsid w:val="00D15741"/>
    <w:rsid w:val="00D15B6E"/>
    <w:rsid w:val="00D15B75"/>
    <w:rsid w:val="00D15BBF"/>
    <w:rsid w:val="00D15E11"/>
    <w:rsid w:val="00D15EAD"/>
    <w:rsid w:val="00D15F16"/>
    <w:rsid w:val="00D1600C"/>
    <w:rsid w:val="00D162C3"/>
    <w:rsid w:val="00D163CF"/>
    <w:rsid w:val="00D16427"/>
    <w:rsid w:val="00D1652C"/>
    <w:rsid w:val="00D16537"/>
    <w:rsid w:val="00D165C5"/>
    <w:rsid w:val="00D16678"/>
    <w:rsid w:val="00D168F6"/>
    <w:rsid w:val="00D1696A"/>
    <w:rsid w:val="00D16B14"/>
    <w:rsid w:val="00D16BC1"/>
    <w:rsid w:val="00D16D7C"/>
    <w:rsid w:val="00D16E3D"/>
    <w:rsid w:val="00D16FE2"/>
    <w:rsid w:val="00D17131"/>
    <w:rsid w:val="00D173A6"/>
    <w:rsid w:val="00D175ED"/>
    <w:rsid w:val="00D1767F"/>
    <w:rsid w:val="00D17795"/>
    <w:rsid w:val="00D1793E"/>
    <w:rsid w:val="00D17B5E"/>
    <w:rsid w:val="00D17C05"/>
    <w:rsid w:val="00D17D10"/>
    <w:rsid w:val="00D17D77"/>
    <w:rsid w:val="00D17DC0"/>
    <w:rsid w:val="00D1D802"/>
    <w:rsid w:val="00D20118"/>
    <w:rsid w:val="00D20151"/>
    <w:rsid w:val="00D20186"/>
    <w:rsid w:val="00D20239"/>
    <w:rsid w:val="00D2030D"/>
    <w:rsid w:val="00D2037E"/>
    <w:rsid w:val="00D205A1"/>
    <w:rsid w:val="00D206BE"/>
    <w:rsid w:val="00D20759"/>
    <w:rsid w:val="00D207D0"/>
    <w:rsid w:val="00D208BC"/>
    <w:rsid w:val="00D20907"/>
    <w:rsid w:val="00D209E5"/>
    <w:rsid w:val="00D20B88"/>
    <w:rsid w:val="00D20C94"/>
    <w:rsid w:val="00D20D94"/>
    <w:rsid w:val="00D211DB"/>
    <w:rsid w:val="00D21258"/>
    <w:rsid w:val="00D2146D"/>
    <w:rsid w:val="00D215B9"/>
    <w:rsid w:val="00D21667"/>
    <w:rsid w:val="00D216F4"/>
    <w:rsid w:val="00D21785"/>
    <w:rsid w:val="00D2196D"/>
    <w:rsid w:val="00D219D5"/>
    <w:rsid w:val="00D21A0E"/>
    <w:rsid w:val="00D21B94"/>
    <w:rsid w:val="00D21B9E"/>
    <w:rsid w:val="00D21BA1"/>
    <w:rsid w:val="00D21D7F"/>
    <w:rsid w:val="00D21E64"/>
    <w:rsid w:val="00D21F5B"/>
    <w:rsid w:val="00D21FC5"/>
    <w:rsid w:val="00D22098"/>
    <w:rsid w:val="00D22138"/>
    <w:rsid w:val="00D22194"/>
    <w:rsid w:val="00D22254"/>
    <w:rsid w:val="00D22287"/>
    <w:rsid w:val="00D223FF"/>
    <w:rsid w:val="00D224B0"/>
    <w:rsid w:val="00D22600"/>
    <w:rsid w:val="00D227FD"/>
    <w:rsid w:val="00D22A0D"/>
    <w:rsid w:val="00D22C55"/>
    <w:rsid w:val="00D22C93"/>
    <w:rsid w:val="00D22DCD"/>
    <w:rsid w:val="00D22DCF"/>
    <w:rsid w:val="00D230DC"/>
    <w:rsid w:val="00D2332E"/>
    <w:rsid w:val="00D2335E"/>
    <w:rsid w:val="00D234C1"/>
    <w:rsid w:val="00D23500"/>
    <w:rsid w:val="00D23652"/>
    <w:rsid w:val="00D23672"/>
    <w:rsid w:val="00D2384B"/>
    <w:rsid w:val="00D238A5"/>
    <w:rsid w:val="00D2395C"/>
    <w:rsid w:val="00D23985"/>
    <w:rsid w:val="00D23B02"/>
    <w:rsid w:val="00D23DE7"/>
    <w:rsid w:val="00D24000"/>
    <w:rsid w:val="00D24027"/>
    <w:rsid w:val="00D24140"/>
    <w:rsid w:val="00D241A0"/>
    <w:rsid w:val="00D2429D"/>
    <w:rsid w:val="00D243BE"/>
    <w:rsid w:val="00D243EE"/>
    <w:rsid w:val="00D2455A"/>
    <w:rsid w:val="00D2466B"/>
    <w:rsid w:val="00D24688"/>
    <w:rsid w:val="00D24691"/>
    <w:rsid w:val="00D24937"/>
    <w:rsid w:val="00D249AC"/>
    <w:rsid w:val="00D249C4"/>
    <w:rsid w:val="00D24C2A"/>
    <w:rsid w:val="00D25018"/>
    <w:rsid w:val="00D252EE"/>
    <w:rsid w:val="00D25302"/>
    <w:rsid w:val="00D253A0"/>
    <w:rsid w:val="00D253D6"/>
    <w:rsid w:val="00D253EC"/>
    <w:rsid w:val="00D25513"/>
    <w:rsid w:val="00D25598"/>
    <w:rsid w:val="00D256C7"/>
    <w:rsid w:val="00D2578B"/>
    <w:rsid w:val="00D25879"/>
    <w:rsid w:val="00D2587C"/>
    <w:rsid w:val="00D2595C"/>
    <w:rsid w:val="00D25BDE"/>
    <w:rsid w:val="00D25C74"/>
    <w:rsid w:val="00D25CF4"/>
    <w:rsid w:val="00D26070"/>
    <w:rsid w:val="00D26111"/>
    <w:rsid w:val="00D261F8"/>
    <w:rsid w:val="00D2635C"/>
    <w:rsid w:val="00D26405"/>
    <w:rsid w:val="00D264AD"/>
    <w:rsid w:val="00D2650E"/>
    <w:rsid w:val="00D26563"/>
    <w:rsid w:val="00D26584"/>
    <w:rsid w:val="00D266FA"/>
    <w:rsid w:val="00D26730"/>
    <w:rsid w:val="00D2673C"/>
    <w:rsid w:val="00D26A4D"/>
    <w:rsid w:val="00D26A5B"/>
    <w:rsid w:val="00D26A97"/>
    <w:rsid w:val="00D26AE9"/>
    <w:rsid w:val="00D26AF9"/>
    <w:rsid w:val="00D26B33"/>
    <w:rsid w:val="00D26D48"/>
    <w:rsid w:val="00D26E11"/>
    <w:rsid w:val="00D26E7B"/>
    <w:rsid w:val="00D26FC0"/>
    <w:rsid w:val="00D2719A"/>
    <w:rsid w:val="00D271E0"/>
    <w:rsid w:val="00D27308"/>
    <w:rsid w:val="00D27409"/>
    <w:rsid w:val="00D27425"/>
    <w:rsid w:val="00D2745D"/>
    <w:rsid w:val="00D275A5"/>
    <w:rsid w:val="00D279D3"/>
    <w:rsid w:val="00D27A3A"/>
    <w:rsid w:val="00D27FF7"/>
    <w:rsid w:val="00D30139"/>
    <w:rsid w:val="00D301B0"/>
    <w:rsid w:val="00D30278"/>
    <w:rsid w:val="00D30294"/>
    <w:rsid w:val="00D30377"/>
    <w:rsid w:val="00D30868"/>
    <w:rsid w:val="00D308D7"/>
    <w:rsid w:val="00D308E3"/>
    <w:rsid w:val="00D30972"/>
    <w:rsid w:val="00D30A27"/>
    <w:rsid w:val="00D30AE6"/>
    <w:rsid w:val="00D30B0A"/>
    <w:rsid w:val="00D30CB4"/>
    <w:rsid w:val="00D30E91"/>
    <w:rsid w:val="00D3116E"/>
    <w:rsid w:val="00D3127C"/>
    <w:rsid w:val="00D31285"/>
    <w:rsid w:val="00D312CD"/>
    <w:rsid w:val="00D31460"/>
    <w:rsid w:val="00D31473"/>
    <w:rsid w:val="00D316A2"/>
    <w:rsid w:val="00D31900"/>
    <w:rsid w:val="00D31914"/>
    <w:rsid w:val="00D31CDF"/>
    <w:rsid w:val="00D31D8E"/>
    <w:rsid w:val="00D31EBC"/>
    <w:rsid w:val="00D31FAE"/>
    <w:rsid w:val="00D3212F"/>
    <w:rsid w:val="00D32449"/>
    <w:rsid w:val="00D324CD"/>
    <w:rsid w:val="00D324E0"/>
    <w:rsid w:val="00D32596"/>
    <w:rsid w:val="00D32598"/>
    <w:rsid w:val="00D327AE"/>
    <w:rsid w:val="00D327B3"/>
    <w:rsid w:val="00D327FB"/>
    <w:rsid w:val="00D3284D"/>
    <w:rsid w:val="00D3285E"/>
    <w:rsid w:val="00D32988"/>
    <w:rsid w:val="00D32A32"/>
    <w:rsid w:val="00D32A8A"/>
    <w:rsid w:val="00D32AC6"/>
    <w:rsid w:val="00D32AE9"/>
    <w:rsid w:val="00D32B17"/>
    <w:rsid w:val="00D32C42"/>
    <w:rsid w:val="00D32DC0"/>
    <w:rsid w:val="00D32DFD"/>
    <w:rsid w:val="00D32F10"/>
    <w:rsid w:val="00D32F44"/>
    <w:rsid w:val="00D32F8F"/>
    <w:rsid w:val="00D33022"/>
    <w:rsid w:val="00D3302C"/>
    <w:rsid w:val="00D33119"/>
    <w:rsid w:val="00D33146"/>
    <w:rsid w:val="00D33263"/>
    <w:rsid w:val="00D3334C"/>
    <w:rsid w:val="00D333C4"/>
    <w:rsid w:val="00D33498"/>
    <w:rsid w:val="00D33771"/>
    <w:rsid w:val="00D33826"/>
    <w:rsid w:val="00D338AC"/>
    <w:rsid w:val="00D338CD"/>
    <w:rsid w:val="00D33B75"/>
    <w:rsid w:val="00D33EBF"/>
    <w:rsid w:val="00D33F98"/>
    <w:rsid w:val="00D3413F"/>
    <w:rsid w:val="00D341C7"/>
    <w:rsid w:val="00D34206"/>
    <w:rsid w:val="00D3428E"/>
    <w:rsid w:val="00D34296"/>
    <w:rsid w:val="00D34494"/>
    <w:rsid w:val="00D346BF"/>
    <w:rsid w:val="00D34709"/>
    <w:rsid w:val="00D349A8"/>
    <w:rsid w:val="00D34AE1"/>
    <w:rsid w:val="00D34AF6"/>
    <w:rsid w:val="00D34C3B"/>
    <w:rsid w:val="00D34C6E"/>
    <w:rsid w:val="00D34CB1"/>
    <w:rsid w:val="00D34E8E"/>
    <w:rsid w:val="00D34EBD"/>
    <w:rsid w:val="00D34F31"/>
    <w:rsid w:val="00D351D7"/>
    <w:rsid w:val="00D3530C"/>
    <w:rsid w:val="00D353EE"/>
    <w:rsid w:val="00D3541D"/>
    <w:rsid w:val="00D35554"/>
    <w:rsid w:val="00D35706"/>
    <w:rsid w:val="00D3571B"/>
    <w:rsid w:val="00D35929"/>
    <w:rsid w:val="00D35A38"/>
    <w:rsid w:val="00D35AAA"/>
    <w:rsid w:val="00D35B87"/>
    <w:rsid w:val="00D35BF6"/>
    <w:rsid w:val="00D35D24"/>
    <w:rsid w:val="00D35DE1"/>
    <w:rsid w:val="00D36067"/>
    <w:rsid w:val="00D36107"/>
    <w:rsid w:val="00D362F8"/>
    <w:rsid w:val="00D36482"/>
    <w:rsid w:val="00D36486"/>
    <w:rsid w:val="00D364E9"/>
    <w:rsid w:val="00D36527"/>
    <w:rsid w:val="00D36528"/>
    <w:rsid w:val="00D3659E"/>
    <w:rsid w:val="00D367B1"/>
    <w:rsid w:val="00D367CC"/>
    <w:rsid w:val="00D36867"/>
    <w:rsid w:val="00D36A72"/>
    <w:rsid w:val="00D36B8B"/>
    <w:rsid w:val="00D36C8D"/>
    <w:rsid w:val="00D36D9A"/>
    <w:rsid w:val="00D36E10"/>
    <w:rsid w:val="00D36F51"/>
    <w:rsid w:val="00D37010"/>
    <w:rsid w:val="00D370C2"/>
    <w:rsid w:val="00D370F9"/>
    <w:rsid w:val="00D372F5"/>
    <w:rsid w:val="00D37440"/>
    <w:rsid w:val="00D37652"/>
    <w:rsid w:val="00D37747"/>
    <w:rsid w:val="00D379A8"/>
    <w:rsid w:val="00D37A98"/>
    <w:rsid w:val="00D37B0B"/>
    <w:rsid w:val="00D37B18"/>
    <w:rsid w:val="00D37B3D"/>
    <w:rsid w:val="00D37C90"/>
    <w:rsid w:val="00D37D02"/>
    <w:rsid w:val="00D37D0D"/>
    <w:rsid w:val="00D37D5F"/>
    <w:rsid w:val="00D37DF4"/>
    <w:rsid w:val="00D37E0C"/>
    <w:rsid w:val="00D37F6D"/>
    <w:rsid w:val="00D400DE"/>
    <w:rsid w:val="00D40141"/>
    <w:rsid w:val="00D401E1"/>
    <w:rsid w:val="00D40293"/>
    <w:rsid w:val="00D40427"/>
    <w:rsid w:val="00D40445"/>
    <w:rsid w:val="00D40482"/>
    <w:rsid w:val="00D404AE"/>
    <w:rsid w:val="00D40502"/>
    <w:rsid w:val="00D4051B"/>
    <w:rsid w:val="00D405C5"/>
    <w:rsid w:val="00D40721"/>
    <w:rsid w:val="00D40787"/>
    <w:rsid w:val="00D40A27"/>
    <w:rsid w:val="00D40A81"/>
    <w:rsid w:val="00D40AC9"/>
    <w:rsid w:val="00D40AFF"/>
    <w:rsid w:val="00D40C98"/>
    <w:rsid w:val="00D40CEC"/>
    <w:rsid w:val="00D41102"/>
    <w:rsid w:val="00D41202"/>
    <w:rsid w:val="00D41235"/>
    <w:rsid w:val="00D4126F"/>
    <w:rsid w:val="00D413CC"/>
    <w:rsid w:val="00D41476"/>
    <w:rsid w:val="00D414A3"/>
    <w:rsid w:val="00D416F4"/>
    <w:rsid w:val="00D41834"/>
    <w:rsid w:val="00D418DB"/>
    <w:rsid w:val="00D418F5"/>
    <w:rsid w:val="00D41A3C"/>
    <w:rsid w:val="00D41A72"/>
    <w:rsid w:val="00D41B61"/>
    <w:rsid w:val="00D41D8C"/>
    <w:rsid w:val="00D41E2B"/>
    <w:rsid w:val="00D41F1A"/>
    <w:rsid w:val="00D41F20"/>
    <w:rsid w:val="00D4221F"/>
    <w:rsid w:val="00D4228A"/>
    <w:rsid w:val="00D42312"/>
    <w:rsid w:val="00D42332"/>
    <w:rsid w:val="00D42387"/>
    <w:rsid w:val="00D42571"/>
    <w:rsid w:val="00D42597"/>
    <w:rsid w:val="00D427E7"/>
    <w:rsid w:val="00D42879"/>
    <w:rsid w:val="00D428F8"/>
    <w:rsid w:val="00D4293C"/>
    <w:rsid w:val="00D42971"/>
    <w:rsid w:val="00D4298A"/>
    <w:rsid w:val="00D42A9B"/>
    <w:rsid w:val="00D42AF4"/>
    <w:rsid w:val="00D42B81"/>
    <w:rsid w:val="00D42D24"/>
    <w:rsid w:val="00D42D72"/>
    <w:rsid w:val="00D42D80"/>
    <w:rsid w:val="00D42EC0"/>
    <w:rsid w:val="00D43054"/>
    <w:rsid w:val="00D4316A"/>
    <w:rsid w:val="00D431F4"/>
    <w:rsid w:val="00D431F7"/>
    <w:rsid w:val="00D43238"/>
    <w:rsid w:val="00D4325F"/>
    <w:rsid w:val="00D43302"/>
    <w:rsid w:val="00D4335F"/>
    <w:rsid w:val="00D437F3"/>
    <w:rsid w:val="00D43818"/>
    <w:rsid w:val="00D43AE5"/>
    <w:rsid w:val="00D43FCF"/>
    <w:rsid w:val="00D442AC"/>
    <w:rsid w:val="00D442F1"/>
    <w:rsid w:val="00D44688"/>
    <w:rsid w:val="00D4473C"/>
    <w:rsid w:val="00D447FF"/>
    <w:rsid w:val="00D448D8"/>
    <w:rsid w:val="00D4497C"/>
    <w:rsid w:val="00D44989"/>
    <w:rsid w:val="00D449E7"/>
    <w:rsid w:val="00D44D31"/>
    <w:rsid w:val="00D44E9B"/>
    <w:rsid w:val="00D44F99"/>
    <w:rsid w:val="00D4504D"/>
    <w:rsid w:val="00D450BC"/>
    <w:rsid w:val="00D45165"/>
    <w:rsid w:val="00D451D5"/>
    <w:rsid w:val="00D454F3"/>
    <w:rsid w:val="00D45557"/>
    <w:rsid w:val="00D4555E"/>
    <w:rsid w:val="00D4559A"/>
    <w:rsid w:val="00D456FE"/>
    <w:rsid w:val="00D459DD"/>
    <w:rsid w:val="00D45A2D"/>
    <w:rsid w:val="00D45DB1"/>
    <w:rsid w:val="00D45F7F"/>
    <w:rsid w:val="00D4629D"/>
    <w:rsid w:val="00D462BC"/>
    <w:rsid w:val="00D463F8"/>
    <w:rsid w:val="00D467B9"/>
    <w:rsid w:val="00D46888"/>
    <w:rsid w:val="00D46C4A"/>
    <w:rsid w:val="00D46C60"/>
    <w:rsid w:val="00D46E9D"/>
    <w:rsid w:val="00D46EB6"/>
    <w:rsid w:val="00D46EBC"/>
    <w:rsid w:val="00D470CA"/>
    <w:rsid w:val="00D471E8"/>
    <w:rsid w:val="00D47271"/>
    <w:rsid w:val="00D472E4"/>
    <w:rsid w:val="00D47395"/>
    <w:rsid w:val="00D473AD"/>
    <w:rsid w:val="00D4760E"/>
    <w:rsid w:val="00D47A97"/>
    <w:rsid w:val="00D47B4F"/>
    <w:rsid w:val="00D47C95"/>
    <w:rsid w:val="00D47DFD"/>
    <w:rsid w:val="00D47F27"/>
    <w:rsid w:val="00D47F41"/>
    <w:rsid w:val="00D50253"/>
    <w:rsid w:val="00D50333"/>
    <w:rsid w:val="00D5034D"/>
    <w:rsid w:val="00D5051A"/>
    <w:rsid w:val="00D5063B"/>
    <w:rsid w:val="00D50661"/>
    <w:rsid w:val="00D50708"/>
    <w:rsid w:val="00D5078D"/>
    <w:rsid w:val="00D50937"/>
    <w:rsid w:val="00D5097C"/>
    <w:rsid w:val="00D5097D"/>
    <w:rsid w:val="00D50A6B"/>
    <w:rsid w:val="00D50B95"/>
    <w:rsid w:val="00D50BE2"/>
    <w:rsid w:val="00D50C94"/>
    <w:rsid w:val="00D50DCD"/>
    <w:rsid w:val="00D50DEB"/>
    <w:rsid w:val="00D50E4D"/>
    <w:rsid w:val="00D51175"/>
    <w:rsid w:val="00D513F1"/>
    <w:rsid w:val="00D514BA"/>
    <w:rsid w:val="00D5162B"/>
    <w:rsid w:val="00D516AD"/>
    <w:rsid w:val="00D51785"/>
    <w:rsid w:val="00D51877"/>
    <w:rsid w:val="00D51A70"/>
    <w:rsid w:val="00D51B35"/>
    <w:rsid w:val="00D51C5F"/>
    <w:rsid w:val="00D51E30"/>
    <w:rsid w:val="00D51EB7"/>
    <w:rsid w:val="00D51F1D"/>
    <w:rsid w:val="00D51FAC"/>
    <w:rsid w:val="00D520A0"/>
    <w:rsid w:val="00D520CE"/>
    <w:rsid w:val="00D520EE"/>
    <w:rsid w:val="00D52151"/>
    <w:rsid w:val="00D52198"/>
    <w:rsid w:val="00D5233D"/>
    <w:rsid w:val="00D523B4"/>
    <w:rsid w:val="00D52628"/>
    <w:rsid w:val="00D526D6"/>
    <w:rsid w:val="00D527AD"/>
    <w:rsid w:val="00D527B9"/>
    <w:rsid w:val="00D528A4"/>
    <w:rsid w:val="00D528B7"/>
    <w:rsid w:val="00D5297B"/>
    <w:rsid w:val="00D52A97"/>
    <w:rsid w:val="00D52B17"/>
    <w:rsid w:val="00D52B98"/>
    <w:rsid w:val="00D52C72"/>
    <w:rsid w:val="00D52D23"/>
    <w:rsid w:val="00D52E59"/>
    <w:rsid w:val="00D52F5B"/>
    <w:rsid w:val="00D52F9B"/>
    <w:rsid w:val="00D52FBF"/>
    <w:rsid w:val="00D530B3"/>
    <w:rsid w:val="00D532BE"/>
    <w:rsid w:val="00D532E7"/>
    <w:rsid w:val="00D533C8"/>
    <w:rsid w:val="00D533D6"/>
    <w:rsid w:val="00D5361A"/>
    <w:rsid w:val="00D53665"/>
    <w:rsid w:val="00D5378D"/>
    <w:rsid w:val="00D53E82"/>
    <w:rsid w:val="00D53F7F"/>
    <w:rsid w:val="00D54202"/>
    <w:rsid w:val="00D542EA"/>
    <w:rsid w:val="00D543C2"/>
    <w:rsid w:val="00D5459C"/>
    <w:rsid w:val="00D546FD"/>
    <w:rsid w:val="00D54716"/>
    <w:rsid w:val="00D548DA"/>
    <w:rsid w:val="00D549DF"/>
    <w:rsid w:val="00D54B3E"/>
    <w:rsid w:val="00D54C82"/>
    <w:rsid w:val="00D54D64"/>
    <w:rsid w:val="00D54D8D"/>
    <w:rsid w:val="00D54EB9"/>
    <w:rsid w:val="00D54EC9"/>
    <w:rsid w:val="00D5500A"/>
    <w:rsid w:val="00D55059"/>
    <w:rsid w:val="00D5509D"/>
    <w:rsid w:val="00D551CA"/>
    <w:rsid w:val="00D5535B"/>
    <w:rsid w:val="00D554A2"/>
    <w:rsid w:val="00D5596D"/>
    <w:rsid w:val="00D55A65"/>
    <w:rsid w:val="00D55C19"/>
    <w:rsid w:val="00D55C44"/>
    <w:rsid w:val="00D55D2E"/>
    <w:rsid w:val="00D55D37"/>
    <w:rsid w:val="00D55D8E"/>
    <w:rsid w:val="00D55E0A"/>
    <w:rsid w:val="00D55E71"/>
    <w:rsid w:val="00D55F80"/>
    <w:rsid w:val="00D56074"/>
    <w:rsid w:val="00D56082"/>
    <w:rsid w:val="00D565D5"/>
    <w:rsid w:val="00D56611"/>
    <w:rsid w:val="00D566B1"/>
    <w:rsid w:val="00D566EA"/>
    <w:rsid w:val="00D56732"/>
    <w:rsid w:val="00D5680A"/>
    <w:rsid w:val="00D5684E"/>
    <w:rsid w:val="00D568E5"/>
    <w:rsid w:val="00D56C73"/>
    <w:rsid w:val="00D56CB4"/>
    <w:rsid w:val="00D56E22"/>
    <w:rsid w:val="00D56ECE"/>
    <w:rsid w:val="00D57041"/>
    <w:rsid w:val="00D570EB"/>
    <w:rsid w:val="00D57424"/>
    <w:rsid w:val="00D574C2"/>
    <w:rsid w:val="00D574D0"/>
    <w:rsid w:val="00D57579"/>
    <w:rsid w:val="00D5757F"/>
    <w:rsid w:val="00D576E9"/>
    <w:rsid w:val="00D57739"/>
    <w:rsid w:val="00D577A8"/>
    <w:rsid w:val="00D5787B"/>
    <w:rsid w:val="00D578C2"/>
    <w:rsid w:val="00D57A17"/>
    <w:rsid w:val="00D57BC3"/>
    <w:rsid w:val="00D57D40"/>
    <w:rsid w:val="00D57E5B"/>
    <w:rsid w:val="00D57FEC"/>
    <w:rsid w:val="00D60158"/>
    <w:rsid w:val="00D6024E"/>
    <w:rsid w:val="00D60254"/>
    <w:rsid w:val="00D604A3"/>
    <w:rsid w:val="00D60509"/>
    <w:rsid w:val="00D60519"/>
    <w:rsid w:val="00D6052E"/>
    <w:rsid w:val="00D60555"/>
    <w:rsid w:val="00D605D1"/>
    <w:rsid w:val="00D605FE"/>
    <w:rsid w:val="00D606AA"/>
    <w:rsid w:val="00D606D6"/>
    <w:rsid w:val="00D606EA"/>
    <w:rsid w:val="00D6070D"/>
    <w:rsid w:val="00D60730"/>
    <w:rsid w:val="00D60743"/>
    <w:rsid w:val="00D60989"/>
    <w:rsid w:val="00D60BA0"/>
    <w:rsid w:val="00D60C88"/>
    <w:rsid w:val="00D60D90"/>
    <w:rsid w:val="00D60DCB"/>
    <w:rsid w:val="00D60EF4"/>
    <w:rsid w:val="00D61066"/>
    <w:rsid w:val="00D611AF"/>
    <w:rsid w:val="00D612A4"/>
    <w:rsid w:val="00D612C8"/>
    <w:rsid w:val="00D61486"/>
    <w:rsid w:val="00D614F2"/>
    <w:rsid w:val="00D61513"/>
    <w:rsid w:val="00D61570"/>
    <w:rsid w:val="00D616F4"/>
    <w:rsid w:val="00D61839"/>
    <w:rsid w:val="00D618ED"/>
    <w:rsid w:val="00D6190A"/>
    <w:rsid w:val="00D6198C"/>
    <w:rsid w:val="00D61AB1"/>
    <w:rsid w:val="00D61B1A"/>
    <w:rsid w:val="00D61BBF"/>
    <w:rsid w:val="00D61C69"/>
    <w:rsid w:val="00D61CEF"/>
    <w:rsid w:val="00D61D2B"/>
    <w:rsid w:val="00D61D98"/>
    <w:rsid w:val="00D61FC0"/>
    <w:rsid w:val="00D62318"/>
    <w:rsid w:val="00D624A4"/>
    <w:rsid w:val="00D626CF"/>
    <w:rsid w:val="00D62A8C"/>
    <w:rsid w:val="00D62B0C"/>
    <w:rsid w:val="00D62B27"/>
    <w:rsid w:val="00D62B5E"/>
    <w:rsid w:val="00D62DAB"/>
    <w:rsid w:val="00D62DD1"/>
    <w:rsid w:val="00D62E06"/>
    <w:rsid w:val="00D62FF0"/>
    <w:rsid w:val="00D6308C"/>
    <w:rsid w:val="00D6315D"/>
    <w:rsid w:val="00D6329E"/>
    <w:rsid w:val="00D6337B"/>
    <w:rsid w:val="00D6339A"/>
    <w:rsid w:val="00D63433"/>
    <w:rsid w:val="00D6344A"/>
    <w:rsid w:val="00D63688"/>
    <w:rsid w:val="00D6381F"/>
    <w:rsid w:val="00D638E6"/>
    <w:rsid w:val="00D6390D"/>
    <w:rsid w:val="00D63B5A"/>
    <w:rsid w:val="00D63C40"/>
    <w:rsid w:val="00D63D86"/>
    <w:rsid w:val="00D64060"/>
    <w:rsid w:val="00D64107"/>
    <w:rsid w:val="00D641EC"/>
    <w:rsid w:val="00D64276"/>
    <w:rsid w:val="00D642D5"/>
    <w:rsid w:val="00D64417"/>
    <w:rsid w:val="00D645A5"/>
    <w:rsid w:val="00D645DD"/>
    <w:rsid w:val="00D64848"/>
    <w:rsid w:val="00D6485C"/>
    <w:rsid w:val="00D648C1"/>
    <w:rsid w:val="00D648DC"/>
    <w:rsid w:val="00D648DD"/>
    <w:rsid w:val="00D649BC"/>
    <w:rsid w:val="00D64A6F"/>
    <w:rsid w:val="00D64A77"/>
    <w:rsid w:val="00D64AA0"/>
    <w:rsid w:val="00D64C45"/>
    <w:rsid w:val="00D64C59"/>
    <w:rsid w:val="00D64E03"/>
    <w:rsid w:val="00D64E57"/>
    <w:rsid w:val="00D64E80"/>
    <w:rsid w:val="00D64FD5"/>
    <w:rsid w:val="00D64FD9"/>
    <w:rsid w:val="00D65005"/>
    <w:rsid w:val="00D650E8"/>
    <w:rsid w:val="00D65123"/>
    <w:rsid w:val="00D651E1"/>
    <w:rsid w:val="00D6523D"/>
    <w:rsid w:val="00D65322"/>
    <w:rsid w:val="00D6532F"/>
    <w:rsid w:val="00D6539E"/>
    <w:rsid w:val="00D65527"/>
    <w:rsid w:val="00D65545"/>
    <w:rsid w:val="00D65672"/>
    <w:rsid w:val="00D6584B"/>
    <w:rsid w:val="00D6585B"/>
    <w:rsid w:val="00D6590B"/>
    <w:rsid w:val="00D65940"/>
    <w:rsid w:val="00D65985"/>
    <w:rsid w:val="00D65A5C"/>
    <w:rsid w:val="00D65AA4"/>
    <w:rsid w:val="00D65F76"/>
    <w:rsid w:val="00D66023"/>
    <w:rsid w:val="00D662E5"/>
    <w:rsid w:val="00D66303"/>
    <w:rsid w:val="00D663C7"/>
    <w:rsid w:val="00D66767"/>
    <w:rsid w:val="00D66B2C"/>
    <w:rsid w:val="00D66EC9"/>
    <w:rsid w:val="00D6703A"/>
    <w:rsid w:val="00D6706B"/>
    <w:rsid w:val="00D67171"/>
    <w:rsid w:val="00D67231"/>
    <w:rsid w:val="00D6733C"/>
    <w:rsid w:val="00D67359"/>
    <w:rsid w:val="00D67451"/>
    <w:rsid w:val="00D674B5"/>
    <w:rsid w:val="00D674E3"/>
    <w:rsid w:val="00D676E5"/>
    <w:rsid w:val="00D6774A"/>
    <w:rsid w:val="00D679B8"/>
    <w:rsid w:val="00D67A9E"/>
    <w:rsid w:val="00D67DCF"/>
    <w:rsid w:val="00D70019"/>
    <w:rsid w:val="00D70194"/>
    <w:rsid w:val="00D70608"/>
    <w:rsid w:val="00D706F6"/>
    <w:rsid w:val="00D70747"/>
    <w:rsid w:val="00D70809"/>
    <w:rsid w:val="00D70876"/>
    <w:rsid w:val="00D708A3"/>
    <w:rsid w:val="00D7092D"/>
    <w:rsid w:val="00D70AF9"/>
    <w:rsid w:val="00D70D1E"/>
    <w:rsid w:val="00D70DBF"/>
    <w:rsid w:val="00D70F10"/>
    <w:rsid w:val="00D70F90"/>
    <w:rsid w:val="00D710F0"/>
    <w:rsid w:val="00D711B6"/>
    <w:rsid w:val="00D713F5"/>
    <w:rsid w:val="00D714B5"/>
    <w:rsid w:val="00D714FA"/>
    <w:rsid w:val="00D716F3"/>
    <w:rsid w:val="00D71903"/>
    <w:rsid w:val="00D71910"/>
    <w:rsid w:val="00D71B87"/>
    <w:rsid w:val="00D71BB7"/>
    <w:rsid w:val="00D71C33"/>
    <w:rsid w:val="00D71C61"/>
    <w:rsid w:val="00D71C6E"/>
    <w:rsid w:val="00D71D1C"/>
    <w:rsid w:val="00D71DF6"/>
    <w:rsid w:val="00D72240"/>
    <w:rsid w:val="00D72311"/>
    <w:rsid w:val="00D723B2"/>
    <w:rsid w:val="00D72477"/>
    <w:rsid w:val="00D7256B"/>
    <w:rsid w:val="00D726E1"/>
    <w:rsid w:val="00D728EE"/>
    <w:rsid w:val="00D72ADE"/>
    <w:rsid w:val="00D72AFC"/>
    <w:rsid w:val="00D72B8B"/>
    <w:rsid w:val="00D72DB9"/>
    <w:rsid w:val="00D72DEE"/>
    <w:rsid w:val="00D72E10"/>
    <w:rsid w:val="00D730C9"/>
    <w:rsid w:val="00D730DB"/>
    <w:rsid w:val="00D7324D"/>
    <w:rsid w:val="00D733B6"/>
    <w:rsid w:val="00D7351C"/>
    <w:rsid w:val="00D735B7"/>
    <w:rsid w:val="00D7365D"/>
    <w:rsid w:val="00D73767"/>
    <w:rsid w:val="00D7376E"/>
    <w:rsid w:val="00D7379E"/>
    <w:rsid w:val="00D73A5F"/>
    <w:rsid w:val="00D73A91"/>
    <w:rsid w:val="00D73B5B"/>
    <w:rsid w:val="00D73E28"/>
    <w:rsid w:val="00D73E7A"/>
    <w:rsid w:val="00D73E91"/>
    <w:rsid w:val="00D73F5C"/>
    <w:rsid w:val="00D73F96"/>
    <w:rsid w:val="00D74119"/>
    <w:rsid w:val="00D74203"/>
    <w:rsid w:val="00D742A6"/>
    <w:rsid w:val="00D743FB"/>
    <w:rsid w:val="00D7445B"/>
    <w:rsid w:val="00D7449F"/>
    <w:rsid w:val="00D74537"/>
    <w:rsid w:val="00D745F4"/>
    <w:rsid w:val="00D74774"/>
    <w:rsid w:val="00D74921"/>
    <w:rsid w:val="00D74E59"/>
    <w:rsid w:val="00D74F5A"/>
    <w:rsid w:val="00D74FF4"/>
    <w:rsid w:val="00D750F2"/>
    <w:rsid w:val="00D752F1"/>
    <w:rsid w:val="00D75383"/>
    <w:rsid w:val="00D753F3"/>
    <w:rsid w:val="00D754C4"/>
    <w:rsid w:val="00D75690"/>
    <w:rsid w:val="00D7579F"/>
    <w:rsid w:val="00D757C5"/>
    <w:rsid w:val="00D759E1"/>
    <w:rsid w:val="00D75B30"/>
    <w:rsid w:val="00D75C7C"/>
    <w:rsid w:val="00D75CAF"/>
    <w:rsid w:val="00D762FF"/>
    <w:rsid w:val="00D7638C"/>
    <w:rsid w:val="00D76394"/>
    <w:rsid w:val="00D76603"/>
    <w:rsid w:val="00D7663D"/>
    <w:rsid w:val="00D766A4"/>
    <w:rsid w:val="00D767AB"/>
    <w:rsid w:val="00D76893"/>
    <w:rsid w:val="00D76A00"/>
    <w:rsid w:val="00D76C4E"/>
    <w:rsid w:val="00D76D10"/>
    <w:rsid w:val="00D76D83"/>
    <w:rsid w:val="00D76E2F"/>
    <w:rsid w:val="00D76E69"/>
    <w:rsid w:val="00D76EDD"/>
    <w:rsid w:val="00D7700C"/>
    <w:rsid w:val="00D77085"/>
    <w:rsid w:val="00D77112"/>
    <w:rsid w:val="00D772F9"/>
    <w:rsid w:val="00D7749A"/>
    <w:rsid w:val="00D77524"/>
    <w:rsid w:val="00D77682"/>
    <w:rsid w:val="00D77688"/>
    <w:rsid w:val="00D77862"/>
    <w:rsid w:val="00D7790A"/>
    <w:rsid w:val="00D77A96"/>
    <w:rsid w:val="00D77E58"/>
    <w:rsid w:val="00D77E5B"/>
    <w:rsid w:val="00D77F0E"/>
    <w:rsid w:val="00D8005F"/>
    <w:rsid w:val="00D800E4"/>
    <w:rsid w:val="00D80188"/>
    <w:rsid w:val="00D8022F"/>
    <w:rsid w:val="00D804AF"/>
    <w:rsid w:val="00D80912"/>
    <w:rsid w:val="00D80AB0"/>
    <w:rsid w:val="00D80B62"/>
    <w:rsid w:val="00D80BDB"/>
    <w:rsid w:val="00D80C94"/>
    <w:rsid w:val="00D80CED"/>
    <w:rsid w:val="00D80D0B"/>
    <w:rsid w:val="00D811CD"/>
    <w:rsid w:val="00D812CA"/>
    <w:rsid w:val="00D813D5"/>
    <w:rsid w:val="00D813E1"/>
    <w:rsid w:val="00D81404"/>
    <w:rsid w:val="00D81497"/>
    <w:rsid w:val="00D8156A"/>
    <w:rsid w:val="00D818AC"/>
    <w:rsid w:val="00D818D4"/>
    <w:rsid w:val="00D8190E"/>
    <w:rsid w:val="00D8194D"/>
    <w:rsid w:val="00D819E7"/>
    <w:rsid w:val="00D81DD1"/>
    <w:rsid w:val="00D81EE1"/>
    <w:rsid w:val="00D81FC2"/>
    <w:rsid w:val="00D82227"/>
    <w:rsid w:val="00D822C4"/>
    <w:rsid w:val="00D82479"/>
    <w:rsid w:val="00D8249E"/>
    <w:rsid w:val="00D82576"/>
    <w:rsid w:val="00D825D4"/>
    <w:rsid w:val="00D825E4"/>
    <w:rsid w:val="00D82685"/>
    <w:rsid w:val="00D8287A"/>
    <w:rsid w:val="00D829A9"/>
    <w:rsid w:val="00D829D4"/>
    <w:rsid w:val="00D82B85"/>
    <w:rsid w:val="00D82D89"/>
    <w:rsid w:val="00D82E48"/>
    <w:rsid w:val="00D82E77"/>
    <w:rsid w:val="00D82FB5"/>
    <w:rsid w:val="00D830FD"/>
    <w:rsid w:val="00D831E9"/>
    <w:rsid w:val="00D83233"/>
    <w:rsid w:val="00D833FB"/>
    <w:rsid w:val="00D83827"/>
    <w:rsid w:val="00D83992"/>
    <w:rsid w:val="00D839D8"/>
    <w:rsid w:val="00D83CBE"/>
    <w:rsid w:val="00D83E40"/>
    <w:rsid w:val="00D83EE0"/>
    <w:rsid w:val="00D84111"/>
    <w:rsid w:val="00D84153"/>
    <w:rsid w:val="00D84231"/>
    <w:rsid w:val="00D842E9"/>
    <w:rsid w:val="00D843F4"/>
    <w:rsid w:val="00D8440E"/>
    <w:rsid w:val="00D845A7"/>
    <w:rsid w:val="00D8479B"/>
    <w:rsid w:val="00D849FC"/>
    <w:rsid w:val="00D84A34"/>
    <w:rsid w:val="00D84C35"/>
    <w:rsid w:val="00D84C41"/>
    <w:rsid w:val="00D84C7D"/>
    <w:rsid w:val="00D84D2A"/>
    <w:rsid w:val="00D84E85"/>
    <w:rsid w:val="00D850CF"/>
    <w:rsid w:val="00D85128"/>
    <w:rsid w:val="00D851D3"/>
    <w:rsid w:val="00D852E3"/>
    <w:rsid w:val="00D85460"/>
    <w:rsid w:val="00D854CC"/>
    <w:rsid w:val="00D85528"/>
    <w:rsid w:val="00D855AD"/>
    <w:rsid w:val="00D855D4"/>
    <w:rsid w:val="00D8583E"/>
    <w:rsid w:val="00D85881"/>
    <w:rsid w:val="00D85924"/>
    <w:rsid w:val="00D85948"/>
    <w:rsid w:val="00D85E9A"/>
    <w:rsid w:val="00D860B9"/>
    <w:rsid w:val="00D86157"/>
    <w:rsid w:val="00D8618A"/>
    <w:rsid w:val="00D8628E"/>
    <w:rsid w:val="00D86319"/>
    <w:rsid w:val="00D86397"/>
    <w:rsid w:val="00D8644D"/>
    <w:rsid w:val="00D8645B"/>
    <w:rsid w:val="00D8646F"/>
    <w:rsid w:val="00D864CD"/>
    <w:rsid w:val="00D866D5"/>
    <w:rsid w:val="00D86922"/>
    <w:rsid w:val="00D86DFB"/>
    <w:rsid w:val="00D86E35"/>
    <w:rsid w:val="00D86EF2"/>
    <w:rsid w:val="00D86F81"/>
    <w:rsid w:val="00D870A3"/>
    <w:rsid w:val="00D870C8"/>
    <w:rsid w:val="00D8722D"/>
    <w:rsid w:val="00D873ED"/>
    <w:rsid w:val="00D87424"/>
    <w:rsid w:val="00D8742C"/>
    <w:rsid w:val="00D875AF"/>
    <w:rsid w:val="00D8762F"/>
    <w:rsid w:val="00D876A8"/>
    <w:rsid w:val="00D87707"/>
    <w:rsid w:val="00D8778F"/>
    <w:rsid w:val="00D87880"/>
    <w:rsid w:val="00D87AFF"/>
    <w:rsid w:val="00D87B27"/>
    <w:rsid w:val="00D87B9B"/>
    <w:rsid w:val="00D87BCE"/>
    <w:rsid w:val="00D87C5F"/>
    <w:rsid w:val="00D87C9E"/>
    <w:rsid w:val="00D87D20"/>
    <w:rsid w:val="00D87D52"/>
    <w:rsid w:val="00D87E85"/>
    <w:rsid w:val="00D87EF6"/>
    <w:rsid w:val="00D90114"/>
    <w:rsid w:val="00D9025A"/>
    <w:rsid w:val="00D90318"/>
    <w:rsid w:val="00D903F1"/>
    <w:rsid w:val="00D904B6"/>
    <w:rsid w:val="00D90710"/>
    <w:rsid w:val="00D90751"/>
    <w:rsid w:val="00D908E8"/>
    <w:rsid w:val="00D909B6"/>
    <w:rsid w:val="00D90A6B"/>
    <w:rsid w:val="00D90B0E"/>
    <w:rsid w:val="00D90B50"/>
    <w:rsid w:val="00D90BAD"/>
    <w:rsid w:val="00D90C79"/>
    <w:rsid w:val="00D90C97"/>
    <w:rsid w:val="00D90D54"/>
    <w:rsid w:val="00D90DE7"/>
    <w:rsid w:val="00D91091"/>
    <w:rsid w:val="00D91127"/>
    <w:rsid w:val="00D912F1"/>
    <w:rsid w:val="00D91370"/>
    <w:rsid w:val="00D9161B"/>
    <w:rsid w:val="00D916D1"/>
    <w:rsid w:val="00D918A3"/>
    <w:rsid w:val="00D9197D"/>
    <w:rsid w:val="00D91A2E"/>
    <w:rsid w:val="00D91B01"/>
    <w:rsid w:val="00D91B22"/>
    <w:rsid w:val="00D91C6D"/>
    <w:rsid w:val="00D91CA3"/>
    <w:rsid w:val="00D91D82"/>
    <w:rsid w:val="00D91E1B"/>
    <w:rsid w:val="00D91F98"/>
    <w:rsid w:val="00D920F1"/>
    <w:rsid w:val="00D92135"/>
    <w:rsid w:val="00D9214E"/>
    <w:rsid w:val="00D921B2"/>
    <w:rsid w:val="00D921BE"/>
    <w:rsid w:val="00D922FD"/>
    <w:rsid w:val="00D9231E"/>
    <w:rsid w:val="00D92457"/>
    <w:rsid w:val="00D92648"/>
    <w:rsid w:val="00D926A4"/>
    <w:rsid w:val="00D92726"/>
    <w:rsid w:val="00D9273B"/>
    <w:rsid w:val="00D927A6"/>
    <w:rsid w:val="00D9280E"/>
    <w:rsid w:val="00D9287E"/>
    <w:rsid w:val="00D92885"/>
    <w:rsid w:val="00D92A8B"/>
    <w:rsid w:val="00D92B67"/>
    <w:rsid w:val="00D92C30"/>
    <w:rsid w:val="00D92C54"/>
    <w:rsid w:val="00D92E0C"/>
    <w:rsid w:val="00D9301F"/>
    <w:rsid w:val="00D9306A"/>
    <w:rsid w:val="00D932DC"/>
    <w:rsid w:val="00D93371"/>
    <w:rsid w:val="00D93402"/>
    <w:rsid w:val="00D93586"/>
    <w:rsid w:val="00D93770"/>
    <w:rsid w:val="00D93F19"/>
    <w:rsid w:val="00D93F35"/>
    <w:rsid w:val="00D93F39"/>
    <w:rsid w:val="00D94195"/>
    <w:rsid w:val="00D94361"/>
    <w:rsid w:val="00D94382"/>
    <w:rsid w:val="00D944D6"/>
    <w:rsid w:val="00D944F8"/>
    <w:rsid w:val="00D946E2"/>
    <w:rsid w:val="00D94730"/>
    <w:rsid w:val="00D947EB"/>
    <w:rsid w:val="00D94866"/>
    <w:rsid w:val="00D94893"/>
    <w:rsid w:val="00D94894"/>
    <w:rsid w:val="00D94A9D"/>
    <w:rsid w:val="00D94AC2"/>
    <w:rsid w:val="00D94AEB"/>
    <w:rsid w:val="00D94B82"/>
    <w:rsid w:val="00D94C16"/>
    <w:rsid w:val="00D94C3B"/>
    <w:rsid w:val="00D94CF0"/>
    <w:rsid w:val="00D94F4E"/>
    <w:rsid w:val="00D94FD1"/>
    <w:rsid w:val="00D95083"/>
    <w:rsid w:val="00D950BE"/>
    <w:rsid w:val="00D95187"/>
    <w:rsid w:val="00D951B6"/>
    <w:rsid w:val="00D951EE"/>
    <w:rsid w:val="00D952E4"/>
    <w:rsid w:val="00D95320"/>
    <w:rsid w:val="00D95401"/>
    <w:rsid w:val="00D954F4"/>
    <w:rsid w:val="00D9563B"/>
    <w:rsid w:val="00D957AA"/>
    <w:rsid w:val="00D9580E"/>
    <w:rsid w:val="00D95B39"/>
    <w:rsid w:val="00D95B84"/>
    <w:rsid w:val="00D95C10"/>
    <w:rsid w:val="00D95C1B"/>
    <w:rsid w:val="00D95C82"/>
    <w:rsid w:val="00D95D80"/>
    <w:rsid w:val="00D96188"/>
    <w:rsid w:val="00D96248"/>
    <w:rsid w:val="00D962AF"/>
    <w:rsid w:val="00D96348"/>
    <w:rsid w:val="00D9639B"/>
    <w:rsid w:val="00D96405"/>
    <w:rsid w:val="00D96417"/>
    <w:rsid w:val="00D96431"/>
    <w:rsid w:val="00D9646B"/>
    <w:rsid w:val="00D964F1"/>
    <w:rsid w:val="00D965B5"/>
    <w:rsid w:val="00D9667D"/>
    <w:rsid w:val="00D967DA"/>
    <w:rsid w:val="00D9684B"/>
    <w:rsid w:val="00D96A70"/>
    <w:rsid w:val="00D96B69"/>
    <w:rsid w:val="00D96C40"/>
    <w:rsid w:val="00D96C8C"/>
    <w:rsid w:val="00D96CEC"/>
    <w:rsid w:val="00D96CFC"/>
    <w:rsid w:val="00D9718D"/>
    <w:rsid w:val="00D9725B"/>
    <w:rsid w:val="00D97367"/>
    <w:rsid w:val="00D975A6"/>
    <w:rsid w:val="00D97628"/>
    <w:rsid w:val="00D9762C"/>
    <w:rsid w:val="00D97B33"/>
    <w:rsid w:val="00D97D2F"/>
    <w:rsid w:val="00D97FF5"/>
    <w:rsid w:val="00DA0161"/>
    <w:rsid w:val="00DA018D"/>
    <w:rsid w:val="00DA038E"/>
    <w:rsid w:val="00DA0516"/>
    <w:rsid w:val="00DA05BD"/>
    <w:rsid w:val="00DA06A4"/>
    <w:rsid w:val="00DA081F"/>
    <w:rsid w:val="00DA0ACF"/>
    <w:rsid w:val="00DA0B8D"/>
    <w:rsid w:val="00DA0BBE"/>
    <w:rsid w:val="00DA0BD1"/>
    <w:rsid w:val="00DA0DF4"/>
    <w:rsid w:val="00DA1045"/>
    <w:rsid w:val="00DA107E"/>
    <w:rsid w:val="00DA118C"/>
    <w:rsid w:val="00DA1212"/>
    <w:rsid w:val="00DA1591"/>
    <w:rsid w:val="00DA170A"/>
    <w:rsid w:val="00DA1954"/>
    <w:rsid w:val="00DA1AEF"/>
    <w:rsid w:val="00DA1D6D"/>
    <w:rsid w:val="00DA1E6E"/>
    <w:rsid w:val="00DA1E9E"/>
    <w:rsid w:val="00DA1FFC"/>
    <w:rsid w:val="00DA20ED"/>
    <w:rsid w:val="00DA221B"/>
    <w:rsid w:val="00DA2248"/>
    <w:rsid w:val="00DA24CB"/>
    <w:rsid w:val="00DA25BD"/>
    <w:rsid w:val="00DA264C"/>
    <w:rsid w:val="00DA27BC"/>
    <w:rsid w:val="00DA28BB"/>
    <w:rsid w:val="00DA2A28"/>
    <w:rsid w:val="00DA2B1D"/>
    <w:rsid w:val="00DA2B58"/>
    <w:rsid w:val="00DA2CB5"/>
    <w:rsid w:val="00DA2CDA"/>
    <w:rsid w:val="00DA2DFB"/>
    <w:rsid w:val="00DA2E22"/>
    <w:rsid w:val="00DA2E8D"/>
    <w:rsid w:val="00DA2ED7"/>
    <w:rsid w:val="00DA2F36"/>
    <w:rsid w:val="00DA2F37"/>
    <w:rsid w:val="00DA2FDF"/>
    <w:rsid w:val="00DA313B"/>
    <w:rsid w:val="00DA31B3"/>
    <w:rsid w:val="00DA33C6"/>
    <w:rsid w:val="00DA3463"/>
    <w:rsid w:val="00DA356C"/>
    <w:rsid w:val="00DA35F2"/>
    <w:rsid w:val="00DA374F"/>
    <w:rsid w:val="00DA3809"/>
    <w:rsid w:val="00DA388D"/>
    <w:rsid w:val="00DA3A61"/>
    <w:rsid w:val="00DA3B19"/>
    <w:rsid w:val="00DA3FC2"/>
    <w:rsid w:val="00DA3FD6"/>
    <w:rsid w:val="00DA4338"/>
    <w:rsid w:val="00DA44F2"/>
    <w:rsid w:val="00DA46AF"/>
    <w:rsid w:val="00DA4737"/>
    <w:rsid w:val="00DA482B"/>
    <w:rsid w:val="00DA4927"/>
    <w:rsid w:val="00DA4954"/>
    <w:rsid w:val="00DA4985"/>
    <w:rsid w:val="00DA4A6B"/>
    <w:rsid w:val="00DA4ABF"/>
    <w:rsid w:val="00DA4AC5"/>
    <w:rsid w:val="00DA4B35"/>
    <w:rsid w:val="00DA4F4C"/>
    <w:rsid w:val="00DA5081"/>
    <w:rsid w:val="00DA50EE"/>
    <w:rsid w:val="00DA51C4"/>
    <w:rsid w:val="00DA5211"/>
    <w:rsid w:val="00DA53D6"/>
    <w:rsid w:val="00DA56F2"/>
    <w:rsid w:val="00DA5BB5"/>
    <w:rsid w:val="00DA5BEE"/>
    <w:rsid w:val="00DA5CB3"/>
    <w:rsid w:val="00DA5EE4"/>
    <w:rsid w:val="00DA5F79"/>
    <w:rsid w:val="00DA60E6"/>
    <w:rsid w:val="00DA6193"/>
    <w:rsid w:val="00DA62F7"/>
    <w:rsid w:val="00DA6584"/>
    <w:rsid w:val="00DA65D2"/>
    <w:rsid w:val="00DA662F"/>
    <w:rsid w:val="00DA667C"/>
    <w:rsid w:val="00DA679D"/>
    <w:rsid w:val="00DA6823"/>
    <w:rsid w:val="00DA698E"/>
    <w:rsid w:val="00DA6A9C"/>
    <w:rsid w:val="00DA6CAD"/>
    <w:rsid w:val="00DA6D17"/>
    <w:rsid w:val="00DA6D70"/>
    <w:rsid w:val="00DA6E4B"/>
    <w:rsid w:val="00DA6F03"/>
    <w:rsid w:val="00DA7044"/>
    <w:rsid w:val="00DA7079"/>
    <w:rsid w:val="00DA7081"/>
    <w:rsid w:val="00DA70A7"/>
    <w:rsid w:val="00DA70D8"/>
    <w:rsid w:val="00DA7366"/>
    <w:rsid w:val="00DA743E"/>
    <w:rsid w:val="00DA745D"/>
    <w:rsid w:val="00DA778B"/>
    <w:rsid w:val="00DA77BC"/>
    <w:rsid w:val="00DA77F0"/>
    <w:rsid w:val="00DA78F5"/>
    <w:rsid w:val="00DA79C3"/>
    <w:rsid w:val="00DA7A05"/>
    <w:rsid w:val="00DA7B82"/>
    <w:rsid w:val="00DA7C1B"/>
    <w:rsid w:val="00DA7C44"/>
    <w:rsid w:val="00DA7CF9"/>
    <w:rsid w:val="00DA7D57"/>
    <w:rsid w:val="00DA7D8E"/>
    <w:rsid w:val="00DA7E13"/>
    <w:rsid w:val="00DB0037"/>
    <w:rsid w:val="00DB015B"/>
    <w:rsid w:val="00DB02C5"/>
    <w:rsid w:val="00DB038D"/>
    <w:rsid w:val="00DB047C"/>
    <w:rsid w:val="00DB05DA"/>
    <w:rsid w:val="00DB0705"/>
    <w:rsid w:val="00DB0816"/>
    <w:rsid w:val="00DB0943"/>
    <w:rsid w:val="00DB0A90"/>
    <w:rsid w:val="00DB0C05"/>
    <w:rsid w:val="00DB0CF7"/>
    <w:rsid w:val="00DB0F87"/>
    <w:rsid w:val="00DB116F"/>
    <w:rsid w:val="00DB1261"/>
    <w:rsid w:val="00DB1301"/>
    <w:rsid w:val="00DB1313"/>
    <w:rsid w:val="00DB1347"/>
    <w:rsid w:val="00DB136C"/>
    <w:rsid w:val="00DB13DB"/>
    <w:rsid w:val="00DB14CA"/>
    <w:rsid w:val="00DB14EC"/>
    <w:rsid w:val="00DB15D8"/>
    <w:rsid w:val="00DB1629"/>
    <w:rsid w:val="00DB1638"/>
    <w:rsid w:val="00DB16A6"/>
    <w:rsid w:val="00DB16ED"/>
    <w:rsid w:val="00DB1766"/>
    <w:rsid w:val="00DB1AD7"/>
    <w:rsid w:val="00DB1B02"/>
    <w:rsid w:val="00DB1DA7"/>
    <w:rsid w:val="00DB1EA2"/>
    <w:rsid w:val="00DB1EA5"/>
    <w:rsid w:val="00DB2043"/>
    <w:rsid w:val="00DB2122"/>
    <w:rsid w:val="00DB2316"/>
    <w:rsid w:val="00DB23DB"/>
    <w:rsid w:val="00DB2403"/>
    <w:rsid w:val="00DB2469"/>
    <w:rsid w:val="00DB26A4"/>
    <w:rsid w:val="00DB27D0"/>
    <w:rsid w:val="00DB2A12"/>
    <w:rsid w:val="00DB2ADD"/>
    <w:rsid w:val="00DB2BC3"/>
    <w:rsid w:val="00DB2C18"/>
    <w:rsid w:val="00DB2C5D"/>
    <w:rsid w:val="00DB2C65"/>
    <w:rsid w:val="00DB2C9B"/>
    <w:rsid w:val="00DB2D96"/>
    <w:rsid w:val="00DB2F52"/>
    <w:rsid w:val="00DB3056"/>
    <w:rsid w:val="00DB317F"/>
    <w:rsid w:val="00DB31F1"/>
    <w:rsid w:val="00DB322E"/>
    <w:rsid w:val="00DB34FB"/>
    <w:rsid w:val="00DB3613"/>
    <w:rsid w:val="00DB3631"/>
    <w:rsid w:val="00DB36E6"/>
    <w:rsid w:val="00DB38E5"/>
    <w:rsid w:val="00DB3971"/>
    <w:rsid w:val="00DB3A31"/>
    <w:rsid w:val="00DB3C91"/>
    <w:rsid w:val="00DB3D15"/>
    <w:rsid w:val="00DB3D92"/>
    <w:rsid w:val="00DB3DFF"/>
    <w:rsid w:val="00DB423E"/>
    <w:rsid w:val="00DB46BC"/>
    <w:rsid w:val="00DB4822"/>
    <w:rsid w:val="00DB4A36"/>
    <w:rsid w:val="00DB4C14"/>
    <w:rsid w:val="00DB4CED"/>
    <w:rsid w:val="00DB4E39"/>
    <w:rsid w:val="00DB4F0C"/>
    <w:rsid w:val="00DB50E1"/>
    <w:rsid w:val="00DB5437"/>
    <w:rsid w:val="00DB54EC"/>
    <w:rsid w:val="00DB54FD"/>
    <w:rsid w:val="00DB57A2"/>
    <w:rsid w:val="00DB57C7"/>
    <w:rsid w:val="00DB581D"/>
    <w:rsid w:val="00DB5836"/>
    <w:rsid w:val="00DB5AFE"/>
    <w:rsid w:val="00DB5BE1"/>
    <w:rsid w:val="00DB5D46"/>
    <w:rsid w:val="00DB5DF7"/>
    <w:rsid w:val="00DB5F2E"/>
    <w:rsid w:val="00DB610C"/>
    <w:rsid w:val="00DB63DF"/>
    <w:rsid w:val="00DB6424"/>
    <w:rsid w:val="00DB6479"/>
    <w:rsid w:val="00DB6608"/>
    <w:rsid w:val="00DB674A"/>
    <w:rsid w:val="00DB6845"/>
    <w:rsid w:val="00DB68E3"/>
    <w:rsid w:val="00DB6A2A"/>
    <w:rsid w:val="00DB6AC9"/>
    <w:rsid w:val="00DB6B35"/>
    <w:rsid w:val="00DB6D7E"/>
    <w:rsid w:val="00DB6E0D"/>
    <w:rsid w:val="00DB6EF3"/>
    <w:rsid w:val="00DB6F46"/>
    <w:rsid w:val="00DB70D9"/>
    <w:rsid w:val="00DB70F6"/>
    <w:rsid w:val="00DB71B7"/>
    <w:rsid w:val="00DB7205"/>
    <w:rsid w:val="00DB7370"/>
    <w:rsid w:val="00DB7428"/>
    <w:rsid w:val="00DB75E2"/>
    <w:rsid w:val="00DB766E"/>
    <w:rsid w:val="00DB773A"/>
    <w:rsid w:val="00DB79B0"/>
    <w:rsid w:val="00DB79B1"/>
    <w:rsid w:val="00DB7A42"/>
    <w:rsid w:val="00DB7A9F"/>
    <w:rsid w:val="00DB7B87"/>
    <w:rsid w:val="00DB7B93"/>
    <w:rsid w:val="00DB7C2D"/>
    <w:rsid w:val="00DB7CBA"/>
    <w:rsid w:val="00DB7D4D"/>
    <w:rsid w:val="00DB7EAE"/>
    <w:rsid w:val="00DB7F50"/>
    <w:rsid w:val="00DC012C"/>
    <w:rsid w:val="00DC022B"/>
    <w:rsid w:val="00DC0235"/>
    <w:rsid w:val="00DC0238"/>
    <w:rsid w:val="00DC0423"/>
    <w:rsid w:val="00DC05D8"/>
    <w:rsid w:val="00DC0807"/>
    <w:rsid w:val="00DC0815"/>
    <w:rsid w:val="00DC082A"/>
    <w:rsid w:val="00DC089B"/>
    <w:rsid w:val="00DC0B3B"/>
    <w:rsid w:val="00DC0C1E"/>
    <w:rsid w:val="00DC0E8A"/>
    <w:rsid w:val="00DC0EA5"/>
    <w:rsid w:val="00DC11BA"/>
    <w:rsid w:val="00DC123C"/>
    <w:rsid w:val="00DC12C4"/>
    <w:rsid w:val="00DC1303"/>
    <w:rsid w:val="00DC13FB"/>
    <w:rsid w:val="00DC151C"/>
    <w:rsid w:val="00DC1633"/>
    <w:rsid w:val="00DC17C7"/>
    <w:rsid w:val="00DC1AD6"/>
    <w:rsid w:val="00DC1B04"/>
    <w:rsid w:val="00DC1C7C"/>
    <w:rsid w:val="00DC237C"/>
    <w:rsid w:val="00DC23C4"/>
    <w:rsid w:val="00DC2663"/>
    <w:rsid w:val="00DC2747"/>
    <w:rsid w:val="00DC27AB"/>
    <w:rsid w:val="00DC2951"/>
    <w:rsid w:val="00DC2B18"/>
    <w:rsid w:val="00DC2B32"/>
    <w:rsid w:val="00DC2B41"/>
    <w:rsid w:val="00DC2BD9"/>
    <w:rsid w:val="00DC30B4"/>
    <w:rsid w:val="00DC3140"/>
    <w:rsid w:val="00DC322B"/>
    <w:rsid w:val="00DC336C"/>
    <w:rsid w:val="00DC33A4"/>
    <w:rsid w:val="00DC3586"/>
    <w:rsid w:val="00DC39CC"/>
    <w:rsid w:val="00DC39E8"/>
    <w:rsid w:val="00DC3BD1"/>
    <w:rsid w:val="00DC3C52"/>
    <w:rsid w:val="00DC3C97"/>
    <w:rsid w:val="00DC3CD9"/>
    <w:rsid w:val="00DC3E16"/>
    <w:rsid w:val="00DC3EAC"/>
    <w:rsid w:val="00DC407E"/>
    <w:rsid w:val="00DC4186"/>
    <w:rsid w:val="00DC43B1"/>
    <w:rsid w:val="00DC43B4"/>
    <w:rsid w:val="00DC45D6"/>
    <w:rsid w:val="00DC4659"/>
    <w:rsid w:val="00DC4812"/>
    <w:rsid w:val="00DC4896"/>
    <w:rsid w:val="00DC493B"/>
    <w:rsid w:val="00DC49F6"/>
    <w:rsid w:val="00DC4A30"/>
    <w:rsid w:val="00DC4AD4"/>
    <w:rsid w:val="00DC4B0A"/>
    <w:rsid w:val="00DC4E1A"/>
    <w:rsid w:val="00DC4E5D"/>
    <w:rsid w:val="00DC4F4F"/>
    <w:rsid w:val="00DC4FA5"/>
    <w:rsid w:val="00DC5034"/>
    <w:rsid w:val="00DC507F"/>
    <w:rsid w:val="00DC50CF"/>
    <w:rsid w:val="00DC5276"/>
    <w:rsid w:val="00DC539B"/>
    <w:rsid w:val="00DC53BE"/>
    <w:rsid w:val="00DC5637"/>
    <w:rsid w:val="00DC5A33"/>
    <w:rsid w:val="00DC5A38"/>
    <w:rsid w:val="00DC5AAE"/>
    <w:rsid w:val="00DC5BF1"/>
    <w:rsid w:val="00DC5CDD"/>
    <w:rsid w:val="00DC5D53"/>
    <w:rsid w:val="00DC5FBF"/>
    <w:rsid w:val="00DC6017"/>
    <w:rsid w:val="00DC6080"/>
    <w:rsid w:val="00DC616A"/>
    <w:rsid w:val="00DC62D1"/>
    <w:rsid w:val="00DC6347"/>
    <w:rsid w:val="00DC660C"/>
    <w:rsid w:val="00DC67FA"/>
    <w:rsid w:val="00DC6941"/>
    <w:rsid w:val="00DC6ABC"/>
    <w:rsid w:val="00DC6CEA"/>
    <w:rsid w:val="00DC6E06"/>
    <w:rsid w:val="00DC6FE1"/>
    <w:rsid w:val="00DC70CD"/>
    <w:rsid w:val="00DC70FE"/>
    <w:rsid w:val="00DC728C"/>
    <w:rsid w:val="00DC7322"/>
    <w:rsid w:val="00DC7358"/>
    <w:rsid w:val="00DC7443"/>
    <w:rsid w:val="00DC7471"/>
    <w:rsid w:val="00DC75BD"/>
    <w:rsid w:val="00DC75F8"/>
    <w:rsid w:val="00DC7701"/>
    <w:rsid w:val="00DC781F"/>
    <w:rsid w:val="00DC7843"/>
    <w:rsid w:val="00DC793C"/>
    <w:rsid w:val="00DC7A26"/>
    <w:rsid w:val="00DC7ECB"/>
    <w:rsid w:val="00DC7FDB"/>
    <w:rsid w:val="00DD0490"/>
    <w:rsid w:val="00DD0593"/>
    <w:rsid w:val="00DD0596"/>
    <w:rsid w:val="00DD060B"/>
    <w:rsid w:val="00DD086C"/>
    <w:rsid w:val="00DD0905"/>
    <w:rsid w:val="00DD0968"/>
    <w:rsid w:val="00DD09DC"/>
    <w:rsid w:val="00DD0A20"/>
    <w:rsid w:val="00DD0B4A"/>
    <w:rsid w:val="00DD0BE3"/>
    <w:rsid w:val="00DD0C13"/>
    <w:rsid w:val="00DD0DFD"/>
    <w:rsid w:val="00DD121C"/>
    <w:rsid w:val="00DD139F"/>
    <w:rsid w:val="00DD1438"/>
    <w:rsid w:val="00DD151E"/>
    <w:rsid w:val="00DD1535"/>
    <w:rsid w:val="00DD16B0"/>
    <w:rsid w:val="00DD1720"/>
    <w:rsid w:val="00DD1734"/>
    <w:rsid w:val="00DD18DF"/>
    <w:rsid w:val="00DD1A87"/>
    <w:rsid w:val="00DD1AE4"/>
    <w:rsid w:val="00DD1C44"/>
    <w:rsid w:val="00DD1CB5"/>
    <w:rsid w:val="00DD1CC9"/>
    <w:rsid w:val="00DD1CFE"/>
    <w:rsid w:val="00DD1D19"/>
    <w:rsid w:val="00DD1D5D"/>
    <w:rsid w:val="00DD1EE5"/>
    <w:rsid w:val="00DD215C"/>
    <w:rsid w:val="00DD22A4"/>
    <w:rsid w:val="00DD23AE"/>
    <w:rsid w:val="00DD23F3"/>
    <w:rsid w:val="00DD250F"/>
    <w:rsid w:val="00DD2733"/>
    <w:rsid w:val="00DD2787"/>
    <w:rsid w:val="00DD27A3"/>
    <w:rsid w:val="00DD27F5"/>
    <w:rsid w:val="00DD282A"/>
    <w:rsid w:val="00DD2883"/>
    <w:rsid w:val="00DD28F0"/>
    <w:rsid w:val="00DD2900"/>
    <w:rsid w:val="00DD2911"/>
    <w:rsid w:val="00DD293C"/>
    <w:rsid w:val="00DD2B2A"/>
    <w:rsid w:val="00DD2C0B"/>
    <w:rsid w:val="00DD2D56"/>
    <w:rsid w:val="00DD2FBB"/>
    <w:rsid w:val="00DD30C8"/>
    <w:rsid w:val="00DD3163"/>
    <w:rsid w:val="00DD3205"/>
    <w:rsid w:val="00DD32E6"/>
    <w:rsid w:val="00DD34A0"/>
    <w:rsid w:val="00DD361E"/>
    <w:rsid w:val="00DD362D"/>
    <w:rsid w:val="00DD368C"/>
    <w:rsid w:val="00DD36A3"/>
    <w:rsid w:val="00DD374D"/>
    <w:rsid w:val="00DD377E"/>
    <w:rsid w:val="00DD378B"/>
    <w:rsid w:val="00DD3794"/>
    <w:rsid w:val="00DD37AB"/>
    <w:rsid w:val="00DD3AF2"/>
    <w:rsid w:val="00DD3B2E"/>
    <w:rsid w:val="00DD3B79"/>
    <w:rsid w:val="00DD3B9D"/>
    <w:rsid w:val="00DD3C0F"/>
    <w:rsid w:val="00DD3FAB"/>
    <w:rsid w:val="00DD40A5"/>
    <w:rsid w:val="00DD42EE"/>
    <w:rsid w:val="00DD4482"/>
    <w:rsid w:val="00DD44BF"/>
    <w:rsid w:val="00DD4526"/>
    <w:rsid w:val="00DD4708"/>
    <w:rsid w:val="00DD4839"/>
    <w:rsid w:val="00DD487C"/>
    <w:rsid w:val="00DD499F"/>
    <w:rsid w:val="00DD49F1"/>
    <w:rsid w:val="00DD4C9B"/>
    <w:rsid w:val="00DD4E54"/>
    <w:rsid w:val="00DD4F9D"/>
    <w:rsid w:val="00DD531B"/>
    <w:rsid w:val="00DD56B0"/>
    <w:rsid w:val="00DD57D9"/>
    <w:rsid w:val="00DD595A"/>
    <w:rsid w:val="00DD59AF"/>
    <w:rsid w:val="00DD59CE"/>
    <w:rsid w:val="00DD5B45"/>
    <w:rsid w:val="00DD5C7B"/>
    <w:rsid w:val="00DD5D0D"/>
    <w:rsid w:val="00DD5E53"/>
    <w:rsid w:val="00DD5E74"/>
    <w:rsid w:val="00DD5FE8"/>
    <w:rsid w:val="00DD621A"/>
    <w:rsid w:val="00DD62DA"/>
    <w:rsid w:val="00DD63EF"/>
    <w:rsid w:val="00DD63F0"/>
    <w:rsid w:val="00DD646D"/>
    <w:rsid w:val="00DD66C7"/>
    <w:rsid w:val="00DD673C"/>
    <w:rsid w:val="00DD689E"/>
    <w:rsid w:val="00DD6960"/>
    <w:rsid w:val="00DD6B8A"/>
    <w:rsid w:val="00DD6BB5"/>
    <w:rsid w:val="00DD6BD9"/>
    <w:rsid w:val="00DD6DA9"/>
    <w:rsid w:val="00DD6DBF"/>
    <w:rsid w:val="00DD6F74"/>
    <w:rsid w:val="00DD6FB1"/>
    <w:rsid w:val="00DD7189"/>
    <w:rsid w:val="00DD72D5"/>
    <w:rsid w:val="00DD746E"/>
    <w:rsid w:val="00DD7625"/>
    <w:rsid w:val="00DD7814"/>
    <w:rsid w:val="00DD7845"/>
    <w:rsid w:val="00DD79BD"/>
    <w:rsid w:val="00DD7B63"/>
    <w:rsid w:val="00DD7B85"/>
    <w:rsid w:val="00DD7BAE"/>
    <w:rsid w:val="00DD7BE7"/>
    <w:rsid w:val="00DD7E0E"/>
    <w:rsid w:val="00DE00D9"/>
    <w:rsid w:val="00DE0340"/>
    <w:rsid w:val="00DE06AF"/>
    <w:rsid w:val="00DE0895"/>
    <w:rsid w:val="00DE08BC"/>
    <w:rsid w:val="00DE0AFE"/>
    <w:rsid w:val="00DE0E80"/>
    <w:rsid w:val="00DE1002"/>
    <w:rsid w:val="00DE1018"/>
    <w:rsid w:val="00DE10CD"/>
    <w:rsid w:val="00DE1131"/>
    <w:rsid w:val="00DE1186"/>
    <w:rsid w:val="00DE1270"/>
    <w:rsid w:val="00DE1373"/>
    <w:rsid w:val="00DE1468"/>
    <w:rsid w:val="00DE14DB"/>
    <w:rsid w:val="00DE159D"/>
    <w:rsid w:val="00DE18A1"/>
    <w:rsid w:val="00DE18FD"/>
    <w:rsid w:val="00DE1929"/>
    <w:rsid w:val="00DE19F1"/>
    <w:rsid w:val="00DE1A71"/>
    <w:rsid w:val="00DE1C85"/>
    <w:rsid w:val="00DE1D67"/>
    <w:rsid w:val="00DE1E7D"/>
    <w:rsid w:val="00DE1E96"/>
    <w:rsid w:val="00DE1ED1"/>
    <w:rsid w:val="00DE201E"/>
    <w:rsid w:val="00DE2028"/>
    <w:rsid w:val="00DE205D"/>
    <w:rsid w:val="00DE2350"/>
    <w:rsid w:val="00DE2433"/>
    <w:rsid w:val="00DE2473"/>
    <w:rsid w:val="00DE2491"/>
    <w:rsid w:val="00DE2785"/>
    <w:rsid w:val="00DE28B7"/>
    <w:rsid w:val="00DE29F8"/>
    <w:rsid w:val="00DE2A22"/>
    <w:rsid w:val="00DE2C40"/>
    <w:rsid w:val="00DE2C71"/>
    <w:rsid w:val="00DE2CD9"/>
    <w:rsid w:val="00DE2DDA"/>
    <w:rsid w:val="00DE3021"/>
    <w:rsid w:val="00DE3292"/>
    <w:rsid w:val="00DE3359"/>
    <w:rsid w:val="00DE3409"/>
    <w:rsid w:val="00DE35D2"/>
    <w:rsid w:val="00DE3746"/>
    <w:rsid w:val="00DE3772"/>
    <w:rsid w:val="00DE3870"/>
    <w:rsid w:val="00DE3880"/>
    <w:rsid w:val="00DE3896"/>
    <w:rsid w:val="00DE38F6"/>
    <w:rsid w:val="00DE3ACC"/>
    <w:rsid w:val="00DE4068"/>
    <w:rsid w:val="00DE4213"/>
    <w:rsid w:val="00DE4444"/>
    <w:rsid w:val="00DE454F"/>
    <w:rsid w:val="00DE45D2"/>
    <w:rsid w:val="00DE468F"/>
    <w:rsid w:val="00DE492E"/>
    <w:rsid w:val="00DE4AC2"/>
    <w:rsid w:val="00DE4B90"/>
    <w:rsid w:val="00DE4C81"/>
    <w:rsid w:val="00DE4DA8"/>
    <w:rsid w:val="00DE4DD3"/>
    <w:rsid w:val="00DE4E7D"/>
    <w:rsid w:val="00DE4EAC"/>
    <w:rsid w:val="00DE4EE3"/>
    <w:rsid w:val="00DE4F36"/>
    <w:rsid w:val="00DE509D"/>
    <w:rsid w:val="00DE51C9"/>
    <w:rsid w:val="00DE5240"/>
    <w:rsid w:val="00DE527C"/>
    <w:rsid w:val="00DE55C0"/>
    <w:rsid w:val="00DE5764"/>
    <w:rsid w:val="00DE577E"/>
    <w:rsid w:val="00DE57D8"/>
    <w:rsid w:val="00DE5855"/>
    <w:rsid w:val="00DE58E6"/>
    <w:rsid w:val="00DE59DB"/>
    <w:rsid w:val="00DE5A45"/>
    <w:rsid w:val="00DE5C6C"/>
    <w:rsid w:val="00DE5D58"/>
    <w:rsid w:val="00DE5F00"/>
    <w:rsid w:val="00DE5FD3"/>
    <w:rsid w:val="00DE607F"/>
    <w:rsid w:val="00DE61CB"/>
    <w:rsid w:val="00DE624A"/>
    <w:rsid w:val="00DE6252"/>
    <w:rsid w:val="00DE6266"/>
    <w:rsid w:val="00DE6342"/>
    <w:rsid w:val="00DE6376"/>
    <w:rsid w:val="00DE6432"/>
    <w:rsid w:val="00DE64A4"/>
    <w:rsid w:val="00DE64BC"/>
    <w:rsid w:val="00DE658F"/>
    <w:rsid w:val="00DE6796"/>
    <w:rsid w:val="00DE691B"/>
    <w:rsid w:val="00DE6939"/>
    <w:rsid w:val="00DE69DE"/>
    <w:rsid w:val="00DE6A25"/>
    <w:rsid w:val="00DE6B2C"/>
    <w:rsid w:val="00DE6BFC"/>
    <w:rsid w:val="00DE6CD4"/>
    <w:rsid w:val="00DE6D2D"/>
    <w:rsid w:val="00DE6EC7"/>
    <w:rsid w:val="00DE6FC0"/>
    <w:rsid w:val="00DE6FCD"/>
    <w:rsid w:val="00DE702D"/>
    <w:rsid w:val="00DE71F6"/>
    <w:rsid w:val="00DE745E"/>
    <w:rsid w:val="00DE7945"/>
    <w:rsid w:val="00DE7981"/>
    <w:rsid w:val="00DE7B4B"/>
    <w:rsid w:val="00DE7DB9"/>
    <w:rsid w:val="00DE7FBE"/>
    <w:rsid w:val="00DE7FFB"/>
    <w:rsid w:val="00DF008A"/>
    <w:rsid w:val="00DF0094"/>
    <w:rsid w:val="00DF022C"/>
    <w:rsid w:val="00DF0346"/>
    <w:rsid w:val="00DF035E"/>
    <w:rsid w:val="00DF062E"/>
    <w:rsid w:val="00DF07F7"/>
    <w:rsid w:val="00DF0847"/>
    <w:rsid w:val="00DF089F"/>
    <w:rsid w:val="00DF091F"/>
    <w:rsid w:val="00DF095D"/>
    <w:rsid w:val="00DF0A54"/>
    <w:rsid w:val="00DF0AAB"/>
    <w:rsid w:val="00DF0BDF"/>
    <w:rsid w:val="00DF0BFD"/>
    <w:rsid w:val="00DF0CA0"/>
    <w:rsid w:val="00DF0D24"/>
    <w:rsid w:val="00DF0D56"/>
    <w:rsid w:val="00DF0E62"/>
    <w:rsid w:val="00DF12AD"/>
    <w:rsid w:val="00DF12CC"/>
    <w:rsid w:val="00DF1380"/>
    <w:rsid w:val="00DF146E"/>
    <w:rsid w:val="00DF16B7"/>
    <w:rsid w:val="00DF1799"/>
    <w:rsid w:val="00DF18FA"/>
    <w:rsid w:val="00DF191B"/>
    <w:rsid w:val="00DF1F80"/>
    <w:rsid w:val="00DF20A3"/>
    <w:rsid w:val="00DF20D9"/>
    <w:rsid w:val="00DF2104"/>
    <w:rsid w:val="00DF21B5"/>
    <w:rsid w:val="00DF21E4"/>
    <w:rsid w:val="00DF222E"/>
    <w:rsid w:val="00DF2251"/>
    <w:rsid w:val="00DF23C7"/>
    <w:rsid w:val="00DF23FF"/>
    <w:rsid w:val="00DF2532"/>
    <w:rsid w:val="00DF2575"/>
    <w:rsid w:val="00DF29AF"/>
    <w:rsid w:val="00DF2BBC"/>
    <w:rsid w:val="00DF2DBC"/>
    <w:rsid w:val="00DF2DBE"/>
    <w:rsid w:val="00DF2E6F"/>
    <w:rsid w:val="00DF3289"/>
    <w:rsid w:val="00DF337C"/>
    <w:rsid w:val="00DF33B3"/>
    <w:rsid w:val="00DF3416"/>
    <w:rsid w:val="00DF3585"/>
    <w:rsid w:val="00DF3760"/>
    <w:rsid w:val="00DF37A6"/>
    <w:rsid w:val="00DF3B6E"/>
    <w:rsid w:val="00DF3C84"/>
    <w:rsid w:val="00DF3CE4"/>
    <w:rsid w:val="00DF3D68"/>
    <w:rsid w:val="00DF3DA0"/>
    <w:rsid w:val="00DF3EA3"/>
    <w:rsid w:val="00DF4051"/>
    <w:rsid w:val="00DF416E"/>
    <w:rsid w:val="00DF4715"/>
    <w:rsid w:val="00DF4799"/>
    <w:rsid w:val="00DF48D9"/>
    <w:rsid w:val="00DF4BF8"/>
    <w:rsid w:val="00DF4C38"/>
    <w:rsid w:val="00DF4D25"/>
    <w:rsid w:val="00DF4D55"/>
    <w:rsid w:val="00DF4E41"/>
    <w:rsid w:val="00DF4E98"/>
    <w:rsid w:val="00DF4F91"/>
    <w:rsid w:val="00DF4F97"/>
    <w:rsid w:val="00DF50AA"/>
    <w:rsid w:val="00DF51EE"/>
    <w:rsid w:val="00DF531C"/>
    <w:rsid w:val="00DF53C4"/>
    <w:rsid w:val="00DF53D8"/>
    <w:rsid w:val="00DF5467"/>
    <w:rsid w:val="00DF57F9"/>
    <w:rsid w:val="00DF5839"/>
    <w:rsid w:val="00DF58A1"/>
    <w:rsid w:val="00DF59FA"/>
    <w:rsid w:val="00DF5A7C"/>
    <w:rsid w:val="00DF5B16"/>
    <w:rsid w:val="00DF5B47"/>
    <w:rsid w:val="00DF5B97"/>
    <w:rsid w:val="00DF5CAC"/>
    <w:rsid w:val="00DF5D0C"/>
    <w:rsid w:val="00DF5E5C"/>
    <w:rsid w:val="00DF5E6D"/>
    <w:rsid w:val="00DF6049"/>
    <w:rsid w:val="00DF617B"/>
    <w:rsid w:val="00DF61A8"/>
    <w:rsid w:val="00DF62A4"/>
    <w:rsid w:val="00DF6685"/>
    <w:rsid w:val="00DF66AC"/>
    <w:rsid w:val="00DF67EF"/>
    <w:rsid w:val="00DF6A0A"/>
    <w:rsid w:val="00DF6AF7"/>
    <w:rsid w:val="00DF6EA5"/>
    <w:rsid w:val="00DF6F36"/>
    <w:rsid w:val="00DF7222"/>
    <w:rsid w:val="00DF7340"/>
    <w:rsid w:val="00DF7350"/>
    <w:rsid w:val="00DF761C"/>
    <w:rsid w:val="00DF76AD"/>
    <w:rsid w:val="00DF76EC"/>
    <w:rsid w:val="00DF779E"/>
    <w:rsid w:val="00DF77AC"/>
    <w:rsid w:val="00DF77DC"/>
    <w:rsid w:val="00DF782C"/>
    <w:rsid w:val="00DF7AD6"/>
    <w:rsid w:val="00DF7C88"/>
    <w:rsid w:val="00DF7CCB"/>
    <w:rsid w:val="00DF7CCF"/>
    <w:rsid w:val="00DF7DC7"/>
    <w:rsid w:val="00E0014B"/>
    <w:rsid w:val="00E0016F"/>
    <w:rsid w:val="00E00348"/>
    <w:rsid w:val="00E003DE"/>
    <w:rsid w:val="00E0042B"/>
    <w:rsid w:val="00E00589"/>
    <w:rsid w:val="00E0073F"/>
    <w:rsid w:val="00E007A9"/>
    <w:rsid w:val="00E00831"/>
    <w:rsid w:val="00E00A4C"/>
    <w:rsid w:val="00E00A93"/>
    <w:rsid w:val="00E00B93"/>
    <w:rsid w:val="00E00BE1"/>
    <w:rsid w:val="00E00C4F"/>
    <w:rsid w:val="00E00E16"/>
    <w:rsid w:val="00E00E1D"/>
    <w:rsid w:val="00E0118E"/>
    <w:rsid w:val="00E012DE"/>
    <w:rsid w:val="00E0147A"/>
    <w:rsid w:val="00E01557"/>
    <w:rsid w:val="00E015A7"/>
    <w:rsid w:val="00E015C8"/>
    <w:rsid w:val="00E01639"/>
    <w:rsid w:val="00E01A10"/>
    <w:rsid w:val="00E01D07"/>
    <w:rsid w:val="00E01D90"/>
    <w:rsid w:val="00E01DCD"/>
    <w:rsid w:val="00E01DF6"/>
    <w:rsid w:val="00E01E45"/>
    <w:rsid w:val="00E01F01"/>
    <w:rsid w:val="00E02049"/>
    <w:rsid w:val="00E02161"/>
    <w:rsid w:val="00E02204"/>
    <w:rsid w:val="00E02477"/>
    <w:rsid w:val="00E0248F"/>
    <w:rsid w:val="00E02528"/>
    <w:rsid w:val="00E02686"/>
    <w:rsid w:val="00E02C5E"/>
    <w:rsid w:val="00E02E9B"/>
    <w:rsid w:val="00E02EF5"/>
    <w:rsid w:val="00E03307"/>
    <w:rsid w:val="00E03328"/>
    <w:rsid w:val="00E03680"/>
    <w:rsid w:val="00E03847"/>
    <w:rsid w:val="00E0384D"/>
    <w:rsid w:val="00E0390E"/>
    <w:rsid w:val="00E03A1A"/>
    <w:rsid w:val="00E03B39"/>
    <w:rsid w:val="00E03CDE"/>
    <w:rsid w:val="00E03DF7"/>
    <w:rsid w:val="00E03EC5"/>
    <w:rsid w:val="00E044F3"/>
    <w:rsid w:val="00E04673"/>
    <w:rsid w:val="00E0474A"/>
    <w:rsid w:val="00E04889"/>
    <w:rsid w:val="00E048E5"/>
    <w:rsid w:val="00E04AAD"/>
    <w:rsid w:val="00E04B15"/>
    <w:rsid w:val="00E04B43"/>
    <w:rsid w:val="00E04C0D"/>
    <w:rsid w:val="00E04CEF"/>
    <w:rsid w:val="00E04D4A"/>
    <w:rsid w:val="00E04D9B"/>
    <w:rsid w:val="00E04EB5"/>
    <w:rsid w:val="00E04F47"/>
    <w:rsid w:val="00E050EC"/>
    <w:rsid w:val="00E053E4"/>
    <w:rsid w:val="00E05455"/>
    <w:rsid w:val="00E05562"/>
    <w:rsid w:val="00E05928"/>
    <w:rsid w:val="00E05AA1"/>
    <w:rsid w:val="00E05AC8"/>
    <w:rsid w:val="00E05B7A"/>
    <w:rsid w:val="00E05BC0"/>
    <w:rsid w:val="00E05D55"/>
    <w:rsid w:val="00E05F34"/>
    <w:rsid w:val="00E0600D"/>
    <w:rsid w:val="00E0613B"/>
    <w:rsid w:val="00E0619E"/>
    <w:rsid w:val="00E062BF"/>
    <w:rsid w:val="00E0633A"/>
    <w:rsid w:val="00E063D0"/>
    <w:rsid w:val="00E06459"/>
    <w:rsid w:val="00E064D0"/>
    <w:rsid w:val="00E0667A"/>
    <w:rsid w:val="00E06747"/>
    <w:rsid w:val="00E068C4"/>
    <w:rsid w:val="00E06976"/>
    <w:rsid w:val="00E06B43"/>
    <w:rsid w:val="00E06CE8"/>
    <w:rsid w:val="00E06D03"/>
    <w:rsid w:val="00E06D6A"/>
    <w:rsid w:val="00E06FB7"/>
    <w:rsid w:val="00E07086"/>
    <w:rsid w:val="00E07253"/>
    <w:rsid w:val="00E07262"/>
    <w:rsid w:val="00E073D9"/>
    <w:rsid w:val="00E0780A"/>
    <w:rsid w:val="00E07992"/>
    <w:rsid w:val="00E07A6A"/>
    <w:rsid w:val="00E07A9B"/>
    <w:rsid w:val="00E07C8D"/>
    <w:rsid w:val="00E07DC4"/>
    <w:rsid w:val="00E07F12"/>
    <w:rsid w:val="00E07F81"/>
    <w:rsid w:val="00E07FB9"/>
    <w:rsid w:val="00E07FDE"/>
    <w:rsid w:val="00E07FFE"/>
    <w:rsid w:val="00E100B6"/>
    <w:rsid w:val="00E1013C"/>
    <w:rsid w:val="00E1061F"/>
    <w:rsid w:val="00E10945"/>
    <w:rsid w:val="00E10993"/>
    <w:rsid w:val="00E10A9B"/>
    <w:rsid w:val="00E10AAD"/>
    <w:rsid w:val="00E10B11"/>
    <w:rsid w:val="00E10B66"/>
    <w:rsid w:val="00E10E0B"/>
    <w:rsid w:val="00E10EA1"/>
    <w:rsid w:val="00E11246"/>
    <w:rsid w:val="00E11266"/>
    <w:rsid w:val="00E11293"/>
    <w:rsid w:val="00E112AC"/>
    <w:rsid w:val="00E11320"/>
    <w:rsid w:val="00E113B6"/>
    <w:rsid w:val="00E113BA"/>
    <w:rsid w:val="00E113BB"/>
    <w:rsid w:val="00E1150F"/>
    <w:rsid w:val="00E115AB"/>
    <w:rsid w:val="00E116A6"/>
    <w:rsid w:val="00E119D4"/>
    <w:rsid w:val="00E11A7E"/>
    <w:rsid w:val="00E11B99"/>
    <w:rsid w:val="00E11DFD"/>
    <w:rsid w:val="00E11E7E"/>
    <w:rsid w:val="00E11F98"/>
    <w:rsid w:val="00E1217D"/>
    <w:rsid w:val="00E1223E"/>
    <w:rsid w:val="00E124EA"/>
    <w:rsid w:val="00E12639"/>
    <w:rsid w:val="00E12653"/>
    <w:rsid w:val="00E1295A"/>
    <w:rsid w:val="00E12A79"/>
    <w:rsid w:val="00E12BF3"/>
    <w:rsid w:val="00E12D04"/>
    <w:rsid w:val="00E12EE9"/>
    <w:rsid w:val="00E12EF7"/>
    <w:rsid w:val="00E13026"/>
    <w:rsid w:val="00E1305C"/>
    <w:rsid w:val="00E1327A"/>
    <w:rsid w:val="00E1334D"/>
    <w:rsid w:val="00E13509"/>
    <w:rsid w:val="00E13595"/>
    <w:rsid w:val="00E135F2"/>
    <w:rsid w:val="00E136AD"/>
    <w:rsid w:val="00E136B0"/>
    <w:rsid w:val="00E136ED"/>
    <w:rsid w:val="00E13836"/>
    <w:rsid w:val="00E1397A"/>
    <w:rsid w:val="00E139E7"/>
    <w:rsid w:val="00E13BAE"/>
    <w:rsid w:val="00E13D74"/>
    <w:rsid w:val="00E13F36"/>
    <w:rsid w:val="00E13F93"/>
    <w:rsid w:val="00E14002"/>
    <w:rsid w:val="00E14087"/>
    <w:rsid w:val="00E1408B"/>
    <w:rsid w:val="00E141B8"/>
    <w:rsid w:val="00E142EB"/>
    <w:rsid w:val="00E1437D"/>
    <w:rsid w:val="00E144EE"/>
    <w:rsid w:val="00E14505"/>
    <w:rsid w:val="00E14560"/>
    <w:rsid w:val="00E1459C"/>
    <w:rsid w:val="00E14781"/>
    <w:rsid w:val="00E1478F"/>
    <w:rsid w:val="00E14C81"/>
    <w:rsid w:val="00E14E8A"/>
    <w:rsid w:val="00E14EC2"/>
    <w:rsid w:val="00E14F93"/>
    <w:rsid w:val="00E14FCE"/>
    <w:rsid w:val="00E14FE5"/>
    <w:rsid w:val="00E15211"/>
    <w:rsid w:val="00E15465"/>
    <w:rsid w:val="00E154D0"/>
    <w:rsid w:val="00E15582"/>
    <w:rsid w:val="00E15743"/>
    <w:rsid w:val="00E15987"/>
    <w:rsid w:val="00E15BAA"/>
    <w:rsid w:val="00E15C0C"/>
    <w:rsid w:val="00E15C58"/>
    <w:rsid w:val="00E15E3E"/>
    <w:rsid w:val="00E15ED9"/>
    <w:rsid w:val="00E15F4B"/>
    <w:rsid w:val="00E16047"/>
    <w:rsid w:val="00E16096"/>
    <w:rsid w:val="00E16190"/>
    <w:rsid w:val="00E161F0"/>
    <w:rsid w:val="00E16207"/>
    <w:rsid w:val="00E162F1"/>
    <w:rsid w:val="00E1631B"/>
    <w:rsid w:val="00E16426"/>
    <w:rsid w:val="00E16736"/>
    <w:rsid w:val="00E167C7"/>
    <w:rsid w:val="00E16917"/>
    <w:rsid w:val="00E169CC"/>
    <w:rsid w:val="00E16ABD"/>
    <w:rsid w:val="00E17004"/>
    <w:rsid w:val="00E170CD"/>
    <w:rsid w:val="00E1712E"/>
    <w:rsid w:val="00E1726B"/>
    <w:rsid w:val="00E17476"/>
    <w:rsid w:val="00E1752F"/>
    <w:rsid w:val="00E17564"/>
    <w:rsid w:val="00E17581"/>
    <w:rsid w:val="00E1764B"/>
    <w:rsid w:val="00E17740"/>
    <w:rsid w:val="00E177DF"/>
    <w:rsid w:val="00E17A24"/>
    <w:rsid w:val="00E17A5C"/>
    <w:rsid w:val="00E17AA9"/>
    <w:rsid w:val="00E17BE2"/>
    <w:rsid w:val="00E17C0B"/>
    <w:rsid w:val="00E17C76"/>
    <w:rsid w:val="00E17E81"/>
    <w:rsid w:val="00E17F2D"/>
    <w:rsid w:val="00E2008B"/>
    <w:rsid w:val="00E20225"/>
    <w:rsid w:val="00E20398"/>
    <w:rsid w:val="00E20498"/>
    <w:rsid w:val="00E207F3"/>
    <w:rsid w:val="00E20850"/>
    <w:rsid w:val="00E209D9"/>
    <w:rsid w:val="00E20B9B"/>
    <w:rsid w:val="00E20CBF"/>
    <w:rsid w:val="00E20F80"/>
    <w:rsid w:val="00E2112E"/>
    <w:rsid w:val="00E2134E"/>
    <w:rsid w:val="00E216BA"/>
    <w:rsid w:val="00E218E3"/>
    <w:rsid w:val="00E21990"/>
    <w:rsid w:val="00E21A41"/>
    <w:rsid w:val="00E21C80"/>
    <w:rsid w:val="00E21CAC"/>
    <w:rsid w:val="00E21D73"/>
    <w:rsid w:val="00E21F0E"/>
    <w:rsid w:val="00E22043"/>
    <w:rsid w:val="00E220BE"/>
    <w:rsid w:val="00E22157"/>
    <w:rsid w:val="00E2229F"/>
    <w:rsid w:val="00E222B1"/>
    <w:rsid w:val="00E22376"/>
    <w:rsid w:val="00E225C1"/>
    <w:rsid w:val="00E225F5"/>
    <w:rsid w:val="00E22A4F"/>
    <w:rsid w:val="00E22A63"/>
    <w:rsid w:val="00E22AF4"/>
    <w:rsid w:val="00E22B38"/>
    <w:rsid w:val="00E22CC7"/>
    <w:rsid w:val="00E22E2C"/>
    <w:rsid w:val="00E22E38"/>
    <w:rsid w:val="00E23048"/>
    <w:rsid w:val="00E23098"/>
    <w:rsid w:val="00E23111"/>
    <w:rsid w:val="00E231F0"/>
    <w:rsid w:val="00E2358F"/>
    <w:rsid w:val="00E23621"/>
    <w:rsid w:val="00E23666"/>
    <w:rsid w:val="00E237C2"/>
    <w:rsid w:val="00E23A0A"/>
    <w:rsid w:val="00E23A9C"/>
    <w:rsid w:val="00E23BF3"/>
    <w:rsid w:val="00E23C47"/>
    <w:rsid w:val="00E23DD6"/>
    <w:rsid w:val="00E23E0D"/>
    <w:rsid w:val="00E23F2A"/>
    <w:rsid w:val="00E23FC3"/>
    <w:rsid w:val="00E24002"/>
    <w:rsid w:val="00E2402B"/>
    <w:rsid w:val="00E2418A"/>
    <w:rsid w:val="00E24278"/>
    <w:rsid w:val="00E24357"/>
    <w:rsid w:val="00E2438A"/>
    <w:rsid w:val="00E24421"/>
    <w:rsid w:val="00E2447E"/>
    <w:rsid w:val="00E24539"/>
    <w:rsid w:val="00E2458C"/>
    <w:rsid w:val="00E247F1"/>
    <w:rsid w:val="00E24809"/>
    <w:rsid w:val="00E2487F"/>
    <w:rsid w:val="00E248CE"/>
    <w:rsid w:val="00E24A6B"/>
    <w:rsid w:val="00E24BC8"/>
    <w:rsid w:val="00E24C09"/>
    <w:rsid w:val="00E24D64"/>
    <w:rsid w:val="00E24E23"/>
    <w:rsid w:val="00E24E3E"/>
    <w:rsid w:val="00E24F36"/>
    <w:rsid w:val="00E250C5"/>
    <w:rsid w:val="00E250C9"/>
    <w:rsid w:val="00E251F0"/>
    <w:rsid w:val="00E251FB"/>
    <w:rsid w:val="00E2552F"/>
    <w:rsid w:val="00E2588D"/>
    <w:rsid w:val="00E25894"/>
    <w:rsid w:val="00E2598E"/>
    <w:rsid w:val="00E259A5"/>
    <w:rsid w:val="00E259CB"/>
    <w:rsid w:val="00E25B70"/>
    <w:rsid w:val="00E25F3C"/>
    <w:rsid w:val="00E25F62"/>
    <w:rsid w:val="00E26191"/>
    <w:rsid w:val="00E26261"/>
    <w:rsid w:val="00E26334"/>
    <w:rsid w:val="00E26342"/>
    <w:rsid w:val="00E263EB"/>
    <w:rsid w:val="00E264AC"/>
    <w:rsid w:val="00E266BF"/>
    <w:rsid w:val="00E26909"/>
    <w:rsid w:val="00E2693B"/>
    <w:rsid w:val="00E269A1"/>
    <w:rsid w:val="00E26A28"/>
    <w:rsid w:val="00E26A79"/>
    <w:rsid w:val="00E26CEC"/>
    <w:rsid w:val="00E26D60"/>
    <w:rsid w:val="00E26DE3"/>
    <w:rsid w:val="00E26EDF"/>
    <w:rsid w:val="00E27168"/>
    <w:rsid w:val="00E2717C"/>
    <w:rsid w:val="00E271BA"/>
    <w:rsid w:val="00E271BF"/>
    <w:rsid w:val="00E27782"/>
    <w:rsid w:val="00E277B9"/>
    <w:rsid w:val="00E277EE"/>
    <w:rsid w:val="00E2784B"/>
    <w:rsid w:val="00E278CB"/>
    <w:rsid w:val="00E278E9"/>
    <w:rsid w:val="00E27AA4"/>
    <w:rsid w:val="00E27B14"/>
    <w:rsid w:val="00E27B5D"/>
    <w:rsid w:val="00E27DE3"/>
    <w:rsid w:val="00E27E5E"/>
    <w:rsid w:val="00E27EF2"/>
    <w:rsid w:val="00E30015"/>
    <w:rsid w:val="00E30118"/>
    <w:rsid w:val="00E30188"/>
    <w:rsid w:val="00E30407"/>
    <w:rsid w:val="00E3059B"/>
    <w:rsid w:val="00E3061A"/>
    <w:rsid w:val="00E3061D"/>
    <w:rsid w:val="00E30789"/>
    <w:rsid w:val="00E30860"/>
    <w:rsid w:val="00E308B2"/>
    <w:rsid w:val="00E308B4"/>
    <w:rsid w:val="00E30A6E"/>
    <w:rsid w:val="00E30B67"/>
    <w:rsid w:val="00E30B9F"/>
    <w:rsid w:val="00E30C22"/>
    <w:rsid w:val="00E30D3B"/>
    <w:rsid w:val="00E30DB3"/>
    <w:rsid w:val="00E30F22"/>
    <w:rsid w:val="00E30F8A"/>
    <w:rsid w:val="00E3101B"/>
    <w:rsid w:val="00E3104C"/>
    <w:rsid w:val="00E3120C"/>
    <w:rsid w:val="00E3138C"/>
    <w:rsid w:val="00E314EB"/>
    <w:rsid w:val="00E31566"/>
    <w:rsid w:val="00E3159A"/>
    <w:rsid w:val="00E316E1"/>
    <w:rsid w:val="00E31A73"/>
    <w:rsid w:val="00E31AE1"/>
    <w:rsid w:val="00E31BAA"/>
    <w:rsid w:val="00E31C27"/>
    <w:rsid w:val="00E31CFA"/>
    <w:rsid w:val="00E31DBF"/>
    <w:rsid w:val="00E31E3C"/>
    <w:rsid w:val="00E31E3D"/>
    <w:rsid w:val="00E31E87"/>
    <w:rsid w:val="00E32121"/>
    <w:rsid w:val="00E32163"/>
    <w:rsid w:val="00E321EB"/>
    <w:rsid w:val="00E32226"/>
    <w:rsid w:val="00E32365"/>
    <w:rsid w:val="00E323F0"/>
    <w:rsid w:val="00E32473"/>
    <w:rsid w:val="00E328CA"/>
    <w:rsid w:val="00E32972"/>
    <w:rsid w:val="00E329D5"/>
    <w:rsid w:val="00E329EB"/>
    <w:rsid w:val="00E32EB9"/>
    <w:rsid w:val="00E32F86"/>
    <w:rsid w:val="00E3304B"/>
    <w:rsid w:val="00E33192"/>
    <w:rsid w:val="00E33200"/>
    <w:rsid w:val="00E33249"/>
    <w:rsid w:val="00E3328B"/>
    <w:rsid w:val="00E3331B"/>
    <w:rsid w:val="00E33382"/>
    <w:rsid w:val="00E3339F"/>
    <w:rsid w:val="00E33532"/>
    <w:rsid w:val="00E33536"/>
    <w:rsid w:val="00E3360B"/>
    <w:rsid w:val="00E33745"/>
    <w:rsid w:val="00E337FF"/>
    <w:rsid w:val="00E33994"/>
    <w:rsid w:val="00E33C62"/>
    <w:rsid w:val="00E33CE3"/>
    <w:rsid w:val="00E33EF6"/>
    <w:rsid w:val="00E33FE0"/>
    <w:rsid w:val="00E340FC"/>
    <w:rsid w:val="00E3450B"/>
    <w:rsid w:val="00E3453A"/>
    <w:rsid w:val="00E34543"/>
    <w:rsid w:val="00E34783"/>
    <w:rsid w:val="00E34D43"/>
    <w:rsid w:val="00E34D63"/>
    <w:rsid w:val="00E34DD3"/>
    <w:rsid w:val="00E34DE9"/>
    <w:rsid w:val="00E350E8"/>
    <w:rsid w:val="00E3512B"/>
    <w:rsid w:val="00E352F0"/>
    <w:rsid w:val="00E353EC"/>
    <w:rsid w:val="00E355F6"/>
    <w:rsid w:val="00E35782"/>
    <w:rsid w:val="00E357C3"/>
    <w:rsid w:val="00E357ED"/>
    <w:rsid w:val="00E35A73"/>
    <w:rsid w:val="00E35C9C"/>
    <w:rsid w:val="00E35EA1"/>
    <w:rsid w:val="00E35F8D"/>
    <w:rsid w:val="00E35FC6"/>
    <w:rsid w:val="00E3602B"/>
    <w:rsid w:val="00E3610F"/>
    <w:rsid w:val="00E361F6"/>
    <w:rsid w:val="00E36259"/>
    <w:rsid w:val="00E36275"/>
    <w:rsid w:val="00E36291"/>
    <w:rsid w:val="00E3643E"/>
    <w:rsid w:val="00E364A7"/>
    <w:rsid w:val="00E3662A"/>
    <w:rsid w:val="00E36669"/>
    <w:rsid w:val="00E36A0D"/>
    <w:rsid w:val="00E36A53"/>
    <w:rsid w:val="00E36AF0"/>
    <w:rsid w:val="00E36B67"/>
    <w:rsid w:val="00E36D89"/>
    <w:rsid w:val="00E36E19"/>
    <w:rsid w:val="00E36E31"/>
    <w:rsid w:val="00E37119"/>
    <w:rsid w:val="00E37128"/>
    <w:rsid w:val="00E3723C"/>
    <w:rsid w:val="00E37320"/>
    <w:rsid w:val="00E3746B"/>
    <w:rsid w:val="00E37634"/>
    <w:rsid w:val="00E376C4"/>
    <w:rsid w:val="00E37C47"/>
    <w:rsid w:val="00E37F33"/>
    <w:rsid w:val="00E40129"/>
    <w:rsid w:val="00E402A6"/>
    <w:rsid w:val="00E4042A"/>
    <w:rsid w:val="00E40503"/>
    <w:rsid w:val="00E4052C"/>
    <w:rsid w:val="00E4057B"/>
    <w:rsid w:val="00E40589"/>
    <w:rsid w:val="00E4061A"/>
    <w:rsid w:val="00E40837"/>
    <w:rsid w:val="00E40B2F"/>
    <w:rsid w:val="00E40BE7"/>
    <w:rsid w:val="00E40EE5"/>
    <w:rsid w:val="00E40F46"/>
    <w:rsid w:val="00E40FD7"/>
    <w:rsid w:val="00E41026"/>
    <w:rsid w:val="00E41045"/>
    <w:rsid w:val="00E411CB"/>
    <w:rsid w:val="00E41202"/>
    <w:rsid w:val="00E41302"/>
    <w:rsid w:val="00E41437"/>
    <w:rsid w:val="00E41563"/>
    <w:rsid w:val="00E415A7"/>
    <w:rsid w:val="00E415F1"/>
    <w:rsid w:val="00E41892"/>
    <w:rsid w:val="00E41938"/>
    <w:rsid w:val="00E41B3B"/>
    <w:rsid w:val="00E41B6D"/>
    <w:rsid w:val="00E41CBF"/>
    <w:rsid w:val="00E41DE6"/>
    <w:rsid w:val="00E42030"/>
    <w:rsid w:val="00E42110"/>
    <w:rsid w:val="00E4214B"/>
    <w:rsid w:val="00E42158"/>
    <w:rsid w:val="00E4215E"/>
    <w:rsid w:val="00E421B3"/>
    <w:rsid w:val="00E42201"/>
    <w:rsid w:val="00E42294"/>
    <w:rsid w:val="00E422DF"/>
    <w:rsid w:val="00E42336"/>
    <w:rsid w:val="00E4233B"/>
    <w:rsid w:val="00E423F9"/>
    <w:rsid w:val="00E425EB"/>
    <w:rsid w:val="00E427A5"/>
    <w:rsid w:val="00E42B2D"/>
    <w:rsid w:val="00E42C96"/>
    <w:rsid w:val="00E43192"/>
    <w:rsid w:val="00E432AB"/>
    <w:rsid w:val="00E436BB"/>
    <w:rsid w:val="00E436CF"/>
    <w:rsid w:val="00E436DA"/>
    <w:rsid w:val="00E43797"/>
    <w:rsid w:val="00E4382F"/>
    <w:rsid w:val="00E4383B"/>
    <w:rsid w:val="00E43843"/>
    <w:rsid w:val="00E43871"/>
    <w:rsid w:val="00E4398D"/>
    <w:rsid w:val="00E439A0"/>
    <w:rsid w:val="00E43E83"/>
    <w:rsid w:val="00E43EC3"/>
    <w:rsid w:val="00E43EF1"/>
    <w:rsid w:val="00E43F07"/>
    <w:rsid w:val="00E43F20"/>
    <w:rsid w:val="00E43F31"/>
    <w:rsid w:val="00E440A4"/>
    <w:rsid w:val="00E4416C"/>
    <w:rsid w:val="00E441BA"/>
    <w:rsid w:val="00E444AA"/>
    <w:rsid w:val="00E444EC"/>
    <w:rsid w:val="00E4456E"/>
    <w:rsid w:val="00E44641"/>
    <w:rsid w:val="00E447EF"/>
    <w:rsid w:val="00E44B94"/>
    <w:rsid w:val="00E44BED"/>
    <w:rsid w:val="00E44BFB"/>
    <w:rsid w:val="00E45230"/>
    <w:rsid w:val="00E452B3"/>
    <w:rsid w:val="00E4531B"/>
    <w:rsid w:val="00E45506"/>
    <w:rsid w:val="00E4558E"/>
    <w:rsid w:val="00E45654"/>
    <w:rsid w:val="00E458F0"/>
    <w:rsid w:val="00E45906"/>
    <w:rsid w:val="00E459FF"/>
    <w:rsid w:val="00E45C6F"/>
    <w:rsid w:val="00E45CD4"/>
    <w:rsid w:val="00E460B8"/>
    <w:rsid w:val="00E46115"/>
    <w:rsid w:val="00E4627D"/>
    <w:rsid w:val="00E46319"/>
    <w:rsid w:val="00E46328"/>
    <w:rsid w:val="00E4639B"/>
    <w:rsid w:val="00E463B4"/>
    <w:rsid w:val="00E4640D"/>
    <w:rsid w:val="00E46497"/>
    <w:rsid w:val="00E465ED"/>
    <w:rsid w:val="00E46614"/>
    <w:rsid w:val="00E467B8"/>
    <w:rsid w:val="00E467EA"/>
    <w:rsid w:val="00E467FB"/>
    <w:rsid w:val="00E46987"/>
    <w:rsid w:val="00E469A5"/>
    <w:rsid w:val="00E46A62"/>
    <w:rsid w:val="00E46AF3"/>
    <w:rsid w:val="00E46C09"/>
    <w:rsid w:val="00E46C55"/>
    <w:rsid w:val="00E46D21"/>
    <w:rsid w:val="00E46D87"/>
    <w:rsid w:val="00E46F02"/>
    <w:rsid w:val="00E470E2"/>
    <w:rsid w:val="00E47155"/>
    <w:rsid w:val="00E471BF"/>
    <w:rsid w:val="00E4772B"/>
    <w:rsid w:val="00E4784A"/>
    <w:rsid w:val="00E47921"/>
    <w:rsid w:val="00E4795F"/>
    <w:rsid w:val="00E47AA4"/>
    <w:rsid w:val="00E47BD1"/>
    <w:rsid w:val="00E47C0E"/>
    <w:rsid w:val="00E47D06"/>
    <w:rsid w:val="00E47D1B"/>
    <w:rsid w:val="00E47E4A"/>
    <w:rsid w:val="00E501BF"/>
    <w:rsid w:val="00E50311"/>
    <w:rsid w:val="00E50503"/>
    <w:rsid w:val="00E5052E"/>
    <w:rsid w:val="00E50770"/>
    <w:rsid w:val="00E5085F"/>
    <w:rsid w:val="00E50A0F"/>
    <w:rsid w:val="00E50B1A"/>
    <w:rsid w:val="00E50C3A"/>
    <w:rsid w:val="00E50D31"/>
    <w:rsid w:val="00E50E40"/>
    <w:rsid w:val="00E50F31"/>
    <w:rsid w:val="00E50F47"/>
    <w:rsid w:val="00E510CC"/>
    <w:rsid w:val="00E510F1"/>
    <w:rsid w:val="00E512BA"/>
    <w:rsid w:val="00E51403"/>
    <w:rsid w:val="00E51692"/>
    <w:rsid w:val="00E51785"/>
    <w:rsid w:val="00E518AB"/>
    <w:rsid w:val="00E51994"/>
    <w:rsid w:val="00E519AF"/>
    <w:rsid w:val="00E51C17"/>
    <w:rsid w:val="00E51EEA"/>
    <w:rsid w:val="00E51F77"/>
    <w:rsid w:val="00E52057"/>
    <w:rsid w:val="00E521B2"/>
    <w:rsid w:val="00E52222"/>
    <w:rsid w:val="00E5222A"/>
    <w:rsid w:val="00E5226F"/>
    <w:rsid w:val="00E522C8"/>
    <w:rsid w:val="00E522F7"/>
    <w:rsid w:val="00E5235E"/>
    <w:rsid w:val="00E524A3"/>
    <w:rsid w:val="00E5258C"/>
    <w:rsid w:val="00E52594"/>
    <w:rsid w:val="00E526DC"/>
    <w:rsid w:val="00E5276C"/>
    <w:rsid w:val="00E52862"/>
    <w:rsid w:val="00E52902"/>
    <w:rsid w:val="00E52A13"/>
    <w:rsid w:val="00E52A23"/>
    <w:rsid w:val="00E52C6D"/>
    <w:rsid w:val="00E52D10"/>
    <w:rsid w:val="00E52D68"/>
    <w:rsid w:val="00E52DC0"/>
    <w:rsid w:val="00E52E24"/>
    <w:rsid w:val="00E52E4B"/>
    <w:rsid w:val="00E52F52"/>
    <w:rsid w:val="00E53186"/>
    <w:rsid w:val="00E53492"/>
    <w:rsid w:val="00E5349B"/>
    <w:rsid w:val="00E5376F"/>
    <w:rsid w:val="00E53A88"/>
    <w:rsid w:val="00E53C2A"/>
    <w:rsid w:val="00E53E10"/>
    <w:rsid w:val="00E53FCF"/>
    <w:rsid w:val="00E53FF7"/>
    <w:rsid w:val="00E54014"/>
    <w:rsid w:val="00E540FB"/>
    <w:rsid w:val="00E541D6"/>
    <w:rsid w:val="00E54252"/>
    <w:rsid w:val="00E5431C"/>
    <w:rsid w:val="00E54399"/>
    <w:rsid w:val="00E54546"/>
    <w:rsid w:val="00E549E4"/>
    <w:rsid w:val="00E54FCB"/>
    <w:rsid w:val="00E552E6"/>
    <w:rsid w:val="00E5538F"/>
    <w:rsid w:val="00E5547E"/>
    <w:rsid w:val="00E55511"/>
    <w:rsid w:val="00E555AD"/>
    <w:rsid w:val="00E5567D"/>
    <w:rsid w:val="00E556D0"/>
    <w:rsid w:val="00E556DC"/>
    <w:rsid w:val="00E557AD"/>
    <w:rsid w:val="00E557C1"/>
    <w:rsid w:val="00E5597F"/>
    <w:rsid w:val="00E55A19"/>
    <w:rsid w:val="00E55CDD"/>
    <w:rsid w:val="00E55D31"/>
    <w:rsid w:val="00E55D9A"/>
    <w:rsid w:val="00E55EC1"/>
    <w:rsid w:val="00E55F9F"/>
    <w:rsid w:val="00E5645F"/>
    <w:rsid w:val="00E56810"/>
    <w:rsid w:val="00E568A0"/>
    <w:rsid w:val="00E56942"/>
    <w:rsid w:val="00E569F4"/>
    <w:rsid w:val="00E56A8E"/>
    <w:rsid w:val="00E56ADF"/>
    <w:rsid w:val="00E56AF6"/>
    <w:rsid w:val="00E56C37"/>
    <w:rsid w:val="00E56DA5"/>
    <w:rsid w:val="00E56DF6"/>
    <w:rsid w:val="00E56E3A"/>
    <w:rsid w:val="00E56EDC"/>
    <w:rsid w:val="00E56F20"/>
    <w:rsid w:val="00E57219"/>
    <w:rsid w:val="00E57404"/>
    <w:rsid w:val="00E57458"/>
    <w:rsid w:val="00E57502"/>
    <w:rsid w:val="00E575E2"/>
    <w:rsid w:val="00E576E6"/>
    <w:rsid w:val="00E57732"/>
    <w:rsid w:val="00E578A8"/>
    <w:rsid w:val="00E57983"/>
    <w:rsid w:val="00E57AB9"/>
    <w:rsid w:val="00E57CA4"/>
    <w:rsid w:val="00E57CC8"/>
    <w:rsid w:val="00E57D1B"/>
    <w:rsid w:val="00E57DEB"/>
    <w:rsid w:val="00E57E82"/>
    <w:rsid w:val="00E57F35"/>
    <w:rsid w:val="00E6006D"/>
    <w:rsid w:val="00E600E7"/>
    <w:rsid w:val="00E60182"/>
    <w:rsid w:val="00E603E3"/>
    <w:rsid w:val="00E60713"/>
    <w:rsid w:val="00E6088E"/>
    <w:rsid w:val="00E608B2"/>
    <w:rsid w:val="00E608F5"/>
    <w:rsid w:val="00E6092F"/>
    <w:rsid w:val="00E6096D"/>
    <w:rsid w:val="00E6099E"/>
    <w:rsid w:val="00E60C14"/>
    <w:rsid w:val="00E60C44"/>
    <w:rsid w:val="00E60E60"/>
    <w:rsid w:val="00E60FEE"/>
    <w:rsid w:val="00E612D0"/>
    <w:rsid w:val="00E61348"/>
    <w:rsid w:val="00E61404"/>
    <w:rsid w:val="00E61414"/>
    <w:rsid w:val="00E615C2"/>
    <w:rsid w:val="00E6161E"/>
    <w:rsid w:val="00E61768"/>
    <w:rsid w:val="00E617DF"/>
    <w:rsid w:val="00E61910"/>
    <w:rsid w:val="00E6198F"/>
    <w:rsid w:val="00E61A0F"/>
    <w:rsid w:val="00E61A33"/>
    <w:rsid w:val="00E61C24"/>
    <w:rsid w:val="00E61FD0"/>
    <w:rsid w:val="00E62065"/>
    <w:rsid w:val="00E6213F"/>
    <w:rsid w:val="00E62264"/>
    <w:rsid w:val="00E6242D"/>
    <w:rsid w:val="00E62451"/>
    <w:rsid w:val="00E6252A"/>
    <w:rsid w:val="00E6274B"/>
    <w:rsid w:val="00E628C3"/>
    <w:rsid w:val="00E62A45"/>
    <w:rsid w:val="00E62AA9"/>
    <w:rsid w:val="00E62CC7"/>
    <w:rsid w:val="00E62E78"/>
    <w:rsid w:val="00E62EA2"/>
    <w:rsid w:val="00E62EAD"/>
    <w:rsid w:val="00E62FC9"/>
    <w:rsid w:val="00E6306D"/>
    <w:rsid w:val="00E630AE"/>
    <w:rsid w:val="00E630ED"/>
    <w:rsid w:val="00E6311A"/>
    <w:rsid w:val="00E63202"/>
    <w:rsid w:val="00E63215"/>
    <w:rsid w:val="00E634CC"/>
    <w:rsid w:val="00E63545"/>
    <w:rsid w:val="00E6380F"/>
    <w:rsid w:val="00E63A14"/>
    <w:rsid w:val="00E63A1D"/>
    <w:rsid w:val="00E63CAB"/>
    <w:rsid w:val="00E63D21"/>
    <w:rsid w:val="00E6423D"/>
    <w:rsid w:val="00E6433C"/>
    <w:rsid w:val="00E6443E"/>
    <w:rsid w:val="00E648CA"/>
    <w:rsid w:val="00E649B1"/>
    <w:rsid w:val="00E64A5B"/>
    <w:rsid w:val="00E64C24"/>
    <w:rsid w:val="00E64C71"/>
    <w:rsid w:val="00E64DC5"/>
    <w:rsid w:val="00E64F25"/>
    <w:rsid w:val="00E64F45"/>
    <w:rsid w:val="00E64F9E"/>
    <w:rsid w:val="00E64FFA"/>
    <w:rsid w:val="00E650D3"/>
    <w:rsid w:val="00E6526D"/>
    <w:rsid w:val="00E652AE"/>
    <w:rsid w:val="00E652D0"/>
    <w:rsid w:val="00E6542E"/>
    <w:rsid w:val="00E65515"/>
    <w:rsid w:val="00E65584"/>
    <w:rsid w:val="00E656FB"/>
    <w:rsid w:val="00E657B4"/>
    <w:rsid w:val="00E657D9"/>
    <w:rsid w:val="00E6581B"/>
    <w:rsid w:val="00E65984"/>
    <w:rsid w:val="00E65B3C"/>
    <w:rsid w:val="00E65BA0"/>
    <w:rsid w:val="00E65C95"/>
    <w:rsid w:val="00E65CD2"/>
    <w:rsid w:val="00E65DF6"/>
    <w:rsid w:val="00E65E0E"/>
    <w:rsid w:val="00E660CB"/>
    <w:rsid w:val="00E661C1"/>
    <w:rsid w:val="00E6630A"/>
    <w:rsid w:val="00E66366"/>
    <w:rsid w:val="00E6636C"/>
    <w:rsid w:val="00E66499"/>
    <w:rsid w:val="00E6655A"/>
    <w:rsid w:val="00E667CD"/>
    <w:rsid w:val="00E66A86"/>
    <w:rsid w:val="00E66AD2"/>
    <w:rsid w:val="00E66AF2"/>
    <w:rsid w:val="00E66BBB"/>
    <w:rsid w:val="00E66C74"/>
    <w:rsid w:val="00E66E15"/>
    <w:rsid w:val="00E66FA0"/>
    <w:rsid w:val="00E6708D"/>
    <w:rsid w:val="00E674DB"/>
    <w:rsid w:val="00E675C2"/>
    <w:rsid w:val="00E67680"/>
    <w:rsid w:val="00E6773E"/>
    <w:rsid w:val="00E678D8"/>
    <w:rsid w:val="00E67E5A"/>
    <w:rsid w:val="00E67F16"/>
    <w:rsid w:val="00E700D8"/>
    <w:rsid w:val="00E701C0"/>
    <w:rsid w:val="00E70596"/>
    <w:rsid w:val="00E705F1"/>
    <w:rsid w:val="00E70A7C"/>
    <w:rsid w:val="00E70A7F"/>
    <w:rsid w:val="00E70B50"/>
    <w:rsid w:val="00E70E74"/>
    <w:rsid w:val="00E70EA4"/>
    <w:rsid w:val="00E7106B"/>
    <w:rsid w:val="00E7118F"/>
    <w:rsid w:val="00E71284"/>
    <w:rsid w:val="00E71334"/>
    <w:rsid w:val="00E713FC"/>
    <w:rsid w:val="00E714BC"/>
    <w:rsid w:val="00E71657"/>
    <w:rsid w:val="00E71687"/>
    <w:rsid w:val="00E71803"/>
    <w:rsid w:val="00E718BE"/>
    <w:rsid w:val="00E7196B"/>
    <w:rsid w:val="00E71AC2"/>
    <w:rsid w:val="00E71B78"/>
    <w:rsid w:val="00E71B8C"/>
    <w:rsid w:val="00E71BA8"/>
    <w:rsid w:val="00E71D0C"/>
    <w:rsid w:val="00E71E3D"/>
    <w:rsid w:val="00E7201D"/>
    <w:rsid w:val="00E72062"/>
    <w:rsid w:val="00E7213A"/>
    <w:rsid w:val="00E721CF"/>
    <w:rsid w:val="00E72334"/>
    <w:rsid w:val="00E72335"/>
    <w:rsid w:val="00E724F5"/>
    <w:rsid w:val="00E7260A"/>
    <w:rsid w:val="00E726CD"/>
    <w:rsid w:val="00E7282C"/>
    <w:rsid w:val="00E7287C"/>
    <w:rsid w:val="00E72901"/>
    <w:rsid w:val="00E7290A"/>
    <w:rsid w:val="00E7297F"/>
    <w:rsid w:val="00E72991"/>
    <w:rsid w:val="00E72A76"/>
    <w:rsid w:val="00E72ABF"/>
    <w:rsid w:val="00E72D3B"/>
    <w:rsid w:val="00E72E8B"/>
    <w:rsid w:val="00E73025"/>
    <w:rsid w:val="00E7309A"/>
    <w:rsid w:val="00E730DB"/>
    <w:rsid w:val="00E73120"/>
    <w:rsid w:val="00E73237"/>
    <w:rsid w:val="00E73398"/>
    <w:rsid w:val="00E73497"/>
    <w:rsid w:val="00E73722"/>
    <w:rsid w:val="00E7372D"/>
    <w:rsid w:val="00E737E5"/>
    <w:rsid w:val="00E7386E"/>
    <w:rsid w:val="00E73894"/>
    <w:rsid w:val="00E73AF0"/>
    <w:rsid w:val="00E73E31"/>
    <w:rsid w:val="00E73EE3"/>
    <w:rsid w:val="00E74067"/>
    <w:rsid w:val="00E7417D"/>
    <w:rsid w:val="00E741DE"/>
    <w:rsid w:val="00E742C3"/>
    <w:rsid w:val="00E74461"/>
    <w:rsid w:val="00E74498"/>
    <w:rsid w:val="00E74548"/>
    <w:rsid w:val="00E74567"/>
    <w:rsid w:val="00E7469D"/>
    <w:rsid w:val="00E7472F"/>
    <w:rsid w:val="00E748BE"/>
    <w:rsid w:val="00E74954"/>
    <w:rsid w:val="00E74A3A"/>
    <w:rsid w:val="00E74B27"/>
    <w:rsid w:val="00E74B64"/>
    <w:rsid w:val="00E74B85"/>
    <w:rsid w:val="00E74C20"/>
    <w:rsid w:val="00E74C70"/>
    <w:rsid w:val="00E74DCE"/>
    <w:rsid w:val="00E74EE8"/>
    <w:rsid w:val="00E74FAC"/>
    <w:rsid w:val="00E7506E"/>
    <w:rsid w:val="00E75378"/>
    <w:rsid w:val="00E75456"/>
    <w:rsid w:val="00E755E3"/>
    <w:rsid w:val="00E75649"/>
    <w:rsid w:val="00E758F6"/>
    <w:rsid w:val="00E75979"/>
    <w:rsid w:val="00E75BE4"/>
    <w:rsid w:val="00E75C6A"/>
    <w:rsid w:val="00E75CBA"/>
    <w:rsid w:val="00E75CBC"/>
    <w:rsid w:val="00E75DFA"/>
    <w:rsid w:val="00E75EF8"/>
    <w:rsid w:val="00E76006"/>
    <w:rsid w:val="00E76336"/>
    <w:rsid w:val="00E76423"/>
    <w:rsid w:val="00E764A8"/>
    <w:rsid w:val="00E7651B"/>
    <w:rsid w:val="00E76537"/>
    <w:rsid w:val="00E76568"/>
    <w:rsid w:val="00E765D7"/>
    <w:rsid w:val="00E76602"/>
    <w:rsid w:val="00E76629"/>
    <w:rsid w:val="00E766B9"/>
    <w:rsid w:val="00E767D3"/>
    <w:rsid w:val="00E76881"/>
    <w:rsid w:val="00E76907"/>
    <w:rsid w:val="00E76A2E"/>
    <w:rsid w:val="00E76B3A"/>
    <w:rsid w:val="00E76BFB"/>
    <w:rsid w:val="00E76C01"/>
    <w:rsid w:val="00E76C50"/>
    <w:rsid w:val="00E76E5E"/>
    <w:rsid w:val="00E7707C"/>
    <w:rsid w:val="00E7708B"/>
    <w:rsid w:val="00E77130"/>
    <w:rsid w:val="00E7737D"/>
    <w:rsid w:val="00E77652"/>
    <w:rsid w:val="00E77881"/>
    <w:rsid w:val="00E7790F"/>
    <w:rsid w:val="00E7796F"/>
    <w:rsid w:val="00E779EA"/>
    <w:rsid w:val="00E77AAF"/>
    <w:rsid w:val="00E77DC9"/>
    <w:rsid w:val="00E77FB9"/>
    <w:rsid w:val="00E77FFC"/>
    <w:rsid w:val="00E8001F"/>
    <w:rsid w:val="00E801CD"/>
    <w:rsid w:val="00E802A2"/>
    <w:rsid w:val="00E803A2"/>
    <w:rsid w:val="00E803DD"/>
    <w:rsid w:val="00E803EE"/>
    <w:rsid w:val="00E8042B"/>
    <w:rsid w:val="00E8045F"/>
    <w:rsid w:val="00E8052A"/>
    <w:rsid w:val="00E805C1"/>
    <w:rsid w:val="00E806B5"/>
    <w:rsid w:val="00E80847"/>
    <w:rsid w:val="00E80858"/>
    <w:rsid w:val="00E80902"/>
    <w:rsid w:val="00E80AE8"/>
    <w:rsid w:val="00E80B2C"/>
    <w:rsid w:val="00E80C3C"/>
    <w:rsid w:val="00E80EAC"/>
    <w:rsid w:val="00E80F4C"/>
    <w:rsid w:val="00E80F59"/>
    <w:rsid w:val="00E80F8D"/>
    <w:rsid w:val="00E80F90"/>
    <w:rsid w:val="00E80F92"/>
    <w:rsid w:val="00E81092"/>
    <w:rsid w:val="00E8110B"/>
    <w:rsid w:val="00E81187"/>
    <w:rsid w:val="00E81692"/>
    <w:rsid w:val="00E816C3"/>
    <w:rsid w:val="00E81785"/>
    <w:rsid w:val="00E817A9"/>
    <w:rsid w:val="00E817D8"/>
    <w:rsid w:val="00E819A0"/>
    <w:rsid w:val="00E81BCE"/>
    <w:rsid w:val="00E81BDD"/>
    <w:rsid w:val="00E81C96"/>
    <w:rsid w:val="00E81CB5"/>
    <w:rsid w:val="00E81FFF"/>
    <w:rsid w:val="00E820D5"/>
    <w:rsid w:val="00E82121"/>
    <w:rsid w:val="00E824C9"/>
    <w:rsid w:val="00E825FA"/>
    <w:rsid w:val="00E82786"/>
    <w:rsid w:val="00E828D6"/>
    <w:rsid w:val="00E82A56"/>
    <w:rsid w:val="00E82AFE"/>
    <w:rsid w:val="00E82B09"/>
    <w:rsid w:val="00E82BB3"/>
    <w:rsid w:val="00E82CEE"/>
    <w:rsid w:val="00E83029"/>
    <w:rsid w:val="00E83312"/>
    <w:rsid w:val="00E834C4"/>
    <w:rsid w:val="00E83521"/>
    <w:rsid w:val="00E83535"/>
    <w:rsid w:val="00E836A4"/>
    <w:rsid w:val="00E8370C"/>
    <w:rsid w:val="00E8375B"/>
    <w:rsid w:val="00E83877"/>
    <w:rsid w:val="00E838B8"/>
    <w:rsid w:val="00E83995"/>
    <w:rsid w:val="00E839E4"/>
    <w:rsid w:val="00E83A13"/>
    <w:rsid w:val="00E83B7B"/>
    <w:rsid w:val="00E83EC4"/>
    <w:rsid w:val="00E83EF6"/>
    <w:rsid w:val="00E83F51"/>
    <w:rsid w:val="00E84167"/>
    <w:rsid w:val="00E84214"/>
    <w:rsid w:val="00E84231"/>
    <w:rsid w:val="00E84387"/>
    <w:rsid w:val="00E845BF"/>
    <w:rsid w:val="00E84609"/>
    <w:rsid w:val="00E84658"/>
    <w:rsid w:val="00E84678"/>
    <w:rsid w:val="00E8482B"/>
    <w:rsid w:val="00E849E2"/>
    <w:rsid w:val="00E84A75"/>
    <w:rsid w:val="00E84ABC"/>
    <w:rsid w:val="00E84B15"/>
    <w:rsid w:val="00E84BFC"/>
    <w:rsid w:val="00E84C04"/>
    <w:rsid w:val="00E84E5F"/>
    <w:rsid w:val="00E85040"/>
    <w:rsid w:val="00E8508E"/>
    <w:rsid w:val="00E8511B"/>
    <w:rsid w:val="00E85158"/>
    <w:rsid w:val="00E85225"/>
    <w:rsid w:val="00E8536C"/>
    <w:rsid w:val="00E85498"/>
    <w:rsid w:val="00E85536"/>
    <w:rsid w:val="00E85588"/>
    <w:rsid w:val="00E857B0"/>
    <w:rsid w:val="00E858AF"/>
    <w:rsid w:val="00E85AC0"/>
    <w:rsid w:val="00E85AC5"/>
    <w:rsid w:val="00E85B57"/>
    <w:rsid w:val="00E85BB8"/>
    <w:rsid w:val="00E85C6F"/>
    <w:rsid w:val="00E85D31"/>
    <w:rsid w:val="00E85DFC"/>
    <w:rsid w:val="00E85EDE"/>
    <w:rsid w:val="00E85EE9"/>
    <w:rsid w:val="00E85F30"/>
    <w:rsid w:val="00E85FF8"/>
    <w:rsid w:val="00E86189"/>
    <w:rsid w:val="00E86453"/>
    <w:rsid w:val="00E86482"/>
    <w:rsid w:val="00E8663F"/>
    <w:rsid w:val="00E866D7"/>
    <w:rsid w:val="00E86821"/>
    <w:rsid w:val="00E86853"/>
    <w:rsid w:val="00E869DB"/>
    <w:rsid w:val="00E86A9F"/>
    <w:rsid w:val="00E86ADE"/>
    <w:rsid w:val="00E86BD9"/>
    <w:rsid w:val="00E86CDC"/>
    <w:rsid w:val="00E86CFF"/>
    <w:rsid w:val="00E86E10"/>
    <w:rsid w:val="00E86EE7"/>
    <w:rsid w:val="00E86FB4"/>
    <w:rsid w:val="00E8701D"/>
    <w:rsid w:val="00E8729B"/>
    <w:rsid w:val="00E87446"/>
    <w:rsid w:val="00E87491"/>
    <w:rsid w:val="00E877FC"/>
    <w:rsid w:val="00E87987"/>
    <w:rsid w:val="00E87A61"/>
    <w:rsid w:val="00E87B73"/>
    <w:rsid w:val="00E87B93"/>
    <w:rsid w:val="00E87C88"/>
    <w:rsid w:val="00E87C8C"/>
    <w:rsid w:val="00E87E7A"/>
    <w:rsid w:val="00E87E7F"/>
    <w:rsid w:val="00E900E3"/>
    <w:rsid w:val="00E90212"/>
    <w:rsid w:val="00E90475"/>
    <w:rsid w:val="00E9066A"/>
    <w:rsid w:val="00E906C9"/>
    <w:rsid w:val="00E90790"/>
    <w:rsid w:val="00E908CB"/>
    <w:rsid w:val="00E90959"/>
    <w:rsid w:val="00E90984"/>
    <w:rsid w:val="00E90C79"/>
    <w:rsid w:val="00E90F44"/>
    <w:rsid w:val="00E90FBE"/>
    <w:rsid w:val="00E911F5"/>
    <w:rsid w:val="00E912D3"/>
    <w:rsid w:val="00E913F1"/>
    <w:rsid w:val="00E91552"/>
    <w:rsid w:val="00E915F6"/>
    <w:rsid w:val="00E91634"/>
    <w:rsid w:val="00E916D8"/>
    <w:rsid w:val="00E91A48"/>
    <w:rsid w:val="00E91A91"/>
    <w:rsid w:val="00E91ABD"/>
    <w:rsid w:val="00E91C2C"/>
    <w:rsid w:val="00E91C69"/>
    <w:rsid w:val="00E91CDF"/>
    <w:rsid w:val="00E91F15"/>
    <w:rsid w:val="00E91FD4"/>
    <w:rsid w:val="00E920B5"/>
    <w:rsid w:val="00E921F7"/>
    <w:rsid w:val="00E9245C"/>
    <w:rsid w:val="00E92724"/>
    <w:rsid w:val="00E92806"/>
    <w:rsid w:val="00E92883"/>
    <w:rsid w:val="00E92894"/>
    <w:rsid w:val="00E928BC"/>
    <w:rsid w:val="00E92A09"/>
    <w:rsid w:val="00E92B93"/>
    <w:rsid w:val="00E92C1B"/>
    <w:rsid w:val="00E92DEF"/>
    <w:rsid w:val="00E92E53"/>
    <w:rsid w:val="00E92E70"/>
    <w:rsid w:val="00E92E95"/>
    <w:rsid w:val="00E92F8E"/>
    <w:rsid w:val="00E92F92"/>
    <w:rsid w:val="00E93037"/>
    <w:rsid w:val="00E930CE"/>
    <w:rsid w:val="00E930FA"/>
    <w:rsid w:val="00E931A0"/>
    <w:rsid w:val="00E93218"/>
    <w:rsid w:val="00E93219"/>
    <w:rsid w:val="00E93268"/>
    <w:rsid w:val="00E93315"/>
    <w:rsid w:val="00E9337A"/>
    <w:rsid w:val="00E9338B"/>
    <w:rsid w:val="00E9348F"/>
    <w:rsid w:val="00E9377C"/>
    <w:rsid w:val="00E93816"/>
    <w:rsid w:val="00E9383F"/>
    <w:rsid w:val="00E93B51"/>
    <w:rsid w:val="00E93C8E"/>
    <w:rsid w:val="00E94012"/>
    <w:rsid w:val="00E94139"/>
    <w:rsid w:val="00E946FC"/>
    <w:rsid w:val="00E947EE"/>
    <w:rsid w:val="00E9499E"/>
    <w:rsid w:val="00E94A3E"/>
    <w:rsid w:val="00E94E46"/>
    <w:rsid w:val="00E94E78"/>
    <w:rsid w:val="00E94EF2"/>
    <w:rsid w:val="00E951AE"/>
    <w:rsid w:val="00E95225"/>
    <w:rsid w:val="00E95494"/>
    <w:rsid w:val="00E9562E"/>
    <w:rsid w:val="00E95705"/>
    <w:rsid w:val="00E95836"/>
    <w:rsid w:val="00E9589D"/>
    <w:rsid w:val="00E95B25"/>
    <w:rsid w:val="00E95BCF"/>
    <w:rsid w:val="00E95C14"/>
    <w:rsid w:val="00E95C9B"/>
    <w:rsid w:val="00E95D22"/>
    <w:rsid w:val="00E95F90"/>
    <w:rsid w:val="00E960B7"/>
    <w:rsid w:val="00E96169"/>
    <w:rsid w:val="00E9625F"/>
    <w:rsid w:val="00E963A0"/>
    <w:rsid w:val="00E965B7"/>
    <w:rsid w:val="00E966CB"/>
    <w:rsid w:val="00E96829"/>
    <w:rsid w:val="00E96908"/>
    <w:rsid w:val="00E96AD4"/>
    <w:rsid w:val="00E96B58"/>
    <w:rsid w:val="00E96B80"/>
    <w:rsid w:val="00E96D4A"/>
    <w:rsid w:val="00E96E1F"/>
    <w:rsid w:val="00E96F31"/>
    <w:rsid w:val="00E971DD"/>
    <w:rsid w:val="00E97203"/>
    <w:rsid w:val="00E9730D"/>
    <w:rsid w:val="00E97383"/>
    <w:rsid w:val="00E97426"/>
    <w:rsid w:val="00E9751F"/>
    <w:rsid w:val="00E975E3"/>
    <w:rsid w:val="00E9761D"/>
    <w:rsid w:val="00E9761F"/>
    <w:rsid w:val="00E977F9"/>
    <w:rsid w:val="00E97A5F"/>
    <w:rsid w:val="00E97AD6"/>
    <w:rsid w:val="00E97B68"/>
    <w:rsid w:val="00E97CF8"/>
    <w:rsid w:val="00EA016F"/>
    <w:rsid w:val="00EA027F"/>
    <w:rsid w:val="00EA02E9"/>
    <w:rsid w:val="00EA03E3"/>
    <w:rsid w:val="00EA072B"/>
    <w:rsid w:val="00EA073A"/>
    <w:rsid w:val="00EA0770"/>
    <w:rsid w:val="00EA0784"/>
    <w:rsid w:val="00EA0878"/>
    <w:rsid w:val="00EA0B15"/>
    <w:rsid w:val="00EA0C25"/>
    <w:rsid w:val="00EA0DEC"/>
    <w:rsid w:val="00EA0EC9"/>
    <w:rsid w:val="00EA0FEB"/>
    <w:rsid w:val="00EA105F"/>
    <w:rsid w:val="00EA1205"/>
    <w:rsid w:val="00EA1767"/>
    <w:rsid w:val="00EA191D"/>
    <w:rsid w:val="00EA19C7"/>
    <w:rsid w:val="00EA1D5C"/>
    <w:rsid w:val="00EA207B"/>
    <w:rsid w:val="00EA212E"/>
    <w:rsid w:val="00EA21FC"/>
    <w:rsid w:val="00EA22AF"/>
    <w:rsid w:val="00EA2591"/>
    <w:rsid w:val="00EA25B8"/>
    <w:rsid w:val="00EA25CA"/>
    <w:rsid w:val="00EA2654"/>
    <w:rsid w:val="00EA2825"/>
    <w:rsid w:val="00EA299E"/>
    <w:rsid w:val="00EA29C9"/>
    <w:rsid w:val="00EA2A21"/>
    <w:rsid w:val="00EA2AE5"/>
    <w:rsid w:val="00EA2BAF"/>
    <w:rsid w:val="00EA2C9F"/>
    <w:rsid w:val="00EA2F37"/>
    <w:rsid w:val="00EA2F41"/>
    <w:rsid w:val="00EA2FD4"/>
    <w:rsid w:val="00EA30B1"/>
    <w:rsid w:val="00EA30D4"/>
    <w:rsid w:val="00EA3189"/>
    <w:rsid w:val="00EA31D6"/>
    <w:rsid w:val="00EA32CF"/>
    <w:rsid w:val="00EA34FF"/>
    <w:rsid w:val="00EA397D"/>
    <w:rsid w:val="00EA3ACF"/>
    <w:rsid w:val="00EA3B18"/>
    <w:rsid w:val="00EA3BF4"/>
    <w:rsid w:val="00EA3C4A"/>
    <w:rsid w:val="00EA3D26"/>
    <w:rsid w:val="00EA3D2B"/>
    <w:rsid w:val="00EA3D5E"/>
    <w:rsid w:val="00EA3D75"/>
    <w:rsid w:val="00EA3DB5"/>
    <w:rsid w:val="00EA40AD"/>
    <w:rsid w:val="00EA416C"/>
    <w:rsid w:val="00EA43E9"/>
    <w:rsid w:val="00EA44F6"/>
    <w:rsid w:val="00EA4504"/>
    <w:rsid w:val="00EA458B"/>
    <w:rsid w:val="00EA45EB"/>
    <w:rsid w:val="00EA4667"/>
    <w:rsid w:val="00EA4726"/>
    <w:rsid w:val="00EA4731"/>
    <w:rsid w:val="00EA49A8"/>
    <w:rsid w:val="00EA4A10"/>
    <w:rsid w:val="00EA4A4D"/>
    <w:rsid w:val="00EA4C7C"/>
    <w:rsid w:val="00EA4DAD"/>
    <w:rsid w:val="00EA4E41"/>
    <w:rsid w:val="00EA4E6E"/>
    <w:rsid w:val="00EA4EB9"/>
    <w:rsid w:val="00EA4F3C"/>
    <w:rsid w:val="00EA4F87"/>
    <w:rsid w:val="00EA4FC8"/>
    <w:rsid w:val="00EA5045"/>
    <w:rsid w:val="00EA5075"/>
    <w:rsid w:val="00EA5167"/>
    <w:rsid w:val="00EA51BD"/>
    <w:rsid w:val="00EA521A"/>
    <w:rsid w:val="00EA5249"/>
    <w:rsid w:val="00EA52B8"/>
    <w:rsid w:val="00EA54A5"/>
    <w:rsid w:val="00EA5528"/>
    <w:rsid w:val="00EA554A"/>
    <w:rsid w:val="00EA560F"/>
    <w:rsid w:val="00EA5622"/>
    <w:rsid w:val="00EA58B9"/>
    <w:rsid w:val="00EA58E9"/>
    <w:rsid w:val="00EA59C1"/>
    <w:rsid w:val="00EA5AB6"/>
    <w:rsid w:val="00EA5B35"/>
    <w:rsid w:val="00EA5D1A"/>
    <w:rsid w:val="00EA5DD4"/>
    <w:rsid w:val="00EA5E0B"/>
    <w:rsid w:val="00EA6003"/>
    <w:rsid w:val="00EA6050"/>
    <w:rsid w:val="00EA60FA"/>
    <w:rsid w:val="00EA616B"/>
    <w:rsid w:val="00EA61C1"/>
    <w:rsid w:val="00EA621D"/>
    <w:rsid w:val="00EA6370"/>
    <w:rsid w:val="00EA6372"/>
    <w:rsid w:val="00EA63B1"/>
    <w:rsid w:val="00EA6437"/>
    <w:rsid w:val="00EA6794"/>
    <w:rsid w:val="00EA67FF"/>
    <w:rsid w:val="00EA6C46"/>
    <w:rsid w:val="00EA6D56"/>
    <w:rsid w:val="00EA6EB3"/>
    <w:rsid w:val="00EA70EA"/>
    <w:rsid w:val="00EA70F0"/>
    <w:rsid w:val="00EA7152"/>
    <w:rsid w:val="00EA7301"/>
    <w:rsid w:val="00EA7354"/>
    <w:rsid w:val="00EA73C0"/>
    <w:rsid w:val="00EA7579"/>
    <w:rsid w:val="00EA75F8"/>
    <w:rsid w:val="00EA7622"/>
    <w:rsid w:val="00EA76D7"/>
    <w:rsid w:val="00EA797D"/>
    <w:rsid w:val="00EA7C41"/>
    <w:rsid w:val="00EA7E31"/>
    <w:rsid w:val="00EA7E34"/>
    <w:rsid w:val="00EA7EC2"/>
    <w:rsid w:val="00EA7FAE"/>
    <w:rsid w:val="00EB01A8"/>
    <w:rsid w:val="00EB01AB"/>
    <w:rsid w:val="00EB02A7"/>
    <w:rsid w:val="00EB02BA"/>
    <w:rsid w:val="00EB0727"/>
    <w:rsid w:val="00EB096E"/>
    <w:rsid w:val="00EB0B0E"/>
    <w:rsid w:val="00EB0BAF"/>
    <w:rsid w:val="00EB0D00"/>
    <w:rsid w:val="00EB0D6F"/>
    <w:rsid w:val="00EB0DB3"/>
    <w:rsid w:val="00EB1040"/>
    <w:rsid w:val="00EB11A8"/>
    <w:rsid w:val="00EB1263"/>
    <w:rsid w:val="00EB1267"/>
    <w:rsid w:val="00EB12F8"/>
    <w:rsid w:val="00EB131F"/>
    <w:rsid w:val="00EB14DB"/>
    <w:rsid w:val="00EB155E"/>
    <w:rsid w:val="00EB16C6"/>
    <w:rsid w:val="00EB1836"/>
    <w:rsid w:val="00EB1969"/>
    <w:rsid w:val="00EB199A"/>
    <w:rsid w:val="00EB19DB"/>
    <w:rsid w:val="00EB1A7F"/>
    <w:rsid w:val="00EB1A9A"/>
    <w:rsid w:val="00EB1B2B"/>
    <w:rsid w:val="00EB1B58"/>
    <w:rsid w:val="00EB1B89"/>
    <w:rsid w:val="00EB1C3E"/>
    <w:rsid w:val="00EB1C47"/>
    <w:rsid w:val="00EB1C5E"/>
    <w:rsid w:val="00EB1D85"/>
    <w:rsid w:val="00EB1F22"/>
    <w:rsid w:val="00EB2282"/>
    <w:rsid w:val="00EB2296"/>
    <w:rsid w:val="00EB22D9"/>
    <w:rsid w:val="00EB22ED"/>
    <w:rsid w:val="00EB243E"/>
    <w:rsid w:val="00EB2746"/>
    <w:rsid w:val="00EB2A52"/>
    <w:rsid w:val="00EB2A7F"/>
    <w:rsid w:val="00EB2AAD"/>
    <w:rsid w:val="00EB2ABD"/>
    <w:rsid w:val="00EB2B26"/>
    <w:rsid w:val="00EB2CA5"/>
    <w:rsid w:val="00EB2CB4"/>
    <w:rsid w:val="00EB301F"/>
    <w:rsid w:val="00EB30BD"/>
    <w:rsid w:val="00EB30DB"/>
    <w:rsid w:val="00EB34F4"/>
    <w:rsid w:val="00EB3529"/>
    <w:rsid w:val="00EB3627"/>
    <w:rsid w:val="00EB3A52"/>
    <w:rsid w:val="00EB3A7C"/>
    <w:rsid w:val="00EB3B7B"/>
    <w:rsid w:val="00EB3C2E"/>
    <w:rsid w:val="00EB3C59"/>
    <w:rsid w:val="00EB3C5C"/>
    <w:rsid w:val="00EB3F2C"/>
    <w:rsid w:val="00EB400D"/>
    <w:rsid w:val="00EB4103"/>
    <w:rsid w:val="00EB41E5"/>
    <w:rsid w:val="00EB41EF"/>
    <w:rsid w:val="00EB427E"/>
    <w:rsid w:val="00EB443B"/>
    <w:rsid w:val="00EB44CC"/>
    <w:rsid w:val="00EB4503"/>
    <w:rsid w:val="00EB464F"/>
    <w:rsid w:val="00EB46B6"/>
    <w:rsid w:val="00EB48B7"/>
    <w:rsid w:val="00EB4A5D"/>
    <w:rsid w:val="00EB4B64"/>
    <w:rsid w:val="00EB4BA8"/>
    <w:rsid w:val="00EB4BF0"/>
    <w:rsid w:val="00EB4C0E"/>
    <w:rsid w:val="00EB4C66"/>
    <w:rsid w:val="00EB4CB9"/>
    <w:rsid w:val="00EB4D6E"/>
    <w:rsid w:val="00EB4DDF"/>
    <w:rsid w:val="00EB4E4D"/>
    <w:rsid w:val="00EB4ED3"/>
    <w:rsid w:val="00EB5224"/>
    <w:rsid w:val="00EB526D"/>
    <w:rsid w:val="00EB534A"/>
    <w:rsid w:val="00EB5354"/>
    <w:rsid w:val="00EB53FA"/>
    <w:rsid w:val="00EB54BD"/>
    <w:rsid w:val="00EB5593"/>
    <w:rsid w:val="00EB56E3"/>
    <w:rsid w:val="00EB57BD"/>
    <w:rsid w:val="00EB5843"/>
    <w:rsid w:val="00EB59F1"/>
    <w:rsid w:val="00EB5A58"/>
    <w:rsid w:val="00EB5BE6"/>
    <w:rsid w:val="00EB5C8B"/>
    <w:rsid w:val="00EB6006"/>
    <w:rsid w:val="00EB6046"/>
    <w:rsid w:val="00EB6094"/>
    <w:rsid w:val="00EB6233"/>
    <w:rsid w:val="00EB62D2"/>
    <w:rsid w:val="00EB62EE"/>
    <w:rsid w:val="00EB6301"/>
    <w:rsid w:val="00EB6392"/>
    <w:rsid w:val="00EB63F3"/>
    <w:rsid w:val="00EB642A"/>
    <w:rsid w:val="00EB6462"/>
    <w:rsid w:val="00EB6636"/>
    <w:rsid w:val="00EB66A6"/>
    <w:rsid w:val="00EB66EB"/>
    <w:rsid w:val="00EB6723"/>
    <w:rsid w:val="00EB6753"/>
    <w:rsid w:val="00EB682B"/>
    <w:rsid w:val="00EB6884"/>
    <w:rsid w:val="00EB68BB"/>
    <w:rsid w:val="00EB69CE"/>
    <w:rsid w:val="00EB6A1B"/>
    <w:rsid w:val="00EB6A74"/>
    <w:rsid w:val="00EB6AC1"/>
    <w:rsid w:val="00EB6C08"/>
    <w:rsid w:val="00EB6C6D"/>
    <w:rsid w:val="00EB6CEA"/>
    <w:rsid w:val="00EB6E27"/>
    <w:rsid w:val="00EB6F70"/>
    <w:rsid w:val="00EB70A4"/>
    <w:rsid w:val="00EB70C5"/>
    <w:rsid w:val="00EB7192"/>
    <w:rsid w:val="00EB731C"/>
    <w:rsid w:val="00EB7345"/>
    <w:rsid w:val="00EB7755"/>
    <w:rsid w:val="00EB7898"/>
    <w:rsid w:val="00EB7A86"/>
    <w:rsid w:val="00EB7B2C"/>
    <w:rsid w:val="00EB7B78"/>
    <w:rsid w:val="00EB7CE4"/>
    <w:rsid w:val="00EB7DD6"/>
    <w:rsid w:val="00EB7F25"/>
    <w:rsid w:val="00EB7FFC"/>
    <w:rsid w:val="00EB7FFD"/>
    <w:rsid w:val="00EC02AA"/>
    <w:rsid w:val="00EC0402"/>
    <w:rsid w:val="00EC0541"/>
    <w:rsid w:val="00EC057E"/>
    <w:rsid w:val="00EC067A"/>
    <w:rsid w:val="00EC07FC"/>
    <w:rsid w:val="00EC097A"/>
    <w:rsid w:val="00EC09E9"/>
    <w:rsid w:val="00EC0A08"/>
    <w:rsid w:val="00EC0B12"/>
    <w:rsid w:val="00EC0B1F"/>
    <w:rsid w:val="00EC0D52"/>
    <w:rsid w:val="00EC0D5A"/>
    <w:rsid w:val="00EC0D5B"/>
    <w:rsid w:val="00EC0E31"/>
    <w:rsid w:val="00EC0F4C"/>
    <w:rsid w:val="00EC101D"/>
    <w:rsid w:val="00EC11F3"/>
    <w:rsid w:val="00EC1244"/>
    <w:rsid w:val="00EC12AA"/>
    <w:rsid w:val="00EC132F"/>
    <w:rsid w:val="00EC13BC"/>
    <w:rsid w:val="00EC14CF"/>
    <w:rsid w:val="00EC162D"/>
    <w:rsid w:val="00EC1639"/>
    <w:rsid w:val="00EC18F5"/>
    <w:rsid w:val="00EC18FA"/>
    <w:rsid w:val="00EC193D"/>
    <w:rsid w:val="00EC1C64"/>
    <w:rsid w:val="00EC1DAF"/>
    <w:rsid w:val="00EC1DB9"/>
    <w:rsid w:val="00EC20F9"/>
    <w:rsid w:val="00EC228C"/>
    <w:rsid w:val="00EC2320"/>
    <w:rsid w:val="00EC23FB"/>
    <w:rsid w:val="00EC247A"/>
    <w:rsid w:val="00EC253D"/>
    <w:rsid w:val="00EC269C"/>
    <w:rsid w:val="00EC26D2"/>
    <w:rsid w:val="00EC286D"/>
    <w:rsid w:val="00EC29B2"/>
    <w:rsid w:val="00EC2A52"/>
    <w:rsid w:val="00EC2BDD"/>
    <w:rsid w:val="00EC2D75"/>
    <w:rsid w:val="00EC2E40"/>
    <w:rsid w:val="00EC32D7"/>
    <w:rsid w:val="00EC34EB"/>
    <w:rsid w:val="00EC3642"/>
    <w:rsid w:val="00EC36B3"/>
    <w:rsid w:val="00EC38A1"/>
    <w:rsid w:val="00EC38D6"/>
    <w:rsid w:val="00EC3A7C"/>
    <w:rsid w:val="00EC3AC2"/>
    <w:rsid w:val="00EC3B46"/>
    <w:rsid w:val="00EC3B47"/>
    <w:rsid w:val="00EC3C80"/>
    <w:rsid w:val="00EC3D71"/>
    <w:rsid w:val="00EC4296"/>
    <w:rsid w:val="00EC446A"/>
    <w:rsid w:val="00EC44E6"/>
    <w:rsid w:val="00EC4557"/>
    <w:rsid w:val="00EC4595"/>
    <w:rsid w:val="00EC471D"/>
    <w:rsid w:val="00EC476B"/>
    <w:rsid w:val="00EC47C6"/>
    <w:rsid w:val="00EC486B"/>
    <w:rsid w:val="00EC48F8"/>
    <w:rsid w:val="00EC4961"/>
    <w:rsid w:val="00EC4B44"/>
    <w:rsid w:val="00EC4BAA"/>
    <w:rsid w:val="00EC4BF3"/>
    <w:rsid w:val="00EC4C0E"/>
    <w:rsid w:val="00EC4CD6"/>
    <w:rsid w:val="00EC4D72"/>
    <w:rsid w:val="00EC4EB3"/>
    <w:rsid w:val="00EC5136"/>
    <w:rsid w:val="00EC51B5"/>
    <w:rsid w:val="00EC530A"/>
    <w:rsid w:val="00EC56A2"/>
    <w:rsid w:val="00EC56AB"/>
    <w:rsid w:val="00EC56FE"/>
    <w:rsid w:val="00EC57C1"/>
    <w:rsid w:val="00EC57D5"/>
    <w:rsid w:val="00EC5804"/>
    <w:rsid w:val="00EC58D6"/>
    <w:rsid w:val="00EC5927"/>
    <w:rsid w:val="00EC5B25"/>
    <w:rsid w:val="00EC5C87"/>
    <w:rsid w:val="00EC5E2F"/>
    <w:rsid w:val="00EC5F56"/>
    <w:rsid w:val="00EC603E"/>
    <w:rsid w:val="00EC6098"/>
    <w:rsid w:val="00EC6222"/>
    <w:rsid w:val="00EC62CE"/>
    <w:rsid w:val="00EC62D9"/>
    <w:rsid w:val="00EC63E7"/>
    <w:rsid w:val="00EC64A7"/>
    <w:rsid w:val="00EC65EB"/>
    <w:rsid w:val="00EC65FB"/>
    <w:rsid w:val="00EC66E4"/>
    <w:rsid w:val="00EC6854"/>
    <w:rsid w:val="00EC6A78"/>
    <w:rsid w:val="00EC6AA1"/>
    <w:rsid w:val="00EC6CC4"/>
    <w:rsid w:val="00EC6F5A"/>
    <w:rsid w:val="00EC7029"/>
    <w:rsid w:val="00EC7114"/>
    <w:rsid w:val="00EC7268"/>
    <w:rsid w:val="00EC73D8"/>
    <w:rsid w:val="00EC76AB"/>
    <w:rsid w:val="00EC774D"/>
    <w:rsid w:val="00EC7779"/>
    <w:rsid w:val="00EC777A"/>
    <w:rsid w:val="00EC77AE"/>
    <w:rsid w:val="00EC7822"/>
    <w:rsid w:val="00EC7A9A"/>
    <w:rsid w:val="00EC7C2E"/>
    <w:rsid w:val="00EC7D0A"/>
    <w:rsid w:val="00EC7D18"/>
    <w:rsid w:val="00EC7E31"/>
    <w:rsid w:val="00EC7ED3"/>
    <w:rsid w:val="00EC7F97"/>
    <w:rsid w:val="00ED002B"/>
    <w:rsid w:val="00ED00EB"/>
    <w:rsid w:val="00ED01CE"/>
    <w:rsid w:val="00ED029E"/>
    <w:rsid w:val="00ED0312"/>
    <w:rsid w:val="00ED037A"/>
    <w:rsid w:val="00ED0626"/>
    <w:rsid w:val="00ED085A"/>
    <w:rsid w:val="00ED0A0F"/>
    <w:rsid w:val="00ED0A2D"/>
    <w:rsid w:val="00ED0BA5"/>
    <w:rsid w:val="00ED0BC2"/>
    <w:rsid w:val="00ED0E1D"/>
    <w:rsid w:val="00ED0ED7"/>
    <w:rsid w:val="00ED0F52"/>
    <w:rsid w:val="00ED0FE0"/>
    <w:rsid w:val="00ED10DB"/>
    <w:rsid w:val="00ED11AD"/>
    <w:rsid w:val="00ED1255"/>
    <w:rsid w:val="00ED138D"/>
    <w:rsid w:val="00ED1408"/>
    <w:rsid w:val="00ED159A"/>
    <w:rsid w:val="00ED17CD"/>
    <w:rsid w:val="00ED1F5E"/>
    <w:rsid w:val="00ED1F7D"/>
    <w:rsid w:val="00ED2263"/>
    <w:rsid w:val="00ED22F2"/>
    <w:rsid w:val="00ED2350"/>
    <w:rsid w:val="00ED24F0"/>
    <w:rsid w:val="00ED264F"/>
    <w:rsid w:val="00ED26C0"/>
    <w:rsid w:val="00ED28B2"/>
    <w:rsid w:val="00ED29E1"/>
    <w:rsid w:val="00ED2A7F"/>
    <w:rsid w:val="00ED31A0"/>
    <w:rsid w:val="00ED31DD"/>
    <w:rsid w:val="00ED33D7"/>
    <w:rsid w:val="00ED351B"/>
    <w:rsid w:val="00ED3531"/>
    <w:rsid w:val="00ED3534"/>
    <w:rsid w:val="00ED3612"/>
    <w:rsid w:val="00ED37D8"/>
    <w:rsid w:val="00ED39AF"/>
    <w:rsid w:val="00ED3BF0"/>
    <w:rsid w:val="00ED3C3B"/>
    <w:rsid w:val="00ED3C6D"/>
    <w:rsid w:val="00ED3C83"/>
    <w:rsid w:val="00ED3D1B"/>
    <w:rsid w:val="00ED3D9F"/>
    <w:rsid w:val="00ED409D"/>
    <w:rsid w:val="00ED415D"/>
    <w:rsid w:val="00ED41B1"/>
    <w:rsid w:val="00ED4481"/>
    <w:rsid w:val="00ED4566"/>
    <w:rsid w:val="00ED4710"/>
    <w:rsid w:val="00ED4720"/>
    <w:rsid w:val="00ED484A"/>
    <w:rsid w:val="00ED498E"/>
    <w:rsid w:val="00ED4E0B"/>
    <w:rsid w:val="00ED4FCB"/>
    <w:rsid w:val="00ED50B1"/>
    <w:rsid w:val="00ED5102"/>
    <w:rsid w:val="00ED5113"/>
    <w:rsid w:val="00ED5590"/>
    <w:rsid w:val="00ED578D"/>
    <w:rsid w:val="00ED582B"/>
    <w:rsid w:val="00ED58A7"/>
    <w:rsid w:val="00ED5A6D"/>
    <w:rsid w:val="00ED5A94"/>
    <w:rsid w:val="00ED5AA4"/>
    <w:rsid w:val="00ED5C57"/>
    <w:rsid w:val="00ED5CFF"/>
    <w:rsid w:val="00ED5D41"/>
    <w:rsid w:val="00ED5D9F"/>
    <w:rsid w:val="00ED60B7"/>
    <w:rsid w:val="00ED6122"/>
    <w:rsid w:val="00ED61A7"/>
    <w:rsid w:val="00ED6396"/>
    <w:rsid w:val="00ED63BA"/>
    <w:rsid w:val="00ED6508"/>
    <w:rsid w:val="00ED6667"/>
    <w:rsid w:val="00ED68D1"/>
    <w:rsid w:val="00ED6A80"/>
    <w:rsid w:val="00ED6E3F"/>
    <w:rsid w:val="00ED6E64"/>
    <w:rsid w:val="00ED6E84"/>
    <w:rsid w:val="00ED6EFF"/>
    <w:rsid w:val="00ED6FEF"/>
    <w:rsid w:val="00ED765E"/>
    <w:rsid w:val="00ED77D0"/>
    <w:rsid w:val="00ED77F2"/>
    <w:rsid w:val="00ED7852"/>
    <w:rsid w:val="00ED786B"/>
    <w:rsid w:val="00ED7882"/>
    <w:rsid w:val="00ED78F0"/>
    <w:rsid w:val="00ED7E55"/>
    <w:rsid w:val="00ED7F58"/>
    <w:rsid w:val="00EE00CB"/>
    <w:rsid w:val="00EE0120"/>
    <w:rsid w:val="00EE02F4"/>
    <w:rsid w:val="00EE03AF"/>
    <w:rsid w:val="00EE0685"/>
    <w:rsid w:val="00EE0803"/>
    <w:rsid w:val="00EE08FF"/>
    <w:rsid w:val="00EE09B8"/>
    <w:rsid w:val="00EE0B89"/>
    <w:rsid w:val="00EE0C99"/>
    <w:rsid w:val="00EE0E22"/>
    <w:rsid w:val="00EE0E24"/>
    <w:rsid w:val="00EE0FD5"/>
    <w:rsid w:val="00EE110B"/>
    <w:rsid w:val="00EE1120"/>
    <w:rsid w:val="00EE1130"/>
    <w:rsid w:val="00EE12FD"/>
    <w:rsid w:val="00EE1380"/>
    <w:rsid w:val="00EE17BE"/>
    <w:rsid w:val="00EE1A29"/>
    <w:rsid w:val="00EE1BED"/>
    <w:rsid w:val="00EE1D32"/>
    <w:rsid w:val="00EE1E74"/>
    <w:rsid w:val="00EE1EC6"/>
    <w:rsid w:val="00EE1EEA"/>
    <w:rsid w:val="00EE2030"/>
    <w:rsid w:val="00EE2073"/>
    <w:rsid w:val="00EE20DB"/>
    <w:rsid w:val="00EE2435"/>
    <w:rsid w:val="00EE2531"/>
    <w:rsid w:val="00EE253E"/>
    <w:rsid w:val="00EE2608"/>
    <w:rsid w:val="00EE276A"/>
    <w:rsid w:val="00EE29F1"/>
    <w:rsid w:val="00EE2A2C"/>
    <w:rsid w:val="00EE2B94"/>
    <w:rsid w:val="00EE2CCD"/>
    <w:rsid w:val="00EE2F5C"/>
    <w:rsid w:val="00EE3259"/>
    <w:rsid w:val="00EE32E1"/>
    <w:rsid w:val="00EE333C"/>
    <w:rsid w:val="00EE339E"/>
    <w:rsid w:val="00EE33A2"/>
    <w:rsid w:val="00EE3598"/>
    <w:rsid w:val="00EE3698"/>
    <w:rsid w:val="00EE36C0"/>
    <w:rsid w:val="00EE36CE"/>
    <w:rsid w:val="00EE3793"/>
    <w:rsid w:val="00EE37CE"/>
    <w:rsid w:val="00EE385C"/>
    <w:rsid w:val="00EE3A39"/>
    <w:rsid w:val="00EE3AE3"/>
    <w:rsid w:val="00EE3CEB"/>
    <w:rsid w:val="00EE3DA0"/>
    <w:rsid w:val="00EE3E91"/>
    <w:rsid w:val="00EE41FB"/>
    <w:rsid w:val="00EE42E8"/>
    <w:rsid w:val="00EE430B"/>
    <w:rsid w:val="00EE4330"/>
    <w:rsid w:val="00EE4655"/>
    <w:rsid w:val="00EE4A83"/>
    <w:rsid w:val="00EE4B66"/>
    <w:rsid w:val="00EE4E0B"/>
    <w:rsid w:val="00EE509F"/>
    <w:rsid w:val="00EE51B9"/>
    <w:rsid w:val="00EE53E5"/>
    <w:rsid w:val="00EE540D"/>
    <w:rsid w:val="00EE54AB"/>
    <w:rsid w:val="00EE553A"/>
    <w:rsid w:val="00EE55C8"/>
    <w:rsid w:val="00EE5860"/>
    <w:rsid w:val="00EE58F5"/>
    <w:rsid w:val="00EE5922"/>
    <w:rsid w:val="00EE5C54"/>
    <w:rsid w:val="00EE5DA2"/>
    <w:rsid w:val="00EE5DD5"/>
    <w:rsid w:val="00EE5E9F"/>
    <w:rsid w:val="00EE5F93"/>
    <w:rsid w:val="00EE5FA1"/>
    <w:rsid w:val="00EE5FBE"/>
    <w:rsid w:val="00EE606D"/>
    <w:rsid w:val="00EE6257"/>
    <w:rsid w:val="00EE6335"/>
    <w:rsid w:val="00EE658F"/>
    <w:rsid w:val="00EE65FE"/>
    <w:rsid w:val="00EE662B"/>
    <w:rsid w:val="00EE69B8"/>
    <w:rsid w:val="00EE69E1"/>
    <w:rsid w:val="00EE6ABE"/>
    <w:rsid w:val="00EE6BA5"/>
    <w:rsid w:val="00EE6C65"/>
    <w:rsid w:val="00EE6CF5"/>
    <w:rsid w:val="00EE6DBF"/>
    <w:rsid w:val="00EE6DF0"/>
    <w:rsid w:val="00EE6E72"/>
    <w:rsid w:val="00EE6FB1"/>
    <w:rsid w:val="00EE71CF"/>
    <w:rsid w:val="00EE72E7"/>
    <w:rsid w:val="00EE740D"/>
    <w:rsid w:val="00EE74AF"/>
    <w:rsid w:val="00EE74BC"/>
    <w:rsid w:val="00EE7551"/>
    <w:rsid w:val="00EE75CC"/>
    <w:rsid w:val="00EE75F4"/>
    <w:rsid w:val="00EE760E"/>
    <w:rsid w:val="00EE76B1"/>
    <w:rsid w:val="00EE7B9C"/>
    <w:rsid w:val="00EE7D9C"/>
    <w:rsid w:val="00EE7E03"/>
    <w:rsid w:val="00EE7EA9"/>
    <w:rsid w:val="00EE7EDF"/>
    <w:rsid w:val="00EE7F49"/>
    <w:rsid w:val="00EF0079"/>
    <w:rsid w:val="00EF0083"/>
    <w:rsid w:val="00EF0150"/>
    <w:rsid w:val="00EF01D6"/>
    <w:rsid w:val="00EF0220"/>
    <w:rsid w:val="00EF0243"/>
    <w:rsid w:val="00EF03AB"/>
    <w:rsid w:val="00EF03B2"/>
    <w:rsid w:val="00EF047F"/>
    <w:rsid w:val="00EF04E5"/>
    <w:rsid w:val="00EF05C7"/>
    <w:rsid w:val="00EF0761"/>
    <w:rsid w:val="00EF0A27"/>
    <w:rsid w:val="00EF0A9F"/>
    <w:rsid w:val="00EF0B23"/>
    <w:rsid w:val="00EF0EBC"/>
    <w:rsid w:val="00EF0EE5"/>
    <w:rsid w:val="00EF1332"/>
    <w:rsid w:val="00EF14CA"/>
    <w:rsid w:val="00EF1625"/>
    <w:rsid w:val="00EF1661"/>
    <w:rsid w:val="00EF1871"/>
    <w:rsid w:val="00EF193C"/>
    <w:rsid w:val="00EF19D6"/>
    <w:rsid w:val="00EF1AB3"/>
    <w:rsid w:val="00EF1AB9"/>
    <w:rsid w:val="00EF1CEF"/>
    <w:rsid w:val="00EF1E6F"/>
    <w:rsid w:val="00EF2014"/>
    <w:rsid w:val="00EF212A"/>
    <w:rsid w:val="00EF2251"/>
    <w:rsid w:val="00EF2288"/>
    <w:rsid w:val="00EF22F8"/>
    <w:rsid w:val="00EF259D"/>
    <w:rsid w:val="00EF25AD"/>
    <w:rsid w:val="00EF2747"/>
    <w:rsid w:val="00EF2759"/>
    <w:rsid w:val="00EF2AEC"/>
    <w:rsid w:val="00EF2CE7"/>
    <w:rsid w:val="00EF2F89"/>
    <w:rsid w:val="00EF310F"/>
    <w:rsid w:val="00EF33D9"/>
    <w:rsid w:val="00EF382D"/>
    <w:rsid w:val="00EF3889"/>
    <w:rsid w:val="00EF3FB4"/>
    <w:rsid w:val="00EF40B3"/>
    <w:rsid w:val="00EF40C8"/>
    <w:rsid w:val="00EF43FF"/>
    <w:rsid w:val="00EF4484"/>
    <w:rsid w:val="00EF4489"/>
    <w:rsid w:val="00EF459C"/>
    <w:rsid w:val="00EF46E4"/>
    <w:rsid w:val="00EF4701"/>
    <w:rsid w:val="00EF4964"/>
    <w:rsid w:val="00EF4DCA"/>
    <w:rsid w:val="00EF4EF2"/>
    <w:rsid w:val="00EF4FAC"/>
    <w:rsid w:val="00EF5057"/>
    <w:rsid w:val="00EF51FA"/>
    <w:rsid w:val="00EF564B"/>
    <w:rsid w:val="00EF56F4"/>
    <w:rsid w:val="00EF585F"/>
    <w:rsid w:val="00EF58ED"/>
    <w:rsid w:val="00EF59DC"/>
    <w:rsid w:val="00EF5B5B"/>
    <w:rsid w:val="00EF5C42"/>
    <w:rsid w:val="00EF5C65"/>
    <w:rsid w:val="00EF5CE6"/>
    <w:rsid w:val="00EF5D1C"/>
    <w:rsid w:val="00EF5ED6"/>
    <w:rsid w:val="00EF5F2D"/>
    <w:rsid w:val="00EF60AC"/>
    <w:rsid w:val="00EF610F"/>
    <w:rsid w:val="00EF63EA"/>
    <w:rsid w:val="00EF67DE"/>
    <w:rsid w:val="00EF68DD"/>
    <w:rsid w:val="00EF69B5"/>
    <w:rsid w:val="00EF6B29"/>
    <w:rsid w:val="00EF6C18"/>
    <w:rsid w:val="00EF6FA6"/>
    <w:rsid w:val="00EF71AB"/>
    <w:rsid w:val="00EF725C"/>
    <w:rsid w:val="00EF75E9"/>
    <w:rsid w:val="00EF7B31"/>
    <w:rsid w:val="00EF7D67"/>
    <w:rsid w:val="00EF7ECB"/>
    <w:rsid w:val="00F000AE"/>
    <w:rsid w:val="00F000B1"/>
    <w:rsid w:val="00F00149"/>
    <w:rsid w:val="00F00160"/>
    <w:rsid w:val="00F00170"/>
    <w:rsid w:val="00F001C5"/>
    <w:rsid w:val="00F00664"/>
    <w:rsid w:val="00F007F3"/>
    <w:rsid w:val="00F0085A"/>
    <w:rsid w:val="00F00861"/>
    <w:rsid w:val="00F0093F"/>
    <w:rsid w:val="00F00CAE"/>
    <w:rsid w:val="00F00D07"/>
    <w:rsid w:val="00F00DAE"/>
    <w:rsid w:val="00F00E57"/>
    <w:rsid w:val="00F00ECD"/>
    <w:rsid w:val="00F00F8E"/>
    <w:rsid w:val="00F01039"/>
    <w:rsid w:val="00F0120D"/>
    <w:rsid w:val="00F012B9"/>
    <w:rsid w:val="00F01399"/>
    <w:rsid w:val="00F0143F"/>
    <w:rsid w:val="00F01492"/>
    <w:rsid w:val="00F0164D"/>
    <w:rsid w:val="00F018EC"/>
    <w:rsid w:val="00F01A29"/>
    <w:rsid w:val="00F01AB9"/>
    <w:rsid w:val="00F01AD6"/>
    <w:rsid w:val="00F01C1D"/>
    <w:rsid w:val="00F01CCE"/>
    <w:rsid w:val="00F01CE2"/>
    <w:rsid w:val="00F01DF2"/>
    <w:rsid w:val="00F01E2E"/>
    <w:rsid w:val="00F01E56"/>
    <w:rsid w:val="00F01F63"/>
    <w:rsid w:val="00F01F9A"/>
    <w:rsid w:val="00F01FF5"/>
    <w:rsid w:val="00F0214E"/>
    <w:rsid w:val="00F0216C"/>
    <w:rsid w:val="00F0224A"/>
    <w:rsid w:val="00F023CD"/>
    <w:rsid w:val="00F0240D"/>
    <w:rsid w:val="00F02523"/>
    <w:rsid w:val="00F02561"/>
    <w:rsid w:val="00F0277D"/>
    <w:rsid w:val="00F02885"/>
    <w:rsid w:val="00F0289B"/>
    <w:rsid w:val="00F0291C"/>
    <w:rsid w:val="00F0296D"/>
    <w:rsid w:val="00F029D8"/>
    <w:rsid w:val="00F02A72"/>
    <w:rsid w:val="00F02AB5"/>
    <w:rsid w:val="00F02B77"/>
    <w:rsid w:val="00F02DF1"/>
    <w:rsid w:val="00F02FC7"/>
    <w:rsid w:val="00F0300D"/>
    <w:rsid w:val="00F03033"/>
    <w:rsid w:val="00F030BF"/>
    <w:rsid w:val="00F03227"/>
    <w:rsid w:val="00F0340A"/>
    <w:rsid w:val="00F034C2"/>
    <w:rsid w:val="00F03532"/>
    <w:rsid w:val="00F03986"/>
    <w:rsid w:val="00F03A26"/>
    <w:rsid w:val="00F03CD6"/>
    <w:rsid w:val="00F03E56"/>
    <w:rsid w:val="00F03F5B"/>
    <w:rsid w:val="00F0406C"/>
    <w:rsid w:val="00F04113"/>
    <w:rsid w:val="00F041B4"/>
    <w:rsid w:val="00F0420F"/>
    <w:rsid w:val="00F042A6"/>
    <w:rsid w:val="00F04423"/>
    <w:rsid w:val="00F0442E"/>
    <w:rsid w:val="00F04461"/>
    <w:rsid w:val="00F044D0"/>
    <w:rsid w:val="00F044ED"/>
    <w:rsid w:val="00F045C1"/>
    <w:rsid w:val="00F04752"/>
    <w:rsid w:val="00F04779"/>
    <w:rsid w:val="00F047E4"/>
    <w:rsid w:val="00F048A7"/>
    <w:rsid w:val="00F0493B"/>
    <w:rsid w:val="00F04983"/>
    <w:rsid w:val="00F04AB4"/>
    <w:rsid w:val="00F04BA5"/>
    <w:rsid w:val="00F04D03"/>
    <w:rsid w:val="00F04D1E"/>
    <w:rsid w:val="00F04D22"/>
    <w:rsid w:val="00F04D7D"/>
    <w:rsid w:val="00F04E2E"/>
    <w:rsid w:val="00F04EB5"/>
    <w:rsid w:val="00F04EFD"/>
    <w:rsid w:val="00F04F45"/>
    <w:rsid w:val="00F050DC"/>
    <w:rsid w:val="00F051AE"/>
    <w:rsid w:val="00F0522C"/>
    <w:rsid w:val="00F052D2"/>
    <w:rsid w:val="00F05341"/>
    <w:rsid w:val="00F0542F"/>
    <w:rsid w:val="00F058BE"/>
    <w:rsid w:val="00F058EA"/>
    <w:rsid w:val="00F05927"/>
    <w:rsid w:val="00F059E9"/>
    <w:rsid w:val="00F05A2E"/>
    <w:rsid w:val="00F05AA5"/>
    <w:rsid w:val="00F05B35"/>
    <w:rsid w:val="00F05C18"/>
    <w:rsid w:val="00F05C5F"/>
    <w:rsid w:val="00F05C8E"/>
    <w:rsid w:val="00F05D12"/>
    <w:rsid w:val="00F05E30"/>
    <w:rsid w:val="00F05FB4"/>
    <w:rsid w:val="00F060AA"/>
    <w:rsid w:val="00F063CB"/>
    <w:rsid w:val="00F06431"/>
    <w:rsid w:val="00F06625"/>
    <w:rsid w:val="00F066CE"/>
    <w:rsid w:val="00F0678B"/>
    <w:rsid w:val="00F067CB"/>
    <w:rsid w:val="00F06C1E"/>
    <w:rsid w:val="00F06C43"/>
    <w:rsid w:val="00F06C93"/>
    <w:rsid w:val="00F06D3F"/>
    <w:rsid w:val="00F06D51"/>
    <w:rsid w:val="00F06EE4"/>
    <w:rsid w:val="00F06F16"/>
    <w:rsid w:val="00F06F49"/>
    <w:rsid w:val="00F07011"/>
    <w:rsid w:val="00F070C2"/>
    <w:rsid w:val="00F070F9"/>
    <w:rsid w:val="00F07111"/>
    <w:rsid w:val="00F07402"/>
    <w:rsid w:val="00F0749E"/>
    <w:rsid w:val="00F075BC"/>
    <w:rsid w:val="00F076A3"/>
    <w:rsid w:val="00F077A9"/>
    <w:rsid w:val="00F07A1D"/>
    <w:rsid w:val="00F07A6B"/>
    <w:rsid w:val="00F07E43"/>
    <w:rsid w:val="00F07F0E"/>
    <w:rsid w:val="00F1007E"/>
    <w:rsid w:val="00F1010B"/>
    <w:rsid w:val="00F10270"/>
    <w:rsid w:val="00F104C5"/>
    <w:rsid w:val="00F1055D"/>
    <w:rsid w:val="00F1090D"/>
    <w:rsid w:val="00F10BE7"/>
    <w:rsid w:val="00F10C23"/>
    <w:rsid w:val="00F10C32"/>
    <w:rsid w:val="00F10C5A"/>
    <w:rsid w:val="00F10D06"/>
    <w:rsid w:val="00F10FB0"/>
    <w:rsid w:val="00F11152"/>
    <w:rsid w:val="00F11225"/>
    <w:rsid w:val="00F115A9"/>
    <w:rsid w:val="00F11741"/>
    <w:rsid w:val="00F11889"/>
    <w:rsid w:val="00F11A70"/>
    <w:rsid w:val="00F11A9D"/>
    <w:rsid w:val="00F11C16"/>
    <w:rsid w:val="00F11C28"/>
    <w:rsid w:val="00F11CC9"/>
    <w:rsid w:val="00F11D0D"/>
    <w:rsid w:val="00F11E8C"/>
    <w:rsid w:val="00F11EBE"/>
    <w:rsid w:val="00F11F44"/>
    <w:rsid w:val="00F11F7B"/>
    <w:rsid w:val="00F11FB3"/>
    <w:rsid w:val="00F12085"/>
    <w:rsid w:val="00F120D9"/>
    <w:rsid w:val="00F1213C"/>
    <w:rsid w:val="00F12325"/>
    <w:rsid w:val="00F12357"/>
    <w:rsid w:val="00F1239B"/>
    <w:rsid w:val="00F12433"/>
    <w:rsid w:val="00F126AF"/>
    <w:rsid w:val="00F127BB"/>
    <w:rsid w:val="00F12AC9"/>
    <w:rsid w:val="00F12B2B"/>
    <w:rsid w:val="00F12BF8"/>
    <w:rsid w:val="00F12E41"/>
    <w:rsid w:val="00F12E8B"/>
    <w:rsid w:val="00F12F02"/>
    <w:rsid w:val="00F12F16"/>
    <w:rsid w:val="00F130DB"/>
    <w:rsid w:val="00F13159"/>
    <w:rsid w:val="00F131EB"/>
    <w:rsid w:val="00F13228"/>
    <w:rsid w:val="00F132DC"/>
    <w:rsid w:val="00F134FF"/>
    <w:rsid w:val="00F135BF"/>
    <w:rsid w:val="00F135D3"/>
    <w:rsid w:val="00F1371E"/>
    <w:rsid w:val="00F13772"/>
    <w:rsid w:val="00F1383A"/>
    <w:rsid w:val="00F138C4"/>
    <w:rsid w:val="00F1392A"/>
    <w:rsid w:val="00F13A68"/>
    <w:rsid w:val="00F13C0C"/>
    <w:rsid w:val="00F13C3C"/>
    <w:rsid w:val="00F13CB0"/>
    <w:rsid w:val="00F13E20"/>
    <w:rsid w:val="00F13E6A"/>
    <w:rsid w:val="00F13FF1"/>
    <w:rsid w:val="00F1401E"/>
    <w:rsid w:val="00F141A4"/>
    <w:rsid w:val="00F14214"/>
    <w:rsid w:val="00F1432D"/>
    <w:rsid w:val="00F14528"/>
    <w:rsid w:val="00F146AB"/>
    <w:rsid w:val="00F146CD"/>
    <w:rsid w:val="00F148A8"/>
    <w:rsid w:val="00F14EBF"/>
    <w:rsid w:val="00F150E6"/>
    <w:rsid w:val="00F15155"/>
    <w:rsid w:val="00F1523E"/>
    <w:rsid w:val="00F154BE"/>
    <w:rsid w:val="00F15558"/>
    <w:rsid w:val="00F1557D"/>
    <w:rsid w:val="00F1574E"/>
    <w:rsid w:val="00F15B22"/>
    <w:rsid w:val="00F15BA9"/>
    <w:rsid w:val="00F15D57"/>
    <w:rsid w:val="00F160A3"/>
    <w:rsid w:val="00F160FF"/>
    <w:rsid w:val="00F163BD"/>
    <w:rsid w:val="00F163E5"/>
    <w:rsid w:val="00F163FD"/>
    <w:rsid w:val="00F16455"/>
    <w:rsid w:val="00F164B7"/>
    <w:rsid w:val="00F164F4"/>
    <w:rsid w:val="00F1660D"/>
    <w:rsid w:val="00F166C1"/>
    <w:rsid w:val="00F1670E"/>
    <w:rsid w:val="00F167B6"/>
    <w:rsid w:val="00F168AE"/>
    <w:rsid w:val="00F16949"/>
    <w:rsid w:val="00F16AD1"/>
    <w:rsid w:val="00F16B33"/>
    <w:rsid w:val="00F16CB4"/>
    <w:rsid w:val="00F16DBE"/>
    <w:rsid w:val="00F16E98"/>
    <w:rsid w:val="00F17046"/>
    <w:rsid w:val="00F1705A"/>
    <w:rsid w:val="00F17280"/>
    <w:rsid w:val="00F172E4"/>
    <w:rsid w:val="00F17301"/>
    <w:rsid w:val="00F173F7"/>
    <w:rsid w:val="00F1740C"/>
    <w:rsid w:val="00F17591"/>
    <w:rsid w:val="00F178AB"/>
    <w:rsid w:val="00F17AA9"/>
    <w:rsid w:val="00F17BE4"/>
    <w:rsid w:val="00F17BF0"/>
    <w:rsid w:val="00F17C47"/>
    <w:rsid w:val="00F17C85"/>
    <w:rsid w:val="00F17D7F"/>
    <w:rsid w:val="00F17DCC"/>
    <w:rsid w:val="00F17E1C"/>
    <w:rsid w:val="00F17E8A"/>
    <w:rsid w:val="00F17EE9"/>
    <w:rsid w:val="00F20041"/>
    <w:rsid w:val="00F20047"/>
    <w:rsid w:val="00F200A0"/>
    <w:rsid w:val="00F201C2"/>
    <w:rsid w:val="00F20324"/>
    <w:rsid w:val="00F20390"/>
    <w:rsid w:val="00F203FD"/>
    <w:rsid w:val="00F205E3"/>
    <w:rsid w:val="00F20685"/>
    <w:rsid w:val="00F2073D"/>
    <w:rsid w:val="00F207DB"/>
    <w:rsid w:val="00F208B2"/>
    <w:rsid w:val="00F2094D"/>
    <w:rsid w:val="00F20A72"/>
    <w:rsid w:val="00F20C07"/>
    <w:rsid w:val="00F20D19"/>
    <w:rsid w:val="00F21194"/>
    <w:rsid w:val="00F211EC"/>
    <w:rsid w:val="00F2123B"/>
    <w:rsid w:val="00F21289"/>
    <w:rsid w:val="00F212E0"/>
    <w:rsid w:val="00F212EB"/>
    <w:rsid w:val="00F21396"/>
    <w:rsid w:val="00F21412"/>
    <w:rsid w:val="00F21415"/>
    <w:rsid w:val="00F215F4"/>
    <w:rsid w:val="00F21686"/>
    <w:rsid w:val="00F218C3"/>
    <w:rsid w:val="00F21962"/>
    <w:rsid w:val="00F21B2B"/>
    <w:rsid w:val="00F21B8B"/>
    <w:rsid w:val="00F21D6F"/>
    <w:rsid w:val="00F21D80"/>
    <w:rsid w:val="00F21E23"/>
    <w:rsid w:val="00F21EC9"/>
    <w:rsid w:val="00F22055"/>
    <w:rsid w:val="00F22060"/>
    <w:rsid w:val="00F227D3"/>
    <w:rsid w:val="00F22867"/>
    <w:rsid w:val="00F22A31"/>
    <w:rsid w:val="00F22CB0"/>
    <w:rsid w:val="00F22CD2"/>
    <w:rsid w:val="00F22CF9"/>
    <w:rsid w:val="00F22D92"/>
    <w:rsid w:val="00F22F02"/>
    <w:rsid w:val="00F22FA1"/>
    <w:rsid w:val="00F230C3"/>
    <w:rsid w:val="00F2317E"/>
    <w:rsid w:val="00F231D6"/>
    <w:rsid w:val="00F23378"/>
    <w:rsid w:val="00F2347A"/>
    <w:rsid w:val="00F23623"/>
    <w:rsid w:val="00F236C1"/>
    <w:rsid w:val="00F2379B"/>
    <w:rsid w:val="00F237A6"/>
    <w:rsid w:val="00F237CD"/>
    <w:rsid w:val="00F23A9C"/>
    <w:rsid w:val="00F23B46"/>
    <w:rsid w:val="00F23B60"/>
    <w:rsid w:val="00F23C16"/>
    <w:rsid w:val="00F23EB5"/>
    <w:rsid w:val="00F24033"/>
    <w:rsid w:val="00F24207"/>
    <w:rsid w:val="00F2431E"/>
    <w:rsid w:val="00F243FE"/>
    <w:rsid w:val="00F2444C"/>
    <w:rsid w:val="00F24665"/>
    <w:rsid w:val="00F246A3"/>
    <w:rsid w:val="00F246D0"/>
    <w:rsid w:val="00F246DD"/>
    <w:rsid w:val="00F24853"/>
    <w:rsid w:val="00F24C08"/>
    <w:rsid w:val="00F24E79"/>
    <w:rsid w:val="00F24E7C"/>
    <w:rsid w:val="00F24E82"/>
    <w:rsid w:val="00F24F8B"/>
    <w:rsid w:val="00F2514E"/>
    <w:rsid w:val="00F253B6"/>
    <w:rsid w:val="00F253FD"/>
    <w:rsid w:val="00F25475"/>
    <w:rsid w:val="00F254F9"/>
    <w:rsid w:val="00F25627"/>
    <w:rsid w:val="00F2579C"/>
    <w:rsid w:val="00F2590D"/>
    <w:rsid w:val="00F2595B"/>
    <w:rsid w:val="00F25B76"/>
    <w:rsid w:val="00F25CA1"/>
    <w:rsid w:val="00F25CD0"/>
    <w:rsid w:val="00F25D6C"/>
    <w:rsid w:val="00F26347"/>
    <w:rsid w:val="00F26477"/>
    <w:rsid w:val="00F264AC"/>
    <w:rsid w:val="00F266B3"/>
    <w:rsid w:val="00F26888"/>
    <w:rsid w:val="00F26953"/>
    <w:rsid w:val="00F2697F"/>
    <w:rsid w:val="00F269AD"/>
    <w:rsid w:val="00F26A8B"/>
    <w:rsid w:val="00F26D6C"/>
    <w:rsid w:val="00F27075"/>
    <w:rsid w:val="00F270C1"/>
    <w:rsid w:val="00F27114"/>
    <w:rsid w:val="00F27214"/>
    <w:rsid w:val="00F272B1"/>
    <w:rsid w:val="00F272E5"/>
    <w:rsid w:val="00F273BC"/>
    <w:rsid w:val="00F273F9"/>
    <w:rsid w:val="00F2740C"/>
    <w:rsid w:val="00F27412"/>
    <w:rsid w:val="00F2744E"/>
    <w:rsid w:val="00F27595"/>
    <w:rsid w:val="00F276C6"/>
    <w:rsid w:val="00F277D9"/>
    <w:rsid w:val="00F27849"/>
    <w:rsid w:val="00F27BAC"/>
    <w:rsid w:val="00F27C40"/>
    <w:rsid w:val="00F27FC2"/>
    <w:rsid w:val="00F300EC"/>
    <w:rsid w:val="00F30251"/>
    <w:rsid w:val="00F302EE"/>
    <w:rsid w:val="00F30471"/>
    <w:rsid w:val="00F30731"/>
    <w:rsid w:val="00F3081B"/>
    <w:rsid w:val="00F3087A"/>
    <w:rsid w:val="00F30939"/>
    <w:rsid w:val="00F30B90"/>
    <w:rsid w:val="00F30BB2"/>
    <w:rsid w:val="00F30C16"/>
    <w:rsid w:val="00F30C60"/>
    <w:rsid w:val="00F30DB1"/>
    <w:rsid w:val="00F30E57"/>
    <w:rsid w:val="00F31063"/>
    <w:rsid w:val="00F3119D"/>
    <w:rsid w:val="00F3125F"/>
    <w:rsid w:val="00F31267"/>
    <w:rsid w:val="00F31392"/>
    <w:rsid w:val="00F31444"/>
    <w:rsid w:val="00F31456"/>
    <w:rsid w:val="00F31480"/>
    <w:rsid w:val="00F3151E"/>
    <w:rsid w:val="00F316A8"/>
    <w:rsid w:val="00F316BD"/>
    <w:rsid w:val="00F3172E"/>
    <w:rsid w:val="00F31744"/>
    <w:rsid w:val="00F31AE4"/>
    <w:rsid w:val="00F31BCA"/>
    <w:rsid w:val="00F31F74"/>
    <w:rsid w:val="00F31F9F"/>
    <w:rsid w:val="00F31FE9"/>
    <w:rsid w:val="00F32007"/>
    <w:rsid w:val="00F32098"/>
    <w:rsid w:val="00F321FD"/>
    <w:rsid w:val="00F32296"/>
    <w:rsid w:val="00F325EE"/>
    <w:rsid w:val="00F32652"/>
    <w:rsid w:val="00F326C4"/>
    <w:rsid w:val="00F32759"/>
    <w:rsid w:val="00F32764"/>
    <w:rsid w:val="00F32881"/>
    <w:rsid w:val="00F32978"/>
    <w:rsid w:val="00F32A3B"/>
    <w:rsid w:val="00F32B77"/>
    <w:rsid w:val="00F32C02"/>
    <w:rsid w:val="00F330F9"/>
    <w:rsid w:val="00F3339E"/>
    <w:rsid w:val="00F336E7"/>
    <w:rsid w:val="00F33894"/>
    <w:rsid w:val="00F33989"/>
    <w:rsid w:val="00F339B3"/>
    <w:rsid w:val="00F339F3"/>
    <w:rsid w:val="00F33ABB"/>
    <w:rsid w:val="00F33BBC"/>
    <w:rsid w:val="00F33C3A"/>
    <w:rsid w:val="00F33CAB"/>
    <w:rsid w:val="00F33DCD"/>
    <w:rsid w:val="00F33E7B"/>
    <w:rsid w:val="00F33FC3"/>
    <w:rsid w:val="00F33FC4"/>
    <w:rsid w:val="00F340C1"/>
    <w:rsid w:val="00F34150"/>
    <w:rsid w:val="00F343E8"/>
    <w:rsid w:val="00F34401"/>
    <w:rsid w:val="00F3449D"/>
    <w:rsid w:val="00F344EC"/>
    <w:rsid w:val="00F34766"/>
    <w:rsid w:val="00F348D2"/>
    <w:rsid w:val="00F34A33"/>
    <w:rsid w:val="00F34A36"/>
    <w:rsid w:val="00F34B91"/>
    <w:rsid w:val="00F34BAC"/>
    <w:rsid w:val="00F34C9E"/>
    <w:rsid w:val="00F34D33"/>
    <w:rsid w:val="00F34DFB"/>
    <w:rsid w:val="00F34EEF"/>
    <w:rsid w:val="00F34F3D"/>
    <w:rsid w:val="00F34F89"/>
    <w:rsid w:val="00F35122"/>
    <w:rsid w:val="00F3514A"/>
    <w:rsid w:val="00F35381"/>
    <w:rsid w:val="00F35436"/>
    <w:rsid w:val="00F3560B"/>
    <w:rsid w:val="00F359D0"/>
    <w:rsid w:val="00F359F4"/>
    <w:rsid w:val="00F35A3A"/>
    <w:rsid w:val="00F35A84"/>
    <w:rsid w:val="00F35ABE"/>
    <w:rsid w:val="00F35CCD"/>
    <w:rsid w:val="00F3603B"/>
    <w:rsid w:val="00F360FF"/>
    <w:rsid w:val="00F363F3"/>
    <w:rsid w:val="00F36472"/>
    <w:rsid w:val="00F36494"/>
    <w:rsid w:val="00F364AC"/>
    <w:rsid w:val="00F36568"/>
    <w:rsid w:val="00F36703"/>
    <w:rsid w:val="00F36799"/>
    <w:rsid w:val="00F368C8"/>
    <w:rsid w:val="00F36AB4"/>
    <w:rsid w:val="00F36BF5"/>
    <w:rsid w:val="00F36D79"/>
    <w:rsid w:val="00F36E54"/>
    <w:rsid w:val="00F36E64"/>
    <w:rsid w:val="00F36E77"/>
    <w:rsid w:val="00F36EF5"/>
    <w:rsid w:val="00F37193"/>
    <w:rsid w:val="00F3724C"/>
    <w:rsid w:val="00F373C6"/>
    <w:rsid w:val="00F37488"/>
    <w:rsid w:val="00F3751D"/>
    <w:rsid w:val="00F375F4"/>
    <w:rsid w:val="00F37608"/>
    <w:rsid w:val="00F3767A"/>
    <w:rsid w:val="00F3775D"/>
    <w:rsid w:val="00F37A80"/>
    <w:rsid w:val="00F37B7D"/>
    <w:rsid w:val="00F37BFE"/>
    <w:rsid w:val="00F37D69"/>
    <w:rsid w:val="00F37D77"/>
    <w:rsid w:val="00F37F1C"/>
    <w:rsid w:val="00F4005E"/>
    <w:rsid w:val="00F40552"/>
    <w:rsid w:val="00F4059E"/>
    <w:rsid w:val="00F407DD"/>
    <w:rsid w:val="00F407EA"/>
    <w:rsid w:val="00F4097E"/>
    <w:rsid w:val="00F409EA"/>
    <w:rsid w:val="00F40A3D"/>
    <w:rsid w:val="00F40A7A"/>
    <w:rsid w:val="00F40AF9"/>
    <w:rsid w:val="00F40CCD"/>
    <w:rsid w:val="00F40D55"/>
    <w:rsid w:val="00F40DB9"/>
    <w:rsid w:val="00F40E38"/>
    <w:rsid w:val="00F40F03"/>
    <w:rsid w:val="00F40FB8"/>
    <w:rsid w:val="00F40FC2"/>
    <w:rsid w:val="00F411D5"/>
    <w:rsid w:val="00F41454"/>
    <w:rsid w:val="00F4145E"/>
    <w:rsid w:val="00F41788"/>
    <w:rsid w:val="00F41874"/>
    <w:rsid w:val="00F41AC6"/>
    <w:rsid w:val="00F41B65"/>
    <w:rsid w:val="00F41C95"/>
    <w:rsid w:val="00F41CD8"/>
    <w:rsid w:val="00F41EB7"/>
    <w:rsid w:val="00F41F42"/>
    <w:rsid w:val="00F422D9"/>
    <w:rsid w:val="00F423A8"/>
    <w:rsid w:val="00F42410"/>
    <w:rsid w:val="00F42430"/>
    <w:rsid w:val="00F4258D"/>
    <w:rsid w:val="00F427EB"/>
    <w:rsid w:val="00F427F7"/>
    <w:rsid w:val="00F4285F"/>
    <w:rsid w:val="00F428FA"/>
    <w:rsid w:val="00F42BC1"/>
    <w:rsid w:val="00F42CCB"/>
    <w:rsid w:val="00F42D1B"/>
    <w:rsid w:val="00F42D51"/>
    <w:rsid w:val="00F42DFF"/>
    <w:rsid w:val="00F42E01"/>
    <w:rsid w:val="00F4307E"/>
    <w:rsid w:val="00F43137"/>
    <w:rsid w:val="00F431F2"/>
    <w:rsid w:val="00F4338F"/>
    <w:rsid w:val="00F4344C"/>
    <w:rsid w:val="00F435FF"/>
    <w:rsid w:val="00F43685"/>
    <w:rsid w:val="00F43CAE"/>
    <w:rsid w:val="00F43D7A"/>
    <w:rsid w:val="00F43DB9"/>
    <w:rsid w:val="00F43FFC"/>
    <w:rsid w:val="00F44251"/>
    <w:rsid w:val="00F443E6"/>
    <w:rsid w:val="00F4445D"/>
    <w:rsid w:val="00F444B7"/>
    <w:rsid w:val="00F44562"/>
    <w:rsid w:val="00F445EB"/>
    <w:rsid w:val="00F448BE"/>
    <w:rsid w:val="00F448ED"/>
    <w:rsid w:val="00F44ABB"/>
    <w:rsid w:val="00F44C05"/>
    <w:rsid w:val="00F44C14"/>
    <w:rsid w:val="00F44CF8"/>
    <w:rsid w:val="00F44D4A"/>
    <w:rsid w:val="00F44D69"/>
    <w:rsid w:val="00F4518C"/>
    <w:rsid w:val="00F451EC"/>
    <w:rsid w:val="00F45276"/>
    <w:rsid w:val="00F4529B"/>
    <w:rsid w:val="00F4531A"/>
    <w:rsid w:val="00F453F3"/>
    <w:rsid w:val="00F45894"/>
    <w:rsid w:val="00F45E04"/>
    <w:rsid w:val="00F45FE8"/>
    <w:rsid w:val="00F460F4"/>
    <w:rsid w:val="00F460FC"/>
    <w:rsid w:val="00F463C0"/>
    <w:rsid w:val="00F463D3"/>
    <w:rsid w:val="00F465D4"/>
    <w:rsid w:val="00F46610"/>
    <w:rsid w:val="00F4661D"/>
    <w:rsid w:val="00F46639"/>
    <w:rsid w:val="00F4667C"/>
    <w:rsid w:val="00F4677A"/>
    <w:rsid w:val="00F46816"/>
    <w:rsid w:val="00F46A7C"/>
    <w:rsid w:val="00F46B2F"/>
    <w:rsid w:val="00F46CE1"/>
    <w:rsid w:val="00F46DFA"/>
    <w:rsid w:val="00F46F4A"/>
    <w:rsid w:val="00F470C0"/>
    <w:rsid w:val="00F47126"/>
    <w:rsid w:val="00F47685"/>
    <w:rsid w:val="00F476EE"/>
    <w:rsid w:val="00F47785"/>
    <w:rsid w:val="00F47826"/>
    <w:rsid w:val="00F47AB2"/>
    <w:rsid w:val="00F47B45"/>
    <w:rsid w:val="00F47DF2"/>
    <w:rsid w:val="00F47FB7"/>
    <w:rsid w:val="00F47FEB"/>
    <w:rsid w:val="00F500A5"/>
    <w:rsid w:val="00F50154"/>
    <w:rsid w:val="00F50299"/>
    <w:rsid w:val="00F504F4"/>
    <w:rsid w:val="00F5052C"/>
    <w:rsid w:val="00F50681"/>
    <w:rsid w:val="00F506AE"/>
    <w:rsid w:val="00F50914"/>
    <w:rsid w:val="00F509D8"/>
    <w:rsid w:val="00F509FB"/>
    <w:rsid w:val="00F50A16"/>
    <w:rsid w:val="00F50A48"/>
    <w:rsid w:val="00F50BFF"/>
    <w:rsid w:val="00F50C1C"/>
    <w:rsid w:val="00F50C50"/>
    <w:rsid w:val="00F50DA2"/>
    <w:rsid w:val="00F50FF2"/>
    <w:rsid w:val="00F50FFB"/>
    <w:rsid w:val="00F511BF"/>
    <w:rsid w:val="00F513A9"/>
    <w:rsid w:val="00F513F6"/>
    <w:rsid w:val="00F51615"/>
    <w:rsid w:val="00F516BE"/>
    <w:rsid w:val="00F51982"/>
    <w:rsid w:val="00F519D3"/>
    <w:rsid w:val="00F51E0C"/>
    <w:rsid w:val="00F51ECC"/>
    <w:rsid w:val="00F51F39"/>
    <w:rsid w:val="00F51F69"/>
    <w:rsid w:val="00F51F93"/>
    <w:rsid w:val="00F5207E"/>
    <w:rsid w:val="00F52345"/>
    <w:rsid w:val="00F5239B"/>
    <w:rsid w:val="00F52477"/>
    <w:rsid w:val="00F525CE"/>
    <w:rsid w:val="00F525EF"/>
    <w:rsid w:val="00F52636"/>
    <w:rsid w:val="00F5266A"/>
    <w:rsid w:val="00F526A0"/>
    <w:rsid w:val="00F527B3"/>
    <w:rsid w:val="00F527F7"/>
    <w:rsid w:val="00F52898"/>
    <w:rsid w:val="00F52959"/>
    <w:rsid w:val="00F52B68"/>
    <w:rsid w:val="00F52BFD"/>
    <w:rsid w:val="00F52C38"/>
    <w:rsid w:val="00F52C95"/>
    <w:rsid w:val="00F52D2C"/>
    <w:rsid w:val="00F52D8B"/>
    <w:rsid w:val="00F52EEB"/>
    <w:rsid w:val="00F53098"/>
    <w:rsid w:val="00F53101"/>
    <w:rsid w:val="00F5315B"/>
    <w:rsid w:val="00F53208"/>
    <w:rsid w:val="00F53238"/>
    <w:rsid w:val="00F53273"/>
    <w:rsid w:val="00F53286"/>
    <w:rsid w:val="00F53486"/>
    <w:rsid w:val="00F53A7D"/>
    <w:rsid w:val="00F53ADB"/>
    <w:rsid w:val="00F53B28"/>
    <w:rsid w:val="00F53BC6"/>
    <w:rsid w:val="00F53C9C"/>
    <w:rsid w:val="00F53CD0"/>
    <w:rsid w:val="00F53CE4"/>
    <w:rsid w:val="00F53D21"/>
    <w:rsid w:val="00F53DB3"/>
    <w:rsid w:val="00F53EA7"/>
    <w:rsid w:val="00F54003"/>
    <w:rsid w:val="00F5410E"/>
    <w:rsid w:val="00F54126"/>
    <w:rsid w:val="00F54142"/>
    <w:rsid w:val="00F54317"/>
    <w:rsid w:val="00F543B4"/>
    <w:rsid w:val="00F545A7"/>
    <w:rsid w:val="00F54614"/>
    <w:rsid w:val="00F54625"/>
    <w:rsid w:val="00F546B9"/>
    <w:rsid w:val="00F5476F"/>
    <w:rsid w:val="00F547DC"/>
    <w:rsid w:val="00F5481B"/>
    <w:rsid w:val="00F54881"/>
    <w:rsid w:val="00F548B0"/>
    <w:rsid w:val="00F54C4A"/>
    <w:rsid w:val="00F54CFB"/>
    <w:rsid w:val="00F54D3D"/>
    <w:rsid w:val="00F54F81"/>
    <w:rsid w:val="00F551D4"/>
    <w:rsid w:val="00F55288"/>
    <w:rsid w:val="00F55316"/>
    <w:rsid w:val="00F554D0"/>
    <w:rsid w:val="00F5551E"/>
    <w:rsid w:val="00F555D9"/>
    <w:rsid w:val="00F55631"/>
    <w:rsid w:val="00F55887"/>
    <w:rsid w:val="00F55C79"/>
    <w:rsid w:val="00F55D38"/>
    <w:rsid w:val="00F55DC1"/>
    <w:rsid w:val="00F55FFE"/>
    <w:rsid w:val="00F56027"/>
    <w:rsid w:val="00F56050"/>
    <w:rsid w:val="00F560C5"/>
    <w:rsid w:val="00F561C4"/>
    <w:rsid w:val="00F561D8"/>
    <w:rsid w:val="00F5629F"/>
    <w:rsid w:val="00F5632D"/>
    <w:rsid w:val="00F56390"/>
    <w:rsid w:val="00F56406"/>
    <w:rsid w:val="00F56591"/>
    <w:rsid w:val="00F56633"/>
    <w:rsid w:val="00F56818"/>
    <w:rsid w:val="00F5690C"/>
    <w:rsid w:val="00F56970"/>
    <w:rsid w:val="00F56A42"/>
    <w:rsid w:val="00F56C1C"/>
    <w:rsid w:val="00F56CC4"/>
    <w:rsid w:val="00F56CFB"/>
    <w:rsid w:val="00F56E70"/>
    <w:rsid w:val="00F56F90"/>
    <w:rsid w:val="00F57031"/>
    <w:rsid w:val="00F57069"/>
    <w:rsid w:val="00F570CF"/>
    <w:rsid w:val="00F573C9"/>
    <w:rsid w:val="00F573DF"/>
    <w:rsid w:val="00F57421"/>
    <w:rsid w:val="00F57444"/>
    <w:rsid w:val="00F5768B"/>
    <w:rsid w:val="00F57765"/>
    <w:rsid w:val="00F57828"/>
    <w:rsid w:val="00F5783C"/>
    <w:rsid w:val="00F579B9"/>
    <w:rsid w:val="00F579EF"/>
    <w:rsid w:val="00F579F3"/>
    <w:rsid w:val="00F57A68"/>
    <w:rsid w:val="00F57ABA"/>
    <w:rsid w:val="00F57B2D"/>
    <w:rsid w:val="00F57EB5"/>
    <w:rsid w:val="00F57FA6"/>
    <w:rsid w:val="00F57FB0"/>
    <w:rsid w:val="00F60014"/>
    <w:rsid w:val="00F60032"/>
    <w:rsid w:val="00F6007A"/>
    <w:rsid w:val="00F60151"/>
    <w:rsid w:val="00F601AD"/>
    <w:rsid w:val="00F60305"/>
    <w:rsid w:val="00F603CA"/>
    <w:rsid w:val="00F604B4"/>
    <w:rsid w:val="00F60557"/>
    <w:rsid w:val="00F60606"/>
    <w:rsid w:val="00F60793"/>
    <w:rsid w:val="00F60AC8"/>
    <w:rsid w:val="00F60AE4"/>
    <w:rsid w:val="00F60D59"/>
    <w:rsid w:val="00F60D96"/>
    <w:rsid w:val="00F60EA1"/>
    <w:rsid w:val="00F60F47"/>
    <w:rsid w:val="00F61002"/>
    <w:rsid w:val="00F6120A"/>
    <w:rsid w:val="00F613BD"/>
    <w:rsid w:val="00F6150A"/>
    <w:rsid w:val="00F6155A"/>
    <w:rsid w:val="00F615BF"/>
    <w:rsid w:val="00F615F6"/>
    <w:rsid w:val="00F616AA"/>
    <w:rsid w:val="00F61A56"/>
    <w:rsid w:val="00F61C64"/>
    <w:rsid w:val="00F61D3A"/>
    <w:rsid w:val="00F61E0D"/>
    <w:rsid w:val="00F61F9D"/>
    <w:rsid w:val="00F62257"/>
    <w:rsid w:val="00F62426"/>
    <w:rsid w:val="00F6245D"/>
    <w:rsid w:val="00F62782"/>
    <w:rsid w:val="00F627B7"/>
    <w:rsid w:val="00F627F5"/>
    <w:rsid w:val="00F62825"/>
    <w:rsid w:val="00F62826"/>
    <w:rsid w:val="00F62A82"/>
    <w:rsid w:val="00F62B0A"/>
    <w:rsid w:val="00F62D14"/>
    <w:rsid w:val="00F62D28"/>
    <w:rsid w:val="00F63086"/>
    <w:rsid w:val="00F6311D"/>
    <w:rsid w:val="00F63146"/>
    <w:rsid w:val="00F63419"/>
    <w:rsid w:val="00F63684"/>
    <w:rsid w:val="00F6378C"/>
    <w:rsid w:val="00F63C97"/>
    <w:rsid w:val="00F63DD8"/>
    <w:rsid w:val="00F63E1F"/>
    <w:rsid w:val="00F63F81"/>
    <w:rsid w:val="00F63F8C"/>
    <w:rsid w:val="00F64173"/>
    <w:rsid w:val="00F64491"/>
    <w:rsid w:val="00F644B5"/>
    <w:rsid w:val="00F644F0"/>
    <w:rsid w:val="00F6451B"/>
    <w:rsid w:val="00F6465A"/>
    <w:rsid w:val="00F6482F"/>
    <w:rsid w:val="00F6499D"/>
    <w:rsid w:val="00F64C7B"/>
    <w:rsid w:val="00F64CB4"/>
    <w:rsid w:val="00F64D08"/>
    <w:rsid w:val="00F64DAF"/>
    <w:rsid w:val="00F64E2B"/>
    <w:rsid w:val="00F64F63"/>
    <w:rsid w:val="00F65058"/>
    <w:rsid w:val="00F6505D"/>
    <w:rsid w:val="00F650BA"/>
    <w:rsid w:val="00F65156"/>
    <w:rsid w:val="00F6526B"/>
    <w:rsid w:val="00F6551C"/>
    <w:rsid w:val="00F6583C"/>
    <w:rsid w:val="00F65853"/>
    <w:rsid w:val="00F65867"/>
    <w:rsid w:val="00F65BA2"/>
    <w:rsid w:val="00F65E4B"/>
    <w:rsid w:val="00F65F27"/>
    <w:rsid w:val="00F65F4D"/>
    <w:rsid w:val="00F660EC"/>
    <w:rsid w:val="00F661A1"/>
    <w:rsid w:val="00F661B4"/>
    <w:rsid w:val="00F66478"/>
    <w:rsid w:val="00F664F1"/>
    <w:rsid w:val="00F66687"/>
    <w:rsid w:val="00F666F0"/>
    <w:rsid w:val="00F66808"/>
    <w:rsid w:val="00F66A5C"/>
    <w:rsid w:val="00F66C1F"/>
    <w:rsid w:val="00F66C42"/>
    <w:rsid w:val="00F66D07"/>
    <w:rsid w:val="00F66D86"/>
    <w:rsid w:val="00F66EC8"/>
    <w:rsid w:val="00F66EFB"/>
    <w:rsid w:val="00F67164"/>
    <w:rsid w:val="00F67179"/>
    <w:rsid w:val="00F672A0"/>
    <w:rsid w:val="00F6756E"/>
    <w:rsid w:val="00F675B2"/>
    <w:rsid w:val="00F67717"/>
    <w:rsid w:val="00F67740"/>
    <w:rsid w:val="00F67780"/>
    <w:rsid w:val="00F6788E"/>
    <w:rsid w:val="00F678D4"/>
    <w:rsid w:val="00F679BF"/>
    <w:rsid w:val="00F67A92"/>
    <w:rsid w:val="00F67B97"/>
    <w:rsid w:val="00F67CED"/>
    <w:rsid w:val="00F67DBB"/>
    <w:rsid w:val="00F67DD4"/>
    <w:rsid w:val="00F67EDF"/>
    <w:rsid w:val="00F67F58"/>
    <w:rsid w:val="00F7005B"/>
    <w:rsid w:val="00F70167"/>
    <w:rsid w:val="00F7025E"/>
    <w:rsid w:val="00F70330"/>
    <w:rsid w:val="00F70608"/>
    <w:rsid w:val="00F706FE"/>
    <w:rsid w:val="00F708B1"/>
    <w:rsid w:val="00F70969"/>
    <w:rsid w:val="00F70B0B"/>
    <w:rsid w:val="00F70B27"/>
    <w:rsid w:val="00F70B80"/>
    <w:rsid w:val="00F70C07"/>
    <w:rsid w:val="00F70C4D"/>
    <w:rsid w:val="00F70CC4"/>
    <w:rsid w:val="00F70F7D"/>
    <w:rsid w:val="00F70F9F"/>
    <w:rsid w:val="00F71471"/>
    <w:rsid w:val="00F7150D"/>
    <w:rsid w:val="00F7163A"/>
    <w:rsid w:val="00F71647"/>
    <w:rsid w:val="00F7169B"/>
    <w:rsid w:val="00F7169D"/>
    <w:rsid w:val="00F71943"/>
    <w:rsid w:val="00F71992"/>
    <w:rsid w:val="00F71AD6"/>
    <w:rsid w:val="00F71B23"/>
    <w:rsid w:val="00F71B76"/>
    <w:rsid w:val="00F71E39"/>
    <w:rsid w:val="00F71E41"/>
    <w:rsid w:val="00F720A4"/>
    <w:rsid w:val="00F7217E"/>
    <w:rsid w:val="00F72295"/>
    <w:rsid w:val="00F72296"/>
    <w:rsid w:val="00F723CA"/>
    <w:rsid w:val="00F72594"/>
    <w:rsid w:val="00F7263D"/>
    <w:rsid w:val="00F7271E"/>
    <w:rsid w:val="00F7289F"/>
    <w:rsid w:val="00F729C3"/>
    <w:rsid w:val="00F729DA"/>
    <w:rsid w:val="00F72AD5"/>
    <w:rsid w:val="00F72D0C"/>
    <w:rsid w:val="00F72D6C"/>
    <w:rsid w:val="00F72DAC"/>
    <w:rsid w:val="00F72DD7"/>
    <w:rsid w:val="00F72ECC"/>
    <w:rsid w:val="00F72F42"/>
    <w:rsid w:val="00F72F53"/>
    <w:rsid w:val="00F7300B"/>
    <w:rsid w:val="00F73107"/>
    <w:rsid w:val="00F7318E"/>
    <w:rsid w:val="00F73258"/>
    <w:rsid w:val="00F732F2"/>
    <w:rsid w:val="00F732F6"/>
    <w:rsid w:val="00F7338C"/>
    <w:rsid w:val="00F73431"/>
    <w:rsid w:val="00F7372D"/>
    <w:rsid w:val="00F73927"/>
    <w:rsid w:val="00F73A92"/>
    <w:rsid w:val="00F73BB1"/>
    <w:rsid w:val="00F73BB9"/>
    <w:rsid w:val="00F73C55"/>
    <w:rsid w:val="00F73D02"/>
    <w:rsid w:val="00F73FCA"/>
    <w:rsid w:val="00F74087"/>
    <w:rsid w:val="00F74113"/>
    <w:rsid w:val="00F742A3"/>
    <w:rsid w:val="00F7443B"/>
    <w:rsid w:val="00F74470"/>
    <w:rsid w:val="00F74645"/>
    <w:rsid w:val="00F7470C"/>
    <w:rsid w:val="00F747E8"/>
    <w:rsid w:val="00F748DB"/>
    <w:rsid w:val="00F74A0F"/>
    <w:rsid w:val="00F74B90"/>
    <w:rsid w:val="00F74BA1"/>
    <w:rsid w:val="00F74BDD"/>
    <w:rsid w:val="00F74C57"/>
    <w:rsid w:val="00F74DA7"/>
    <w:rsid w:val="00F74DAA"/>
    <w:rsid w:val="00F74EF8"/>
    <w:rsid w:val="00F74F0F"/>
    <w:rsid w:val="00F74FC6"/>
    <w:rsid w:val="00F75133"/>
    <w:rsid w:val="00F7515F"/>
    <w:rsid w:val="00F75212"/>
    <w:rsid w:val="00F756A8"/>
    <w:rsid w:val="00F756D2"/>
    <w:rsid w:val="00F75715"/>
    <w:rsid w:val="00F7583F"/>
    <w:rsid w:val="00F75869"/>
    <w:rsid w:val="00F75AEF"/>
    <w:rsid w:val="00F75C25"/>
    <w:rsid w:val="00F75D78"/>
    <w:rsid w:val="00F75F5B"/>
    <w:rsid w:val="00F765E8"/>
    <w:rsid w:val="00F767ED"/>
    <w:rsid w:val="00F76967"/>
    <w:rsid w:val="00F76995"/>
    <w:rsid w:val="00F76D67"/>
    <w:rsid w:val="00F76DB7"/>
    <w:rsid w:val="00F76E9D"/>
    <w:rsid w:val="00F76EFF"/>
    <w:rsid w:val="00F77317"/>
    <w:rsid w:val="00F77419"/>
    <w:rsid w:val="00F77738"/>
    <w:rsid w:val="00F77821"/>
    <w:rsid w:val="00F77B3E"/>
    <w:rsid w:val="00F77B62"/>
    <w:rsid w:val="00F77C17"/>
    <w:rsid w:val="00F77EA1"/>
    <w:rsid w:val="00F77F34"/>
    <w:rsid w:val="00F802C1"/>
    <w:rsid w:val="00F8040B"/>
    <w:rsid w:val="00F804B6"/>
    <w:rsid w:val="00F80521"/>
    <w:rsid w:val="00F80680"/>
    <w:rsid w:val="00F80723"/>
    <w:rsid w:val="00F80887"/>
    <w:rsid w:val="00F80A80"/>
    <w:rsid w:val="00F80C5A"/>
    <w:rsid w:val="00F80CB9"/>
    <w:rsid w:val="00F80E76"/>
    <w:rsid w:val="00F81134"/>
    <w:rsid w:val="00F811F9"/>
    <w:rsid w:val="00F8137D"/>
    <w:rsid w:val="00F81398"/>
    <w:rsid w:val="00F81632"/>
    <w:rsid w:val="00F81A47"/>
    <w:rsid w:val="00F81A4F"/>
    <w:rsid w:val="00F81AC7"/>
    <w:rsid w:val="00F81C5D"/>
    <w:rsid w:val="00F81C8D"/>
    <w:rsid w:val="00F81D71"/>
    <w:rsid w:val="00F81E4E"/>
    <w:rsid w:val="00F820C3"/>
    <w:rsid w:val="00F82100"/>
    <w:rsid w:val="00F82143"/>
    <w:rsid w:val="00F82343"/>
    <w:rsid w:val="00F82378"/>
    <w:rsid w:val="00F826CE"/>
    <w:rsid w:val="00F827FA"/>
    <w:rsid w:val="00F82AC4"/>
    <w:rsid w:val="00F82B7B"/>
    <w:rsid w:val="00F82C08"/>
    <w:rsid w:val="00F82CA1"/>
    <w:rsid w:val="00F82D35"/>
    <w:rsid w:val="00F82D55"/>
    <w:rsid w:val="00F82DCE"/>
    <w:rsid w:val="00F82F6D"/>
    <w:rsid w:val="00F830D7"/>
    <w:rsid w:val="00F83234"/>
    <w:rsid w:val="00F83251"/>
    <w:rsid w:val="00F832E9"/>
    <w:rsid w:val="00F834E8"/>
    <w:rsid w:val="00F83564"/>
    <w:rsid w:val="00F83598"/>
    <w:rsid w:val="00F83688"/>
    <w:rsid w:val="00F83971"/>
    <w:rsid w:val="00F83CA0"/>
    <w:rsid w:val="00F83CD5"/>
    <w:rsid w:val="00F84073"/>
    <w:rsid w:val="00F8419F"/>
    <w:rsid w:val="00F841C0"/>
    <w:rsid w:val="00F841DE"/>
    <w:rsid w:val="00F84252"/>
    <w:rsid w:val="00F842BD"/>
    <w:rsid w:val="00F842CF"/>
    <w:rsid w:val="00F84503"/>
    <w:rsid w:val="00F845DF"/>
    <w:rsid w:val="00F84634"/>
    <w:rsid w:val="00F8469C"/>
    <w:rsid w:val="00F84886"/>
    <w:rsid w:val="00F84A05"/>
    <w:rsid w:val="00F84CA7"/>
    <w:rsid w:val="00F85004"/>
    <w:rsid w:val="00F850AF"/>
    <w:rsid w:val="00F8526E"/>
    <w:rsid w:val="00F85297"/>
    <w:rsid w:val="00F852F4"/>
    <w:rsid w:val="00F85407"/>
    <w:rsid w:val="00F85717"/>
    <w:rsid w:val="00F85905"/>
    <w:rsid w:val="00F85952"/>
    <w:rsid w:val="00F8599C"/>
    <w:rsid w:val="00F85A49"/>
    <w:rsid w:val="00F85AC2"/>
    <w:rsid w:val="00F85C5E"/>
    <w:rsid w:val="00F85C7B"/>
    <w:rsid w:val="00F85D30"/>
    <w:rsid w:val="00F85EAA"/>
    <w:rsid w:val="00F86108"/>
    <w:rsid w:val="00F86141"/>
    <w:rsid w:val="00F8635B"/>
    <w:rsid w:val="00F8637A"/>
    <w:rsid w:val="00F86427"/>
    <w:rsid w:val="00F86478"/>
    <w:rsid w:val="00F865D8"/>
    <w:rsid w:val="00F867A9"/>
    <w:rsid w:val="00F86894"/>
    <w:rsid w:val="00F8696C"/>
    <w:rsid w:val="00F86B0C"/>
    <w:rsid w:val="00F86B5C"/>
    <w:rsid w:val="00F86C51"/>
    <w:rsid w:val="00F86CAC"/>
    <w:rsid w:val="00F86DF7"/>
    <w:rsid w:val="00F8702E"/>
    <w:rsid w:val="00F871BF"/>
    <w:rsid w:val="00F8724C"/>
    <w:rsid w:val="00F87258"/>
    <w:rsid w:val="00F87379"/>
    <w:rsid w:val="00F875FC"/>
    <w:rsid w:val="00F87804"/>
    <w:rsid w:val="00F87919"/>
    <w:rsid w:val="00F87ABB"/>
    <w:rsid w:val="00F87CAA"/>
    <w:rsid w:val="00F87E24"/>
    <w:rsid w:val="00F87EE9"/>
    <w:rsid w:val="00F87F96"/>
    <w:rsid w:val="00F9005A"/>
    <w:rsid w:val="00F90073"/>
    <w:rsid w:val="00F90157"/>
    <w:rsid w:val="00F90186"/>
    <w:rsid w:val="00F9021F"/>
    <w:rsid w:val="00F9036D"/>
    <w:rsid w:val="00F90416"/>
    <w:rsid w:val="00F90464"/>
    <w:rsid w:val="00F90505"/>
    <w:rsid w:val="00F9055E"/>
    <w:rsid w:val="00F905C1"/>
    <w:rsid w:val="00F905E2"/>
    <w:rsid w:val="00F90639"/>
    <w:rsid w:val="00F9068D"/>
    <w:rsid w:val="00F90732"/>
    <w:rsid w:val="00F907FF"/>
    <w:rsid w:val="00F90827"/>
    <w:rsid w:val="00F90AED"/>
    <w:rsid w:val="00F90D30"/>
    <w:rsid w:val="00F90D7E"/>
    <w:rsid w:val="00F90DF5"/>
    <w:rsid w:val="00F90E5B"/>
    <w:rsid w:val="00F90EAC"/>
    <w:rsid w:val="00F9100E"/>
    <w:rsid w:val="00F91066"/>
    <w:rsid w:val="00F91151"/>
    <w:rsid w:val="00F91182"/>
    <w:rsid w:val="00F911C0"/>
    <w:rsid w:val="00F91225"/>
    <w:rsid w:val="00F912F0"/>
    <w:rsid w:val="00F9130A"/>
    <w:rsid w:val="00F9174E"/>
    <w:rsid w:val="00F918FE"/>
    <w:rsid w:val="00F919C6"/>
    <w:rsid w:val="00F91AC1"/>
    <w:rsid w:val="00F91BAC"/>
    <w:rsid w:val="00F91C3F"/>
    <w:rsid w:val="00F91EBF"/>
    <w:rsid w:val="00F91F49"/>
    <w:rsid w:val="00F9219A"/>
    <w:rsid w:val="00F92308"/>
    <w:rsid w:val="00F9232A"/>
    <w:rsid w:val="00F92760"/>
    <w:rsid w:val="00F9276F"/>
    <w:rsid w:val="00F929A3"/>
    <w:rsid w:val="00F92A98"/>
    <w:rsid w:val="00F92B1D"/>
    <w:rsid w:val="00F92B83"/>
    <w:rsid w:val="00F92C3B"/>
    <w:rsid w:val="00F92D67"/>
    <w:rsid w:val="00F92DEC"/>
    <w:rsid w:val="00F92E7B"/>
    <w:rsid w:val="00F92EFF"/>
    <w:rsid w:val="00F92FB3"/>
    <w:rsid w:val="00F9309E"/>
    <w:rsid w:val="00F9325A"/>
    <w:rsid w:val="00F932B2"/>
    <w:rsid w:val="00F93306"/>
    <w:rsid w:val="00F93489"/>
    <w:rsid w:val="00F93689"/>
    <w:rsid w:val="00F936DC"/>
    <w:rsid w:val="00F938EE"/>
    <w:rsid w:val="00F93957"/>
    <w:rsid w:val="00F93986"/>
    <w:rsid w:val="00F93DF3"/>
    <w:rsid w:val="00F93E48"/>
    <w:rsid w:val="00F94487"/>
    <w:rsid w:val="00F946EB"/>
    <w:rsid w:val="00F947FF"/>
    <w:rsid w:val="00F9493C"/>
    <w:rsid w:val="00F949D8"/>
    <w:rsid w:val="00F94A40"/>
    <w:rsid w:val="00F94C23"/>
    <w:rsid w:val="00F94D3A"/>
    <w:rsid w:val="00F94D99"/>
    <w:rsid w:val="00F94F0C"/>
    <w:rsid w:val="00F94F5E"/>
    <w:rsid w:val="00F950C5"/>
    <w:rsid w:val="00F95638"/>
    <w:rsid w:val="00F9579B"/>
    <w:rsid w:val="00F957FF"/>
    <w:rsid w:val="00F9580C"/>
    <w:rsid w:val="00F9588C"/>
    <w:rsid w:val="00F95942"/>
    <w:rsid w:val="00F95996"/>
    <w:rsid w:val="00F959B9"/>
    <w:rsid w:val="00F95ACE"/>
    <w:rsid w:val="00F95BD6"/>
    <w:rsid w:val="00F95C5F"/>
    <w:rsid w:val="00F95CB6"/>
    <w:rsid w:val="00F95D15"/>
    <w:rsid w:val="00F95DCF"/>
    <w:rsid w:val="00F95F22"/>
    <w:rsid w:val="00F96045"/>
    <w:rsid w:val="00F96310"/>
    <w:rsid w:val="00F96368"/>
    <w:rsid w:val="00F96382"/>
    <w:rsid w:val="00F9642E"/>
    <w:rsid w:val="00F96448"/>
    <w:rsid w:val="00F96479"/>
    <w:rsid w:val="00F96485"/>
    <w:rsid w:val="00F9658D"/>
    <w:rsid w:val="00F965FE"/>
    <w:rsid w:val="00F96746"/>
    <w:rsid w:val="00F96B5D"/>
    <w:rsid w:val="00F96CAB"/>
    <w:rsid w:val="00F96D3C"/>
    <w:rsid w:val="00F96DEC"/>
    <w:rsid w:val="00F96E59"/>
    <w:rsid w:val="00F96EB7"/>
    <w:rsid w:val="00F970D0"/>
    <w:rsid w:val="00F97108"/>
    <w:rsid w:val="00F972C3"/>
    <w:rsid w:val="00F97605"/>
    <w:rsid w:val="00F9772B"/>
    <w:rsid w:val="00F97778"/>
    <w:rsid w:val="00F977DF"/>
    <w:rsid w:val="00F97AA8"/>
    <w:rsid w:val="00F97B9C"/>
    <w:rsid w:val="00F97BBA"/>
    <w:rsid w:val="00F97BC6"/>
    <w:rsid w:val="00F97BD1"/>
    <w:rsid w:val="00F97CCA"/>
    <w:rsid w:val="00F97CF0"/>
    <w:rsid w:val="00F97F80"/>
    <w:rsid w:val="00FA0011"/>
    <w:rsid w:val="00FA00F5"/>
    <w:rsid w:val="00FA01BC"/>
    <w:rsid w:val="00FA0320"/>
    <w:rsid w:val="00FA0608"/>
    <w:rsid w:val="00FA067E"/>
    <w:rsid w:val="00FA0796"/>
    <w:rsid w:val="00FA0A0B"/>
    <w:rsid w:val="00FA0A85"/>
    <w:rsid w:val="00FA0AB9"/>
    <w:rsid w:val="00FA0C86"/>
    <w:rsid w:val="00FA0CF0"/>
    <w:rsid w:val="00FA0E66"/>
    <w:rsid w:val="00FA0F66"/>
    <w:rsid w:val="00FA10CA"/>
    <w:rsid w:val="00FA10D1"/>
    <w:rsid w:val="00FA110D"/>
    <w:rsid w:val="00FA11DC"/>
    <w:rsid w:val="00FA121B"/>
    <w:rsid w:val="00FA125C"/>
    <w:rsid w:val="00FA1314"/>
    <w:rsid w:val="00FA15B1"/>
    <w:rsid w:val="00FA161E"/>
    <w:rsid w:val="00FA187B"/>
    <w:rsid w:val="00FA18D5"/>
    <w:rsid w:val="00FA1925"/>
    <w:rsid w:val="00FA19AA"/>
    <w:rsid w:val="00FA1AE1"/>
    <w:rsid w:val="00FA1BAA"/>
    <w:rsid w:val="00FA1C61"/>
    <w:rsid w:val="00FA1C91"/>
    <w:rsid w:val="00FA1EDC"/>
    <w:rsid w:val="00FA2026"/>
    <w:rsid w:val="00FA20A9"/>
    <w:rsid w:val="00FA20AA"/>
    <w:rsid w:val="00FA22B8"/>
    <w:rsid w:val="00FA2307"/>
    <w:rsid w:val="00FA23B1"/>
    <w:rsid w:val="00FA245A"/>
    <w:rsid w:val="00FA2594"/>
    <w:rsid w:val="00FA25B0"/>
    <w:rsid w:val="00FA282B"/>
    <w:rsid w:val="00FA290D"/>
    <w:rsid w:val="00FA29CD"/>
    <w:rsid w:val="00FA2A81"/>
    <w:rsid w:val="00FA2B21"/>
    <w:rsid w:val="00FA2DF1"/>
    <w:rsid w:val="00FA2E9F"/>
    <w:rsid w:val="00FA2ECE"/>
    <w:rsid w:val="00FA2F52"/>
    <w:rsid w:val="00FA30A2"/>
    <w:rsid w:val="00FA3223"/>
    <w:rsid w:val="00FA338F"/>
    <w:rsid w:val="00FA33B0"/>
    <w:rsid w:val="00FA3464"/>
    <w:rsid w:val="00FA367F"/>
    <w:rsid w:val="00FA37E6"/>
    <w:rsid w:val="00FA3858"/>
    <w:rsid w:val="00FA388C"/>
    <w:rsid w:val="00FA39D5"/>
    <w:rsid w:val="00FA3AB3"/>
    <w:rsid w:val="00FA3BBB"/>
    <w:rsid w:val="00FA3C7A"/>
    <w:rsid w:val="00FA3CBA"/>
    <w:rsid w:val="00FA3CD3"/>
    <w:rsid w:val="00FA3D3F"/>
    <w:rsid w:val="00FA3DB3"/>
    <w:rsid w:val="00FA3EA8"/>
    <w:rsid w:val="00FA3F60"/>
    <w:rsid w:val="00FA3F89"/>
    <w:rsid w:val="00FA402F"/>
    <w:rsid w:val="00FA4184"/>
    <w:rsid w:val="00FA435B"/>
    <w:rsid w:val="00FA4473"/>
    <w:rsid w:val="00FA448A"/>
    <w:rsid w:val="00FA45B7"/>
    <w:rsid w:val="00FA4693"/>
    <w:rsid w:val="00FA4748"/>
    <w:rsid w:val="00FA47ED"/>
    <w:rsid w:val="00FA4880"/>
    <w:rsid w:val="00FA49A4"/>
    <w:rsid w:val="00FA4B21"/>
    <w:rsid w:val="00FA4F86"/>
    <w:rsid w:val="00FA503B"/>
    <w:rsid w:val="00FA50C4"/>
    <w:rsid w:val="00FA5119"/>
    <w:rsid w:val="00FA5142"/>
    <w:rsid w:val="00FA5317"/>
    <w:rsid w:val="00FA5465"/>
    <w:rsid w:val="00FA5559"/>
    <w:rsid w:val="00FA5820"/>
    <w:rsid w:val="00FA5943"/>
    <w:rsid w:val="00FA5BDC"/>
    <w:rsid w:val="00FA5CBF"/>
    <w:rsid w:val="00FA5D90"/>
    <w:rsid w:val="00FA5DCA"/>
    <w:rsid w:val="00FA5F69"/>
    <w:rsid w:val="00FA5F80"/>
    <w:rsid w:val="00FA5F8A"/>
    <w:rsid w:val="00FA5FA8"/>
    <w:rsid w:val="00FA6095"/>
    <w:rsid w:val="00FA611F"/>
    <w:rsid w:val="00FA627B"/>
    <w:rsid w:val="00FA62B7"/>
    <w:rsid w:val="00FA6324"/>
    <w:rsid w:val="00FA644A"/>
    <w:rsid w:val="00FA6581"/>
    <w:rsid w:val="00FA6644"/>
    <w:rsid w:val="00FA6649"/>
    <w:rsid w:val="00FA6977"/>
    <w:rsid w:val="00FA6998"/>
    <w:rsid w:val="00FA6ACE"/>
    <w:rsid w:val="00FA6D4A"/>
    <w:rsid w:val="00FA6D78"/>
    <w:rsid w:val="00FA6E6F"/>
    <w:rsid w:val="00FA70DA"/>
    <w:rsid w:val="00FA728C"/>
    <w:rsid w:val="00FA7297"/>
    <w:rsid w:val="00FA73D7"/>
    <w:rsid w:val="00FA7417"/>
    <w:rsid w:val="00FA744A"/>
    <w:rsid w:val="00FA7505"/>
    <w:rsid w:val="00FA751C"/>
    <w:rsid w:val="00FA7596"/>
    <w:rsid w:val="00FA75D3"/>
    <w:rsid w:val="00FA7691"/>
    <w:rsid w:val="00FA7737"/>
    <w:rsid w:val="00FA776B"/>
    <w:rsid w:val="00FA7D79"/>
    <w:rsid w:val="00FA7E6B"/>
    <w:rsid w:val="00FA7FB7"/>
    <w:rsid w:val="00FB01B7"/>
    <w:rsid w:val="00FB01DD"/>
    <w:rsid w:val="00FB0212"/>
    <w:rsid w:val="00FB0320"/>
    <w:rsid w:val="00FB0407"/>
    <w:rsid w:val="00FB0422"/>
    <w:rsid w:val="00FB05D2"/>
    <w:rsid w:val="00FB0840"/>
    <w:rsid w:val="00FB095E"/>
    <w:rsid w:val="00FB0D4C"/>
    <w:rsid w:val="00FB0D9C"/>
    <w:rsid w:val="00FB0DDE"/>
    <w:rsid w:val="00FB0EE6"/>
    <w:rsid w:val="00FB0FE6"/>
    <w:rsid w:val="00FB1151"/>
    <w:rsid w:val="00FB11B9"/>
    <w:rsid w:val="00FB1361"/>
    <w:rsid w:val="00FB16C8"/>
    <w:rsid w:val="00FB170C"/>
    <w:rsid w:val="00FB17A4"/>
    <w:rsid w:val="00FB1963"/>
    <w:rsid w:val="00FB1989"/>
    <w:rsid w:val="00FB1BDA"/>
    <w:rsid w:val="00FB1C78"/>
    <w:rsid w:val="00FB1F5A"/>
    <w:rsid w:val="00FB1FE4"/>
    <w:rsid w:val="00FB20BC"/>
    <w:rsid w:val="00FB2234"/>
    <w:rsid w:val="00FB225D"/>
    <w:rsid w:val="00FB236E"/>
    <w:rsid w:val="00FB23B2"/>
    <w:rsid w:val="00FB2528"/>
    <w:rsid w:val="00FB252D"/>
    <w:rsid w:val="00FB263B"/>
    <w:rsid w:val="00FB2A8B"/>
    <w:rsid w:val="00FB2B6F"/>
    <w:rsid w:val="00FB2C26"/>
    <w:rsid w:val="00FB2C52"/>
    <w:rsid w:val="00FB2E81"/>
    <w:rsid w:val="00FB2ED8"/>
    <w:rsid w:val="00FB2F9E"/>
    <w:rsid w:val="00FB30F9"/>
    <w:rsid w:val="00FB3204"/>
    <w:rsid w:val="00FB3384"/>
    <w:rsid w:val="00FB34ED"/>
    <w:rsid w:val="00FB358D"/>
    <w:rsid w:val="00FB35CC"/>
    <w:rsid w:val="00FB3648"/>
    <w:rsid w:val="00FB36C7"/>
    <w:rsid w:val="00FB377E"/>
    <w:rsid w:val="00FB3883"/>
    <w:rsid w:val="00FB3953"/>
    <w:rsid w:val="00FB395B"/>
    <w:rsid w:val="00FB3973"/>
    <w:rsid w:val="00FB39A4"/>
    <w:rsid w:val="00FB3A34"/>
    <w:rsid w:val="00FB3C12"/>
    <w:rsid w:val="00FB3CBE"/>
    <w:rsid w:val="00FB3CF3"/>
    <w:rsid w:val="00FB3E5F"/>
    <w:rsid w:val="00FB3EC5"/>
    <w:rsid w:val="00FB3EF6"/>
    <w:rsid w:val="00FB3F93"/>
    <w:rsid w:val="00FB3FD8"/>
    <w:rsid w:val="00FB405C"/>
    <w:rsid w:val="00FB413B"/>
    <w:rsid w:val="00FB41BD"/>
    <w:rsid w:val="00FB41D9"/>
    <w:rsid w:val="00FB41FE"/>
    <w:rsid w:val="00FB422E"/>
    <w:rsid w:val="00FB42D1"/>
    <w:rsid w:val="00FB435F"/>
    <w:rsid w:val="00FB438B"/>
    <w:rsid w:val="00FB4799"/>
    <w:rsid w:val="00FB4934"/>
    <w:rsid w:val="00FB4B98"/>
    <w:rsid w:val="00FB4CFF"/>
    <w:rsid w:val="00FB4D50"/>
    <w:rsid w:val="00FB4EEA"/>
    <w:rsid w:val="00FB4F53"/>
    <w:rsid w:val="00FB505D"/>
    <w:rsid w:val="00FB5324"/>
    <w:rsid w:val="00FB5325"/>
    <w:rsid w:val="00FB5397"/>
    <w:rsid w:val="00FB53A8"/>
    <w:rsid w:val="00FB54B3"/>
    <w:rsid w:val="00FB5751"/>
    <w:rsid w:val="00FB5857"/>
    <w:rsid w:val="00FB585C"/>
    <w:rsid w:val="00FB5B6E"/>
    <w:rsid w:val="00FB5B91"/>
    <w:rsid w:val="00FB5C79"/>
    <w:rsid w:val="00FB5E76"/>
    <w:rsid w:val="00FB5EB2"/>
    <w:rsid w:val="00FB6089"/>
    <w:rsid w:val="00FB608F"/>
    <w:rsid w:val="00FB60B9"/>
    <w:rsid w:val="00FB631D"/>
    <w:rsid w:val="00FB6548"/>
    <w:rsid w:val="00FB662C"/>
    <w:rsid w:val="00FB6663"/>
    <w:rsid w:val="00FB678B"/>
    <w:rsid w:val="00FB67F2"/>
    <w:rsid w:val="00FB6850"/>
    <w:rsid w:val="00FB6881"/>
    <w:rsid w:val="00FB6935"/>
    <w:rsid w:val="00FB696D"/>
    <w:rsid w:val="00FB697E"/>
    <w:rsid w:val="00FB6AF6"/>
    <w:rsid w:val="00FB6B1C"/>
    <w:rsid w:val="00FB6C70"/>
    <w:rsid w:val="00FB6DC7"/>
    <w:rsid w:val="00FB705C"/>
    <w:rsid w:val="00FB70FF"/>
    <w:rsid w:val="00FB7247"/>
    <w:rsid w:val="00FB7326"/>
    <w:rsid w:val="00FB7340"/>
    <w:rsid w:val="00FB7887"/>
    <w:rsid w:val="00FB7AE2"/>
    <w:rsid w:val="00FB7D70"/>
    <w:rsid w:val="00FB7F8C"/>
    <w:rsid w:val="00FC0255"/>
    <w:rsid w:val="00FC026A"/>
    <w:rsid w:val="00FC0332"/>
    <w:rsid w:val="00FC04C3"/>
    <w:rsid w:val="00FC050A"/>
    <w:rsid w:val="00FC07F0"/>
    <w:rsid w:val="00FC08D1"/>
    <w:rsid w:val="00FC095D"/>
    <w:rsid w:val="00FC097F"/>
    <w:rsid w:val="00FC0CF9"/>
    <w:rsid w:val="00FC0D38"/>
    <w:rsid w:val="00FC0D73"/>
    <w:rsid w:val="00FC0E4D"/>
    <w:rsid w:val="00FC0EF1"/>
    <w:rsid w:val="00FC0F27"/>
    <w:rsid w:val="00FC0FA3"/>
    <w:rsid w:val="00FC11B2"/>
    <w:rsid w:val="00FC122A"/>
    <w:rsid w:val="00FC1256"/>
    <w:rsid w:val="00FC1295"/>
    <w:rsid w:val="00FC1296"/>
    <w:rsid w:val="00FC13F2"/>
    <w:rsid w:val="00FC14EB"/>
    <w:rsid w:val="00FC172D"/>
    <w:rsid w:val="00FC18A9"/>
    <w:rsid w:val="00FC1905"/>
    <w:rsid w:val="00FC191F"/>
    <w:rsid w:val="00FC1D1B"/>
    <w:rsid w:val="00FC1D72"/>
    <w:rsid w:val="00FC1D92"/>
    <w:rsid w:val="00FC1DA7"/>
    <w:rsid w:val="00FC1E19"/>
    <w:rsid w:val="00FC1E50"/>
    <w:rsid w:val="00FC1FD7"/>
    <w:rsid w:val="00FC202B"/>
    <w:rsid w:val="00FC210E"/>
    <w:rsid w:val="00FC2142"/>
    <w:rsid w:val="00FC2212"/>
    <w:rsid w:val="00FC22C7"/>
    <w:rsid w:val="00FC22D4"/>
    <w:rsid w:val="00FC2409"/>
    <w:rsid w:val="00FC2426"/>
    <w:rsid w:val="00FC2838"/>
    <w:rsid w:val="00FC2885"/>
    <w:rsid w:val="00FC2954"/>
    <w:rsid w:val="00FC2AC4"/>
    <w:rsid w:val="00FC2AD4"/>
    <w:rsid w:val="00FC2C84"/>
    <w:rsid w:val="00FC2CD5"/>
    <w:rsid w:val="00FC2E5D"/>
    <w:rsid w:val="00FC2E70"/>
    <w:rsid w:val="00FC2EE4"/>
    <w:rsid w:val="00FC31C3"/>
    <w:rsid w:val="00FC327F"/>
    <w:rsid w:val="00FC32D5"/>
    <w:rsid w:val="00FC3358"/>
    <w:rsid w:val="00FC3378"/>
    <w:rsid w:val="00FC346E"/>
    <w:rsid w:val="00FC34DD"/>
    <w:rsid w:val="00FC37ED"/>
    <w:rsid w:val="00FC3D23"/>
    <w:rsid w:val="00FC3D68"/>
    <w:rsid w:val="00FC3D71"/>
    <w:rsid w:val="00FC3E98"/>
    <w:rsid w:val="00FC3F3C"/>
    <w:rsid w:val="00FC3F9B"/>
    <w:rsid w:val="00FC4064"/>
    <w:rsid w:val="00FC40DA"/>
    <w:rsid w:val="00FC4130"/>
    <w:rsid w:val="00FC419A"/>
    <w:rsid w:val="00FC41BA"/>
    <w:rsid w:val="00FC42DB"/>
    <w:rsid w:val="00FC4493"/>
    <w:rsid w:val="00FC4547"/>
    <w:rsid w:val="00FC4651"/>
    <w:rsid w:val="00FC47FF"/>
    <w:rsid w:val="00FC4A40"/>
    <w:rsid w:val="00FC4B02"/>
    <w:rsid w:val="00FC4CA3"/>
    <w:rsid w:val="00FC4CB0"/>
    <w:rsid w:val="00FC4CCE"/>
    <w:rsid w:val="00FC4CD7"/>
    <w:rsid w:val="00FC4E70"/>
    <w:rsid w:val="00FC5192"/>
    <w:rsid w:val="00FC519B"/>
    <w:rsid w:val="00FC51DF"/>
    <w:rsid w:val="00FC5250"/>
    <w:rsid w:val="00FC5328"/>
    <w:rsid w:val="00FC53B0"/>
    <w:rsid w:val="00FC54D4"/>
    <w:rsid w:val="00FC5595"/>
    <w:rsid w:val="00FC55FA"/>
    <w:rsid w:val="00FC560F"/>
    <w:rsid w:val="00FC5669"/>
    <w:rsid w:val="00FC595A"/>
    <w:rsid w:val="00FC5AA1"/>
    <w:rsid w:val="00FC5ACC"/>
    <w:rsid w:val="00FC5BCF"/>
    <w:rsid w:val="00FC5EA3"/>
    <w:rsid w:val="00FC5ED6"/>
    <w:rsid w:val="00FC600D"/>
    <w:rsid w:val="00FC625B"/>
    <w:rsid w:val="00FC6271"/>
    <w:rsid w:val="00FC63B3"/>
    <w:rsid w:val="00FC66BA"/>
    <w:rsid w:val="00FC679C"/>
    <w:rsid w:val="00FC6955"/>
    <w:rsid w:val="00FC697E"/>
    <w:rsid w:val="00FC6A30"/>
    <w:rsid w:val="00FC6AE5"/>
    <w:rsid w:val="00FC6B25"/>
    <w:rsid w:val="00FC6C6A"/>
    <w:rsid w:val="00FC6CFB"/>
    <w:rsid w:val="00FC6DD6"/>
    <w:rsid w:val="00FC6E31"/>
    <w:rsid w:val="00FC6F4C"/>
    <w:rsid w:val="00FC7140"/>
    <w:rsid w:val="00FC74E6"/>
    <w:rsid w:val="00FC76A1"/>
    <w:rsid w:val="00FC789F"/>
    <w:rsid w:val="00FC78E1"/>
    <w:rsid w:val="00FC7940"/>
    <w:rsid w:val="00FC7A23"/>
    <w:rsid w:val="00FC7C19"/>
    <w:rsid w:val="00FC7C55"/>
    <w:rsid w:val="00FD001A"/>
    <w:rsid w:val="00FD0036"/>
    <w:rsid w:val="00FD00BA"/>
    <w:rsid w:val="00FD0277"/>
    <w:rsid w:val="00FD0877"/>
    <w:rsid w:val="00FD093D"/>
    <w:rsid w:val="00FD0993"/>
    <w:rsid w:val="00FD0A43"/>
    <w:rsid w:val="00FD0AB6"/>
    <w:rsid w:val="00FD0B37"/>
    <w:rsid w:val="00FD0D6D"/>
    <w:rsid w:val="00FD0DC2"/>
    <w:rsid w:val="00FD0E68"/>
    <w:rsid w:val="00FD0F24"/>
    <w:rsid w:val="00FD0FD5"/>
    <w:rsid w:val="00FD1145"/>
    <w:rsid w:val="00FD1173"/>
    <w:rsid w:val="00FD11CE"/>
    <w:rsid w:val="00FD1200"/>
    <w:rsid w:val="00FD121C"/>
    <w:rsid w:val="00FD12AA"/>
    <w:rsid w:val="00FD12DF"/>
    <w:rsid w:val="00FD17EC"/>
    <w:rsid w:val="00FD184A"/>
    <w:rsid w:val="00FD199D"/>
    <w:rsid w:val="00FD1B2D"/>
    <w:rsid w:val="00FD1B43"/>
    <w:rsid w:val="00FD1CB3"/>
    <w:rsid w:val="00FD1DC6"/>
    <w:rsid w:val="00FD1F98"/>
    <w:rsid w:val="00FD202A"/>
    <w:rsid w:val="00FD20AC"/>
    <w:rsid w:val="00FD20C8"/>
    <w:rsid w:val="00FD218E"/>
    <w:rsid w:val="00FD22B6"/>
    <w:rsid w:val="00FD2369"/>
    <w:rsid w:val="00FD2479"/>
    <w:rsid w:val="00FD25F7"/>
    <w:rsid w:val="00FD2640"/>
    <w:rsid w:val="00FD266B"/>
    <w:rsid w:val="00FD267C"/>
    <w:rsid w:val="00FD26AE"/>
    <w:rsid w:val="00FD2818"/>
    <w:rsid w:val="00FD2869"/>
    <w:rsid w:val="00FD2A84"/>
    <w:rsid w:val="00FD2AD4"/>
    <w:rsid w:val="00FD2E34"/>
    <w:rsid w:val="00FD3253"/>
    <w:rsid w:val="00FD3390"/>
    <w:rsid w:val="00FD354F"/>
    <w:rsid w:val="00FD3582"/>
    <w:rsid w:val="00FD35D9"/>
    <w:rsid w:val="00FD36A1"/>
    <w:rsid w:val="00FD384E"/>
    <w:rsid w:val="00FD38F5"/>
    <w:rsid w:val="00FD39DC"/>
    <w:rsid w:val="00FD3A3F"/>
    <w:rsid w:val="00FD3AEC"/>
    <w:rsid w:val="00FD3B51"/>
    <w:rsid w:val="00FD3B97"/>
    <w:rsid w:val="00FD3C5E"/>
    <w:rsid w:val="00FD3CEC"/>
    <w:rsid w:val="00FD3DDB"/>
    <w:rsid w:val="00FD3F16"/>
    <w:rsid w:val="00FD4374"/>
    <w:rsid w:val="00FD452F"/>
    <w:rsid w:val="00FD45A5"/>
    <w:rsid w:val="00FD4649"/>
    <w:rsid w:val="00FD471B"/>
    <w:rsid w:val="00FD4783"/>
    <w:rsid w:val="00FD47BC"/>
    <w:rsid w:val="00FD48B0"/>
    <w:rsid w:val="00FD4928"/>
    <w:rsid w:val="00FD4A15"/>
    <w:rsid w:val="00FD4B54"/>
    <w:rsid w:val="00FD4C05"/>
    <w:rsid w:val="00FD4C7F"/>
    <w:rsid w:val="00FD4E6D"/>
    <w:rsid w:val="00FD4EC7"/>
    <w:rsid w:val="00FD4EDA"/>
    <w:rsid w:val="00FD5177"/>
    <w:rsid w:val="00FD524F"/>
    <w:rsid w:val="00FD53EE"/>
    <w:rsid w:val="00FD5449"/>
    <w:rsid w:val="00FD5500"/>
    <w:rsid w:val="00FD5567"/>
    <w:rsid w:val="00FD558A"/>
    <w:rsid w:val="00FD55C9"/>
    <w:rsid w:val="00FD56A8"/>
    <w:rsid w:val="00FD5973"/>
    <w:rsid w:val="00FD59B9"/>
    <w:rsid w:val="00FD59DC"/>
    <w:rsid w:val="00FD59E9"/>
    <w:rsid w:val="00FD5A2C"/>
    <w:rsid w:val="00FD5A69"/>
    <w:rsid w:val="00FD5B20"/>
    <w:rsid w:val="00FD5B7B"/>
    <w:rsid w:val="00FD5C2A"/>
    <w:rsid w:val="00FD5DD8"/>
    <w:rsid w:val="00FD5EEB"/>
    <w:rsid w:val="00FD5FA2"/>
    <w:rsid w:val="00FD6163"/>
    <w:rsid w:val="00FD619E"/>
    <w:rsid w:val="00FD61C6"/>
    <w:rsid w:val="00FD6284"/>
    <w:rsid w:val="00FD641B"/>
    <w:rsid w:val="00FD6479"/>
    <w:rsid w:val="00FD656B"/>
    <w:rsid w:val="00FD6A34"/>
    <w:rsid w:val="00FD6B99"/>
    <w:rsid w:val="00FD6BC9"/>
    <w:rsid w:val="00FD6BCB"/>
    <w:rsid w:val="00FD6C01"/>
    <w:rsid w:val="00FD6CB0"/>
    <w:rsid w:val="00FD6CD6"/>
    <w:rsid w:val="00FD6DF3"/>
    <w:rsid w:val="00FD6EA8"/>
    <w:rsid w:val="00FD6F4F"/>
    <w:rsid w:val="00FD6FFD"/>
    <w:rsid w:val="00FD71E1"/>
    <w:rsid w:val="00FD7526"/>
    <w:rsid w:val="00FD78D2"/>
    <w:rsid w:val="00FD78DC"/>
    <w:rsid w:val="00FD78FA"/>
    <w:rsid w:val="00FD7974"/>
    <w:rsid w:val="00FD79DC"/>
    <w:rsid w:val="00FD79F9"/>
    <w:rsid w:val="00FD7A07"/>
    <w:rsid w:val="00FD7B19"/>
    <w:rsid w:val="00FD7CAA"/>
    <w:rsid w:val="00FD7E9A"/>
    <w:rsid w:val="00FD7EA5"/>
    <w:rsid w:val="00FD7F9D"/>
    <w:rsid w:val="00FE0016"/>
    <w:rsid w:val="00FE0031"/>
    <w:rsid w:val="00FE020B"/>
    <w:rsid w:val="00FE04A2"/>
    <w:rsid w:val="00FE04C3"/>
    <w:rsid w:val="00FE06C4"/>
    <w:rsid w:val="00FE0700"/>
    <w:rsid w:val="00FE090B"/>
    <w:rsid w:val="00FE0922"/>
    <w:rsid w:val="00FE0A5E"/>
    <w:rsid w:val="00FE0B71"/>
    <w:rsid w:val="00FE0BBF"/>
    <w:rsid w:val="00FE0C81"/>
    <w:rsid w:val="00FE0DB2"/>
    <w:rsid w:val="00FE0E34"/>
    <w:rsid w:val="00FE1024"/>
    <w:rsid w:val="00FE1034"/>
    <w:rsid w:val="00FE11EA"/>
    <w:rsid w:val="00FE12C9"/>
    <w:rsid w:val="00FE12E5"/>
    <w:rsid w:val="00FE134E"/>
    <w:rsid w:val="00FE139E"/>
    <w:rsid w:val="00FE1418"/>
    <w:rsid w:val="00FE16A8"/>
    <w:rsid w:val="00FE17B9"/>
    <w:rsid w:val="00FE1968"/>
    <w:rsid w:val="00FE19CB"/>
    <w:rsid w:val="00FE1A38"/>
    <w:rsid w:val="00FE1DFA"/>
    <w:rsid w:val="00FE1DFE"/>
    <w:rsid w:val="00FE1F9C"/>
    <w:rsid w:val="00FE1FB5"/>
    <w:rsid w:val="00FE1FFF"/>
    <w:rsid w:val="00FE228A"/>
    <w:rsid w:val="00FE22B6"/>
    <w:rsid w:val="00FE2596"/>
    <w:rsid w:val="00FE261A"/>
    <w:rsid w:val="00FE2723"/>
    <w:rsid w:val="00FE2728"/>
    <w:rsid w:val="00FE27CB"/>
    <w:rsid w:val="00FE2A04"/>
    <w:rsid w:val="00FE2A6C"/>
    <w:rsid w:val="00FE2C8B"/>
    <w:rsid w:val="00FE2E63"/>
    <w:rsid w:val="00FE2ED2"/>
    <w:rsid w:val="00FE2EEC"/>
    <w:rsid w:val="00FE2F21"/>
    <w:rsid w:val="00FE339B"/>
    <w:rsid w:val="00FE33D2"/>
    <w:rsid w:val="00FE3566"/>
    <w:rsid w:val="00FE357A"/>
    <w:rsid w:val="00FE3580"/>
    <w:rsid w:val="00FE35D9"/>
    <w:rsid w:val="00FE3608"/>
    <w:rsid w:val="00FE37FB"/>
    <w:rsid w:val="00FE391B"/>
    <w:rsid w:val="00FE3A8F"/>
    <w:rsid w:val="00FE3B22"/>
    <w:rsid w:val="00FE3B37"/>
    <w:rsid w:val="00FE3ED8"/>
    <w:rsid w:val="00FE3FE7"/>
    <w:rsid w:val="00FE4067"/>
    <w:rsid w:val="00FE40AB"/>
    <w:rsid w:val="00FE412C"/>
    <w:rsid w:val="00FE41AB"/>
    <w:rsid w:val="00FE41D3"/>
    <w:rsid w:val="00FE4208"/>
    <w:rsid w:val="00FE4393"/>
    <w:rsid w:val="00FE43B6"/>
    <w:rsid w:val="00FE44B4"/>
    <w:rsid w:val="00FE4544"/>
    <w:rsid w:val="00FE4581"/>
    <w:rsid w:val="00FE4592"/>
    <w:rsid w:val="00FE49B6"/>
    <w:rsid w:val="00FE4AAE"/>
    <w:rsid w:val="00FE4B33"/>
    <w:rsid w:val="00FE4C45"/>
    <w:rsid w:val="00FE4DFE"/>
    <w:rsid w:val="00FE4E29"/>
    <w:rsid w:val="00FE4EAE"/>
    <w:rsid w:val="00FE4F1B"/>
    <w:rsid w:val="00FE522E"/>
    <w:rsid w:val="00FE5508"/>
    <w:rsid w:val="00FE5579"/>
    <w:rsid w:val="00FE569B"/>
    <w:rsid w:val="00FE5887"/>
    <w:rsid w:val="00FE5A40"/>
    <w:rsid w:val="00FE5D2C"/>
    <w:rsid w:val="00FE5F97"/>
    <w:rsid w:val="00FE6060"/>
    <w:rsid w:val="00FE6210"/>
    <w:rsid w:val="00FE62D7"/>
    <w:rsid w:val="00FE6327"/>
    <w:rsid w:val="00FE638C"/>
    <w:rsid w:val="00FE6726"/>
    <w:rsid w:val="00FE679A"/>
    <w:rsid w:val="00FE67B2"/>
    <w:rsid w:val="00FE6810"/>
    <w:rsid w:val="00FE68EF"/>
    <w:rsid w:val="00FE6983"/>
    <w:rsid w:val="00FE69B1"/>
    <w:rsid w:val="00FE6B6D"/>
    <w:rsid w:val="00FE6C3B"/>
    <w:rsid w:val="00FE6C42"/>
    <w:rsid w:val="00FE6D71"/>
    <w:rsid w:val="00FE6DC0"/>
    <w:rsid w:val="00FE702C"/>
    <w:rsid w:val="00FE7190"/>
    <w:rsid w:val="00FE72D1"/>
    <w:rsid w:val="00FE7309"/>
    <w:rsid w:val="00FE7458"/>
    <w:rsid w:val="00FE7513"/>
    <w:rsid w:val="00FE7579"/>
    <w:rsid w:val="00FE797A"/>
    <w:rsid w:val="00FE7A47"/>
    <w:rsid w:val="00FE7A9D"/>
    <w:rsid w:val="00FE7ACC"/>
    <w:rsid w:val="00FE7BDA"/>
    <w:rsid w:val="00FE7ECC"/>
    <w:rsid w:val="00FE7FC1"/>
    <w:rsid w:val="00FE7FD8"/>
    <w:rsid w:val="00FE7FD9"/>
    <w:rsid w:val="00FF002C"/>
    <w:rsid w:val="00FF006C"/>
    <w:rsid w:val="00FF0320"/>
    <w:rsid w:val="00FF052E"/>
    <w:rsid w:val="00FF0646"/>
    <w:rsid w:val="00FF0971"/>
    <w:rsid w:val="00FF09E0"/>
    <w:rsid w:val="00FF0B36"/>
    <w:rsid w:val="00FF0B59"/>
    <w:rsid w:val="00FF0C87"/>
    <w:rsid w:val="00FF0CA3"/>
    <w:rsid w:val="00FF0D45"/>
    <w:rsid w:val="00FF0E3B"/>
    <w:rsid w:val="00FF0EA9"/>
    <w:rsid w:val="00FF0EC5"/>
    <w:rsid w:val="00FF0ED9"/>
    <w:rsid w:val="00FF0FB6"/>
    <w:rsid w:val="00FF0FC7"/>
    <w:rsid w:val="00FF107E"/>
    <w:rsid w:val="00FF107F"/>
    <w:rsid w:val="00FF110B"/>
    <w:rsid w:val="00FF11F0"/>
    <w:rsid w:val="00FF12C2"/>
    <w:rsid w:val="00FF14D3"/>
    <w:rsid w:val="00FF17A9"/>
    <w:rsid w:val="00FF1914"/>
    <w:rsid w:val="00FF1956"/>
    <w:rsid w:val="00FF1B3E"/>
    <w:rsid w:val="00FF1E18"/>
    <w:rsid w:val="00FF1E43"/>
    <w:rsid w:val="00FF2162"/>
    <w:rsid w:val="00FF252C"/>
    <w:rsid w:val="00FF2825"/>
    <w:rsid w:val="00FF289A"/>
    <w:rsid w:val="00FF28A9"/>
    <w:rsid w:val="00FF293A"/>
    <w:rsid w:val="00FF2956"/>
    <w:rsid w:val="00FF2ACD"/>
    <w:rsid w:val="00FF2B5E"/>
    <w:rsid w:val="00FF2B65"/>
    <w:rsid w:val="00FF2BC7"/>
    <w:rsid w:val="00FF2C5D"/>
    <w:rsid w:val="00FF2E08"/>
    <w:rsid w:val="00FF2E4D"/>
    <w:rsid w:val="00FF2E71"/>
    <w:rsid w:val="00FF306E"/>
    <w:rsid w:val="00FF3091"/>
    <w:rsid w:val="00FF3260"/>
    <w:rsid w:val="00FF3469"/>
    <w:rsid w:val="00FF3726"/>
    <w:rsid w:val="00FF379B"/>
    <w:rsid w:val="00FF3829"/>
    <w:rsid w:val="00FF38F8"/>
    <w:rsid w:val="00FF3A1E"/>
    <w:rsid w:val="00FF3C65"/>
    <w:rsid w:val="00FF3CCC"/>
    <w:rsid w:val="00FF3FC6"/>
    <w:rsid w:val="00FF42B1"/>
    <w:rsid w:val="00FF4513"/>
    <w:rsid w:val="00FF4668"/>
    <w:rsid w:val="00FF4694"/>
    <w:rsid w:val="00FF4752"/>
    <w:rsid w:val="00FF4788"/>
    <w:rsid w:val="00FF48D4"/>
    <w:rsid w:val="00FF48D7"/>
    <w:rsid w:val="00FF4D10"/>
    <w:rsid w:val="00FF4D1A"/>
    <w:rsid w:val="00FF4F5A"/>
    <w:rsid w:val="00FF4FAA"/>
    <w:rsid w:val="00FF512F"/>
    <w:rsid w:val="00FF5338"/>
    <w:rsid w:val="00FF53A4"/>
    <w:rsid w:val="00FF53B7"/>
    <w:rsid w:val="00FF5453"/>
    <w:rsid w:val="00FF5539"/>
    <w:rsid w:val="00FF5586"/>
    <w:rsid w:val="00FF5589"/>
    <w:rsid w:val="00FF5602"/>
    <w:rsid w:val="00FF5606"/>
    <w:rsid w:val="00FF560B"/>
    <w:rsid w:val="00FF56F5"/>
    <w:rsid w:val="00FF59AE"/>
    <w:rsid w:val="00FF5A9B"/>
    <w:rsid w:val="00FF5BB3"/>
    <w:rsid w:val="00FF5D9E"/>
    <w:rsid w:val="00FF5E5C"/>
    <w:rsid w:val="00FF5F3D"/>
    <w:rsid w:val="00FF5FAF"/>
    <w:rsid w:val="00FF5FEC"/>
    <w:rsid w:val="00FF604D"/>
    <w:rsid w:val="00FF60F2"/>
    <w:rsid w:val="00FF6100"/>
    <w:rsid w:val="00FF61DF"/>
    <w:rsid w:val="00FF6478"/>
    <w:rsid w:val="00FF647D"/>
    <w:rsid w:val="00FF64BA"/>
    <w:rsid w:val="00FF6693"/>
    <w:rsid w:val="00FF6A9C"/>
    <w:rsid w:val="00FF6C08"/>
    <w:rsid w:val="00FF6EDC"/>
    <w:rsid w:val="00FF6EED"/>
    <w:rsid w:val="00FF709F"/>
    <w:rsid w:val="00FF70B6"/>
    <w:rsid w:val="00FF71B4"/>
    <w:rsid w:val="00FF768E"/>
    <w:rsid w:val="00FF7795"/>
    <w:rsid w:val="00FF7951"/>
    <w:rsid w:val="00FF7B2F"/>
    <w:rsid w:val="00FF7B3F"/>
    <w:rsid w:val="00FF7BED"/>
    <w:rsid w:val="00FF7C5D"/>
    <w:rsid w:val="01296973"/>
    <w:rsid w:val="01458338"/>
    <w:rsid w:val="01995E83"/>
    <w:rsid w:val="01A54E47"/>
    <w:rsid w:val="01B3F1EF"/>
    <w:rsid w:val="01D6A20A"/>
    <w:rsid w:val="020045AB"/>
    <w:rsid w:val="025579A1"/>
    <w:rsid w:val="026D783F"/>
    <w:rsid w:val="02A0016F"/>
    <w:rsid w:val="02CEAF23"/>
    <w:rsid w:val="03CC0C87"/>
    <w:rsid w:val="03D7B79F"/>
    <w:rsid w:val="0477824C"/>
    <w:rsid w:val="047BD0FF"/>
    <w:rsid w:val="04BAC6F0"/>
    <w:rsid w:val="04CA8DEB"/>
    <w:rsid w:val="04E9AA9A"/>
    <w:rsid w:val="050709A9"/>
    <w:rsid w:val="052C47AB"/>
    <w:rsid w:val="05366110"/>
    <w:rsid w:val="056849F3"/>
    <w:rsid w:val="05C2A97D"/>
    <w:rsid w:val="05DE6D78"/>
    <w:rsid w:val="0652A410"/>
    <w:rsid w:val="06CC6FA8"/>
    <w:rsid w:val="080C9441"/>
    <w:rsid w:val="08124568"/>
    <w:rsid w:val="086A02B6"/>
    <w:rsid w:val="087B7E28"/>
    <w:rsid w:val="087C17BE"/>
    <w:rsid w:val="08A7CF16"/>
    <w:rsid w:val="08B18267"/>
    <w:rsid w:val="08BF0379"/>
    <w:rsid w:val="08CA466E"/>
    <w:rsid w:val="08DC34D1"/>
    <w:rsid w:val="08F0F40B"/>
    <w:rsid w:val="094C8B7B"/>
    <w:rsid w:val="09C1E814"/>
    <w:rsid w:val="09D68B43"/>
    <w:rsid w:val="09E97052"/>
    <w:rsid w:val="0A4B4BC1"/>
    <w:rsid w:val="0A604FBC"/>
    <w:rsid w:val="0A762B2E"/>
    <w:rsid w:val="0A7FA83F"/>
    <w:rsid w:val="0AB255C2"/>
    <w:rsid w:val="0ACF1F98"/>
    <w:rsid w:val="0B4AC62D"/>
    <w:rsid w:val="0B525B1D"/>
    <w:rsid w:val="0B940D1E"/>
    <w:rsid w:val="0BCB9ADB"/>
    <w:rsid w:val="0BE4FB58"/>
    <w:rsid w:val="0C2DE34B"/>
    <w:rsid w:val="0C642BAB"/>
    <w:rsid w:val="0C663554"/>
    <w:rsid w:val="0C795052"/>
    <w:rsid w:val="0CD6ECBA"/>
    <w:rsid w:val="0CE0B402"/>
    <w:rsid w:val="0CE4A21B"/>
    <w:rsid w:val="0D07D72E"/>
    <w:rsid w:val="0D3FC6B1"/>
    <w:rsid w:val="0D4B2888"/>
    <w:rsid w:val="0D943931"/>
    <w:rsid w:val="0DBB3F70"/>
    <w:rsid w:val="0DCE750B"/>
    <w:rsid w:val="0DDF802E"/>
    <w:rsid w:val="0E343D2E"/>
    <w:rsid w:val="0E83514B"/>
    <w:rsid w:val="0E83E6E5"/>
    <w:rsid w:val="0EC832D0"/>
    <w:rsid w:val="0EC8B678"/>
    <w:rsid w:val="0ED9A690"/>
    <w:rsid w:val="0EF2CA72"/>
    <w:rsid w:val="0FA47410"/>
    <w:rsid w:val="0FAD7DC6"/>
    <w:rsid w:val="0FCF3F29"/>
    <w:rsid w:val="10D03A76"/>
    <w:rsid w:val="10F47CA7"/>
    <w:rsid w:val="117CC709"/>
    <w:rsid w:val="11C411DD"/>
    <w:rsid w:val="120E3A91"/>
    <w:rsid w:val="121B713D"/>
    <w:rsid w:val="12C6A8F1"/>
    <w:rsid w:val="13394951"/>
    <w:rsid w:val="134479F2"/>
    <w:rsid w:val="134AFD83"/>
    <w:rsid w:val="139F599F"/>
    <w:rsid w:val="13F672EA"/>
    <w:rsid w:val="142B52E8"/>
    <w:rsid w:val="143CD781"/>
    <w:rsid w:val="14441904"/>
    <w:rsid w:val="1491BDB0"/>
    <w:rsid w:val="14A0EA31"/>
    <w:rsid w:val="150A9641"/>
    <w:rsid w:val="157E215C"/>
    <w:rsid w:val="15AA2D4E"/>
    <w:rsid w:val="15DCD4D1"/>
    <w:rsid w:val="15F942B7"/>
    <w:rsid w:val="1626445D"/>
    <w:rsid w:val="1693DDB9"/>
    <w:rsid w:val="17039CAB"/>
    <w:rsid w:val="174A68E8"/>
    <w:rsid w:val="174C62B1"/>
    <w:rsid w:val="17F3F307"/>
    <w:rsid w:val="17FE67AA"/>
    <w:rsid w:val="181B70FD"/>
    <w:rsid w:val="18557A2B"/>
    <w:rsid w:val="18AA7EF9"/>
    <w:rsid w:val="1927A065"/>
    <w:rsid w:val="19926038"/>
    <w:rsid w:val="19A87C56"/>
    <w:rsid w:val="19DE8A83"/>
    <w:rsid w:val="19ED9AF2"/>
    <w:rsid w:val="1A444268"/>
    <w:rsid w:val="1AB576D6"/>
    <w:rsid w:val="1B1AC8A2"/>
    <w:rsid w:val="1B3BAC57"/>
    <w:rsid w:val="1B56B657"/>
    <w:rsid w:val="1B61E7E1"/>
    <w:rsid w:val="1C0C2472"/>
    <w:rsid w:val="1C4A81AB"/>
    <w:rsid w:val="1C82CDA2"/>
    <w:rsid w:val="1CCCDA19"/>
    <w:rsid w:val="1CD3700D"/>
    <w:rsid w:val="1CE9E4F8"/>
    <w:rsid w:val="1CED6B02"/>
    <w:rsid w:val="1D0F55E5"/>
    <w:rsid w:val="1D3B05A8"/>
    <w:rsid w:val="1DBA33D4"/>
    <w:rsid w:val="1E035E8E"/>
    <w:rsid w:val="1F0A90EF"/>
    <w:rsid w:val="1F11C933"/>
    <w:rsid w:val="1F3BCB32"/>
    <w:rsid w:val="1F7773F9"/>
    <w:rsid w:val="1FAF0C7E"/>
    <w:rsid w:val="20355CBE"/>
    <w:rsid w:val="204F0623"/>
    <w:rsid w:val="20581525"/>
    <w:rsid w:val="20625AA2"/>
    <w:rsid w:val="2072C228"/>
    <w:rsid w:val="20881A7C"/>
    <w:rsid w:val="2121177F"/>
    <w:rsid w:val="213D4A42"/>
    <w:rsid w:val="214846C1"/>
    <w:rsid w:val="220E1693"/>
    <w:rsid w:val="222BB4EB"/>
    <w:rsid w:val="22706BA6"/>
    <w:rsid w:val="2312A8D4"/>
    <w:rsid w:val="234A128C"/>
    <w:rsid w:val="23F54AAE"/>
    <w:rsid w:val="247586E3"/>
    <w:rsid w:val="249F1E85"/>
    <w:rsid w:val="24C54FB4"/>
    <w:rsid w:val="24EEF998"/>
    <w:rsid w:val="254A842D"/>
    <w:rsid w:val="256414AA"/>
    <w:rsid w:val="258E4203"/>
    <w:rsid w:val="25DE54B4"/>
    <w:rsid w:val="261169A3"/>
    <w:rsid w:val="266AE766"/>
    <w:rsid w:val="271777A9"/>
    <w:rsid w:val="2724D4E2"/>
    <w:rsid w:val="27284068"/>
    <w:rsid w:val="278A2BB1"/>
    <w:rsid w:val="27A4C90D"/>
    <w:rsid w:val="27A65614"/>
    <w:rsid w:val="27BDAFDA"/>
    <w:rsid w:val="27C45CB5"/>
    <w:rsid w:val="27D77ECB"/>
    <w:rsid w:val="282C7F7C"/>
    <w:rsid w:val="28321D0D"/>
    <w:rsid w:val="286E6FE6"/>
    <w:rsid w:val="287CC2A4"/>
    <w:rsid w:val="28A5C40F"/>
    <w:rsid w:val="28E222AC"/>
    <w:rsid w:val="28E2A752"/>
    <w:rsid w:val="28E767DC"/>
    <w:rsid w:val="28F1307E"/>
    <w:rsid w:val="28F668CB"/>
    <w:rsid w:val="2938F997"/>
    <w:rsid w:val="299D90A7"/>
    <w:rsid w:val="29D6DEE7"/>
    <w:rsid w:val="2A22BE09"/>
    <w:rsid w:val="2A2D71AC"/>
    <w:rsid w:val="2A486159"/>
    <w:rsid w:val="2A56A6B2"/>
    <w:rsid w:val="2A7F10D6"/>
    <w:rsid w:val="2A8E3442"/>
    <w:rsid w:val="2AA9F2A3"/>
    <w:rsid w:val="2AC6A40D"/>
    <w:rsid w:val="2B30EC3D"/>
    <w:rsid w:val="2BABD65E"/>
    <w:rsid w:val="2BF50F53"/>
    <w:rsid w:val="2BF87A34"/>
    <w:rsid w:val="2C1695DF"/>
    <w:rsid w:val="2C1C58D5"/>
    <w:rsid w:val="2C318896"/>
    <w:rsid w:val="2C351F73"/>
    <w:rsid w:val="2C677236"/>
    <w:rsid w:val="2C944D83"/>
    <w:rsid w:val="2CCFA8DE"/>
    <w:rsid w:val="2D0DF610"/>
    <w:rsid w:val="2D2E219D"/>
    <w:rsid w:val="2D8A3059"/>
    <w:rsid w:val="2D9D8ED9"/>
    <w:rsid w:val="2DAC7FC4"/>
    <w:rsid w:val="2DCF55F2"/>
    <w:rsid w:val="2DD833B6"/>
    <w:rsid w:val="2E78BE28"/>
    <w:rsid w:val="2E7CFEAB"/>
    <w:rsid w:val="2E83032E"/>
    <w:rsid w:val="2EBF5892"/>
    <w:rsid w:val="2EE867CF"/>
    <w:rsid w:val="2F981716"/>
    <w:rsid w:val="3028F3F4"/>
    <w:rsid w:val="307AA789"/>
    <w:rsid w:val="30A99CB2"/>
    <w:rsid w:val="30F7EF5B"/>
    <w:rsid w:val="3151288E"/>
    <w:rsid w:val="31631957"/>
    <w:rsid w:val="31A58D87"/>
    <w:rsid w:val="31EE6C79"/>
    <w:rsid w:val="32316350"/>
    <w:rsid w:val="3257CFFA"/>
    <w:rsid w:val="327C3D8C"/>
    <w:rsid w:val="32A03320"/>
    <w:rsid w:val="33347C30"/>
    <w:rsid w:val="33E26E3B"/>
    <w:rsid w:val="33FD6A50"/>
    <w:rsid w:val="3420BDAD"/>
    <w:rsid w:val="343ECE16"/>
    <w:rsid w:val="352E5B22"/>
    <w:rsid w:val="356C4484"/>
    <w:rsid w:val="356DF2A4"/>
    <w:rsid w:val="35932427"/>
    <w:rsid w:val="360EB4AE"/>
    <w:rsid w:val="368079D9"/>
    <w:rsid w:val="3686EB6C"/>
    <w:rsid w:val="36875653"/>
    <w:rsid w:val="37245E0F"/>
    <w:rsid w:val="3750C203"/>
    <w:rsid w:val="37B51F0F"/>
    <w:rsid w:val="37F92000"/>
    <w:rsid w:val="38E7E1D9"/>
    <w:rsid w:val="38F76F31"/>
    <w:rsid w:val="390EC723"/>
    <w:rsid w:val="39FE845A"/>
    <w:rsid w:val="3A4040F3"/>
    <w:rsid w:val="3ABC74B5"/>
    <w:rsid w:val="3AC2309C"/>
    <w:rsid w:val="3B23503A"/>
    <w:rsid w:val="3BA579E6"/>
    <w:rsid w:val="3C266893"/>
    <w:rsid w:val="3C306383"/>
    <w:rsid w:val="3C38B327"/>
    <w:rsid w:val="3C7836BA"/>
    <w:rsid w:val="3CAB4535"/>
    <w:rsid w:val="3CD43AD9"/>
    <w:rsid w:val="3D14B344"/>
    <w:rsid w:val="3D16F46C"/>
    <w:rsid w:val="3D360678"/>
    <w:rsid w:val="3D3D42FD"/>
    <w:rsid w:val="3D73C509"/>
    <w:rsid w:val="3D810063"/>
    <w:rsid w:val="3DE9B659"/>
    <w:rsid w:val="3EC10166"/>
    <w:rsid w:val="3F80284A"/>
    <w:rsid w:val="3F85525E"/>
    <w:rsid w:val="3FBF19D3"/>
    <w:rsid w:val="3FBF4CE3"/>
    <w:rsid w:val="3FD51AB9"/>
    <w:rsid w:val="4019D110"/>
    <w:rsid w:val="40761702"/>
    <w:rsid w:val="4084263C"/>
    <w:rsid w:val="40BE32A8"/>
    <w:rsid w:val="40CC2276"/>
    <w:rsid w:val="40F6DABA"/>
    <w:rsid w:val="410EDCC3"/>
    <w:rsid w:val="417BDD6A"/>
    <w:rsid w:val="4195543A"/>
    <w:rsid w:val="41B7883D"/>
    <w:rsid w:val="41EBC984"/>
    <w:rsid w:val="42171133"/>
    <w:rsid w:val="429CD262"/>
    <w:rsid w:val="42BD0AE3"/>
    <w:rsid w:val="4343AF7B"/>
    <w:rsid w:val="4378FDCD"/>
    <w:rsid w:val="44AF5476"/>
    <w:rsid w:val="44F224B7"/>
    <w:rsid w:val="45025311"/>
    <w:rsid w:val="4506E603"/>
    <w:rsid w:val="452844F5"/>
    <w:rsid w:val="4595A078"/>
    <w:rsid w:val="45FD1ACB"/>
    <w:rsid w:val="461C7296"/>
    <w:rsid w:val="4651356D"/>
    <w:rsid w:val="46C5E608"/>
    <w:rsid w:val="46C88DEE"/>
    <w:rsid w:val="46F2F8FB"/>
    <w:rsid w:val="47100DDC"/>
    <w:rsid w:val="4723AFAA"/>
    <w:rsid w:val="472D93BD"/>
    <w:rsid w:val="4785EC37"/>
    <w:rsid w:val="479DDC3B"/>
    <w:rsid w:val="47C25FB4"/>
    <w:rsid w:val="47C7170C"/>
    <w:rsid w:val="47DACD1C"/>
    <w:rsid w:val="47E47D98"/>
    <w:rsid w:val="47EE8B96"/>
    <w:rsid w:val="48215953"/>
    <w:rsid w:val="48667617"/>
    <w:rsid w:val="489F82D8"/>
    <w:rsid w:val="48B799C9"/>
    <w:rsid w:val="48BDFC24"/>
    <w:rsid w:val="48C684C0"/>
    <w:rsid w:val="490906F4"/>
    <w:rsid w:val="490990F6"/>
    <w:rsid w:val="491F967A"/>
    <w:rsid w:val="49C054DD"/>
    <w:rsid w:val="4A0CC14A"/>
    <w:rsid w:val="4A423181"/>
    <w:rsid w:val="4A9CF72D"/>
    <w:rsid w:val="4AA1CEC5"/>
    <w:rsid w:val="4B9AEFB5"/>
    <w:rsid w:val="4BD46797"/>
    <w:rsid w:val="4BDA22EB"/>
    <w:rsid w:val="4C24F615"/>
    <w:rsid w:val="4C867CBD"/>
    <w:rsid w:val="4CB648AF"/>
    <w:rsid w:val="4D0E95D0"/>
    <w:rsid w:val="4D1D03E9"/>
    <w:rsid w:val="4D48D5DE"/>
    <w:rsid w:val="4D5164BB"/>
    <w:rsid w:val="4D69D3B9"/>
    <w:rsid w:val="4DA12FAB"/>
    <w:rsid w:val="4E14FB78"/>
    <w:rsid w:val="4E3672B9"/>
    <w:rsid w:val="4E7D33E5"/>
    <w:rsid w:val="4EB1C1C7"/>
    <w:rsid w:val="4F0D3BE5"/>
    <w:rsid w:val="4F1498AA"/>
    <w:rsid w:val="4F1DC383"/>
    <w:rsid w:val="4F2FD941"/>
    <w:rsid w:val="4F48457E"/>
    <w:rsid w:val="4F901578"/>
    <w:rsid w:val="4FB60F8D"/>
    <w:rsid w:val="4FFF2856"/>
    <w:rsid w:val="506CBCE0"/>
    <w:rsid w:val="5086EE3C"/>
    <w:rsid w:val="509B5A8C"/>
    <w:rsid w:val="50BC53BF"/>
    <w:rsid w:val="50E2ED2D"/>
    <w:rsid w:val="5145749E"/>
    <w:rsid w:val="516F6DEA"/>
    <w:rsid w:val="51BECEF3"/>
    <w:rsid w:val="51E3E3D7"/>
    <w:rsid w:val="522C3350"/>
    <w:rsid w:val="52606CB5"/>
    <w:rsid w:val="52DFFB0A"/>
    <w:rsid w:val="53032BD5"/>
    <w:rsid w:val="534F00A5"/>
    <w:rsid w:val="535FE18C"/>
    <w:rsid w:val="538DB461"/>
    <w:rsid w:val="53D6CC7E"/>
    <w:rsid w:val="5410C997"/>
    <w:rsid w:val="54A3B11B"/>
    <w:rsid w:val="54AB5632"/>
    <w:rsid w:val="54B8E35D"/>
    <w:rsid w:val="551F1416"/>
    <w:rsid w:val="5525197C"/>
    <w:rsid w:val="555EE661"/>
    <w:rsid w:val="55753632"/>
    <w:rsid w:val="55B1C20D"/>
    <w:rsid w:val="55D827E7"/>
    <w:rsid w:val="56178A46"/>
    <w:rsid w:val="561C13C5"/>
    <w:rsid w:val="5693CADA"/>
    <w:rsid w:val="56A67ED5"/>
    <w:rsid w:val="5731E79F"/>
    <w:rsid w:val="5772D381"/>
    <w:rsid w:val="57896BCE"/>
    <w:rsid w:val="57A3C326"/>
    <w:rsid w:val="57D18548"/>
    <w:rsid w:val="583599C5"/>
    <w:rsid w:val="589D6945"/>
    <w:rsid w:val="58C91C93"/>
    <w:rsid w:val="59120C87"/>
    <w:rsid w:val="5A62472F"/>
    <w:rsid w:val="5AB26C77"/>
    <w:rsid w:val="5AB47823"/>
    <w:rsid w:val="5ACA75B7"/>
    <w:rsid w:val="5B013558"/>
    <w:rsid w:val="5B4D9FC9"/>
    <w:rsid w:val="5B7344C0"/>
    <w:rsid w:val="5B736CD3"/>
    <w:rsid w:val="5B93C089"/>
    <w:rsid w:val="5BB49A98"/>
    <w:rsid w:val="5BDF07FB"/>
    <w:rsid w:val="5BF9A6D1"/>
    <w:rsid w:val="5C4A544D"/>
    <w:rsid w:val="5C6469AC"/>
    <w:rsid w:val="5C72A5C8"/>
    <w:rsid w:val="5C8C2DF8"/>
    <w:rsid w:val="5CA06869"/>
    <w:rsid w:val="5CBC3974"/>
    <w:rsid w:val="5CDD7DD0"/>
    <w:rsid w:val="5D1D2CC0"/>
    <w:rsid w:val="5D1FE7A4"/>
    <w:rsid w:val="5D286E3B"/>
    <w:rsid w:val="5DC9400B"/>
    <w:rsid w:val="5E1F4079"/>
    <w:rsid w:val="5E610365"/>
    <w:rsid w:val="5E632B1F"/>
    <w:rsid w:val="5EAEB513"/>
    <w:rsid w:val="5EFB6D43"/>
    <w:rsid w:val="5F0DF07B"/>
    <w:rsid w:val="5F69CB04"/>
    <w:rsid w:val="5FAB2D71"/>
    <w:rsid w:val="5FB82C04"/>
    <w:rsid w:val="5FFFD331"/>
    <w:rsid w:val="600FF02F"/>
    <w:rsid w:val="601AA1AC"/>
    <w:rsid w:val="601D1506"/>
    <w:rsid w:val="603F6C7A"/>
    <w:rsid w:val="6059FCD4"/>
    <w:rsid w:val="609731FA"/>
    <w:rsid w:val="60E1C4F2"/>
    <w:rsid w:val="60F13046"/>
    <w:rsid w:val="61C60A3F"/>
    <w:rsid w:val="61CDF92D"/>
    <w:rsid w:val="6246B5CE"/>
    <w:rsid w:val="6257B568"/>
    <w:rsid w:val="628A4FA2"/>
    <w:rsid w:val="62BB58E9"/>
    <w:rsid w:val="6333B78B"/>
    <w:rsid w:val="6353F0B0"/>
    <w:rsid w:val="639D32C8"/>
    <w:rsid w:val="63BE4B95"/>
    <w:rsid w:val="64566E56"/>
    <w:rsid w:val="64811FAA"/>
    <w:rsid w:val="649C6268"/>
    <w:rsid w:val="64A80CD1"/>
    <w:rsid w:val="652245E1"/>
    <w:rsid w:val="6553A121"/>
    <w:rsid w:val="65574381"/>
    <w:rsid w:val="657A1758"/>
    <w:rsid w:val="65BB5F6F"/>
    <w:rsid w:val="65BDCE02"/>
    <w:rsid w:val="65E36D2E"/>
    <w:rsid w:val="66025E21"/>
    <w:rsid w:val="664B7910"/>
    <w:rsid w:val="66505C07"/>
    <w:rsid w:val="66F26025"/>
    <w:rsid w:val="66F3F95E"/>
    <w:rsid w:val="6720568B"/>
    <w:rsid w:val="672DAEA4"/>
    <w:rsid w:val="6733D8BC"/>
    <w:rsid w:val="67382269"/>
    <w:rsid w:val="673FEC2D"/>
    <w:rsid w:val="674F486A"/>
    <w:rsid w:val="674FDB56"/>
    <w:rsid w:val="6795F602"/>
    <w:rsid w:val="67BBF8B1"/>
    <w:rsid w:val="67C95EDB"/>
    <w:rsid w:val="67D469F6"/>
    <w:rsid w:val="6871BEC3"/>
    <w:rsid w:val="68944D3F"/>
    <w:rsid w:val="68E61C8D"/>
    <w:rsid w:val="68FF3D63"/>
    <w:rsid w:val="69315AA2"/>
    <w:rsid w:val="695A19E6"/>
    <w:rsid w:val="69903798"/>
    <w:rsid w:val="6991B024"/>
    <w:rsid w:val="69B27FA5"/>
    <w:rsid w:val="69CF7727"/>
    <w:rsid w:val="69DFD740"/>
    <w:rsid w:val="6A3CBB21"/>
    <w:rsid w:val="6A9DF7EB"/>
    <w:rsid w:val="6ADD1238"/>
    <w:rsid w:val="6B2348B7"/>
    <w:rsid w:val="6B529938"/>
    <w:rsid w:val="6B5355A9"/>
    <w:rsid w:val="6B57ABC0"/>
    <w:rsid w:val="6B7A323B"/>
    <w:rsid w:val="6B9C3263"/>
    <w:rsid w:val="6BBFCF7E"/>
    <w:rsid w:val="6BC32593"/>
    <w:rsid w:val="6BE4E8BB"/>
    <w:rsid w:val="6C1575D7"/>
    <w:rsid w:val="6C4E5BEA"/>
    <w:rsid w:val="6C6FFBBC"/>
    <w:rsid w:val="6C910D49"/>
    <w:rsid w:val="6D0AA3F0"/>
    <w:rsid w:val="6D401CD4"/>
    <w:rsid w:val="6D40A852"/>
    <w:rsid w:val="6DAD2EB7"/>
    <w:rsid w:val="6DF65EB7"/>
    <w:rsid w:val="6E204969"/>
    <w:rsid w:val="6E275512"/>
    <w:rsid w:val="6E6A32CE"/>
    <w:rsid w:val="6E8A126A"/>
    <w:rsid w:val="6F2B2CFE"/>
    <w:rsid w:val="6F2C81B8"/>
    <w:rsid w:val="6F653023"/>
    <w:rsid w:val="6F84D8E6"/>
    <w:rsid w:val="6FAA6E97"/>
    <w:rsid w:val="6FAD4057"/>
    <w:rsid w:val="6FDEF9D8"/>
    <w:rsid w:val="70170B20"/>
    <w:rsid w:val="70808F7B"/>
    <w:rsid w:val="70813C60"/>
    <w:rsid w:val="70DA564C"/>
    <w:rsid w:val="70F7B749"/>
    <w:rsid w:val="71ED524F"/>
    <w:rsid w:val="71F90588"/>
    <w:rsid w:val="71F9287B"/>
    <w:rsid w:val="71FCF9E3"/>
    <w:rsid w:val="7295841D"/>
    <w:rsid w:val="729AE3A5"/>
    <w:rsid w:val="72B32821"/>
    <w:rsid w:val="72C39974"/>
    <w:rsid w:val="72CA4FD5"/>
    <w:rsid w:val="7358D9A8"/>
    <w:rsid w:val="73637D8A"/>
    <w:rsid w:val="7386BB35"/>
    <w:rsid w:val="738F75C7"/>
    <w:rsid w:val="73D145B0"/>
    <w:rsid w:val="73F46C57"/>
    <w:rsid w:val="73F4A9F1"/>
    <w:rsid w:val="74002B36"/>
    <w:rsid w:val="74349C75"/>
    <w:rsid w:val="74D3388C"/>
    <w:rsid w:val="74FD61EA"/>
    <w:rsid w:val="7541467C"/>
    <w:rsid w:val="759EC173"/>
    <w:rsid w:val="75D2D3DD"/>
    <w:rsid w:val="75D5CBA9"/>
    <w:rsid w:val="75E22FD5"/>
    <w:rsid w:val="7611847C"/>
    <w:rsid w:val="7649AF27"/>
    <w:rsid w:val="7693E97D"/>
    <w:rsid w:val="76A39E2C"/>
    <w:rsid w:val="76C8045A"/>
    <w:rsid w:val="76E4CB7A"/>
    <w:rsid w:val="76F5FD49"/>
    <w:rsid w:val="7720A494"/>
    <w:rsid w:val="7778BC5A"/>
    <w:rsid w:val="77C82472"/>
    <w:rsid w:val="77F720BC"/>
    <w:rsid w:val="783ED513"/>
    <w:rsid w:val="786E733B"/>
    <w:rsid w:val="789B9F32"/>
    <w:rsid w:val="78AD2819"/>
    <w:rsid w:val="78BCB816"/>
    <w:rsid w:val="78C25CFB"/>
    <w:rsid w:val="798C71DF"/>
    <w:rsid w:val="798F04AF"/>
    <w:rsid w:val="79AE7256"/>
    <w:rsid w:val="79AFD2E2"/>
    <w:rsid w:val="79C70205"/>
    <w:rsid w:val="7A083405"/>
    <w:rsid w:val="7A3A3087"/>
    <w:rsid w:val="7A7D8314"/>
    <w:rsid w:val="7A8D9CFA"/>
    <w:rsid w:val="7A9AB208"/>
    <w:rsid w:val="7AAF8BFC"/>
    <w:rsid w:val="7ADF23CA"/>
    <w:rsid w:val="7AE753DE"/>
    <w:rsid w:val="7B198F24"/>
    <w:rsid w:val="7B35E3F8"/>
    <w:rsid w:val="7B68A362"/>
    <w:rsid w:val="7BC72B31"/>
    <w:rsid w:val="7C0F9C3F"/>
    <w:rsid w:val="7C686A33"/>
    <w:rsid w:val="7CEC382E"/>
    <w:rsid w:val="7D02FA7E"/>
    <w:rsid w:val="7D1E0B4D"/>
    <w:rsid w:val="7D363F51"/>
    <w:rsid w:val="7D671E84"/>
    <w:rsid w:val="7D952FC6"/>
    <w:rsid w:val="7DE562A3"/>
    <w:rsid w:val="7E0FAAB5"/>
    <w:rsid w:val="7ECD3709"/>
    <w:rsid w:val="7ECF61DE"/>
    <w:rsid w:val="7EFED5BF"/>
    <w:rsid w:val="7F123070"/>
    <w:rsid w:val="7F7DA065"/>
    <w:rsid w:val="7FA1259E"/>
    <w:rsid w:val="7FF266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C37F4"/>
  <w15:docId w15:val="{971DA3F4-5380-4529-B851-2E1435BA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709B"/>
    <w:pPr>
      <w:spacing w:before="120" w:after="120" w:line="319" w:lineRule="auto"/>
    </w:pPr>
    <w:rPr>
      <w:rFonts w:ascii="Verdana" w:hAnsi="Verdana"/>
      <w:sz w:val="18"/>
      <w:szCs w:val="18"/>
    </w:rPr>
  </w:style>
  <w:style w:type="paragraph" w:styleId="Kop1">
    <w:name w:val="heading 1"/>
    <w:aliases w:val="Opschrift"/>
    <w:basedOn w:val="Standaard"/>
    <w:next w:val="Standaard"/>
    <w:link w:val="Kop1Char"/>
    <w:uiPriority w:val="9"/>
    <w:qFormat/>
    <w:rsid w:val="00DF222E"/>
    <w:pPr>
      <w:outlineLvl w:val="0"/>
    </w:pPr>
    <w:rPr>
      <w:b/>
      <w:bCs/>
    </w:rPr>
  </w:style>
  <w:style w:type="paragraph" w:styleId="Kop2">
    <w:name w:val="heading 2"/>
    <w:aliases w:val="Artikel"/>
    <w:basedOn w:val="Kop1"/>
    <w:next w:val="Standaard"/>
    <w:link w:val="Kop2Char"/>
    <w:uiPriority w:val="9"/>
    <w:unhideWhenUsed/>
    <w:qFormat/>
    <w:rsid w:val="00291432"/>
    <w:pPr>
      <w:keepNext/>
      <w:spacing w:before="360"/>
      <w:outlineLvl w:val="1"/>
    </w:pPr>
  </w:style>
  <w:style w:type="paragraph" w:styleId="Kop3">
    <w:name w:val="heading 3"/>
    <w:basedOn w:val="Standaard"/>
    <w:next w:val="Standaard"/>
    <w:link w:val="Kop3Char"/>
    <w:uiPriority w:val="9"/>
    <w:unhideWhenUsed/>
    <w:qFormat/>
    <w:rsid w:val="00401478"/>
    <w:pPr>
      <w:keepNext/>
      <w:spacing w:before="240"/>
      <w:outlineLvl w:val="2"/>
    </w:pPr>
    <w:rPr>
      <w:b/>
      <w:bCs/>
      <w:i/>
      <w:iCs/>
    </w:rPr>
  </w:style>
  <w:style w:type="paragraph" w:styleId="Kop4">
    <w:name w:val="heading 4"/>
    <w:basedOn w:val="Kop3"/>
    <w:next w:val="Standaard"/>
    <w:link w:val="Kop4Char"/>
    <w:uiPriority w:val="9"/>
    <w:unhideWhenUsed/>
    <w:qFormat/>
    <w:rsid w:val="00401478"/>
    <w:pPr>
      <w:outlineLvl w:val="3"/>
    </w:pPr>
    <w:rPr>
      <w:b w:val="0"/>
      <w:bCs w:val="0"/>
    </w:rPr>
  </w:style>
  <w:style w:type="paragraph" w:styleId="Kop5">
    <w:name w:val="heading 5"/>
    <w:basedOn w:val="Standaard"/>
    <w:next w:val="Standaard"/>
    <w:link w:val="Kop5Char"/>
    <w:uiPriority w:val="9"/>
    <w:unhideWhenUsed/>
    <w:rsid w:val="009930C6"/>
    <w:pPr>
      <w:keepNext/>
      <w:keepLines/>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pacing w:before="40"/>
      <w:outlineLvl w:val="4"/>
    </w:pPr>
    <w:rPr>
      <w:rFonts w:eastAsiaTheme="majorEastAsia" w:cstheme="majorBidi"/>
      <w:sz w:val="20"/>
      <w:szCs w:val="20"/>
      <w:bdr w:val="none" w:sz="0" w:space="0" w:color="auto"/>
      <w:shd w:val="clear" w:color="auto" w:fill="FFFFFF"/>
    </w:rPr>
  </w:style>
  <w:style w:type="paragraph" w:styleId="Kop6">
    <w:name w:val="heading 6"/>
    <w:basedOn w:val="Standaard"/>
    <w:next w:val="Standaard"/>
    <w:link w:val="Kop6Char"/>
    <w:uiPriority w:val="9"/>
    <w:unhideWhenUsed/>
    <w:rsid w:val="009930C6"/>
    <w:pPr>
      <w:keepNext/>
      <w:keepLines/>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pacing w:before="40"/>
      <w:outlineLvl w:val="5"/>
    </w:pPr>
    <w:rPr>
      <w:rFonts w:asciiTheme="majorHAnsi" w:eastAsiaTheme="majorEastAsia" w:hAnsiTheme="majorHAnsi" w:cstheme="majorBidi"/>
      <w:color w:val="243F60" w:themeColor="accent1" w:themeShade="7F"/>
      <w:sz w:val="20"/>
      <w:szCs w:val="20"/>
      <w:bdr w:val="none" w:sz="0" w:space="0" w:color="auto"/>
      <w:shd w:val="clear" w:color="auto" w:fill="FFFFFF"/>
    </w:rPr>
  </w:style>
  <w:style w:type="paragraph" w:styleId="Kop7">
    <w:name w:val="heading 7"/>
    <w:basedOn w:val="Standaard"/>
    <w:next w:val="Standaard"/>
    <w:link w:val="Kop7Char"/>
    <w:uiPriority w:val="9"/>
    <w:unhideWhenUsed/>
    <w:rsid w:val="009930C6"/>
    <w:pPr>
      <w:keepNext/>
      <w:keepLines/>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pacing w:before="40"/>
      <w:outlineLvl w:val="6"/>
    </w:pPr>
    <w:rPr>
      <w:rFonts w:asciiTheme="majorHAnsi" w:eastAsiaTheme="majorEastAsia" w:hAnsiTheme="majorHAnsi" w:cstheme="majorBidi"/>
      <w:i/>
      <w:iCs/>
      <w:color w:val="243F60" w:themeColor="accent1" w:themeShade="7F"/>
      <w:sz w:val="20"/>
      <w:szCs w:val="20"/>
      <w:bdr w:val="none" w:sz="0" w:space="0" w:color="auto"/>
      <w:shd w:val="clear" w:color="auto" w:fill="FFFFFF"/>
    </w:rPr>
  </w:style>
  <w:style w:type="paragraph" w:styleId="Kop8">
    <w:name w:val="heading 8"/>
    <w:basedOn w:val="Standaard"/>
    <w:next w:val="Standaard"/>
    <w:link w:val="Kop8Char"/>
    <w:uiPriority w:val="9"/>
    <w:unhideWhenUsed/>
    <w:rsid w:val="009930C6"/>
    <w:pPr>
      <w:keepNext/>
      <w:keepLines/>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pacing w:before="40"/>
      <w:outlineLvl w:val="7"/>
    </w:pPr>
    <w:rPr>
      <w:rFonts w:asciiTheme="majorHAnsi" w:eastAsiaTheme="majorEastAsia" w:hAnsiTheme="majorHAnsi" w:cstheme="majorBidi"/>
      <w:color w:val="272727" w:themeColor="text1" w:themeTint="D8"/>
      <w:sz w:val="21"/>
      <w:szCs w:val="21"/>
      <w:bdr w:val="none" w:sz="0" w:space="0" w:color="auto"/>
      <w:shd w:val="clear" w:color="auto" w:fill="FFFFFF"/>
    </w:rPr>
  </w:style>
  <w:style w:type="paragraph" w:styleId="Kop9">
    <w:name w:val="heading 9"/>
    <w:basedOn w:val="Standaard"/>
    <w:next w:val="Standaard"/>
    <w:link w:val="Kop9Char"/>
    <w:uiPriority w:val="9"/>
    <w:unhideWhenUsed/>
    <w:rsid w:val="009930C6"/>
    <w:pPr>
      <w:keepNext/>
      <w:keepLines/>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pacing w:before="40"/>
      <w:outlineLvl w:val="8"/>
    </w:pPr>
    <w:rPr>
      <w:rFonts w:asciiTheme="majorHAnsi" w:eastAsiaTheme="majorEastAsia" w:hAnsiTheme="majorHAnsi" w:cstheme="majorBidi"/>
      <w:i/>
      <w:iCs/>
      <w:color w:val="272727" w:themeColor="text1" w:themeTint="D8"/>
      <w:sz w:val="21"/>
      <w:szCs w:val="21"/>
      <w:bdr w:val="none" w:sz="0" w:space="0" w:color="auto"/>
      <w:shd w:val="clear" w:color="auto" w:fill="FFFFF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rsid w:val="00985015"/>
    <w:rPr>
      <w:rFonts w:ascii="Roboto Thin" w:hAnsi="Roboto Thin"/>
      <w:noProof/>
      <w:sz w:val="48"/>
      <w:szCs w:val="48"/>
    </w:rPr>
  </w:style>
  <w:style w:type="character" w:customStyle="1" w:styleId="Kop1Char">
    <w:name w:val="Kop 1 Char"/>
    <w:aliases w:val="Opschrift Char"/>
    <w:basedOn w:val="Standaardalinea-lettertype"/>
    <w:link w:val="Kop1"/>
    <w:uiPriority w:val="9"/>
    <w:rsid w:val="00DF222E"/>
    <w:rPr>
      <w:rFonts w:ascii="Roboto Light" w:hAnsi="Roboto Light"/>
      <w:b/>
      <w:bCs/>
    </w:rPr>
  </w:style>
  <w:style w:type="character" w:customStyle="1" w:styleId="Kop2Char">
    <w:name w:val="Kop 2 Char"/>
    <w:aliases w:val="Artikel Char"/>
    <w:basedOn w:val="Standaardalinea-lettertype"/>
    <w:link w:val="Kop2"/>
    <w:uiPriority w:val="9"/>
    <w:rsid w:val="00291432"/>
    <w:rPr>
      <w:rFonts w:ascii="Verdana" w:hAnsi="Verdana"/>
      <w:b/>
      <w:bCs/>
      <w:sz w:val="18"/>
      <w:szCs w:val="18"/>
    </w:rPr>
  </w:style>
  <w:style w:type="character" w:customStyle="1" w:styleId="TitelChar">
    <w:name w:val="Titel Char"/>
    <w:basedOn w:val="Standaardalinea-lettertype"/>
    <w:link w:val="Titel"/>
    <w:uiPriority w:val="10"/>
    <w:rsid w:val="00F71471"/>
    <w:rPr>
      <w:rFonts w:ascii="Roboto Thin" w:hAnsi="Roboto Thin"/>
      <w:noProof/>
      <w:sz w:val="48"/>
      <w:szCs w:val="48"/>
      <w:lang w:val="en-US" w:eastAsia="en-US"/>
    </w:rPr>
  </w:style>
  <w:style w:type="character" w:customStyle="1" w:styleId="Kop3Char">
    <w:name w:val="Kop 3 Char"/>
    <w:basedOn w:val="Standaardalinea-lettertype"/>
    <w:link w:val="Kop3"/>
    <w:uiPriority w:val="9"/>
    <w:rsid w:val="00401478"/>
    <w:rPr>
      <w:rFonts w:ascii="Verdana" w:hAnsi="Verdana"/>
      <w:b/>
      <w:bCs/>
      <w:i/>
      <w:iCs/>
      <w:sz w:val="18"/>
      <w:szCs w:val="18"/>
    </w:rPr>
  </w:style>
  <w:style w:type="paragraph" w:styleId="Voettekst">
    <w:name w:val="footer"/>
    <w:basedOn w:val="Voetnoottekst"/>
    <w:link w:val="VoettekstChar"/>
    <w:uiPriority w:val="99"/>
    <w:unhideWhenUsed/>
    <w:rsid w:val="003230DC"/>
  </w:style>
  <w:style w:type="character" w:customStyle="1" w:styleId="VoettekstChar">
    <w:name w:val="Voettekst Char"/>
    <w:basedOn w:val="Standaardalinea-lettertype"/>
    <w:link w:val="Voettekst"/>
    <w:uiPriority w:val="99"/>
    <w:rsid w:val="003230DC"/>
    <w:rPr>
      <w:rFonts w:ascii="Roboto" w:hAnsi="Roboto"/>
      <w:sz w:val="18"/>
      <w:szCs w:val="18"/>
    </w:rPr>
  </w:style>
  <w:style w:type="table" w:customStyle="1" w:styleId="TableNormal1">
    <w:name w:val="Table Normal1"/>
    <w:rsid w:val="00D710F0"/>
    <w:tblPr>
      <w:tblInd w:w="0" w:type="dxa"/>
      <w:tblCellMar>
        <w:top w:w="0" w:type="dxa"/>
        <w:left w:w="0" w:type="dxa"/>
        <w:bottom w:w="0" w:type="dxa"/>
        <w:right w:w="0" w:type="dxa"/>
      </w:tblCellMar>
    </w:tblPr>
  </w:style>
  <w:style w:type="character" w:customStyle="1" w:styleId="Kop4Char">
    <w:name w:val="Kop 4 Char"/>
    <w:basedOn w:val="Standaardalinea-lettertype"/>
    <w:link w:val="Kop4"/>
    <w:uiPriority w:val="9"/>
    <w:rsid w:val="00401478"/>
    <w:rPr>
      <w:rFonts w:ascii="Verdana" w:hAnsi="Verdana"/>
      <w:i/>
      <w:iCs/>
      <w:sz w:val="18"/>
      <w:szCs w:val="18"/>
    </w:rPr>
  </w:style>
  <w:style w:type="character" w:customStyle="1" w:styleId="Kop5Char">
    <w:name w:val="Kop 5 Char"/>
    <w:basedOn w:val="Standaardalinea-lettertype"/>
    <w:link w:val="Kop5"/>
    <w:uiPriority w:val="9"/>
    <w:rsid w:val="009930C6"/>
    <w:rPr>
      <w:rFonts w:ascii="Verdana" w:eastAsiaTheme="majorEastAsia" w:hAnsi="Verdana" w:cstheme="majorBidi"/>
      <w:bdr w:val="none" w:sz="0" w:space="0" w:color="auto"/>
    </w:rPr>
  </w:style>
  <w:style w:type="character" w:customStyle="1" w:styleId="Kop6Char">
    <w:name w:val="Kop 6 Char"/>
    <w:basedOn w:val="Standaardalinea-lettertype"/>
    <w:link w:val="Kop6"/>
    <w:uiPriority w:val="9"/>
    <w:rsid w:val="009930C6"/>
    <w:rPr>
      <w:rFonts w:asciiTheme="majorHAnsi" w:eastAsiaTheme="majorEastAsia" w:hAnsiTheme="majorHAnsi" w:cstheme="majorBidi"/>
      <w:color w:val="243F60" w:themeColor="accent1" w:themeShade="7F"/>
      <w:bdr w:val="none" w:sz="0" w:space="0" w:color="auto"/>
    </w:rPr>
  </w:style>
  <w:style w:type="character" w:customStyle="1" w:styleId="Kop7Char">
    <w:name w:val="Kop 7 Char"/>
    <w:basedOn w:val="Standaardalinea-lettertype"/>
    <w:link w:val="Kop7"/>
    <w:uiPriority w:val="9"/>
    <w:rsid w:val="009930C6"/>
    <w:rPr>
      <w:rFonts w:asciiTheme="majorHAnsi" w:eastAsiaTheme="majorEastAsia" w:hAnsiTheme="majorHAnsi" w:cstheme="majorBidi"/>
      <w:i/>
      <w:iCs/>
      <w:color w:val="243F60" w:themeColor="accent1" w:themeShade="7F"/>
      <w:bdr w:val="none" w:sz="0" w:space="0" w:color="auto"/>
    </w:rPr>
  </w:style>
  <w:style w:type="character" w:customStyle="1" w:styleId="Kop8Char">
    <w:name w:val="Kop 8 Char"/>
    <w:basedOn w:val="Standaardalinea-lettertype"/>
    <w:link w:val="Kop8"/>
    <w:uiPriority w:val="9"/>
    <w:rsid w:val="009930C6"/>
    <w:rPr>
      <w:rFonts w:asciiTheme="majorHAnsi" w:eastAsiaTheme="majorEastAsia" w:hAnsiTheme="majorHAnsi" w:cstheme="majorBidi"/>
      <w:color w:val="272727" w:themeColor="text1" w:themeTint="D8"/>
      <w:sz w:val="21"/>
      <w:szCs w:val="21"/>
      <w:bdr w:val="none" w:sz="0" w:space="0" w:color="auto"/>
    </w:rPr>
  </w:style>
  <w:style w:type="character" w:customStyle="1" w:styleId="Kop9Char">
    <w:name w:val="Kop 9 Char"/>
    <w:basedOn w:val="Standaardalinea-lettertype"/>
    <w:link w:val="Kop9"/>
    <w:uiPriority w:val="9"/>
    <w:rsid w:val="009930C6"/>
    <w:rPr>
      <w:rFonts w:asciiTheme="majorHAnsi" w:eastAsiaTheme="majorEastAsia" w:hAnsiTheme="majorHAnsi" w:cstheme="majorBidi"/>
      <w:i/>
      <w:iCs/>
      <w:color w:val="272727" w:themeColor="text1" w:themeTint="D8"/>
      <w:sz w:val="21"/>
      <w:szCs w:val="21"/>
      <w:bdr w:val="none" w:sz="0" w:space="0" w:color="auto"/>
    </w:rPr>
  </w:style>
  <w:style w:type="paragraph" w:styleId="Citaat">
    <w:name w:val="Quote"/>
    <w:basedOn w:val="Standaard"/>
    <w:next w:val="Standaard"/>
    <w:link w:val="CitaatChar"/>
    <w:uiPriority w:val="29"/>
    <w:qFormat/>
    <w:rsid w:val="009930C6"/>
    <w:pPr>
      <w:keepNext/>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ind w:left="720"/>
      <w:outlineLvl w:val="3"/>
    </w:pPr>
    <w:rPr>
      <w:rFonts w:eastAsia="Calibri" w:cs="Calibri"/>
      <w:i/>
      <w:iCs/>
      <w:sz w:val="20"/>
      <w:szCs w:val="20"/>
      <w:bdr w:val="none" w:sz="0" w:space="0" w:color="auto"/>
      <w:shd w:val="clear" w:color="auto" w:fill="FFFFFF"/>
    </w:rPr>
  </w:style>
  <w:style w:type="character" w:customStyle="1" w:styleId="CitaatChar">
    <w:name w:val="Citaat Char"/>
    <w:basedOn w:val="Standaardalinea-lettertype"/>
    <w:link w:val="Citaat"/>
    <w:uiPriority w:val="29"/>
    <w:rsid w:val="009930C6"/>
    <w:rPr>
      <w:rFonts w:ascii="Roboto Light" w:eastAsia="Calibri" w:hAnsi="Roboto Light" w:cs="Calibri"/>
      <w:i/>
      <w:iCs/>
      <w:bdr w:val="none" w:sz="0" w:space="0" w:color="auto"/>
    </w:rPr>
  </w:style>
  <w:style w:type="paragraph" w:styleId="Koptekst">
    <w:name w:val="header"/>
    <w:basedOn w:val="Standaard"/>
    <w:link w:val="KoptekstChar"/>
    <w:unhideWhenUsed/>
    <w:rsid w:val="00302B53"/>
    <w:pPr>
      <w:tabs>
        <w:tab w:val="center" w:pos="4536"/>
        <w:tab w:val="right" w:pos="9072"/>
      </w:tabs>
      <w:spacing w:before="0" w:after="0" w:line="240" w:lineRule="auto"/>
    </w:pPr>
  </w:style>
  <w:style w:type="character" w:customStyle="1" w:styleId="KoptekstChar">
    <w:name w:val="Koptekst Char"/>
    <w:basedOn w:val="Standaardalinea-lettertype"/>
    <w:link w:val="Koptekst"/>
    <w:rsid w:val="00302B53"/>
    <w:rPr>
      <w:rFonts w:ascii="Roboto Light" w:hAnsi="Roboto Light"/>
    </w:rPr>
  </w:style>
  <w:style w:type="paragraph" w:styleId="Lijstalinea">
    <w:name w:val="List Paragraph"/>
    <w:basedOn w:val="Standaard"/>
    <w:uiPriority w:val="34"/>
    <w:qFormat/>
    <w:rsid w:val="00A676C6"/>
    <w:pPr>
      <w:ind w:left="720"/>
      <w:contextualSpacing/>
    </w:pPr>
  </w:style>
  <w:style w:type="paragraph" w:customStyle="1" w:styleId="Tabelkop">
    <w:name w:val="Tabelkop"/>
    <w:basedOn w:val="Standaard"/>
    <w:rsid w:val="004D73DF"/>
    <w:pPr>
      <w:pBdr>
        <w:top w:val="none" w:sz="0" w:space="0" w:color="auto"/>
        <w:left w:val="none" w:sz="0" w:space="0" w:color="auto"/>
        <w:bottom w:val="none" w:sz="0" w:space="0" w:color="auto"/>
        <w:right w:val="none" w:sz="0" w:space="0" w:color="auto"/>
        <w:between w:val="none" w:sz="0" w:space="0" w:color="auto"/>
        <w:bar w:val="none" w:sz="0" w:color="auto"/>
      </w:pBdr>
    </w:pPr>
    <w:rPr>
      <w:rFonts w:ascii="Roboto" w:hAnsi="Roboto"/>
    </w:rPr>
  </w:style>
  <w:style w:type="paragraph" w:styleId="Voetnoottekst">
    <w:name w:val="footnote text"/>
    <w:basedOn w:val="Standaard"/>
    <w:link w:val="VoetnoottekstChar"/>
    <w:autoRedefine/>
    <w:uiPriority w:val="99"/>
    <w:unhideWhenUsed/>
    <w:rsid w:val="00CE6409"/>
    <w:pPr>
      <w:spacing w:before="0" w:after="0" w:line="240" w:lineRule="auto"/>
    </w:pPr>
    <w:rPr>
      <w:sz w:val="16"/>
    </w:rPr>
  </w:style>
  <w:style w:type="character" w:customStyle="1" w:styleId="VoetnoottekstChar">
    <w:name w:val="Voetnoottekst Char"/>
    <w:basedOn w:val="Standaardalinea-lettertype"/>
    <w:link w:val="Voetnoottekst"/>
    <w:uiPriority w:val="99"/>
    <w:rsid w:val="00CE6409"/>
    <w:rPr>
      <w:rFonts w:ascii="Verdana" w:hAnsi="Verdana"/>
      <w:sz w:val="16"/>
      <w:szCs w:val="18"/>
    </w:rPr>
  </w:style>
  <w:style w:type="character" w:styleId="Paginanummer">
    <w:name w:val="page number"/>
    <w:basedOn w:val="Standaardalinea-lettertype"/>
    <w:uiPriority w:val="99"/>
    <w:semiHidden/>
    <w:unhideWhenUsed/>
    <w:rsid w:val="005775C1"/>
  </w:style>
  <w:style w:type="paragraph" w:styleId="Inhopg1">
    <w:name w:val="toc 1"/>
    <w:basedOn w:val="Standaard"/>
    <w:next w:val="Standaard"/>
    <w:autoRedefine/>
    <w:uiPriority w:val="39"/>
    <w:unhideWhenUsed/>
    <w:rsid w:val="003230DC"/>
    <w:pPr>
      <w:spacing w:after="100"/>
    </w:pPr>
  </w:style>
  <w:style w:type="paragraph" w:styleId="Inhopg2">
    <w:name w:val="toc 2"/>
    <w:basedOn w:val="Standaard"/>
    <w:next w:val="Standaard"/>
    <w:autoRedefine/>
    <w:uiPriority w:val="39"/>
    <w:unhideWhenUsed/>
    <w:rsid w:val="003230DC"/>
    <w:pPr>
      <w:spacing w:after="100"/>
      <w:ind w:left="220"/>
    </w:pPr>
  </w:style>
  <w:style w:type="paragraph" w:styleId="Inhopg3">
    <w:name w:val="toc 3"/>
    <w:basedOn w:val="Standaard"/>
    <w:next w:val="Standaard"/>
    <w:autoRedefine/>
    <w:uiPriority w:val="39"/>
    <w:unhideWhenUsed/>
    <w:rsid w:val="003230DC"/>
    <w:pPr>
      <w:spacing w:after="100"/>
      <w:ind w:left="440"/>
    </w:pPr>
  </w:style>
  <w:style w:type="table" w:styleId="Tabelraster">
    <w:name w:val="Table Grid"/>
    <w:basedOn w:val="Standaardtabel"/>
    <w:uiPriority w:val="39"/>
    <w:rsid w:val="003230DC"/>
    <w:tblPr/>
  </w:style>
  <w:style w:type="table" w:styleId="Tabelrasterlicht">
    <w:name w:val="Grid Table Light"/>
    <w:basedOn w:val="Standaardtabel"/>
    <w:uiPriority w:val="40"/>
    <w:rsid w:val="003230DC"/>
    <w:tblPr/>
  </w:style>
  <w:style w:type="table" w:customStyle="1" w:styleId="Wetgevingswerkentabel">
    <w:name w:val="Wetgevingswerken tabel"/>
    <w:basedOn w:val="Standaardtabel"/>
    <w:uiPriority w:val="99"/>
    <w:rsid w:val="003230DC"/>
    <w:pPr>
      <w:pBdr>
        <w:top w:val="none" w:sz="0" w:space="0" w:color="auto"/>
        <w:left w:val="none" w:sz="0" w:space="0" w:color="auto"/>
        <w:bottom w:val="none" w:sz="0" w:space="0" w:color="auto"/>
        <w:right w:val="none" w:sz="0" w:space="0" w:color="auto"/>
        <w:between w:val="none" w:sz="0" w:space="0" w:color="auto"/>
        <w:bar w:val="none" w:sz="0" w:color="auto"/>
      </w:pBdr>
    </w:pPr>
    <w:rPr>
      <w:rFonts w:ascii="Roboto" w:hAnsi="Roboto"/>
      <w:sz w:val="18"/>
    </w:rPr>
    <w:tblPr/>
  </w:style>
  <w:style w:type="paragraph" w:customStyle="1" w:styleId="Documentdata">
    <w:name w:val="Documentdata"/>
    <w:basedOn w:val="Standaard"/>
    <w:rsid w:val="00111193"/>
    <w:pPr>
      <w:tabs>
        <w:tab w:val="left" w:pos="1701"/>
      </w:tabs>
      <w:spacing w:before="0" w:after="720"/>
      <w:contextualSpacing/>
    </w:pPr>
  </w:style>
  <w:style w:type="character" w:styleId="Onopgelostemelding">
    <w:name w:val="Unresolved Mention"/>
    <w:basedOn w:val="Standaardalinea-lettertype"/>
    <w:uiPriority w:val="99"/>
    <w:semiHidden/>
    <w:unhideWhenUsed/>
    <w:rsid w:val="00B629A4"/>
    <w:rPr>
      <w:color w:val="605E5C"/>
      <w:shd w:val="clear" w:color="auto" w:fill="E1DFDD"/>
    </w:rPr>
  </w:style>
  <w:style w:type="character" w:styleId="Voetnootmarkering">
    <w:name w:val="footnote reference"/>
    <w:basedOn w:val="Standaardalinea-lettertype"/>
    <w:uiPriority w:val="99"/>
    <w:semiHidden/>
    <w:unhideWhenUsed/>
    <w:rsid w:val="00EB16C6"/>
    <w:rPr>
      <w:vertAlign w:val="superscript"/>
    </w:rPr>
  </w:style>
  <w:style w:type="character" w:customStyle="1" w:styleId="normaltextrun">
    <w:name w:val="normaltextrun"/>
    <w:basedOn w:val="Standaardalinea-lettertype"/>
    <w:rsid w:val="00E26CEC"/>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Verdana" w:hAnsi="Verdana"/>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E068C4"/>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hAnsi="Verdana"/>
      <w:sz w:val="18"/>
      <w:szCs w:val="18"/>
    </w:rPr>
  </w:style>
  <w:style w:type="paragraph" w:styleId="Onderwerpvanopmerking">
    <w:name w:val="annotation subject"/>
    <w:basedOn w:val="Tekstopmerking"/>
    <w:next w:val="Tekstopmerking"/>
    <w:link w:val="OnderwerpvanopmerkingChar"/>
    <w:uiPriority w:val="99"/>
    <w:semiHidden/>
    <w:unhideWhenUsed/>
    <w:rsid w:val="005B6A4D"/>
    <w:rPr>
      <w:b/>
      <w:bCs/>
    </w:rPr>
  </w:style>
  <w:style w:type="character" w:customStyle="1" w:styleId="OnderwerpvanopmerkingChar">
    <w:name w:val="Onderwerp van opmerking Char"/>
    <w:basedOn w:val="TekstopmerkingChar"/>
    <w:link w:val="Onderwerpvanopmerking"/>
    <w:uiPriority w:val="99"/>
    <w:semiHidden/>
    <w:rsid w:val="005B6A4D"/>
    <w:rPr>
      <w:rFonts w:ascii="Verdana" w:hAnsi="Verdana"/>
      <w:b/>
      <w:bCs/>
    </w:rPr>
  </w:style>
  <w:style w:type="character" w:styleId="Hyperlink">
    <w:name w:val="Hyperlink"/>
    <w:basedOn w:val="Standaardalinea-lettertype"/>
    <w:uiPriority w:val="99"/>
    <w:unhideWhenUsed/>
    <w:rsid w:val="00F867A9"/>
    <w:rPr>
      <w:color w:val="0000FF" w:themeColor="hyperlink"/>
      <w:u w:val="single"/>
    </w:rPr>
  </w:style>
  <w:style w:type="character" w:styleId="Vermelding">
    <w:name w:val="Mention"/>
    <w:basedOn w:val="Standaardalinea-lettertype"/>
    <w:uiPriority w:val="99"/>
    <w:unhideWhenUsed/>
    <w:rsid w:val="00473F7D"/>
    <w:rPr>
      <w:color w:val="2B579A"/>
      <w:shd w:val="clear" w:color="auto" w:fill="E1DFDD"/>
    </w:rPr>
  </w:style>
  <w:style w:type="paragraph" w:customStyle="1" w:styleId="Default">
    <w:name w:val="Default"/>
    <w:rsid w:val="002E11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character" w:customStyle="1" w:styleId="eop">
    <w:name w:val="eop"/>
    <w:basedOn w:val="Standaardalinea-lettertype"/>
    <w:rsid w:val="00D2332E"/>
  </w:style>
  <w:style w:type="character" w:customStyle="1" w:styleId="hl0">
    <w:name w:val="hl0"/>
    <w:basedOn w:val="Standaardalinea-lettertype"/>
    <w:rsid w:val="00C572C1"/>
  </w:style>
  <w:style w:type="character" w:customStyle="1" w:styleId="apple-converted-space">
    <w:name w:val="apple-converted-space"/>
    <w:basedOn w:val="Standaardalinea-lettertype"/>
    <w:rsid w:val="00C572C1"/>
  </w:style>
  <w:style w:type="paragraph" w:customStyle="1" w:styleId="doInspring1">
    <w:name w:val="do_Inspring1"/>
    <w:basedOn w:val="Standaard"/>
    <w:qFormat/>
    <w:rsid w:val="0083690E"/>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60" w:lineRule="atLeast"/>
      <w:ind w:left="851"/>
    </w:pPr>
    <w:rPr>
      <w:rFonts w:eastAsia="Times New Roman"/>
      <w:szCs w:val="20"/>
      <w:bdr w:val="none" w:sz="0" w:space="0" w:color="auto"/>
    </w:rPr>
  </w:style>
  <w:style w:type="paragraph" w:styleId="Geenafstand">
    <w:name w:val="No Spacing"/>
    <w:uiPriority w:val="1"/>
    <w:qFormat/>
    <w:rsid w:val="00CC1D94"/>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heme="minorHAnsi" w:hAnsi="Verdana" w:cstheme="minorBidi"/>
      <w:szCs w:val="22"/>
      <w:bdr w:val="none" w:sz="0" w:space="0" w:color="auto"/>
      <w:lang w:eastAsia="en-US"/>
    </w:rPr>
  </w:style>
  <w:style w:type="paragraph" w:styleId="Plattetekst">
    <w:name w:val="Body Text"/>
    <w:basedOn w:val="Standaard"/>
    <w:link w:val="PlattetekstChar"/>
    <w:uiPriority w:val="1"/>
    <w:qFormat/>
    <w:rsid w:val="0018445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0" w:after="0" w:line="240" w:lineRule="auto"/>
      <w:ind w:left="120"/>
    </w:pPr>
    <w:rPr>
      <w:rFonts w:eastAsia="Verdana" w:cs="Verdana"/>
      <w:bdr w:val="none" w:sz="0" w:space="0" w:color="auto"/>
      <w:lang w:eastAsia="en-US"/>
    </w:rPr>
  </w:style>
  <w:style w:type="character" w:customStyle="1" w:styleId="PlattetekstChar">
    <w:name w:val="Platte tekst Char"/>
    <w:basedOn w:val="Standaardalinea-lettertype"/>
    <w:link w:val="Plattetekst"/>
    <w:uiPriority w:val="1"/>
    <w:rsid w:val="0018445D"/>
    <w:rPr>
      <w:rFonts w:ascii="Verdana" w:eastAsia="Verdana" w:hAnsi="Verdana" w:cs="Verdana"/>
      <w:sz w:val="18"/>
      <w:szCs w:val="18"/>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8210">
      <w:bodyDiv w:val="1"/>
      <w:marLeft w:val="0"/>
      <w:marRight w:val="0"/>
      <w:marTop w:val="0"/>
      <w:marBottom w:val="0"/>
      <w:divBdr>
        <w:top w:val="none" w:sz="0" w:space="0" w:color="auto"/>
        <w:left w:val="none" w:sz="0" w:space="0" w:color="auto"/>
        <w:bottom w:val="none" w:sz="0" w:space="0" w:color="auto"/>
        <w:right w:val="none" w:sz="0" w:space="0" w:color="auto"/>
      </w:divBdr>
    </w:div>
    <w:div w:id="121921501">
      <w:bodyDiv w:val="1"/>
      <w:marLeft w:val="0"/>
      <w:marRight w:val="0"/>
      <w:marTop w:val="0"/>
      <w:marBottom w:val="0"/>
      <w:divBdr>
        <w:top w:val="none" w:sz="0" w:space="0" w:color="auto"/>
        <w:left w:val="none" w:sz="0" w:space="0" w:color="auto"/>
        <w:bottom w:val="none" w:sz="0" w:space="0" w:color="auto"/>
        <w:right w:val="none" w:sz="0" w:space="0" w:color="auto"/>
      </w:divBdr>
    </w:div>
    <w:div w:id="126171695">
      <w:bodyDiv w:val="1"/>
      <w:marLeft w:val="0"/>
      <w:marRight w:val="0"/>
      <w:marTop w:val="0"/>
      <w:marBottom w:val="0"/>
      <w:divBdr>
        <w:top w:val="none" w:sz="0" w:space="0" w:color="auto"/>
        <w:left w:val="none" w:sz="0" w:space="0" w:color="auto"/>
        <w:bottom w:val="none" w:sz="0" w:space="0" w:color="auto"/>
        <w:right w:val="none" w:sz="0" w:space="0" w:color="auto"/>
      </w:divBdr>
    </w:div>
    <w:div w:id="160510690">
      <w:bodyDiv w:val="1"/>
      <w:marLeft w:val="0"/>
      <w:marRight w:val="0"/>
      <w:marTop w:val="0"/>
      <w:marBottom w:val="0"/>
      <w:divBdr>
        <w:top w:val="none" w:sz="0" w:space="0" w:color="auto"/>
        <w:left w:val="none" w:sz="0" w:space="0" w:color="auto"/>
        <w:bottom w:val="none" w:sz="0" w:space="0" w:color="auto"/>
        <w:right w:val="none" w:sz="0" w:space="0" w:color="auto"/>
      </w:divBdr>
      <w:divsChild>
        <w:div w:id="353581183">
          <w:marLeft w:val="0"/>
          <w:marRight w:val="0"/>
          <w:marTop w:val="0"/>
          <w:marBottom w:val="0"/>
          <w:divBdr>
            <w:top w:val="none" w:sz="0" w:space="0" w:color="auto"/>
            <w:left w:val="none" w:sz="0" w:space="0" w:color="auto"/>
            <w:bottom w:val="none" w:sz="0" w:space="0" w:color="auto"/>
            <w:right w:val="none" w:sz="0" w:space="0" w:color="auto"/>
          </w:divBdr>
          <w:divsChild>
            <w:div w:id="1925261942">
              <w:marLeft w:val="0"/>
              <w:marRight w:val="0"/>
              <w:marTop w:val="0"/>
              <w:marBottom w:val="0"/>
              <w:divBdr>
                <w:top w:val="none" w:sz="0" w:space="0" w:color="auto"/>
                <w:left w:val="none" w:sz="0" w:space="0" w:color="auto"/>
                <w:bottom w:val="none" w:sz="0" w:space="0" w:color="auto"/>
                <w:right w:val="none" w:sz="0" w:space="0" w:color="auto"/>
              </w:divBdr>
            </w:div>
          </w:divsChild>
        </w:div>
        <w:div w:id="495610874">
          <w:marLeft w:val="0"/>
          <w:marRight w:val="0"/>
          <w:marTop w:val="0"/>
          <w:marBottom w:val="0"/>
          <w:divBdr>
            <w:top w:val="none" w:sz="0" w:space="0" w:color="auto"/>
            <w:left w:val="none" w:sz="0" w:space="0" w:color="auto"/>
            <w:bottom w:val="none" w:sz="0" w:space="0" w:color="auto"/>
            <w:right w:val="none" w:sz="0" w:space="0" w:color="auto"/>
          </w:divBdr>
          <w:divsChild>
            <w:div w:id="208648631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59989642">
      <w:bodyDiv w:val="1"/>
      <w:marLeft w:val="0"/>
      <w:marRight w:val="0"/>
      <w:marTop w:val="0"/>
      <w:marBottom w:val="0"/>
      <w:divBdr>
        <w:top w:val="none" w:sz="0" w:space="0" w:color="auto"/>
        <w:left w:val="none" w:sz="0" w:space="0" w:color="auto"/>
        <w:bottom w:val="none" w:sz="0" w:space="0" w:color="auto"/>
        <w:right w:val="none" w:sz="0" w:space="0" w:color="auto"/>
      </w:divBdr>
    </w:div>
    <w:div w:id="312150685">
      <w:bodyDiv w:val="1"/>
      <w:marLeft w:val="0"/>
      <w:marRight w:val="0"/>
      <w:marTop w:val="0"/>
      <w:marBottom w:val="0"/>
      <w:divBdr>
        <w:top w:val="none" w:sz="0" w:space="0" w:color="auto"/>
        <w:left w:val="none" w:sz="0" w:space="0" w:color="auto"/>
        <w:bottom w:val="none" w:sz="0" w:space="0" w:color="auto"/>
        <w:right w:val="none" w:sz="0" w:space="0" w:color="auto"/>
      </w:divBdr>
    </w:div>
    <w:div w:id="326325891">
      <w:bodyDiv w:val="1"/>
      <w:marLeft w:val="0"/>
      <w:marRight w:val="0"/>
      <w:marTop w:val="0"/>
      <w:marBottom w:val="0"/>
      <w:divBdr>
        <w:top w:val="none" w:sz="0" w:space="0" w:color="auto"/>
        <w:left w:val="none" w:sz="0" w:space="0" w:color="auto"/>
        <w:bottom w:val="none" w:sz="0" w:space="0" w:color="auto"/>
        <w:right w:val="none" w:sz="0" w:space="0" w:color="auto"/>
      </w:divBdr>
    </w:div>
    <w:div w:id="519710194">
      <w:bodyDiv w:val="1"/>
      <w:marLeft w:val="0"/>
      <w:marRight w:val="0"/>
      <w:marTop w:val="0"/>
      <w:marBottom w:val="0"/>
      <w:divBdr>
        <w:top w:val="none" w:sz="0" w:space="0" w:color="auto"/>
        <w:left w:val="none" w:sz="0" w:space="0" w:color="auto"/>
        <w:bottom w:val="none" w:sz="0" w:space="0" w:color="auto"/>
        <w:right w:val="none" w:sz="0" w:space="0" w:color="auto"/>
      </w:divBdr>
    </w:div>
    <w:div w:id="601764425">
      <w:bodyDiv w:val="1"/>
      <w:marLeft w:val="0"/>
      <w:marRight w:val="0"/>
      <w:marTop w:val="0"/>
      <w:marBottom w:val="0"/>
      <w:divBdr>
        <w:top w:val="none" w:sz="0" w:space="0" w:color="auto"/>
        <w:left w:val="none" w:sz="0" w:space="0" w:color="auto"/>
        <w:bottom w:val="none" w:sz="0" w:space="0" w:color="auto"/>
        <w:right w:val="none" w:sz="0" w:space="0" w:color="auto"/>
      </w:divBdr>
      <w:divsChild>
        <w:div w:id="151457053">
          <w:marLeft w:val="0"/>
          <w:marRight w:val="0"/>
          <w:marTop w:val="0"/>
          <w:marBottom w:val="0"/>
          <w:divBdr>
            <w:top w:val="none" w:sz="0" w:space="0" w:color="auto"/>
            <w:left w:val="none" w:sz="0" w:space="0" w:color="auto"/>
            <w:bottom w:val="none" w:sz="0" w:space="0" w:color="auto"/>
            <w:right w:val="none" w:sz="0" w:space="0" w:color="auto"/>
          </w:divBdr>
          <w:divsChild>
            <w:div w:id="475341229">
              <w:marLeft w:val="0"/>
              <w:marRight w:val="0"/>
              <w:marTop w:val="60"/>
              <w:marBottom w:val="60"/>
              <w:divBdr>
                <w:top w:val="none" w:sz="0" w:space="0" w:color="auto"/>
                <w:left w:val="none" w:sz="0" w:space="0" w:color="auto"/>
                <w:bottom w:val="none" w:sz="0" w:space="0" w:color="auto"/>
                <w:right w:val="none" w:sz="0" w:space="0" w:color="auto"/>
              </w:divBdr>
            </w:div>
          </w:divsChild>
        </w:div>
        <w:div w:id="1275017194">
          <w:marLeft w:val="0"/>
          <w:marRight w:val="0"/>
          <w:marTop w:val="0"/>
          <w:marBottom w:val="0"/>
          <w:divBdr>
            <w:top w:val="none" w:sz="0" w:space="0" w:color="auto"/>
            <w:left w:val="none" w:sz="0" w:space="0" w:color="auto"/>
            <w:bottom w:val="none" w:sz="0" w:space="0" w:color="auto"/>
            <w:right w:val="none" w:sz="0" w:space="0" w:color="auto"/>
          </w:divBdr>
        </w:div>
      </w:divsChild>
    </w:div>
    <w:div w:id="701904919">
      <w:bodyDiv w:val="1"/>
      <w:marLeft w:val="0"/>
      <w:marRight w:val="0"/>
      <w:marTop w:val="0"/>
      <w:marBottom w:val="0"/>
      <w:divBdr>
        <w:top w:val="none" w:sz="0" w:space="0" w:color="auto"/>
        <w:left w:val="none" w:sz="0" w:space="0" w:color="auto"/>
        <w:bottom w:val="none" w:sz="0" w:space="0" w:color="auto"/>
        <w:right w:val="none" w:sz="0" w:space="0" w:color="auto"/>
      </w:divBdr>
      <w:divsChild>
        <w:div w:id="70397334">
          <w:marLeft w:val="0"/>
          <w:marRight w:val="0"/>
          <w:marTop w:val="0"/>
          <w:marBottom w:val="0"/>
          <w:divBdr>
            <w:top w:val="none" w:sz="0" w:space="0" w:color="auto"/>
            <w:left w:val="none" w:sz="0" w:space="0" w:color="auto"/>
            <w:bottom w:val="none" w:sz="0" w:space="0" w:color="auto"/>
            <w:right w:val="none" w:sz="0" w:space="0" w:color="auto"/>
          </w:divBdr>
        </w:div>
        <w:div w:id="381710118">
          <w:marLeft w:val="0"/>
          <w:marRight w:val="0"/>
          <w:marTop w:val="0"/>
          <w:marBottom w:val="0"/>
          <w:divBdr>
            <w:top w:val="none" w:sz="0" w:space="0" w:color="auto"/>
            <w:left w:val="none" w:sz="0" w:space="0" w:color="auto"/>
            <w:bottom w:val="none" w:sz="0" w:space="0" w:color="auto"/>
            <w:right w:val="none" w:sz="0" w:space="0" w:color="auto"/>
          </w:divBdr>
        </w:div>
        <w:div w:id="826437438">
          <w:marLeft w:val="0"/>
          <w:marRight w:val="0"/>
          <w:marTop w:val="0"/>
          <w:marBottom w:val="0"/>
          <w:divBdr>
            <w:top w:val="none" w:sz="0" w:space="0" w:color="auto"/>
            <w:left w:val="none" w:sz="0" w:space="0" w:color="auto"/>
            <w:bottom w:val="none" w:sz="0" w:space="0" w:color="auto"/>
            <w:right w:val="none" w:sz="0" w:space="0" w:color="auto"/>
          </w:divBdr>
        </w:div>
        <w:div w:id="904534304">
          <w:marLeft w:val="0"/>
          <w:marRight w:val="0"/>
          <w:marTop w:val="0"/>
          <w:marBottom w:val="0"/>
          <w:divBdr>
            <w:top w:val="none" w:sz="0" w:space="0" w:color="auto"/>
            <w:left w:val="none" w:sz="0" w:space="0" w:color="auto"/>
            <w:bottom w:val="none" w:sz="0" w:space="0" w:color="auto"/>
            <w:right w:val="none" w:sz="0" w:space="0" w:color="auto"/>
          </w:divBdr>
        </w:div>
        <w:div w:id="972641890">
          <w:marLeft w:val="0"/>
          <w:marRight w:val="0"/>
          <w:marTop w:val="0"/>
          <w:marBottom w:val="0"/>
          <w:divBdr>
            <w:top w:val="none" w:sz="0" w:space="0" w:color="auto"/>
            <w:left w:val="none" w:sz="0" w:space="0" w:color="auto"/>
            <w:bottom w:val="none" w:sz="0" w:space="0" w:color="auto"/>
            <w:right w:val="none" w:sz="0" w:space="0" w:color="auto"/>
          </w:divBdr>
        </w:div>
        <w:div w:id="1128015300">
          <w:marLeft w:val="0"/>
          <w:marRight w:val="0"/>
          <w:marTop w:val="0"/>
          <w:marBottom w:val="0"/>
          <w:divBdr>
            <w:top w:val="none" w:sz="0" w:space="0" w:color="auto"/>
            <w:left w:val="none" w:sz="0" w:space="0" w:color="auto"/>
            <w:bottom w:val="none" w:sz="0" w:space="0" w:color="auto"/>
            <w:right w:val="none" w:sz="0" w:space="0" w:color="auto"/>
          </w:divBdr>
        </w:div>
        <w:div w:id="1277911689">
          <w:marLeft w:val="0"/>
          <w:marRight w:val="0"/>
          <w:marTop w:val="0"/>
          <w:marBottom w:val="0"/>
          <w:divBdr>
            <w:top w:val="none" w:sz="0" w:space="0" w:color="auto"/>
            <w:left w:val="none" w:sz="0" w:space="0" w:color="auto"/>
            <w:bottom w:val="none" w:sz="0" w:space="0" w:color="auto"/>
            <w:right w:val="none" w:sz="0" w:space="0" w:color="auto"/>
          </w:divBdr>
        </w:div>
        <w:div w:id="1504467987">
          <w:marLeft w:val="0"/>
          <w:marRight w:val="0"/>
          <w:marTop w:val="0"/>
          <w:marBottom w:val="0"/>
          <w:divBdr>
            <w:top w:val="none" w:sz="0" w:space="0" w:color="auto"/>
            <w:left w:val="none" w:sz="0" w:space="0" w:color="auto"/>
            <w:bottom w:val="none" w:sz="0" w:space="0" w:color="auto"/>
            <w:right w:val="none" w:sz="0" w:space="0" w:color="auto"/>
          </w:divBdr>
        </w:div>
        <w:div w:id="1781297880">
          <w:marLeft w:val="0"/>
          <w:marRight w:val="0"/>
          <w:marTop w:val="0"/>
          <w:marBottom w:val="0"/>
          <w:divBdr>
            <w:top w:val="none" w:sz="0" w:space="0" w:color="auto"/>
            <w:left w:val="none" w:sz="0" w:space="0" w:color="auto"/>
            <w:bottom w:val="none" w:sz="0" w:space="0" w:color="auto"/>
            <w:right w:val="none" w:sz="0" w:space="0" w:color="auto"/>
          </w:divBdr>
        </w:div>
        <w:div w:id="1785004650">
          <w:marLeft w:val="0"/>
          <w:marRight w:val="0"/>
          <w:marTop w:val="0"/>
          <w:marBottom w:val="0"/>
          <w:divBdr>
            <w:top w:val="none" w:sz="0" w:space="0" w:color="auto"/>
            <w:left w:val="none" w:sz="0" w:space="0" w:color="auto"/>
            <w:bottom w:val="none" w:sz="0" w:space="0" w:color="auto"/>
            <w:right w:val="none" w:sz="0" w:space="0" w:color="auto"/>
          </w:divBdr>
        </w:div>
        <w:div w:id="1797605970">
          <w:marLeft w:val="0"/>
          <w:marRight w:val="0"/>
          <w:marTop w:val="0"/>
          <w:marBottom w:val="0"/>
          <w:divBdr>
            <w:top w:val="none" w:sz="0" w:space="0" w:color="auto"/>
            <w:left w:val="none" w:sz="0" w:space="0" w:color="auto"/>
            <w:bottom w:val="none" w:sz="0" w:space="0" w:color="auto"/>
            <w:right w:val="none" w:sz="0" w:space="0" w:color="auto"/>
          </w:divBdr>
        </w:div>
        <w:div w:id="1849179276">
          <w:marLeft w:val="0"/>
          <w:marRight w:val="0"/>
          <w:marTop w:val="0"/>
          <w:marBottom w:val="0"/>
          <w:divBdr>
            <w:top w:val="none" w:sz="0" w:space="0" w:color="auto"/>
            <w:left w:val="none" w:sz="0" w:space="0" w:color="auto"/>
            <w:bottom w:val="none" w:sz="0" w:space="0" w:color="auto"/>
            <w:right w:val="none" w:sz="0" w:space="0" w:color="auto"/>
          </w:divBdr>
        </w:div>
      </w:divsChild>
    </w:div>
    <w:div w:id="775099017">
      <w:bodyDiv w:val="1"/>
      <w:marLeft w:val="0"/>
      <w:marRight w:val="0"/>
      <w:marTop w:val="0"/>
      <w:marBottom w:val="0"/>
      <w:divBdr>
        <w:top w:val="none" w:sz="0" w:space="0" w:color="auto"/>
        <w:left w:val="none" w:sz="0" w:space="0" w:color="auto"/>
        <w:bottom w:val="none" w:sz="0" w:space="0" w:color="auto"/>
        <w:right w:val="none" w:sz="0" w:space="0" w:color="auto"/>
      </w:divBdr>
    </w:div>
    <w:div w:id="787503103">
      <w:bodyDiv w:val="1"/>
      <w:marLeft w:val="0"/>
      <w:marRight w:val="0"/>
      <w:marTop w:val="0"/>
      <w:marBottom w:val="0"/>
      <w:divBdr>
        <w:top w:val="none" w:sz="0" w:space="0" w:color="auto"/>
        <w:left w:val="none" w:sz="0" w:space="0" w:color="auto"/>
        <w:bottom w:val="none" w:sz="0" w:space="0" w:color="auto"/>
        <w:right w:val="none" w:sz="0" w:space="0" w:color="auto"/>
      </w:divBdr>
    </w:div>
    <w:div w:id="789134236">
      <w:bodyDiv w:val="1"/>
      <w:marLeft w:val="0"/>
      <w:marRight w:val="0"/>
      <w:marTop w:val="0"/>
      <w:marBottom w:val="0"/>
      <w:divBdr>
        <w:top w:val="none" w:sz="0" w:space="0" w:color="auto"/>
        <w:left w:val="none" w:sz="0" w:space="0" w:color="auto"/>
        <w:bottom w:val="none" w:sz="0" w:space="0" w:color="auto"/>
        <w:right w:val="none" w:sz="0" w:space="0" w:color="auto"/>
      </w:divBdr>
    </w:div>
    <w:div w:id="795441613">
      <w:bodyDiv w:val="1"/>
      <w:marLeft w:val="0"/>
      <w:marRight w:val="0"/>
      <w:marTop w:val="0"/>
      <w:marBottom w:val="0"/>
      <w:divBdr>
        <w:top w:val="none" w:sz="0" w:space="0" w:color="auto"/>
        <w:left w:val="none" w:sz="0" w:space="0" w:color="auto"/>
        <w:bottom w:val="none" w:sz="0" w:space="0" w:color="auto"/>
        <w:right w:val="none" w:sz="0" w:space="0" w:color="auto"/>
      </w:divBdr>
    </w:div>
    <w:div w:id="816725730">
      <w:bodyDiv w:val="1"/>
      <w:marLeft w:val="0"/>
      <w:marRight w:val="0"/>
      <w:marTop w:val="0"/>
      <w:marBottom w:val="0"/>
      <w:divBdr>
        <w:top w:val="none" w:sz="0" w:space="0" w:color="auto"/>
        <w:left w:val="none" w:sz="0" w:space="0" w:color="auto"/>
        <w:bottom w:val="none" w:sz="0" w:space="0" w:color="auto"/>
        <w:right w:val="none" w:sz="0" w:space="0" w:color="auto"/>
      </w:divBdr>
      <w:divsChild>
        <w:div w:id="1698508117">
          <w:marLeft w:val="0"/>
          <w:marRight w:val="0"/>
          <w:marTop w:val="0"/>
          <w:marBottom w:val="0"/>
          <w:divBdr>
            <w:top w:val="none" w:sz="0" w:space="0" w:color="auto"/>
            <w:left w:val="none" w:sz="0" w:space="0" w:color="auto"/>
            <w:bottom w:val="none" w:sz="0" w:space="0" w:color="auto"/>
            <w:right w:val="none" w:sz="0" w:space="0" w:color="auto"/>
          </w:divBdr>
          <w:divsChild>
            <w:div w:id="18360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41656">
      <w:bodyDiv w:val="1"/>
      <w:marLeft w:val="0"/>
      <w:marRight w:val="0"/>
      <w:marTop w:val="0"/>
      <w:marBottom w:val="0"/>
      <w:divBdr>
        <w:top w:val="none" w:sz="0" w:space="0" w:color="auto"/>
        <w:left w:val="none" w:sz="0" w:space="0" w:color="auto"/>
        <w:bottom w:val="none" w:sz="0" w:space="0" w:color="auto"/>
        <w:right w:val="none" w:sz="0" w:space="0" w:color="auto"/>
      </w:divBdr>
    </w:div>
    <w:div w:id="896668599">
      <w:bodyDiv w:val="1"/>
      <w:marLeft w:val="0"/>
      <w:marRight w:val="0"/>
      <w:marTop w:val="0"/>
      <w:marBottom w:val="0"/>
      <w:divBdr>
        <w:top w:val="none" w:sz="0" w:space="0" w:color="auto"/>
        <w:left w:val="none" w:sz="0" w:space="0" w:color="auto"/>
        <w:bottom w:val="none" w:sz="0" w:space="0" w:color="auto"/>
        <w:right w:val="none" w:sz="0" w:space="0" w:color="auto"/>
      </w:divBdr>
    </w:div>
    <w:div w:id="897547290">
      <w:bodyDiv w:val="1"/>
      <w:marLeft w:val="0"/>
      <w:marRight w:val="0"/>
      <w:marTop w:val="0"/>
      <w:marBottom w:val="0"/>
      <w:divBdr>
        <w:top w:val="none" w:sz="0" w:space="0" w:color="auto"/>
        <w:left w:val="none" w:sz="0" w:space="0" w:color="auto"/>
        <w:bottom w:val="none" w:sz="0" w:space="0" w:color="auto"/>
        <w:right w:val="none" w:sz="0" w:space="0" w:color="auto"/>
      </w:divBdr>
    </w:div>
    <w:div w:id="948119796">
      <w:bodyDiv w:val="1"/>
      <w:marLeft w:val="0"/>
      <w:marRight w:val="0"/>
      <w:marTop w:val="0"/>
      <w:marBottom w:val="0"/>
      <w:divBdr>
        <w:top w:val="none" w:sz="0" w:space="0" w:color="auto"/>
        <w:left w:val="none" w:sz="0" w:space="0" w:color="auto"/>
        <w:bottom w:val="none" w:sz="0" w:space="0" w:color="auto"/>
        <w:right w:val="none" w:sz="0" w:space="0" w:color="auto"/>
      </w:divBdr>
      <w:divsChild>
        <w:div w:id="382296533">
          <w:marLeft w:val="0"/>
          <w:marRight w:val="0"/>
          <w:marTop w:val="0"/>
          <w:marBottom w:val="0"/>
          <w:divBdr>
            <w:top w:val="none" w:sz="0" w:space="0" w:color="auto"/>
            <w:left w:val="none" w:sz="0" w:space="0" w:color="auto"/>
            <w:bottom w:val="none" w:sz="0" w:space="0" w:color="auto"/>
            <w:right w:val="none" w:sz="0" w:space="0" w:color="auto"/>
          </w:divBdr>
        </w:div>
        <w:div w:id="1521430499">
          <w:marLeft w:val="0"/>
          <w:marRight w:val="0"/>
          <w:marTop w:val="0"/>
          <w:marBottom w:val="0"/>
          <w:divBdr>
            <w:top w:val="none" w:sz="0" w:space="0" w:color="auto"/>
            <w:left w:val="none" w:sz="0" w:space="0" w:color="auto"/>
            <w:bottom w:val="none" w:sz="0" w:space="0" w:color="auto"/>
            <w:right w:val="none" w:sz="0" w:space="0" w:color="auto"/>
          </w:divBdr>
        </w:div>
        <w:div w:id="1854496415">
          <w:marLeft w:val="0"/>
          <w:marRight w:val="0"/>
          <w:marTop w:val="0"/>
          <w:marBottom w:val="0"/>
          <w:divBdr>
            <w:top w:val="none" w:sz="0" w:space="0" w:color="auto"/>
            <w:left w:val="none" w:sz="0" w:space="0" w:color="auto"/>
            <w:bottom w:val="none" w:sz="0" w:space="0" w:color="auto"/>
            <w:right w:val="none" w:sz="0" w:space="0" w:color="auto"/>
          </w:divBdr>
        </w:div>
        <w:div w:id="2040274475">
          <w:marLeft w:val="0"/>
          <w:marRight w:val="0"/>
          <w:marTop w:val="0"/>
          <w:marBottom w:val="0"/>
          <w:divBdr>
            <w:top w:val="none" w:sz="0" w:space="0" w:color="auto"/>
            <w:left w:val="none" w:sz="0" w:space="0" w:color="auto"/>
            <w:bottom w:val="none" w:sz="0" w:space="0" w:color="auto"/>
            <w:right w:val="none" w:sz="0" w:space="0" w:color="auto"/>
          </w:divBdr>
        </w:div>
      </w:divsChild>
    </w:div>
    <w:div w:id="948243456">
      <w:bodyDiv w:val="1"/>
      <w:marLeft w:val="0"/>
      <w:marRight w:val="0"/>
      <w:marTop w:val="0"/>
      <w:marBottom w:val="0"/>
      <w:divBdr>
        <w:top w:val="none" w:sz="0" w:space="0" w:color="auto"/>
        <w:left w:val="none" w:sz="0" w:space="0" w:color="auto"/>
        <w:bottom w:val="none" w:sz="0" w:space="0" w:color="auto"/>
        <w:right w:val="none" w:sz="0" w:space="0" w:color="auto"/>
      </w:divBdr>
    </w:div>
    <w:div w:id="960958805">
      <w:bodyDiv w:val="1"/>
      <w:marLeft w:val="0"/>
      <w:marRight w:val="0"/>
      <w:marTop w:val="0"/>
      <w:marBottom w:val="0"/>
      <w:divBdr>
        <w:top w:val="none" w:sz="0" w:space="0" w:color="auto"/>
        <w:left w:val="none" w:sz="0" w:space="0" w:color="auto"/>
        <w:bottom w:val="none" w:sz="0" w:space="0" w:color="auto"/>
        <w:right w:val="none" w:sz="0" w:space="0" w:color="auto"/>
      </w:divBdr>
      <w:divsChild>
        <w:div w:id="324435204">
          <w:marLeft w:val="0"/>
          <w:marRight w:val="0"/>
          <w:marTop w:val="0"/>
          <w:marBottom w:val="0"/>
          <w:divBdr>
            <w:top w:val="none" w:sz="0" w:space="0" w:color="auto"/>
            <w:left w:val="none" w:sz="0" w:space="0" w:color="auto"/>
            <w:bottom w:val="none" w:sz="0" w:space="0" w:color="auto"/>
            <w:right w:val="none" w:sz="0" w:space="0" w:color="auto"/>
          </w:divBdr>
          <w:divsChild>
            <w:div w:id="1377851018">
              <w:marLeft w:val="0"/>
              <w:marRight w:val="0"/>
              <w:marTop w:val="60"/>
              <w:marBottom w:val="60"/>
              <w:divBdr>
                <w:top w:val="none" w:sz="0" w:space="0" w:color="auto"/>
                <w:left w:val="none" w:sz="0" w:space="0" w:color="auto"/>
                <w:bottom w:val="none" w:sz="0" w:space="0" w:color="auto"/>
                <w:right w:val="none" w:sz="0" w:space="0" w:color="auto"/>
              </w:divBdr>
            </w:div>
          </w:divsChild>
        </w:div>
        <w:div w:id="824127193">
          <w:marLeft w:val="0"/>
          <w:marRight w:val="0"/>
          <w:marTop w:val="0"/>
          <w:marBottom w:val="0"/>
          <w:divBdr>
            <w:top w:val="none" w:sz="0" w:space="0" w:color="auto"/>
            <w:left w:val="none" w:sz="0" w:space="0" w:color="auto"/>
            <w:bottom w:val="none" w:sz="0" w:space="0" w:color="auto"/>
            <w:right w:val="none" w:sz="0" w:space="0" w:color="auto"/>
          </w:divBdr>
        </w:div>
      </w:divsChild>
    </w:div>
    <w:div w:id="970595276">
      <w:bodyDiv w:val="1"/>
      <w:marLeft w:val="0"/>
      <w:marRight w:val="0"/>
      <w:marTop w:val="0"/>
      <w:marBottom w:val="0"/>
      <w:divBdr>
        <w:top w:val="none" w:sz="0" w:space="0" w:color="auto"/>
        <w:left w:val="none" w:sz="0" w:space="0" w:color="auto"/>
        <w:bottom w:val="none" w:sz="0" w:space="0" w:color="auto"/>
        <w:right w:val="none" w:sz="0" w:space="0" w:color="auto"/>
      </w:divBdr>
      <w:divsChild>
        <w:div w:id="12416480">
          <w:marLeft w:val="0"/>
          <w:marRight w:val="0"/>
          <w:marTop w:val="0"/>
          <w:marBottom w:val="0"/>
          <w:divBdr>
            <w:top w:val="none" w:sz="0" w:space="0" w:color="auto"/>
            <w:left w:val="none" w:sz="0" w:space="0" w:color="auto"/>
            <w:bottom w:val="none" w:sz="0" w:space="0" w:color="auto"/>
            <w:right w:val="none" w:sz="0" w:space="0" w:color="auto"/>
          </w:divBdr>
          <w:divsChild>
            <w:div w:id="1994482898">
              <w:marLeft w:val="0"/>
              <w:marRight w:val="0"/>
              <w:marTop w:val="60"/>
              <w:marBottom w:val="60"/>
              <w:divBdr>
                <w:top w:val="none" w:sz="0" w:space="0" w:color="auto"/>
                <w:left w:val="none" w:sz="0" w:space="0" w:color="auto"/>
                <w:bottom w:val="none" w:sz="0" w:space="0" w:color="auto"/>
                <w:right w:val="none" w:sz="0" w:space="0" w:color="auto"/>
              </w:divBdr>
            </w:div>
          </w:divsChild>
        </w:div>
        <w:div w:id="1101753551">
          <w:marLeft w:val="0"/>
          <w:marRight w:val="0"/>
          <w:marTop w:val="0"/>
          <w:marBottom w:val="0"/>
          <w:divBdr>
            <w:top w:val="none" w:sz="0" w:space="0" w:color="auto"/>
            <w:left w:val="none" w:sz="0" w:space="0" w:color="auto"/>
            <w:bottom w:val="none" w:sz="0" w:space="0" w:color="auto"/>
            <w:right w:val="none" w:sz="0" w:space="0" w:color="auto"/>
          </w:divBdr>
          <w:divsChild>
            <w:div w:id="14177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3540">
      <w:bodyDiv w:val="1"/>
      <w:marLeft w:val="0"/>
      <w:marRight w:val="0"/>
      <w:marTop w:val="0"/>
      <w:marBottom w:val="0"/>
      <w:divBdr>
        <w:top w:val="none" w:sz="0" w:space="0" w:color="auto"/>
        <w:left w:val="none" w:sz="0" w:space="0" w:color="auto"/>
        <w:bottom w:val="none" w:sz="0" w:space="0" w:color="auto"/>
        <w:right w:val="none" w:sz="0" w:space="0" w:color="auto"/>
      </w:divBdr>
    </w:div>
    <w:div w:id="1071738263">
      <w:bodyDiv w:val="1"/>
      <w:marLeft w:val="0"/>
      <w:marRight w:val="0"/>
      <w:marTop w:val="0"/>
      <w:marBottom w:val="0"/>
      <w:divBdr>
        <w:top w:val="none" w:sz="0" w:space="0" w:color="auto"/>
        <w:left w:val="none" w:sz="0" w:space="0" w:color="auto"/>
        <w:bottom w:val="none" w:sz="0" w:space="0" w:color="auto"/>
        <w:right w:val="none" w:sz="0" w:space="0" w:color="auto"/>
      </w:divBdr>
    </w:div>
    <w:div w:id="1098406270">
      <w:bodyDiv w:val="1"/>
      <w:marLeft w:val="0"/>
      <w:marRight w:val="0"/>
      <w:marTop w:val="0"/>
      <w:marBottom w:val="0"/>
      <w:divBdr>
        <w:top w:val="none" w:sz="0" w:space="0" w:color="auto"/>
        <w:left w:val="none" w:sz="0" w:space="0" w:color="auto"/>
        <w:bottom w:val="none" w:sz="0" w:space="0" w:color="auto"/>
        <w:right w:val="none" w:sz="0" w:space="0" w:color="auto"/>
      </w:divBdr>
    </w:div>
    <w:div w:id="1139496859">
      <w:bodyDiv w:val="1"/>
      <w:marLeft w:val="0"/>
      <w:marRight w:val="0"/>
      <w:marTop w:val="0"/>
      <w:marBottom w:val="0"/>
      <w:divBdr>
        <w:top w:val="none" w:sz="0" w:space="0" w:color="auto"/>
        <w:left w:val="none" w:sz="0" w:space="0" w:color="auto"/>
        <w:bottom w:val="none" w:sz="0" w:space="0" w:color="auto"/>
        <w:right w:val="none" w:sz="0" w:space="0" w:color="auto"/>
      </w:divBdr>
      <w:divsChild>
        <w:div w:id="154225028">
          <w:marLeft w:val="0"/>
          <w:marRight w:val="0"/>
          <w:marTop w:val="0"/>
          <w:marBottom w:val="0"/>
          <w:divBdr>
            <w:top w:val="none" w:sz="0" w:space="0" w:color="auto"/>
            <w:left w:val="none" w:sz="0" w:space="0" w:color="auto"/>
            <w:bottom w:val="none" w:sz="0" w:space="0" w:color="auto"/>
            <w:right w:val="none" w:sz="0" w:space="0" w:color="auto"/>
          </w:divBdr>
        </w:div>
        <w:div w:id="338850054">
          <w:marLeft w:val="0"/>
          <w:marRight w:val="0"/>
          <w:marTop w:val="0"/>
          <w:marBottom w:val="0"/>
          <w:divBdr>
            <w:top w:val="none" w:sz="0" w:space="0" w:color="auto"/>
            <w:left w:val="none" w:sz="0" w:space="0" w:color="auto"/>
            <w:bottom w:val="none" w:sz="0" w:space="0" w:color="auto"/>
            <w:right w:val="none" w:sz="0" w:space="0" w:color="auto"/>
          </w:divBdr>
        </w:div>
        <w:div w:id="349450513">
          <w:marLeft w:val="0"/>
          <w:marRight w:val="0"/>
          <w:marTop w:val="0"/>
          <w:marBottom w:val="0"/>
          <w:divBdr>
            <w:top w:val="none" w:sz="0" w:space="0" w:color="auto"/>
            <w:left w:val="none" w:sz="0" w:space="0" w:color="auto"/>
            <w:bottom w:val="none" w:sz="0" w:space="0" w:color="auto"/>
            <w:right w:val="none" w:sz="0" w:space="0" w:color="auto"/>
          </w:divBdr>
          <w:divsChild>
            <w:div w:id="367608865">
              <w:marLeft w:val="0"/>
              <w:marRight w:val="0"/>
              <w:marTop w:val="0"/>
              <w:marBottom w:val="0"/>
              <w:divBdr>
                <w:top w:val="none" w:sz="0" w:space="0" w:color="auto"/>
                <w:left w:val="none" w:sz="0" w:space="0" w:color="auto"/>
                <w:bottom w:val="none" w:sz="0" w:space="0" w:color="auto"/>
                <w:right w:val="none" w:sz="0" w:space="0" w:color="auto"/>
              </w:divBdr>
            </w:div>
            <w:div w:id="404883068">
              <w:marLeft w:val="0"/>
              <w:marRight w:val="0"/>
              <w:marTop w:val="0"/>
              <w:marBottom w:val="0"/>
              <w:divBdr>
                <w:top w:val="none" w:sz="0" w:space="0" w:color="auto"/>
                <w:left w:val="none" w:sz="0" w:space="0" w:color="auto"/>
                <w:bottom w:val="none" w:sz="0" w:space="0" w:color="auto"/>
                <w:right w:val="none" w:sz="0" w:space="0" w:color="auto"/>
              </w:divBdr>
            </w:div>
            <w:div w:id="1092311638">
              <w:marLeft w:val="0"/>
              <w:marRight w:val="0"/>
              <w:marTop w:val="0"/>
              <w:marBottom w:val="0"/>
              <w:divBdr>
                <w:top w:val="none" w:sz="0" w:space="0" w:color="auto"/>
                <w:left w:val="none" w:sz="0" w:space="0" w:color="auto"/>
                <w:bottom w:val="none" w:sz="0" w:space="0" w:color="auto"/>
                <w:right w:val="none" w:sz="0" w:space="0" w:color="auto"/>
              </w:divBdr>
            </w:div>
            <w:div w:id="1103308929">
              <w:marLeft w:val="0"/>
              <w:marRight w:val="0"/>
              <w:marTop w:val="0"/>
              <w:marBottom w:val="0"/>
              <w:divBdr>
                <w:top w:val="none" w:sz="0" w:space="0" w:color="auto"/>
                <w:left w:val="none" w:sz="0" w:space="0" w:color="auto"/>
                <w:bottom w:val="none" w:sz="0" w:space="0" w:color="auto"/>
                <w:right w:val="none" w:sz="0" w:space="0" w:color="auto"/>
              </w:divBdr>
            </w:div>
            <w:div w:id="1214855641">
              <w:marLeft w:val="0"/>
              <w:marRight w:val="0"/>
              <w:marTop w:val="0"/>
              <w:marBottom w:val="0"/>
              <w:divBdr>
                <w:top w:val="none" w:sz="0" w:space="0" w:color="auto"/>
                <w:left w:val="none" w:sz="0" w:space="0" w:color="auto"/>
                <w:bottom w:val="none" w:sz="0" w:space="0" w:color="auto"/>
                <w:right w:val="none" w:sz="0" w:space="0" w:color="auto"/>
              </w:divBdr>
            </w:div>
            <w:div w:id="1232274865">
              <w:marLeft w:val="0"/>
              <w:marRight w:val="0"/>
              <w:marTop w:val="0"/>
              <w:marBottom w:val="0"/>
              <w:divBdr>
                <w:top w:val="none" w:sz="0" w:space="0" w:color="auto"/>
                <w:left w:val="none" w:sz="0" w:space="0" w:color="auto"/>
                <w:bottom w:val="none" w:sz="0" w:space="0" w:color="auto"/>
                <w:right w:val="none" w:sz="0" w:space="0" w:color="auto"/>
              </w:divBdr>
            </w:div>
            <w:div w:id="1280457590">
              <w:marLeft w:val="0"/>
              <w:marRight w:val="0"/>
              <w:marTop w:val="0"/>
              <w:marBottom w:val="0"/>
              <w:divBdr>
                <w:top w:val="none" w:sz="0" w:space="0" w:color="auto"/>
                <w:left w:val="none" w:sz="0" w:space="0" w:color="auto"/>
                <w:bottom w:val="none" w:sz="0" w:space="0" w:color="auto"/>
                <w:right w:val="none" w:sz="0" w:space="0" w:color="auto"/>
              </w:divBdr>
            </w:div>
            <w:div w:id="1473644376">
              <w:marLeft w:val="0"/>
              <w:marRight w:val="0"/>
              <w:marTop w:val="0"/>
              <w:marBottom w:val="0"/>
              <w:divBdr>
                <w:top w:val="none" w:sz="0" w:space="0" w:color="auto"/>
                <w:left w:val="none" w:sz="0" w:space="0" w:color="auto"/>
                <w:bottom w:val="none" w:sz="0" w:space="0" w:color="auto"/>
                <w:right w:val="none" w:sz="0" w:space="0" w:color="auto"/>
              </w:divBdr>
            </w:div>
            <w:div w:id="1494176105">
              <w:marLeft w:val="0"/>
              <w:marRight w:val="0"/>
              <w:marTop w:val="0"/>
              <w:marBottom w:val="0"/>
              <w:divBdr>
                <w:top w:val="none" w:sz="0" w:space="0" w:color="auto"/>
                <w:left w:val="none" w:sz="0" w:space="0" w:color="auto"/>
                <w:bottom w:val="none" w:sz="0" w:space="0" w:color="auto"/>
                <w:right w:val="none" w:sz="0" w:space="0" w:color="auto"/>
              </w:divBdr>
            </w:div>
            <w:div w:id="1629701352">
              <w:marLeft w:val="0"/>
              <w:marRight w:val="0"/>
              <w:marTop w:val="0"/>
              <w:marBottom w:val="0"/>
              <w:divBdr>
                <w:top w:val="none" w:sz="0" w:space="0" w:color="auto"/>
                <w:left w:val="none" w:sz="0" w:space="0" w:color="auto"/>
                <w:bottom w:val="none" w:sz="0" w:space="0" w:color="auto"/>
                <w:right w:val="none" w:sz="0" w:space="0" w:color="auto"/>
              </w:divBdr>
            </w:div>
            <w:div w:id="1698581890">
              <w:marLeft w:val="0"/>
              <w:marRight w:val="0"/>
              <w:marTop w:val="0"/>
              <w:marBottom w:val="0"/>
              <w:divBdr>
                <w:top w:val="none" w:sz="0" w:space="0" w:color="auto"/>
                <w:left w:val="none" w:sz="0" w:space="0" w:color="auto"/>
                <w:bottom w:val="none" w:sz="0" w:space="0" w:color="auto"/>
                <w:right w:val="none" w:sz="0" w:space="0" w:color="auto"/>
              </w:divBdr>
            </w:div>
            <w:div w:id="2066292173">
              <w:marLeft w:val="0"/>
              <w:marRight w:val="0"/>
              <w:marTop w:val="0"/>
              <w:marBottom w:val="0"/>
              <w:divBdr>
                <w:top w:val="none" w:sz="0" w:space="0" w:color="auto"/>
                <w:left w:val="none" w:sz="0" w:space="0" w:color="auto"/>
                <w:bottom w:val="none" w:sz="0" w:space="0" w:color="auto"/>
                <w:right w:val="none" w:sz="0" w:space="0" w:color="auto"/>
              </w:divBdr>
            </w:div>
          </w:divsChild>
        </w:div>
        <w:div w:id="420759150">
          <w:marLeft w:val="0"/>
          <w:marRight w:val="0"/>
          <w:marTop w:val="0"/>
          <w:marBottom w:val="0"/>
          <w:divBdr>
            <w:top w:val="none" w:sz="0" w:space="0" w:color="auto"/>
            <w:left w:val="none" w:sz="0" w:space="0" w:color="auto"/>
            <w:bottom w:val="none" w:sz="0" w:space="0" w:color="auto"/>
            <w:right w:val="none" w:sz="0" w:space="0" w:color="auto"/>
          </w:divBdr>
        </w:div>
        <w:div w:id="662129938">
          <w:marLeft w:val="0"/>
          <w:marRight w:val="0"/>
          <w:marTop w:val="0"/>
          <w:marBottom w:val="0"/>
          <w:divBdr>
            <w:top w:val="none" w:sz="0" w:space="0" w:color="auto"/>
            <w:left w:val="none" w:sz="0" w:space="0" w:color="auto"/>
            <w:bottom w:val="none" w:sz="0" w:space="0" w:color="auto"/>
            <w:right w:val="none" w:sz="0" w:space="0" w:color="auto"/>
          </w:divBdr>
        </w:div>
        <w:div w:id="676925718">
          <w:marLeft w:val="0"/>
          <w:marRight w:val="0"/>
          <w:marTop w:val="0"/>
          <w:marBottom w:val="0"/>
          <w:divBdr>
            <w:top w:val="none" w:sz="0" w:space="0" w:color="auto"/>
            <w:left w:val="none" w:sz="0" w:space="0" w:color="auto"/>
            <w:bottom w:val="none" w:sz="0" w:space="0" w:color="auto"/>
            <w:right w:val="none" w:sz="0" w:space="0" w:color="auto"/>
          </w:divBdr>
          <w:divsChild>
            <w:div w:id="13925222">
              <w:marLeft w:val="0"/>
              <w:marRight w:val="0"/>
              <w:marTop w:val="0"/>
              <w:marBottom w:val="0"/>
              <w:divBdr>
                <w:top w:val="none" w:sz="0" w:space="0" w:color="auto"/>
                <w:left w:val="none" w:sz="0" w:space="0" w:color="auto"/>
                <w:bottom w:val="none" w:sz="0" w:space="0" w:color="auto"/>
                <w:right w:val="none" w:sz="0" w:space="0" w:color="auto"/>
              </w:divBdr>
            </w:div>
            <w:div w:id="162819050">
              <w:marLeft w:val="0"/>
              <w:marRight w:val="0"/>
              <w:marTop w:val="0"/>
              <w:marBottom w:val="0"/>
              <w:divBdr>
                <w:top w:val="none" w:sz="0" w:space="0" w:color="auto"/>
                <w:left w:val="none" w:sz="0" w:space="0" w:color="auto"/>
                <w:bottom w:val="none" w:sz="0" w:space="0" w:color="auto"/>
                <w:right w:val="none" w:sz="0" w:space="0" w:color="auto"/>
              </w:divBdr>
            </w:div>
            <w:div w:id="262078600">
              <w:marLeft w:val="0"/>
              <w:marRight w:val="0"/>
              <w:marTop w:val="0"/>
              <w:marBottom w:val="0"/>
              <w:divBdr>
                <w:top w:val="none" w:sz="0" w:space="0" w:color="auto"/>
                <w:left w:val="none" w:sz="0" w:space="0" w:color="auto"/>
                <w:bottom w:val="none" w:sz="0" w:space="0" w:color="auto"/>
                <w:right w:val="none" w:sz="0" w:space="0" w:color="auto"/>
              </w:divBdr>
            </w:div>
            <w:div w:id="562062870">
              <w:marLeft w:val="0"/>
              <w:marRight w:val="0"/>
              <w:marTop w:val="0"/>
              <w:marBottom w:val="0"/>
              <w:divBdr>
                <w:top w:val="none" w:sz="0" w:space="0" w:color="auto"/>
                <w:left w:val="none" w:sz="0" w:space="0" w:color="auto"/>
                <w:bottom w:val="none" w:sz="0" w:space="0" w:color="auto"/>
                <w:right w:val="none" w:sz="0" w:space="0" w:color="auto"/>
              </w:divBdr>
            </w:div>
            <w:div w:id="697967291">
              <w:marLeft w:val="0"/>
              <w:marRight w:val="0"/>
              <w:marTop w:val="0"/>
              <w:marBottom w:val="0"/>
              <w:divBdr>
                <w:top w:val="none" w:sz="0" w:space="0" w:color="auto"/>
                <w:left w:val="none" w:sz="0" w:space="0" w:color="auto"/>
                <w:bottom w:val="none" w:sz="0" w:space="0" w:color="auto"/>
                <w:right w:val="none" w:sz="0" w:space="0" w:color="auto"/>
              </w:divBdr>
            </w:div>
            <w:div w:id="719985462">
              <w:marLeft w:val="0"/>
              <w:marRight w:val="0"/>
              <w:marTop w:val="0"/>
              <w:marBottom w:val="0"/>
              <w:divBdr>
                <w:top w:val="none" w:sz="0" w:space="0" w:color="auto"/>
                <w:left w:val="none" w:sz="0" w:space="0" w:color="auto"/>
                <w:bottom w:val="none" w:sz="0" w:space="0" w:color="auto"/>
                <w:right w:val="none" w:sz="0" w:space="0" w:color="auto"/>
              </w:divBdr>
            </w:div>
            <w:div w:id="914556783">
              <w:marLeft w:val="0"/>
              <w:marRight w:val="0"/>
              <w:marTop w:val="0"/>
              <w:marBottom w:val="0"/>
              <w:divBdr>
                <w:top w:val="none" w:sz="0" w:space="0" w:color="auto"/>
                <w:left w:val="none" w:sz="0" w:space="0" w:color="auto"/>
                <w:bottom w:val="none" w:sz="0" w:space="0" w:color="auto"/>
                <w:right w:val="none" w:sz="0" w:space="0" w:color="auto"/>
              </w:divBdr>
            </w:div>
            <w:div w:id="1171680293">
              <w:marLeft w:val="0"/>
              <w:marRight w:val="0"/>
              <w:marTop w:val="0"/>
              <w:marBottom w:val="0"/>
              <w:divBdr>
                <w:top w:val="none" w:sz="0" w:space="0" w:color="auto"/>
                <w:left w:val="none" w:sz="0" w:space="0" w:color="auto"/>
                <w:bottom w:val="none" w:sz="0" w:space="0" w:color="auto"/>
                <w:right w:val="none" w:sz="0" w:space="0" w:color="auto"/>
              </w:divBdr>
            </w:div>
            <w:div w:id="1192038816">
              <w:marLeft w:val="0"/>
              <w:marRight w:val="0"/>
              <w:marTop w:val="0"/>
              <w:marBottom w:val="0"/>
              <w:divBdr>
                <w:top w:val="none" w:sz="0" w:space="0" w:color="auto"/>
                <w:left w:val="none" w:sz="0" w:space="0" w:color="auto"/>
                <w:bottom w:val="none" w:sz="0" w:space="0" w:color="auto"/>
                <w:right w:val="none" w:sz="0" w:space="0" w:color="auto"/>
              </w:divBdr>
            </w:div>
            <w:div w:id="1374385810">
              <w:marLeft w:val="0"/>
              <w:marRight w:val="0"/>
              <w:marTop w:val="0"/>
              <w:marBottom w:val="0"/>
              <w:divBdr>
                <w:top w:val="none" w:sz="0" w:space="0" w:color="auto"/>
                <w:left w:val="none" w:sz="0" w:space="0" w:color="auto"/>
                <w:bottom w:val="none" w:sz="0" w:space="0" w:color="auto"/>
                <w:right w:val="none" w:sz="0" w:space="0" w:color="auto"/>
              </w:divBdr>
            </w:div>
            <w:div w:id="1456410944">
              <w:marLeft w:val="0"/>
              <w:marRight w:val="0"/>
              <w:marTop w:val="0"/>
              <w:marBottom w:val="0"/>
              <w:divBdr>
                <w:top w:val="none" w:sz="0" w:space="0" w:color="auto"/>
                <w:left w:val="none" w:sz="0" w:space="0" w:color="auto"/>
                <w:bottom w:val="none" w:sz="0" w:space="0" w:color="auto"/>
                <w:right w:val="none" w:sz="0" w:space="0" w:color="auto"/>
              </w:divBdr>
            </w:div>
            <w:div w:id="1827668885">
              <w:marLeft w:val="0"/>
              <w:marRight w:val="0"/>
              <w:marTop w:val="0"/>
              <w:marBottom w:val="0"/>
              <w:divBdr>
                <w:top w:val="none" w:sz="0" w:space="0" w:color="auto"/>
                <w:left w:val="none" w:sz="0" w:space="0" w:color="auto"/>
                <w:bottom w:val="none" w:sz="0" w:space="0" w:color="auto"/>
                <w:right w:val="none" w:sz="0" w:space="0" w:color="auto"/>
              </w:divBdr>
            </w:div>
            <w:div w:id="1918634420">
              <w:marLeft w:val="0"/>
              <w:marRight w:val="0"/>
              <w:marTop w:val="0"/>
              <w:marBottom w:val="0"/>
              <w:divBdr>
                <w:top w:val="none" w:sz="0" w:space="0" w:color="auto"/>
                <w:left w:val="none" w:sz="0" w:space="0" w:color="auto"/>
                <w:bottom w:val="none" w:sz="0" w:space="0" w:color="auto"/>
                <w:right w:val="none" w:sz="0" w:space="0" w:color="auto"/>
              </w:divBdr>
            </w:div>
            <w:div w:id="1960990954">
              <w:marLeft w:val="0"/>
              <w:marRight w:val="0"/>
              <w:marTop w:val="0"/>
              <w:marBottom w:val="0"/>
              <w:divBdr>
                <w:top w:val="none" w:sz="0" w:space="0" w:color="auto"/>
                <w:left w:val="none" w:sz="0" w:space="0" w:color="auto"/>
                <w:bottom w:val="none" w:sz="0" w:space="0" w:color="auto"/>
                <w:right w:val="none" w:sz="0" w:space="0" w:color="auto"/>
              </w:divBdr>
            </w:div>
            <w:div w:id="1991791392">
              <w:marLeft w:val="0"/>
              <w:marRight w:val="0"/>
              <w:marTop w:val="0"/>
              <w:marBottom w:val="0"/>
              <w:divBdr>
                <w:top w:val="none" w:sz="0" w:space="0" w:color="auto"/>
                <w:left w:val="none" w:sz="0" w:space="0" w:color="auto"/>
                <w:bottom w:val="none" w:sz="0" w:space="0" w:color="auto"/>
                <w:right w:val="none" w:sz="0" w:space="0" w:color="auto"/>
              </w:divBdr>
            </w:div>
            <w:div w:id="2056847887">
              <w:marLeft w:val="0"/>
              <w:marRight w:val="0"/>
              <w:marTop w:val="0"/>
              <w:marBottom w:val="0"/>
              <w:divBdr>
                <w:top w:val="none" w:sz="0" w:space="0" w:color="auto"/>
                <w:left w:val="none" w:sz="0" w:space="0" w:color="auto"/>
                <w:bottom w:val="none" w:sz="0" w:space="0" w:color="auto"/>
                <w:right w:val="none" w:sz="0" w:space="0" w:color="auto"/>
              </w:divBdr>
            </w:div>
            <w:div w:id="2135320044">
              <w:marLeft w:val="0"/>
              <w:marRight w:val="0"/>
              <w:marTop w:val="0"/>
              <w:marBottom w:val="0"/>
              <w:divBdr>
                <w:top w:val="none" w:sz="0" w:space="0" w:color="auto"/>
                <w:left w:val="none" w:sz="0" w:space="0" w:color="auto"/>
                <w:bottom w:val="none" w:sz="0" w:space="0" w:color="auto"/>
                <w:right w:val="none" w:sz="0" w:space="0" w:color="auto"/>
              </w:divBdr>
            </w:div>
          </w:divsChild>
        </w:div>
        <w:div w:id="890767773">
          <w:marLeft w:val="0"/>
          <w:marRight w:val="0"/>
          <w:marTop w:val="0"/>
          <w:marBottom w:val="0"/>
          <w:divBdr>
            <w:top w:val="none" w:sz="0" w:space="0" w:color="auto"/>
            <w:left w:val="none" w:sz="0" w:space="0" w:color="auto"/>
            <w:bottom w:val="none" w:sz="0" w:space="0" w:color="auto"/>
            <w:right w:val="none" w:sz="0" w:space="0" w:color="auto"/>
          </w:divBdr>
        </w:div>
        <w:div w:id="1055740869">
          <w:marLeft w:val="0"/>
          <w:marRight w:val="0"/>
          <w:marTop w:val="0"/>
          <w:marBottom w:val="0"/>
          <w:divBdr>
            <w:top w:val="none" w:sz="0" w:space="0" w:color="auto"/>
            <w:left w:val="none" w:sz="0" w:space="0" w:color="auto"/>
            <w:bottom w:val="none" w:sz="0" w:space="0" w:color="auto"/>
            <w:right w:val="none" w:sz="0" w:space="0" w:color="auto"/>
          </w:divBdr>
        </w:div>
        <w:div w:id="1141775995">
          <w:marLeft w:val="0"/>
          <w:marRight w:val="0"/>
          <w:marTop w:val="0"/>
          <w:marBottom w:val="0"/>
          <w:divBdr>
            <w:top w:val="none" w:sz="0" w:space="0" w:color="auto"/>
            <w:left w:val="none" w:sz="0" w:space="0" w:color="auto"/>
            <w:bottom w:val="none" w:sz="0" w:space="0" w:color="auto"/>
            <w:right w:val="none" w:sz="0" w:space="0" w:color="auto"/>
          </w:divBdr>
        </w:div>
        <w:div w:id="1158768549">
          <w:marLeft w:val="0"/>
          <w:marRight w:val="0"/>
          <w:marTop w:val="0"/>
          <w:marBottom w:val="0"/>
          <w:divBdr>
            <w:top w:val="none" w:sz="0" w:space="0" w:color="auto"/>
            <w:left w:val="none" w:sz="0" w:space="0" w:color="auto"/>
            <w:bottom w:val="none" w:sz="0" w:space="0" w:color="auto"/>
            <w:right w:val="none" w:sz="0" w:space="0" w:color="auto"/>
          </w:divBdr>
        </w:div>
        <w:div w:id="1298797131">
          <w:marLeft w:val="0"/>
          <w:marRight w:val="0"/>
          <w:marTop w:val="0"/>
          <w:marBottom w:val="0"/>
          <w:divBdr>
            <w:top w:val="none" w:sz="0" w:space="0" w:color="auto"/>
            <w:left w:val="none" w:sz="0" w:space="0" w:color="auto"/>
            <w:bottom w:val="none" w:sz="0" w:space="0" w:color="auto"/>
            <w:right w:val="none" w:sz="0" w:space="0" w:color="auto"/>
          </w:divBdr>
        </w:div>
        <w:div w:id="1311519649">
          <w:marLeft w:val="0"/>
          <w:marRight w:val="0"/>
          <w:marTop w:val="0"/>
          <w:marBottom w:val="0"/>
          <w:divBdr>
            <w:top w:val="none" w:sz="0" w:space="0" w:color="auto"/>
            <w:left w:val="none" w:sz="0" w:space="0" w:color="auto"/>
            <w:bottom w:val="none" w:sz="0" w:space="0" w:color="auto"/>
            <w:right w:val="none" w:sz="0" w:space="0" w:color="auto"/>
          </w:divBdr>
        </w:div>
        <w:div w:id="1424838656">
          <w:marLeft w:val="0"/>
          <w:marRight w:val="0"/>
          <w:marTop w:val="0"/>
          <w:marBottom w:val="0"/>
          <w:divBdr>
            <w:top w:val="none" w:sz="0" w:space="0" w:color="auto"/>
            <w:left w:val="none" w:sz="0" w:space="0" w:color="auto"/>
            <w:bottom w:val="none" w:sz="0" w:space="0" w:color="auto"/>
            <w:right w:val="none" w:sz="0" w:space="0" w:color="auto"/>
          </w:divBdr>
        </w:div>
        <w:div w:id="1524129885">
          <w:marLeft w:val="0"/>
          <w:marRight w:val="0"/>
          <w:marTop w:val="0"/>
          <w:marBottom w:val="0"/>
          <w:divBdr>
            <w:top w:val="none" w:sz="0" w:space="0" w:color="auto"/>
            <w:left w:val="none" w:sz="0" w:space="0" w:color="auto"/>
            <w:bottom w:val="none" w:sz="0" w:space="0" w:color="auto"/>
            <w:right w:val="none" w:sz="0" w:space="0" w:color="auto"/>
          </w:divBdr>
        </w:div>
        <w:div w:id="1587684669">
          <w:marLeft w:val="0"/>
          <w:marRight w:val="0"/>
          <w:marTop w:val="0"/>
          <w:marBottom w:val="0"/>
          <w:divBdr>
            <w:top w:val="none" w:sz="0" w:space="0" w:color="auto"/>
            <w:left w:val="none" w:sz="0" w:space="0" w:color="auto"/>
            <w:bottom w:val="none" w:sz="0" w:space="0" w:color="auto"/>
            <w:right w:val="none" w:sz="0" w:space="0" w:color="auto"/>
          </w:divBdr>
        </w:div>
        <w:div w:id="1634485875">
          <w:marLeft w:val="0"/>
          <w:marRight w:val="0"/>
          <w:marTop w:val="0"/>
          <w:marBottom w:val="0"/>
          <w:divBdr>
            <w:top w:val="none" w:sz="0" w:space="0" w:color="auto"/>
            <w:left w:val="none" w:sz="0" w:space="0" w:color="auto"/>
            <w:bottom w:val="none" w:sz="0" w:space="0" w:color="auto"/>
            <w:right w:val="none" w:sz="0" w:space="0" w:color="auto"/>
          </w:divBdr>
        </w:div>
        <w:div w:id="1701928392">
          <w:marLeft w:val="0"/>
          <w:marRight w:val="0"/>
          <w:marTop w:val="0"/>
          <w:marBottom w:val="0"/>
          <w:divBdr>
            <w:top w:val="none" w:sz="0" w:space="0" w:color="auto"/>
            <w:left w:val="none" w:sz="0" w:space="0" w:color="auto"/>
            <w:bottom w:val="none" w:sz="0" w:space="0" w:color="auto"/>
            <w:right w:val="none" w:sz="0" w:space="0" w:color="auto"/>
          </w:divBdr>
        </w:div>
        <w:div w:id="1988167635">
          <w:marLeft w:val="0"/>
          <w:marRight w:val="0"/>
          <w:marTop w:val="0"/>
          <w:marBottom w:val="0"/>
          <w:divBdr>
            <w:top w:val="none" w:sz="0" w:space="0" w:color="auto"/>
            <w:left w:val="none" w:sz="0" w:space="0" w:color="auto"/>
            <w:bottom w:val="none" w:sz="0" w:space="0" w:color="auto"/>
            <w:right w:val="none" w:sz="0" w:space="0" w:color="auto"/>
          </w:divBdr>
        </w:div>
      </w:divsChild>
    </w:div>
    <w:div w:id="1178084665">
      <w:bodyDiv w:val="1"/>
      <w:marLeft w:val="0"/>
      <w:marRight w:val="0"/>
      <w:marTop w:val="0"/>
      <w:marBottom w:val="0"/>
      <w:divBdr>
        <w:top w:val="none" w:sz="0" w:space="0" w:color="auto"/>
        <w:left w:val="none" w:sz="0" w:space="0" w:color="auto"/>
        <w:bottom w:val="none" w:sz="0" w:space="0" w:color="auto"/>
        <w:right w:val="none" w:sz="0" w:space="0" w:color="auto"/>
      </w:divBdr>
    </w:div>
    <w:div w:id="1206257326">
      <w:bodyDiv w:val="1"/>
      <w:marLeft w:val="0"/>
      <w:marRight w:val="0"/>
      <w:marTop w:val="0"/>
      <w:marBottom w:val="0"/>
      <w:divBdr>
        <w:top w:val="none" w:sz="0" w:space="0" w:color="auto"/>
        <w:left w:val="none" w:sz="0" w:space="0" w:color="auto"/>
        <w:bottom w:val="none" w:sz="0" w:space="0" w:color="auto"/>
        <w:right w:val="none" w:sz="0" w:space="0" w:color="auto"/>
      </w:divBdr>
    </w:div>
    <w:div w:id="1241669703">
      <w:bodyDiv w:val="1"/>
      <w:marLeft w:val="0"/>
      <w:marRight w:val="0"/>
      <w:marTop w:val="0"/>
      <w:marBottom w:val="0"/>
      <w:divBdr>
        <w:top w:val="none" w:sz="0" w:space="0" w:color="auto"/>
        <w:left w:val="none" w:sz="0" w:space="0" w:color="auto"/>
        <w:bottom w:val="none" w:sz="0" w:space="0" w:color="auto"/>
        <w:right w:val="none" w:sz="0" w:space="0" w:color="auto"/>
      </w:divBdr>
    </w:div>
    <w:div w:id="1320891628">
      <w:bodyDiv w:val="1"/>
      <w:marLeft w:val="0"/>
      <w:marRight w:val="0"/>
      <w:marTop w:val="0"/>
      <w:marBottom w:val="0"/>
      <w:divBdr>
        <w:top w:val="none" w:sz="0" w:space="0" w:color="auto"/>
        <w:left w:val="none" w:sz="0" w:space="0" w:color="auto"/>
        <w:bottom w:val="none" w:sz="0" w:space="0" w:color="auto"/>
        <w:right w:val="none" w:sz="0" w:space="0" w:color="auto"/>
      </w:divBdr>
    </w:div>
    <w:div w:id="1388645268">
      <w:bodyDiv w:val="1"/>
      <w:marLeft w:val="0"/>
      <w:marRight w:val="0"/>
      <w:marTop w:val="0"/>
      <w:marBottom w:val="0"/>
      <w:divBdr>
        <w:top w:val="none" w:sz="0" w:space="0" w:color="auto"/>
        <w:left w:val="none" w:sz="0" w:space="0" w:color="auto"/>
        <w:bottom w:val="none" w:sz="0" w:space="0" w:color="auto"/>
        <w:right w:val="none" w:sz="0" w:space="0" w:color="auto"/>
      </w:divBdr>
      <w:divsChild>
        <w:div w:id="240142771">
          <w:marLeft w:val="0"/>
          <w:marRight w:val="0"/>
          <w:marTop w:val="0"/>
          <w:marBottom w:val="0"/>
          <w:divBdr>
            <w:top w:val="none" w:sz="0" w:space="0" w:color="auto"/>
            <w:left w:val="none" w:sz="0" w:space="0" w:color="auto"/>
            <w:bottom w:val="none" w:sz="0" w:space="0" w:color="auto"/>
            <w:right w:val="none" w:sz="0" w:space="0" w:color="auto"/>
          </w:divBdr>
        </w:div>
        <w:div w:id="1348554566">
          <w:marLeft w:val="0"/>
          <w:marRight w:val="0"/>
          <w:marTop w:val="0"/>
          <w:marBottom w:val="0"/>
          <w:divBdr>
            <w:top w:val="none" w:sz="0" w:space="0" w:color="auto"/>
            <w:left w:val="none" w:sz="0" w:space="0" w:color="auto"/>
            <w:bottom w:val="none" w:sz="0" w:space="0" w:color="auto"/>
            <w:right w:val="none" w:sz="0" w:space="0" w:color="auto"/>
          </w:divBdr>
        </w:div>
        <w:div w:id="1742408930">
          <w:marLeft w:val="0"/>
          <w:marRight w:val="0"/>
          <w:marTop w:val="0"/>
          <w:marBottom w:val="0"/>
          <w:divBdr>
            <w:top w:val="none" w:sz="0" w:space="0" w:color="auto"/>
            <w:left w:val="none" w:sz="0" w:space="0" w:color="auto"/>
            <w:bottom w:val="none" w:sz="0" w:space="0" w:color="auto"/>
            <w:right w:val="none" w:sz="0" w:space="0" w:color="auto"/>
          </w:divBdr>
        </w:div>
      </w:divsChild>
    </w:div>
    <w:div w:id="1419980377">
      <w:bodyDiv w:val="1"/>
      <w:marLeft w:val="0"/>
      <w:marRight w:val="0"/>
      <w:marTop w:val="0"/>
      <w:marBottom w:val="0"/>
      <w:divBdr>
        <w:top w:val="none" w:sz="0" w:space="0" w:color="auto"/>
        <w:left w:val="none" w:sz="0" w:space="0" w:color="auto"/>
        <w:bottom w:val="none" w:sz="0" w:space="0" w:color="auto"/>
        <w:right w:val="none" w:sz="0" w:space="0" w:color="auto"/>
      </w:divBdr>
      <w:divsChild>
        <w:div w:id="929391055">
          <w:marLeft w:val="0"/>
          <w:marRight w:val="0"/>
          <w:marTop w:val="0"/>
          <w:marBottom w:val="0"/>
          <w:divBdr>
            <w:top w:val="none" w:sz="0" w:space="0" w:color="auto"/>
            <w:left w:val="none" w:sz="0" w:space="0" w:color="auto"/>
            <w:bottom w:val="none" w:sz="0" w:space="0" w:color="auto"/>
            <w:right w:val="none" w:sz="0" w:space="0" w:color="auto"/>
          </w:divBdr>
        </w:div>
        <w:div w:id="1049377178">
          <w:marLeft w:val="0"/>
          <w:marRight w:val="0"/>
          <w:marTop w:val="0"/>
          <w:marBottom w:val="0"/>
          <w:divBdr>
            <w:top w:val="none" w:sz="0" w:space="0" w:color="auto"/>
            <w:left w:val="none" w:sz="0" w:space="0" w:color="auto"/>
            <w:bottom w:val="none" w:sz="0" w:space="0" w:color="auto"/>
            <w:right w:val="none" w:sz="0" w:space="0" w:color="auto"/>
          </w:divBdr>
          <w:divsChild>
            <w:div w:id="161266705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426804290">
      <w:bodyDiv w:val="1"/>
      <w:marLeft w:val="0"/>
      <w:marRight w:val="0"/>
      <w:marTop w:val="0"/>
      <w:marBottom w:val="0"/>
      <w:divBdr>
        <w:top w:val="none" w:sz="0" w:space="0" w:color="auto"/>
        <w:left w:val="none" w:sz="0" w:space="0" w:color="auto"/>
        <w:bottom w:val="none" w:sz="0" w:space="0" w:color="auto"/>
        <w:right w:val="none" w:sz="0" w:space="0" w:color="auto"/>
      </w:divBdr>
      <w:divsChild>
        <w:div w:id="1072849176">
          <w:marLeft w:val="0"/>
          <w:marRight w:val="0"/>
          <w:marTop w:val="0"/>
          <w:marBottom w:val="0"/>
          <w:divBdr>
            <w:top w:val="none" w:sz="0" w:space="0" w:color="auto"/>
            <w:left w:val="none" w:sz="0" w:space="0" w:color="auto"/>
            <w:bottom w:val="none" w:sz="0" w:space="0" w:color="auto"/>
            <w:right w:val="none" w:sz="0" w:space="0" w:color="auto"/>
          </w:divBdr>
        </w:div>
        <w:div w:id="1990935742">
          <w:marLeft w:val="0"/>
          <w:marRight w:val="0"/>
          <w:marTop w:val="0"/>
          <w:marBottom w:val="0"/>
          <w:divBdr>
            <w:top w:val="none" w:sz="0" w:space="0" w:color="auto"/>
            <w:left w:val="none" w:sz="0" w:space="0" w:color="auto"/>
            <w:bottom w:val="none" w:sz="0" w:space="0" w:color="auto"/>
            <w:right w:val="none" w:sz="0" w:space="0" w:color="auto"/>
          </w:divBdr>
          <w:divsChild>
            <w:div w:id="202193314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430924847">
      <w:bodyDiv w:val="1"/>
      <w:marLeft w:val="0"/>
      <w:marRight w:val="0"/>
      <w:marTop w:val="0"/>
      <w:marBottom w:val="0"/>
      <w:divBdr>
        <w:top w:val="none" w:sz="0" w:space="0" w:color="auto"/>
        <w:left w:val="none" w:sz="0" w:space="0" w:color="auto"/>
        <w:bottom w:val="none" w:sz="0" w:space="0" w:color="auto"/>
        <w:right w:val="none" w:sz="0" w:space="0" w:color="auto"/>
      </w:divBdr>
      <w:divsChild>
        <w:div w:id="239363645">
          <w:marLeft w:val="0"/>
          <w:marRight w:val="0"/>
          <w:marTop w:val="0"/>
          <w:marBottom w:val="0"/>
          <w:divBdr>
            <w:top w:val="none" w:sz="0" w:space="0" w:color="auto"/>
            <w:left w:val="none" w:sz="0" w:space="0" w:color="auto"/>
            <w:bottom w:val="none" w:sz="0" w:space="0" w:color="auto"/>
            <w:right w:val="none" w:sz="0" w:space="0" w:color="auto"/>
          </w:divBdr>
        </w:div>
        <w:div w:id="275600159">
          <w:marLeft w:val="0"/>
          <w:marRight w:val="0"/>
          <w:marTop w:val="0"/>
          <w:marBottom w:val="0"/>
          <w:divBdr>
            <w:top w:val="none" w:sz="0" w:space="0" w:color="auto"/>
            <w:left w:val="none" w:sz="0" w:space="0" w:color="auto"/>
            <w:bottom w:val="none" w:sz="0" w:space="0" w:color="auto"/>
            <w:right w:val="none" w:sz="0" w:space="0" w:color="auto"/>
          </w:divBdr>
        </w:div>
        <w:div w:id="296959558">
          <w:marLeft w:val="0"/>
          <w:marRight w:val="0"/>
          <w:marTop w:val="0"/>
          <w:marBottom w:val="0"/>
          <w:divBdr>
            <w:top w:val="none" w:sz="0" w:space="0" w:color="auto"/>
            <w:left w:val="none" w:sz="0" w:space="0" w:color="auto"/>
            <w:bottom w:val="none" w:sz="0" w:space="0" w:color="auto"/>
            <w:right w:val="none" w:sz="0" w:space="0" w:color="auto"/>
          </w:divBdr>
        </w:div>
        <w:div w:id="497505655">
          <w:marLeft w:val="0"/>
          <w:marRight w:val="0"/>
          <w:marTop w:val="0"/>
          <w:marBottom w:val="0"/>
          <w:divBdr>
            <w:top w:val="none" w:sz="0" w:space="0" w:color="auto"/>
            <w:left w:val="none" w:sz="0" w:space="0" w:color="auto"/>
            <w:bottom w:val="none" w:sz="0" w:space="0" w:color="auto"/>
            <w:right w:val="none" w:sz="0" w:space="0" w:color="auto"/>
          </w:divBdr>
        </w:div>
        <w:div w:id="558905179">
          <w:marLeft w:val="0"/>
          <w:marRight w:val="0"/>
          <w:marTop w:val="0"/>
          <w:marBottom w:val="0"/>
          <w:divBdr>
            <w:top w:val="none" w:sz="0" w:space="0" w:color="auto"/>
            <w:left w:val="none" w:sz="0" w:space="0" w:color="auto"/>
            <w:bottom w:val="none" w:sz="0" w:space="0" w:color="auto"/>
            <w:right w:val="none" w:sz="0" w:space="0" w:color="auto"/>
          </w:divBdr>
        </w:div>
        <w:div w:id="591815160">
          <w:marLeft w:val="0"/>
          <w:marRight w:val="0"/>
          <w:marTop w:val="0"/>
          <w:marBottom w:val="0"/>
          <w:divBdr>
            <w:top w:val="none" w:sz="0" w:space="0" w:color="auto"/>
            <w:left w:val="none" w:sz="0" w:space="0" w:color="auto"/>
            <w:bottom w:val="none" w:sz="0" w:space="0" w:color="auto"/>
            <w:right w:val="none" w:sz="0" w:space="0" w:color="auto"/>
          </w:divBdr>
        </w:div>
        <w:div w:id="593898285">
          <w:marLeft w:val="0"/>
          <w:marRight w:val="0"/>
          <w:marTop w:val="0"/>
          <w:marBottom w:val="0"/>
          <w:divBdr>
            <w:top w:val="none" w:sz="0" w:space="0" w:color="auto"/>
            <w:left w:val="none" w:sz="0" w:space="0" w:color="auto"/>
            <w:bottom w:val="none" w:sz="0" w:space="0" w:color="auto"/>
            <w:right w:val="none" w:sz="0" w:space="0" w:color="auto"/>
          </w:divBdr>
          <w:divsChild>
            <w:div w:id="50200677">
              <w:marLeft w:val="0"/>
              <w:marRight w:val="0"/>
              <w:marTop w:val="0"/>
              <w:marBottom w:val="0"/>
              <w:divBdr>
                <w:top w:val="none" w:sz="0" w:space="0" w:color="auto"/>
                <w:left w:val="none" w:sz="0" w:space="0" w:color="auto"/>
                <w:bottom w:val="none" w:sz="0" w:space="0" w:color="auto"/>
                <w:right w:val="none" w:sz="0" w:space="0" w:color="auto"/>
              </w:divBdr>
            </w:div>
            <w:div w:id="545408956">
              <w:marLeft w:val="0"/>
              <w:marRight w:val="0"/>
              <w:marTop w:val="0"/>
              <w:marBottom w:val="0"/>
              <w:divBdr>
                <w:top w:val="none" w:sz="0" w:space="0" w:color="auto"/>
                <w:left w:val="none" w:sz="0" w:space="0" w:color="auto"/>
                <w:bottom w:val="none" w:sz="0" w:space="0" w:color="auto"/>
                <w:right w:val="none" w:sz="0" w:space="0" w:color="auto"/>
              </w:divBdr>
            </w:div>
            <w:div w:id="574164060">
              <w:marLeft w:val="0"/>
              <w:marRight w:val="0"/>
              <w:marTop w:val="0"/>
              <w:marBottom w:val="0"/>
              <w:divBdr>
                <w:top w:val="none" w:sz="0" w:space="0" w:color="auto"/>
                <w:left w:val="none" w:sz="0" w:space="0" w:color="auto"/>
                <w:bottom w:val="none" w:sz="0" w:space="0" w:color="auto"/>
                <w:right w:val="none" w:sz="0" w:space="0" w:color="auto"/>
              </w:divBdr>
            </w:div>
            <w:div w:id="589854647">
              <w:marLeft w:val="0"/>
              <w:marRight w:val="0"/>
              <w:marTop w:val="0"/>
              <w:marBottom w:val="0"/>
              <w:divBdr>
                <w:top w:val="none" w:sz="0" w:space="0" w:color="auto"/>
                <w:left w:val="none" w:sz="0" w:space="0" w:color="auto"/>
                <w:bottom w:val="none" w:sz="0" w:space="0" w:color="auto"/>
                <w:right w:val="none" w:sz="0" w:space="0" w:color="auto"/>
              </w:divBdr>
            </w:div>
            <w:div w:id="919751628">
              <w:marLeft w:val="0"/>
              <w:marRight w:val="0"/>
              <w:marTop w:val="0"/>
              <w:marBottom w:val="0"/>
              <w:divBdr>
                <w:top w:val="none" w:sz="0" w:space="0" w:color="auto"/>
                <w:left w:val="none" w:sz="0" w:space="0" w:color="auto"/>
                <w:bottom w:val="none" w:sz="0" w:space="0" w:color="auto"/>
                <w:right w:val="none" w:sz="0" w:space="0" w:color="auto"/>
              </w:divBdr>
            </w:div>
            <w:div w:id="1061563546">
              <w:marLeft w:val="0"/>
              <w:marRight w:val="0"/>
              <w:marTop w:val="0"/>
              <w:marBottom w:val="0"/>
              <w:divBdr>
                <w:top w:val="none" w:sz="0" w:space="0" w:color="auto"/>
                <w:left w:val="none" w:sz="0" w:space="0" w:color="auto"/>
                <w:bottom w:val="none" w:sz="0" w:space="0" w:color="auto"/>
                <w:right w:val="none" w:sz="0" w:space="0" w:color="auto"/>
              </w:divBdr>
            </w:div>
            <w:div w:id="1278877046">
              <w:marLeft w:val="0"/>
              <w:marRight w:val="0"/>
              <w:marTop w:val="0"/>
              <w:marBottom w:val="0"/>
              <w:divBdr>
                <w:top w:val="none" w:sz="0" w:space="0" w:color="auto"/>
                <w:left w:val="none" w:sz="0" w:space="0" w:color="auto"/>
                <w:bottom w:val="none" w:sz="0" w:space="0" w:color="auto"/>
                <w:right w:val="none" w:sz="0" w:space="0" w:color="auto"/>
              </w:divBdr>
            </w:div>
            <w:div w:id="1528565870">
              <w:marLeft w:val="0"/>
              <w:marRight w:val="0"/>
              <w:marTop w:val="0"/>
              <w:marBottom w:val="0"/>
              <w:divBdr>
                <w:top w:val="none" w:sz="0" w:space="0" w:color="auto"/>
                <w:left w:val="none" w:sz="0" w:space="0" w:color="auto"/>
                <w:bottom w:val="none" w:sz="0" w:space="0" w:color="auto"/>
                <w:right w:val="none" w:sz="0" w:space="0" w:color="auto"/>
              </w:divBdr>
            </w:div>
            <w:div w:id="1927377719">
              <w:marLeft w:val="0"/>
              <w:marRight w:val="0"/>
              <w:marTop w:val="0"/>
              <w:marBottom w:val="0"/>
              <w:divBdr>
                <w:top w:val="none" w:sz="0" w:space="0" w:color="auto"/>
                <w:left w:val="none" w:sz="0" w:space="0" w:color="auto"/>
                <w:bottom w:val="none" w:sz="0" w:space="0" w:color="auto"/>
                <w:right w:val="none" w:sz="0" w:space="0" w:color="auto"/>
              </w:divBdr>
            </w:div>
            <w:div w:id="1954045370">
              <w:marLeft w:val="0"/>
              <w:marRight w:val="0"/>
              <w:marTop w:val="0"/>
              <w:marBottom w:val="0"/>
              <w:divBdr>
                <w:top w:val="none" w:sz="0" w:space="0" w:color="auto"/>
                <w:left w:val="none" w:sz="0" w:space="0" w:color="auto"/>
                <w:bottom w:val="none" w:sz="0" w:space="0" w:color="auto"/>
                <w:right w:val="none" w:sz="0" w:space="0" w:color="auto"/>
              </w:divBdr>
            </w:div>
            <w:div w:id="2023629253">
              <w:marLeft w:val="0"/>
              <w:marRight w:val="0"/>
              <w:marTop w:val="0"/>
              <w:marBottom w:val="0"/>
              <w:divBdr>
                <w:top w:val="none" w:sz="0" w:space="0" w:color="auto"/>
                <w:left w:val="none" w:sz="0" w:space="0" w:color="auto"/>
                <w:bottom w:val="none" w:sz="0" w:space="0" w:color="auto"/>
                <w:right w:val="none" w:sz="0" w:space="0" w:color="auto"/>
              </w:divBdr>
            </w:div>
            <w:div w:id="2110422852">
              <w:marLeft w:val="0"/>
              <w:marRight w:val="0"/>
              <w:marTop w:val="0"/>
              <w:marBottom w:val="0"/>
              <w:divBdr>
                <w:top w:val="none" w:sz="0" w:space="0" w:color="auto"/>
                <w:left w:val="none" w:sz="0" w:space="0" w:color="auto"/>
                <w:bottom w:val="none" w:sz="0" w:space="0" w:color="auto"/>
                <w:right w:val="none" w:sz="0" w:space="0" w:color="auto"/>
              </w:divBdr>
            </w:div>
          </w:divsChild>
        </w:div>
        <w:div w:id="603465108">
          <w:marLeft w:val="0"/>
          <w:marRight w:val="0"/>
          <w:marTop w:val="0"/>
          <w:marBottom w:val="0"/>
          <w:divBdr>
            <w:top w:val="none" w:sz="0" w:space="0" w:color="auto"/>
            <w:left w:val="none" w:sz="0" w:space="0" w:color="auto"/>
            <w:bottom w:val="none" w:sz="0" w:space="0" w:color="auto"/>
            <w:right w:val="none" w:sz="0" w:space="0" w:color="auto"/>
          </w:divBdr>
          <w:divsChild>
            <w:div w:id="105469424">
              <w:marLeft w:val="0"/>
              <w:marRight w:val="0"/>
              <w:marTop w:val="0"/>
              <w:marBottom w:val="0"/>
              <w:divBdr>
                <w:top w:val="none" w:sz="0" w:space="0" w:color="auto"/>
                <w:left w:val="none" w:sz="0" w:space="0" w:color="auto"/>
                <w:bottom w:val="none" w:sz="0" w:space="0" w:color="auto"/>
                <w:right w:val="none" w:sz="0" w:space="0" w:color="auto"/>
              </w:divBdr>
            </w:div>
            <w:div w:id="123619539">
              <w:marLeft w:val="0"/>
              <w:marRight w:val="0"/>
              <w:marTop w:val="0"/>
              <w:marBottom w:val="0"/>
              <w:divBdr>
                <w:top w:val="none" w:sz="0" w:space="0" w:color="auto"/>
                <w:left w:val="none" w:sz="0" w:space="0" w:color="auto"/>
                <w:bottom w:val="none" w:sz="0" w:space="0" w:color="auto"/>
                <w:right w:val="none" w:sz="0" w:space="0" w:color="auto"/>
              </w:divBdr>
            </w:div>
            <w:div w:id="245186301">
              <w:marLeft w:val="0"/>
              <w:marRight w:val="0"/>
              <w:marTop w:val="0"/>
              <w:marBottom w:val="0"/>
              <w:divBdr>
                <w:top w:val="none" w:sz="0" w:space="0" w:color="auto"/>
                <w:left w:val="none" w:sz="0" w:space="0" w:color="auto"/>
                <w:bottom w:val="none" w:sz="0" w:space="0" w:color="auto"/>
                <w:right w:val="none" w:sz="0" w:space="0" w:color="auto"/>
              </w:divBdr>
            </w:div>
            <w:div w:id="305086021">
              <w:marLeft w:val="0"/>
              <w:marRight w:val="0"/>
              <w:marTop w:val="0"/>
              <w:marBottom w:val="0"/>
              <w:divBdr>
                <w:top w:val="none" w:sz="0" w:space="0" w:color="auto"/>
                <w:left w:val="none" w:sz="0" w:space="0" w:color="auto"/>
                <w:bottom w:val="none" w:sz="0" w:space="0" w:color="auto"/>
                <w:right w:val="none" w:sz="0" w:space="0" w:color="auto"/>
              </w:divBdr>
            </w:div>
            <w:div w:id="470445869">
              <w:marLeft w:val="0"/>
              <w:marRight w:val="0"/>
              <w:marTop w:val="0"/>
              <w:marBottom w:val="0"/>
              <w:divBdr>
                <w:top w:val="none" w:sz="0" w:space="0" w:color="auto"/>
                <w:left w:val="none" w:sz="0" w:space="0" w:color="auto"/>
                <w:bottom w:val="none" w:sz="0" w:space="0" w:color="auto"/>
                <w:right w:val="none" w:sz="0" w:space="0" w:color="auto"/>
              </w:divBdr>
            </w:div>
            <w:div w:id="787773096">
              <w:marLeft w:val="0"/>
              <w:marRight w:val="0"/>
              <w:marTop w:val="0"/>
              <w:marBottom w:val="0"/>
              <w:divBdr>
                <w:top w:val="none" w:sz="0" w:space="0" w:color="auto"/>
                <w:left w:val="none" w:sz="0" w:space="0" w:color="auto"/>
                <w:bottom w:val="none" w:sz="0" w:space="0" w:color="auto"/>
                <w:right w:val="none" w:sz="0" w:space="0" w:color="auto"/>
              </w:divBdr>
            </w:div>
            <w:div w:id="812335198">
              <w:marLeft w:val="0"/>
              <w:marRight w:val="0"/>
              <w:marTop w:val="0"/>
              <w:marBottom w:val="0"/>
              <w:divBdr>
                <w:top w:val="none" w:sz="0" w:space="0" w:color="auto"/>
                <w:left w:val="none" w:sz="0" w:space="0" w:color="auto"/>
                <w:bottom w:val="none" w:sz="0" w:space="0" w:color="auto"/>
                <w:right w:val="none" w:sz="0" w:space="0" w:color="auto"/>
              </w:divBdr>
            </w:div>
            <w:div w:id="828794201">
              <w:marLeft w:val="0"/>
              <w:marRight w:val="0"/>
              <w:marTop w:val="0"/>
              <w:marBottom w:val="0"/>
              <w:divBdr>
                <w:top w:val="none" w:sz="0" w:space="0" w:color="auto"/>
                <w:left w:val="none" w:sz="0" w:space="0" w:color="auto"/>
                <w:bottom w:val="none" w:sz="0" w:space="0" w:color="auto"/>
                <w:right w:val="none" w:sz="0" w:space="0" w:color="auto"/>
              </w:divBdr>
            </w:div>
            <w:div w:id="853542030">
              <w:marLeft w:val="0"/>
              <w:marRight w:val="0"/>
              <w:marTop w:val="0"/>
              <w:marBottom w:val="0"/>
              <w:divBdr>
                <w:top w:val="none" w:sz="0" w:space="0" w:color="auto"/>
                <w:left w:val="none" w:sz="0" w:space="0" w:color="auto"/>
                <w:bottom w:val="none" w:sz="0" w:space="0" w:color="auto"/>
                <w:right w:val="none" w:sz="0" w:space="0" w:color="auto"/>
              </w:divBdr>
            </w:div>
            <w:div w:id="990255494">
              <w:marLeft w:val="0"/>
              <w:marRight w:val="0"/>
              <w:marTop w:val="0"/>
              <w:marBottom w:val="0"/>
              <w:divBdr>
                <w:top w:val="none" w:sz="0" w:space="0" w:color="auto"/>
                <w:left w:val="none" w:sz="0" w:space="0" w:color="auto"/>
                <w:bottom w:val="none" w:sz="0" w:space="0" w:color="auto"/>
                <w:right w:val="none" w:sz="0" w:space="0" w:color="auto"/>
              </w:divBdr>
            </w:div>
            <w:div w:id="1115061310">
              <w:marLeft w:val="0"/>
              <w:marRight w:val="0"/>
              <w:marTop w:val="0"/>
              <w:marBottom w:val="0"/>
              <w:divBdr>
                <w:top w:val="none" w:sz="0" w:space="0" w:color="auto"/>
                <w:left w:val="none" w:sz="0" w:space="0" w:color="auto"/>
                <w:bottom w:val="none" w:sz="0" w:space="0" w:color="auto"/>
                <w:right w:val="none" w:sz="0" w:space="0" w:color="auto"/>
              </w:divBdr>
            </w:div>
            <w:div w:id="1196388253">
              <w:marLeft w:val="0"/>
              <w:marRight w:val="0"/>
              <w:marTop w:val="0"/>
              <w:marBottom w:val="0"/>
              <w:divBdr>
                <w:top w:val="none" w:sz="0" w:space="0" w:color="auto"/>
                <w:left w:val="none" w:sz="0" w:space="0" w:color="auto"/>
                <w:bottom w:val="none" w:sz="0" w:space="0" w:color="auto"/>
                <w:right w:val="none" w:sz="0" w:space="0" w:color="auto"/>
              </w:divBdr>
            </w:div>
            <w:div w:id="1205361404">
              <w:marLeft w:val="0"/>
              <w:marRight w:val="0"/>
              <w:marTop w:val="0"/>
              <w:marBottom w:val="0"/>
              <w:divBdr>
                <w:top w:val="none" w:sz="0" w:space="0" w:color="auto"/>
                <w:left w:val="none" w:sz="0" w:space="0" w:color="auto"/>
                <w:bottom w:val="none" w:sz="0" w:space="0" w:color="auto"/>
                <w:right w:val="none" w:sz="0" w:space="0" w:color="auto"/>
              </w:divBdr>
            </w:div>
            <w:div w:id="1444032710">
              <w:marLeft w:val="0"/>
              <w:marRight w:val="0"/>
              <w:marTop w:val="0"/>
              <w:marBottom w:val="0"/>
              <w:divBdr>
                <w:top w:val="none" w:sz="0" w:space="0" w:color="auto"/>
                <w:left w:val="none" w:sz="0" w:space="0" w:color="auto"/>
                <w:bottom w:val="none" w:sz="0" w:space="0" w:color="auto"/>
                <w:right w:val="none" w:sz="0" w:space="0" w:color="auto"/>
              </w:divBdr>
            </w:div>
            <w:div w:id="1758286181">
              <w:marLeft w:val="0"/>
              <w:marRight w:val="0"/>
              <w:marTop w:val="0"/>
              <w:marBottom w:val="0"/>
              <w:divBdr>
                <w:top w:val="none" w:sz="0" w:space="0" w:color="auto"/>
                <w:left w:val="none" w:sz="0" w:space="0" w:color="auto"/>
                <w:bottom w:val="none" w:sz="0" w:space="0" w:color="auto"/>
                <w:right w:val="none" w:sz="0" w:space="0" w:color="auto"/>
              </w:divBdr>
            </w:div>
            <w:div w:id="1841459806">
              <w:marLeft w:val="0"/>
              <w:marRight w:val="0"/>
              <w:marTop w:val="0"/>
              <w:marBottom w:val="0"/>
              <w:divBdr>
                <w:top w:val="none" w:sz="0" w:space="0" w:color="auto"/>
                <w:left w:val="none" w:sz="0" w:space="0" w:color="auto"/>
                <w:bottom w:val="none" w:sz="0" w:space="0" w:color="auto"/>
                <w:right w:val="none" w:sz="0" w:space="0" w:color="auto"/>
              </w:divBdr>
            </w:div>
            <w:div w:id="1958825737">
              <w:marLeft w:val="0"/>
              <w:marRight w:val="0"/>
              <w:marTop w:val="0"/>
              <w:marBottom w:val="0"/>
              <w:divBdr>
                <w:top w:val="none" w:sz="0" w:space="0" w:color="auto"/>
                <w:left w:val="none" w:sz="0" w:space="0" w:color="auto"/>
                <w:bottom w:val="none" w:sz="0" w:space="0" w:color="auto"/>
                <w:right w:val="none" w:sz="0" w:space="0" w:color="auto"/>
              </w:divBdr>
            </w:div>
          </w:divsChild>
        </w:div>
        <w:div w:id="620692751">
          <w:marLeft w:val="0"/>
          <w:marRight w:val="0"/>
          <w:marTop w:val="0"/>
          <w:marBottom w:val="0"/>
          <w:divBdr>
            <w:top w:val="none" w:sz="0" w:space="0" w:color="auto"/>
            <w:left w:val="none" w:sz="0" w:space="0" w:color="auto"/>
            <w:bottom w:val="none" w:sz="0" w:space="0" w:color="auto"/>
            <w:right w:val="none" w:sz="0" w:space="0" w:color="auto"/>
          </w:divBdr>
        </w:div>
        <w:div w:id="624503505">
          <w:marLeft w:val="0"/>
          <w:marRight w:val="0"/>
          <w:marTop w:val="0"/>
          <w:marBottom w:val="0"/>
          <w:divBdr>
            <w:top w:val="none" w:sz="0" w:space="0" w:color="auto"/>
            <w:left w:val="none" w:sz="0" w:space="0" w:color="auto"/>
            <w:bottom w:val="none" w:sz="0" w:space="0" w:color="auto"/>
            <w:right w:val="none" w:sz="0" w:space="0" w:color="auto"/>
          </w:divBdr>
        </w:div>
        <w:div w:id="634139223">
          <w:marLeft w:val="0"/>
          <w:marRight w:val="0"/>
          <w:marTop w:val="0"/>
          <w:marBottom w:val="0"/>
          <w:divBdr>
            <w:top w:val="none" w:sz="0" w:space="0" w:color="auto"/>
            <w:left w:val="none" w:sz="0" w:space="0" w:color="auto"/>
            <w:bottom w:val="none" w:sz="0" w:space="0" w:color="auto"/>
            <w:right w:val="none" w:sz="0" w:space="0" w:color="auto"/>
          </w:divBdr>
        </w:div>
        <w:div w:id="725252598">
          <w:marLeft w:val="0"/>
          <w:marRight w:val="0"/>
          <w:marTop w:val="0"/>
          <w:marBottom w:val="0"/>
          <w:divBdr>
            <w:top w:val="none" w:sz="0" w:space="0" w:color="auto"/>
            <w:left w:val="none" w:sz="0" w:space="0" w:color="auto"/>
            <w:bottom w:val="none" w:sz="0" w:space="0" w:color="auto"/>
            <w:right w:val="none" w:sz="0" w:space="0" w:color="auto"/>
          </w:divBdr>
        </w:div>
        <w:div w:id="988291058">
          <w:marLeft w:val="0"/>
          <w:marRight w:val="0"/>
          <w:marTop w:val="0"/>
          <w:marBottom w:val="0"/>
          <w:divBdr>
            <w:top w:val="none" w:sz="0" w:space="0" w:color="auto"/>
            <w:left w:val="none" w:sz="0" w:space="0" w:color="auto"/>
            <w:bottom w:val="none" w:sz="0" w:space="0" w:color="auto"/>
            <w:right w:val="none" w:sz="0" w:space="0" w:color="auto"/>
          </w:divBdr>
        </w:div>
        <w:div w:id="1260484693">
          <w:marLeft w:val="0"/>
          <w:marRight w:val="0"/>
          <w:marTop w:val="0"/>
          <w:marBottom w:val="0"/>
          <w:divBdr>
            <w:top w:val="none" w:sz="0" w:space="0" w:color="auto"/>
            <w:left w:val="none" w:sz="0" w:space="0" w:color="auto"/>
            <w:bottom w:val="none" w:sz="0" w:space="0" w:color="auto"/>
            <w:right w:val="none" w:sz="0" w:space="0" w:color="auto"/>
          </w:divBdr>
        </w:div>
        <w:div w:id="1512062377">
          <w:marLeft w:val="0"/>
          <w:marRight w:val="0"/>
          <w:marTop w:val="0"/>
          <w:marBottom w:val="0"/>
          <w:divBdr>
            <w:top w:val="none" w:sz="0" w:space="0" w:color="auto"/>
            <w:left w:val="none" w:sz="0" w:space="0" w:color="auto"/>
            <w:bottom w:val="none" w:sz="0" w:space="0" w:color="auto"/>
            <w:right w:val="none" w:sz="0" w:space="0" w:color="auto"/>
          </w:divBdr>
        </w:div>
        <w:div w:id="1512065411">
          <w:marLeft w:val="0"/>
          <w:marRight w:val="0"/>
          <w:marTop w:val="0"/>
          <w:marBottom w:val="0"/>
          <w:divBdr>
            <w:top w:val="none" w:sz="0" w:space="0" w:color="auto"/>
            <w:left w:val="none" w:sz="0" w:space="0" w:color="auto"/>
            <w:bottom w:val="none" w:sz="0" w:space="0" w:color="auto"/>
            <w:right w:val="none" w:sz="0" w:space="0" w:color="auto"/>
          </w:divBdr>
        </w:div>
        <w:div w:id="2002544167">
          <w:marLeft w:val="0"/>
          <w:marRight w:val="0"/>
          <w:marTop w:val="0"/>
          <w:marBottom w:val="0"/>
          <w:divBdr>
            <w:top w:val="none" w:sz="0" w:space="0" w:color="auto"/>
            <w:left w:val="none" w:sz="0" w:space="0" w:color="auto"/>
            <w:bottom w:val="none" w:sz="0" w:space="0" w:color="auto"/>
            <w:right w:val="none" w:sz="0" w:space="0" w:color="auto"/>
          </w:divBdr>
        </w:div>
        <w:div w:id="2078629028">
          <w:marLeft w:val="0"/>
          <w:marRight w:val="0"/>
          <w:marTop w:val="0"/>
          <w:marBottom w:val="0"/>
          <w:divBdr>
            <w:top w:val="none" w:sz="0" w:space="0" w:color="auto"/>
            <w:left w:val="none" w:sz="0" w:space="0" w:color="auto"/>
            <w:bottom w:val="none" w:sz="0" w:space="0" w:color="auto"/>
            <w:right w:val="none" w:sz="0" w:space="0" w:color="auto"/>
          </w:divBdr>
        </w:div>
      </w:divsChild>
    </w:div>
    <w:div w:id="1440031566">
      <w:bodyDiv w:val="1"/>
      <w:marLeft w:val="0"/>
      <w:marRight w:val="0"/>
      <w:marTop w:val="0"/>
      <w:marBottom w:val="0"/>
      <w:divBdr>
        <w:top w:val="none" w:sz="0" w:space="0" w:color="auto"/>
        <w:left w:val="none" w:sz="0" w:space="0" w:color="auto"/>
        <w:bottom w:val="none" w:sz="0" w:space="0" w:color="auto"/>
        <w:right w:val="none" w:sz="0" w:space="0" w:color="auto"/>
      </w:divBdr>
    </w:div>
    <w:div w:id="1454984000">
      <w:bodyDiv w:val="1"/>
      <w:marLeft w:val="0"/>
      <w:marRight w:val="0"/>
      <w:marTop w:val="0"/>
      <w:marBottom w:val="0"/>
      <w:divBdr>
        <w:top w:val="none" w:sz="0" w:space="0" w:color="auto"/>
        <w:left w:val="none" w:sz="0" w:space="0" w:color="auto"/>
        <w:bottom w:val="none" w:sz="0" w:space="0" w:color="auto"/>
        <w:right w:val="none" w:sz="0" w:space="0" w:color="auto"/>
      </w:divBdr>
      <w:divsChild>
        <w:div w:id="132211687">
          <w:marLeft w:val="0"/>
          <w:marRight w:val="0"/>
          <w:marTop w:val="0"/>
          <w:marBottom w:val="0"/>
          <w:divBdr>
            <w:top w:val="none" w:sz="0" w:space="0" w:color="auto"/>
            <w:left w:val="none" w:sz="0" w:space="0" w:color="auto"/>
            <w:bottom w:val="none" w:sz="0" w:space="0" w:color="auto"/>
            <w:right w:val="none" w:sz="0" w:space="0" w:color="auto"/>
          </w:divBdr>
        </w:div>
        <w:div w:id="721447922">
          <w:marLeft w:val="0"/>
          <w:marRight w:val="0"/>
          <w:marTop w:val="0"/>
          <w:marBottom w:val="0"/>
          <w:divBdr>
            <w:top w:val="none" w:sz="0" w:space="0" w:color="auto"/>
            <w:left w:val="none" w:sz="0" w:space="0" w:color="auto"/>
            <w:bottom w:val="none" w:sz="0" w:space="0" w:color="auto"/>
            <w:right w:val="none" w:sz="0" w:space="0" w:color="auto"/>
          </w:divBdr>
          <w:divsChild>
            <w:div w:id="89859093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468937311">
      <w:bodyDiv w:val="1"/>
      <w:marLeft w:val="0"/>
      <w:marRight w:val="0"/>
      <w:marTop w:val="0"/>
      <w:marBottom w:val="0"/>
      <w:divBdr>
        <w:top w:val="none" w:sz="0" w:space="0" w:color="auto"/>
        <w:left w:val="none" w:sz="0" w:space="0" w:color="auto"/>
        <w:bottom w:val="none" w:sz="0" w:space="0" w:color="auto"/>
        <w:right w:val="none" w:sz="0" w:space="0" w:color="auto"/>
      </w:divBdr>
    </w:div>
    <w:div w:id="1493594511">
      <w:bodyDiv w:val="1"/>
      <w:marLeft w:val="0"/>
      <w:marRight w:val="0"/>
      <w:marTop w:val="0"/>
      <w:marBottom w:val="0"/>
      <w:divBdr>
        <w:top w:val="none" w:sz="0" w:space="0" w:color="auto"/>
        <w:left w:val="none" w:sz="0" w:space="0" w:color="auto"/>
        <w:bottom w:val="none" w:sz="0" w:space="0" w:color="auto"/>
        <w:right w:val="none" w:sz="0" w:space="0" w:color="auto"/>
      </w:divBdr>
    </w:div>
    <w:div w:id="1543593278">
      <w:bodyDiv w:val="1"/>
      <w:marLeft w:val="0"/>
      <w:marRight w:val="0"/>
      <w:marTop w:val="0"/>
      <w:marBottom w:val="0"/>
      <w:divBdr>
        <w:top w:val="none" w:sz="0" w:space="0" w:color="auto"/>
        <w:left w:val="none" w:sz="0" w:space="0" w:color="auto"/>
        <w:bottom w:val="none" w:sz="0" w:space="0" w:color="auto"/>
        <w:right w:val="none" w:sz="0" w:space="0" w:color="auto"/>
      </w:divBdr>
    </w:div>
    <w:div w:id="1570767885">
      <w:bodyDiv w:val="1"/>
      <w:marLeft w:val="0"/>
      <w:marRight w:val="0"/>
      <w:marTop w:val="0"/>
      <w:marBottom w:val="0"/>
      <w:divBdr>
        <w:top w:val="none" w:sz="0" w:space="0" w:color="auto"/>
        <w:left w:val="none" w:sz="0" w:space="0" w:color="auto"/>
        <w:bottom w:val="none" w:sz="0" w:space="0" w:color="auto"/>
        <w:right w:val="none" w:sz="0" w:space="0" w:color="auto"/>
      </w:divBdr>
      <w:divsChild>
        <w:div w:id="70398161">
          <w:marLeft w:val="0"/>
          <w:marRight w:val="0"/>
          <w:marTop w:val="0"/>
          <w:marBottom w:val="0"/>
          <w:divBdr>
            <w:top w:val="none" w:sz="0" w:space="0" w:color="auto"/>
            <w:left w:val="none" w:sz="0" w:space="0" w:color="auto"/>
            <w:bottom w:val="none" w:sz="0" w:space="0" w:color="auto"/>
            <w:right w:val="none" w:sz="0" w:space="0" w:color="auto"/>
          </w:divBdr>
          <w:divsChild>
            <w:div w:id="6214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50436">
      <w:bodyDiv w:val="1"/>
      <w:marLeft w:val="0"/>
      <w:marRight w:val="0"/>
      <w:marTop w:val="0"/>
      <w:marBottom w:val="0"/>
      <w:divBdr>
        <w:top w:val="none" w:sz="0" w:space="0" w:color="auto"/>
        <w:left w:val="none" w:sz="0" w:space="0" w:color="auto"/>
        <w:bottom w:val="none" w:sz="0" w:space="0" w:color="auto"/>
        <w:right w:val="none" w:sz="0" w:space="0" w:color="auto"/>
      </w:divBdr>
      <w:divsChild>
        <w:div w:id="385566440">
          <w:marLeft w:val="0"/>
          <w:marRight w:val="0"/>
          <w:marTop w:val="0"/>
          <w:marBottom w:val="0"/>
          <w:divBdr>
            <w:top w:val="none" w:sz="0" w:space="0" w:color="auto"/>
            <w:left w:val="none" w:sz="0" w:space="0" w:color="auto"/>
            <w:bottom w:val="none" w:sz="0" w:space="0" w:color="auto"/>
            <w:right w:val="none" w:sz="0" w:space="0" w:color="auto"/>
          </w:divBdr>
          <w:divsChild>
            <w:div w:id="948076457">
              <w:marLeft w:val="0"/>
              <w:marRight w:val="0"/>
              <w:marTop w:val="60"/>
              <w:marBottom w:val="60"/>
              <w:divBdr>
                <w:top w:val="none" w:sz="0" w:space="0" w:color="auto"/>
                <w:left w:val="none" w:sz="0" w:space="0" w:color="auto"/>
                <w:bottom w:val="none" w:sz="0" w:space="0" w:color="auto"/>
                <w:right w:val="none" w:sz="0" w:space="0" w:color="auto"/>
              </w:divBdr>
            </w:div>
          </w:divsChild>
        </w:div>
        <w:div w:id="1304964364">
          <w:marLeft w:val="0"/>
          <w:marRight w:val="0"/>
          <w:marTop w:val="0"/>
          <w:marBottom w:val="0"/>
          <w:divBdr>
            <w:top w:val="none" w:sz="0" w:space="0" w:color="auto"/>
            <w:left w:val="none" w:sz="0" w:space="0" w:color="auto"/>
            <w:bottom w:val="none" w:sz="0" w:space="0" w:color="auto"/>
            <w:right w:val="none" w:sz="0" w:space="0" w:color="auto"/>
          </w:divBdr>
        </w:div>
      </w:divsChild>
    </w:div>
    <w:div w:id="1667779917">
      <w:bodyDiv w:val="1"/>
      <w:marLeft w:val="0"/>
      <w:marRight w:val="0"/>
      <w:marTop w:val="0"/>
      <w:marBottom w:val="0"/>
      <w:divBdr>
        <w:top w:val="none" w:sz="0" w:space="0" w:color="auto"/>
        <w:left w:val="none" w:sz="0" w:space="0" w:color="auto"/>
        <w:bottom w:val="none" w:sz="0" w:space="0" w:color="auto"/>
        <w:right w:val="none" w:sz="0" w:space="0" w:color="auto"/>
      </w:divBdr>
    </w:div>
    <w:div w:id="1715931471">
      <w:bodyDiv w:val="1"/>
      <w:marLeft w:val="0"/>
      <w:marRight w:val="0"/>
      <w:marTop w:val="0"/>
      <w:marBottom w:val="0"/>
      <w:divBdr>
        <w:top w:val="none" w:sz="0" w:space="0" w:color="auto"/>
        <w:left w:val="none" w:sz="0" w:space="0" w:color="auto"/>
        <w:bottom w:val="none" w:sz="0" w:space="0" w:color="auto"/>
        <w:right w:val="none" w:sz="0" w:space="0" w:color="auto"/>
      </w:divBdr>
    </w:div>
    <w:div w:id="1716586442">
      <w:bodyDiv w:val="1"/>
      <w:marLeft w:val="0"/>
      <w:marRight w:val="0"/>
      <w:marTop w:val="0"/>
      <w:marBottom w:val="0"/>
      <w:divBdr>
        <w:top w:val="none" w:sz="0" w:space="0" w:color="auto"/>
        <w:left w:val="none" w:sz="0" w:space="0" w:color="auto"/>
        <w:bottom w:val="none" w:sz="0" w:space="0" w:color="auto"/>
        <w:right w:val="none" w:sz="0" w:space="0" w:color="auto"/>
      </w:divBdr>
    </w:div>
    <w:div w:id="1727951462">
      <w:bodyDiv w:val="1"/>
      <w:marLeft w:val="0"/>
      <w:marRight w:val="0"/>
      <w:marTop w:val="0"/>
      <w:marBottom w:val="0"/>
      <w:divBdr>
        <w:top w:val="none" w:sz="0" w:space="0" w:color="auto"/>
        <w:left w:val="none" w:sz="0" w:space="0" w:color="auto"/>
        <w:bottom w:val="none" w:sz="0" w:space="0" w:color="auto"/>
        <w:right w:val="none" w:sz="0" w:space="0" w:color="auto"/>
      </w:divBdr>
    </w:div>
    <w:div w:id="1741095115">
      <w:bodyDiv w:val="1"/>
      <w:marLeft w:val="0"/>
      <w:marRight w:val="0"/>
      <w:marTop w:val="0"/>
      <w:marBottom w:val="0"/>
      <w:divBdr>
        <w:top w:val="none" w:sz="0" w:space="0" w:color="auto"/>
        <w:left w:val="none" w:sz="0" w:space="0" w:color="auto"/>
        <w:bottom w:val="none" w:sz="0" w:space="0" w:color="auto"/>
        <w:right w:val="none" w:sz="0" w:space="0" w:color="auto"/>
      </w:divBdr>
    </w:div>
    <w:div w:id="1744642646">
      <w:bodyDiv w:val="1"/>
      <w:marLeft w:val="0"/>
      <w:marRight w:val="0"/>
      <w:marTop w:val="0"/>
      <w:marBottom w:val="0"/>
      <w:divBdr>
        <w:top w:val="none" w:sz="0" w:space="0" w:color="auto"/>
        <w:left w:val="none" w:sz="0" w:space="0" w:color="auto"/>
        <w:bottom w:val="none" w:sz="0" w:space="0" w:color="auto"/>
        <w:right w:val="none" w:sz="0" w:space="0" w:color="auto"/>
      </w:divBdr>
    </w:div>
    <w:div w:id="1764448866">
      <w:bodyDiv w:val="1"/>
      <w:marLeft w:val="0"/>
      <w:marRight w:val="0"/>
      <w:marTop w:val="0"/>
      <w:marBottom w:val="0"/>
      <w:divBdr>
        <w:top w:val="none" w:sz="0" w:space="0" w:color="auto"/>
        <w:left w:val="none" w:sz="0" w:space="0" w:color="auto"/>
        <w:bottom w:val="none" w:sz="0" w:space="0" w:color="auto"/>
        <w:right w:val="none" w:sz="0" w:space="0" w:color="auto"/>
      </w:divBdr>
    </w:div>
    <w:div w:id="1769883637">
      <w:bodyDiv w:val="1"/>
      <w:marLeft w:val="0"/>
      <w:marRight w:val="0"/>
      <w:marTop w:val="0"/>
      <w:marBottom w:val="0"/>
      <w:divBdr>
        <w:top w:val="none" w:sz="0" w:space="0" w:color="auto"/>
        <w:left w:val="none" w:sz="0" w:space="0" w:color="auto"/>
        <w:bottom w:val="none" w:sz="0" w:space="0" w:color="auto"/>
        <w:right w:val="none" w:sz="0" w:space="0" w:color="auto"/>
      </w:divBdr>
    </w:div>
    <w:div w:id="1775438920">
      <w:bodyDiv w:val="1"/>
      <w:marLeft w:val="0"/>
      <w:marRight w:val="0"/>
      <w:marTop w:val="0"/>
      <w:marBottom w:val="0"/>
      <w:divBdr>
        <w:top w:val="none" w:sz="0" w:space="0" w:color="auto"/>
        <w:left w:val="none" w:sz="0" w:space="0" w:color="auto"/>
        <w:bottom w:val="none" w:sz="0" w:space="0" w:color="auto"/>
        <w:right w:val="none" w:sz="0" w:space="0" w:color="auto"/>
      </w:divBdr>
    </w:div>
    <w:div w:id="1797868047">
      <w:bodyDiv w:val="1"/>
      <w:marLeft w:val="0"/>
      <w:marRight w:val="0"/>
      <w:marTop w:val="0"/>
      <w:marBottom w:val="0"/>
      <w:divBdr>
        <w:top w:val="none" w:sz="0" w:space="0" w:color="auto"/>
        <w:left w:val="none" w:sz="0" w:space="0" w:color="auto"/>
        <w:bottom w:val="none" w:sz="0" w:space="0" w:color="auto"/>
        <w:right w:val="none" w:sz="0" w:space="0" w:color="auto"/>
      </w:divBdr>
    </w:div>
    <w:div w:id="1801727199">
      <w:bodyDiv w:val="1"/>
      <w:marLeft w:val="0"/>
      <w:marRight w:val="0"/>
      <w:marTop w:val="0"/>
      <w:marBottom w:val="0"/>
      <w:divBdr>
        <w:top w:val="none" w:sz="0" w:space="0" w:color="auto"/>
        <w:left w:val="none" w:sz="0" w:space="0" w:color="auto"/>
        <w:bottom w:val="none" w:sz="0" w:space="0" w:color="auto"/>
        <w:right w:val="none" w:sz="0" w:space="0" w:color="auto"/>
      </w:divBdr>
    </w:div>
    <w:div w:id="1820918914">
      <w:bodyDiv w:val="1"/>
      <w:marLeft w:val="0"/>
      <w:marRight w:val="0"/>
      <w:marTop w:val="0"/>
      <w:marBottom w:val="0"/>
      <w:divBdr>
        <w:top w:val="none" w:sz="0" w:space="0" w:color="auto"/>
        <w:left w:val="none" w:sz="0" w:space="0" w:color="auto"/>
        <w:bottom w:val="none" w:sz="0" w:space="0" w:color="auto"/>
        <w:right w:val="none" w:sz="0" w:space="0" w:color="auto"/>
      </w:divBdr>
    </w:div>
    <w:div w:id="1912231075">
      <w:bodyDiv w:val="1"/>
      <w:marLeft w:val="0"/>
      <w:marRight w:val="0"/>
      <w:marTop w:val="0"/>
      <w:marBottom w:val="0"/>
      <w:divBdr>
        <w:top w:val="none" w:sz="0" w:space="0" w:color="auto"/>
        <w:left w:val="none" w:sz="0" w:space="0" w:color="auto"/>
        <w:bottom w:val="none" w:sz="0" w:space="0" w:color="auto"/>
        <w:right w:val="none" w:sz="0" w:space="0" w:color="auto"/>
      </w:divBdr>
    </w:div>
    <w:div w:id="1917203856">
      <w:bodyDiv w:val="1"/>
      <w:marLeft w:val="0"/>
      <w:marRight w:val="0"/>
      <w:marTop w:val="0"/>
      <w:marBottom w:val="0"/>
      <w:divBdr>
        <w:top w:val="none" w:sz="0" w:space="0" w:color="auto"/>
        <w:left w:val="none" w:sz="0" w:space="0" w:color="auto"/>
        <w:bottom w:val="none" w:sz="0" w:space="0" w:color="auto"/>
        <w:right w:val="none" w:sz="0" w:space="0" w:color="auto"/>
      </w:divBdr>
      <w:divsChild>
        <w:div w:id="54088749">
          <w:marLeft w:val="0"/>
          <w:marRight w:val="0"/>
          <w:marTop w:val="0"/>
          <w:marBottom w:val="0"/>
          <w:divBdr>
            <w:top w:val="none" w:sz="0" w:space="0" w:color="auto"/>
            <w:left w:val="none" w:sz="0" w:space="0" w:color="auto"/>
            <w:bottom w:val="none" w:sz="0" w:space="0" w:color="auto"/>
            <w:right w:val="none" w:sz="0" w:space="0" w:color="auto"/>
          </w:divBdr>
        </w:div>
        <w:div w:id="589117124">
          <w:marLeft w:val="0"/>
          <w:marRight w:val="0"/>
          <w:marTop w:val="0"/>
          <w:marBottom w:val="0"/>
          <w:divBdr>
            <w:top w:val="none" w:sz="0" w:space="0" w:color="auto"/>
            <w:left w:val="none" w:sz="0" w:space="0" w:color="auto"/>
            <w:bottom w:val="none" w:sz="0" w:space="0" w:color="auto"/>
            <w:right w:val="none" w:sz="0" w:space="0" w:color="auto"/>
          </w:divBdr>
        </w:div>
        <w:div w:id="661159541">
          <w:marLeft w:val="0"/>
          <w:marRight w:val="0"/>
          <w:marTop w:val="0"/>
          <w:marBottom w:val="0"/>
          <w:divBdr>
            <w:top w:val="none" w:sz="0" w:space="0" w:color="auto"/>
            <w:left w:val="none" w:sz="0" w:space="0" w:color="auto"/>
            <w:bottom w:val="none" w:sz="0" w:space="0" w:color="auto"/>
            <w:right w:val="none" w:sz="0" w:space="0" w:color="auto"/>
          </w:divBdr>
        </w:div>
        <w:div w:id="671106567">
          <w:marLeft w:val="0"/>
          <w:marRight w:val="0"/>
          <w:marTop w:val="0"/>
          <w:marBottom w:val="0"/>
          <w:divBdr>
            <w:top w:val="none" w:sz="0" w:space="0" w:color="auto"/>
            <w:left w:val="none" w:sz="0" w:space="0" w:color="auto"/>
            <w:bottom w:val="none" w:sz="0" w:space="0" w:color="auto"/>
            <w:right w:val="none" w:sz="0" w:space="0" w:color="auto"/>
          </w:divBdr>
        </w:div>
      </w:divsChild>
    </w:div>
    <w:div w:id="1927809744">
      <w:bodyDiv w:val="1"/>
      <w:marLeft w:val="0"/>
      <w:marRight w:val="0"/>
      <w:marTop w:val="0"/>
      <w:marBottom w:val="0"/>
      <w:divBdr>
        <w:top w:val="none" w:sz="0" w:space="0" w:color="auto"/>
        <w:left w:val="none" w:sz="0" w:space="0" w:color="auto"/>
        <w:bottom w:val="none" w:sz="0" w:space="0" w:color="auto"/>
        <w:right w:val="none" w:sz="0" w:space="0" w:color="auto"/>
      </w:divBdr>
    </w:div>
    <w:div w:id="1966112447">
      <w:bodyDiv w:val="1"/>
      <w:marLeft w:val="0"/>
      <w:marRight w:val="0"/>
      <w:marTop w:val="0"/>
      <w:marBottom w:val="0"/>
      <w:divBdr>
        <w:top w:val="none" w:sz="0" w:space="0" w:color="auto"/>
        <w:left w:val="none" w:sz="0" w:space="0" w:color="auto"/>
        <w:bottom w:val="none" w:sz="0" w:space="0" w:color="auto"/>
        <w:right w:val="none" w:sz="0" w:space="0" w:color="auto"/>
      </w:divBdr>
    </w:div>
    <w:div w:id="2032874907">
      <w:bodyDiv w:val="1"/>
      <w:marLeft w:val="0"/>
      <w:marRight w:val="0"/>
      <w:marTop w:val="0"/>
      <w:marBottom w:val="0"/>
      <w:divBdr>
        <w:top w:val="none" w:sz="0" w:space="0" w:color="auto"/>
        <w:left w:val="none" w:sz="0" w:space="0" w:color="auto"/>
        <w:bottom w:val="none" w:sz="0" w:space="0" w:color="auto"/>
        <w:right w:val="none" w:sz="0" w:space="0" w:color="auto"/>
      </w:divBdr>
    </w:div>
    <w:div w:id="2049523333">
      <w:bodyDiv w:val="1"/>
      <w:marLeft w:val="0"/>
      <w:marRight w:val="0"/>
      <w:marTop w:val="0"/>
      <w:marBottom w:val="0"/>
      <w:divBdr>
        <w:top w:val="none" w:sz="0" w:space="0" w:color="auto"/>
        <w:left w:val="none" w:sz="0" w:space="0" w:color="auto"/>
        <w:bottom w:val="none" w:sz="0" w:space="0" w:color="auto"/>
        <w:right w:val="none" w:sz="0" w:space="0" w:color="auto"/>
      </w:divBdr>
    </w:div>
    <w:div w:id="2066368840">
      <w:bodyDiv w:val="1"/>
      <w:marLeft w:val="0"/>
      <w:marRight w:val="0"/>
      <w:marTop w:val="0"/>
      <w:marBottom w:val="0"/>
      <w:divBdr>
        <w:top w:val="none" w:sz="0" w:space="0" w:color="auto"/>
        <w:left w:val="none" w:sz="0" w:space="0" w:color="auto"/>
        <w:bottom w:val="none" w:sz="0" w:space="0" w:color="auto"/>
        <w:right w:val="none" w:sz="0" w:space="0" w:color="auto"/>
      </w:divBdr>
      <w:divsChild>
        <w:div w:id="225800981">
          <w:marLeft w:val="0"/>
          <w:marRight w:val="0"/>
          <w:marTop w:val="0"/>
          <w:marBottom w:val="0"/>
          <w:divBdr>
            <w:top w:val="none" w:sz="0" w:space="0" w:color="auto"/>
            <w:left w:val="none" w:sz="0" w:space="0" w:color="auto"/>
            <w:bottom w:val="none" w:sz="0" w:space="0" w:color="auto"/>
            <w:right w:val="none" w:sz="0" w:space="0" w:color="auto"/>
          </w:divBdr>
        </w:div>
        <w:div w:id="396241753">
          <w:marLeft w:val="0"/>
          <w:marRight w:val="0"/>
          <w:marTop w:val="0"/>
          <w:marBottom w:val="0"/>
          <w:divBdr>
            <w:top w:val="none" w:sz="0" w:space="0" w:color="auto"/>
            <w:left w:val="none" w:sz="0" w:space="0" w:color="auto"/>
            <w:bottom w:val="none" w:sz="0" w:space="0" w:color="auto"/>
            <w:right w:val="none" w:sz="0" w:space="0" w:color="auto"/>
          </w:divBdr>
        </w:div>
        <w:div w:id="553278639">
          <w:marLeft w:val="0"/>
          <w:marRight w:val="0"/>
          <w:marTop w:val="0"/>
          <w:marBottom w:val="0"/>
          <w:divBdr>
            <w:top w:val="none" w:sz="0" w:space="0" w:color="auto"/>
            <w:left w:val="none" w:sz="0" w:space="0" w:color="auto"/>
            <w:bottom w:val="none" w:sz="0" w:space="0" w:color="auto"/>
            <w:right w:val="none" w:sz="0" w:space="0" w:color="auto"/>
          </w:divBdr>
        </w:div>
        <w:div w:id="723606993">
          <w:marLeft w:val="0"/>
          <w:marRight w:val="0"/>
          <w:marTop w:val="0"/>
          <w:marBottom w:val="0"/>
          <w:divBdr>
            <w:top w:val="none" w:sz="0" w:space="0" w:color="auto"/>
            <w:left w:val="none" w:sz="0" w:space="0" w:color="auto"/>
            <w:bottom w:val="none" w:sz="0" w:space="0" w:color="auto"/>
            <w:right w:val="none" w:sz="0" w:space="0" w:color="auto"/>
          </w:divBdr>
        </w:div>
        <w:div w:id="760374509">
          <w:marLeft w:val="0"/>
          <w:marRight w:val="0"/>
          <w:marTop w:val="0"/>
          <w:marBottom w:val="0"/>
          <w:divBdr>
            <w:top w:val="none" w:sz="0" w:space="0" w:color="auto"/>
            <w:left w:val="none" w:sz="0" w:space="0" w:color="auto"/>
            <w:bottom w:val="none" w:sz="0" w:space="0" w:color="auto"/>
            <w:right w:val="none" w:sz="0" w:space="0" w:color="auto"/>
          </w:divBdr>
        </w:div>
        <w:div w:id="1049568504">
          <w:marLeft w:val="0"/>
          <w:marRight w:val="0"/>
          <w:marTop w:val="0"/>
          <w:marBottom w:val="0"/>
          <w:divBdr>
            <w:top w:val="none" w:sz="0" w:space="0" w:color="auto"/>
            <w:left w:val="none" w:sz="0" w:space="0" w:color="auto"/>
            <w:bottom w:val="none" w:sz="0" w:space="0" w:color="auto"/>
            <w:right w:val="none" w:sz="0" w:space="0" w:color="auto"/>
          </w:divBdr>
        </w:div>
        <w:div w:id="1079986940">
          <w:marLeft w:val="0"/>
          <w:marRight w:val="0"/>
          <w:marTop w:val="0"/>
          <w:marBottom w:val="0"/>
          <w:divBdr>
            <w:top w:val="none" w:sz="0" w:space="0" w:color="auto"/>
            <w:left w:val="none" w:sz="0" w:space="0" w:color="auto"/>
            <w:bottom w:val="none" w:sz="0" w:space="0" w:color="auto"/>
            <w:right w:val="none" w:sz="0" w:space="0" w:color="auto"/>
          </w:divBdr>
        </w:div>
        <w:div w:id="1107506682">
          <w:marLeft w:val="0"/>
          <w:marRight w:val="0"/>
          <w:marTop w:val="0"/>
          <w:marBottom w:val="0"/>
          <w:divBdr>
            <w:top w:val="none" w:sz="0" w:space="0" w:color="auto"/>
            <w:left w:val="none" w:sz="0" w:space="0" w:color="auto"/>
            <w:bottom w:val="none" w:sz="0" w:space="0" w:color="auto"/>
            <w:right w:val="none" w:sz="0" w:space="0" w:color="auto"/>
          </w:divBdr>
        </w:div>
        <w:div w:id="1219903317">
          <w:marLeft w:val="0"/>
          <w:marRight w:val="0"/>
          <w:marTop w:val="0"/>
          <w:marBottom w:val="0"/>
          <w:divBdr>
            <w:top w:val="none" w:sz="0" w:space="0" w:color="auto"/>
            <w:left w:val="none" w:sz="0" w:space="0" w:color="auto"/>
            <w:bottom w:val="none" w:sz="0" w:space="0" w:color="auto"/>
            <w:right w:val="none" w:sz="0" w:space="0" w:color="auto"/>
          </w:divBdr>
        </w:div>
        <w:div w:id="1237521725">
          <w:marLeft w:val="0"/>
          <w:marRight w:val="0"/>
          <w:marTop w:val="0"/>
          <w:marBottom w:val="0"/>
          <w:divBdr>
            <w:top w:val="none" w:sz="0" w:space="0" w:color="auto"/>
            <w:left w:val="none" w:sz="0" w:space="0" w:color="auto"/>
            <w:bottom w:val="none" w:sz="0" w:space="0" w:color="auto"/>
            <w:right w:val="none" w:sz="0" w:space="0" w:color="auto"/>
          </w:divBdr>
        </w:div>
        <w:div w:id="1366910673">
          <w:marLeft w:val="0"/>
          <w:marRight w:val="0"/>
          <w:marTop w:val="0"/>
          <w:marBottom w:val="0"/>
          <w:divBdr>
            <w:top w:val="none" w:sz="0" w:space="0" w:color="auto"/>
            <w:left w:val="none" w:sz="0" w:space="0" w:color="auto"/>
            <w:bottom w:val="none" w:sz="0" w:space="0" w:color="auto"/>
            <w:right w:val="none" w:sz="0" w:space="0" w:color="auto"/>
          </w:divBdr>
        </w:div>
        <w:div w:id="2034763374">
          <w:marLeft w:val="0"/>
          <w:marRight w:val="0"/>
          <w:marTop w:val="0"/>
          <w:marBottom w:val="0"/>
          <w:divBdr>
            <w:top w:val="none" w:sz="0" w:space="0" w:color="auto"/>
            <w:left w:val="none" w:sz="0" w:space="0" w:color="auto"/>
            <w:bottom w:val="none" w:sz="0" w:space="0" w:color="auto"/>
            <w:right w:val="none" w:sz="0" w:space="0" w:color="auto"/>
          </w:divBdr>
        </w:div>
      </w:divsChild>
    </w:div>
    <w:div w:id="2089228618">
      <w:bodyDiv w:val="1"/>
      <w:marLeft w:val="0"/>
      <w:marRight w:val="0"/>
      <w:marTop w:val="0"/>
      <w:marBottom w:val="0"/>
      <w:divBdr>
        <w:top w:val="none" w:sz="0" w:space="0" w:color="auto"/>
        <w:left w:val="none" w:sz="0" w:space="0" w:color="auto"/>
        <w:bottom w:val="none" w:sz="0" w:space="0" w:color="auto"/>
        <w:right w:val="none" w:sz="0" w:space="0" w:color="auto"/>
      </w:divBdr>
    </w:div>
    <w:div w:id="2134595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kwast/Library/Group%20Containers/UBF8T346G9.Office/User%20Content.localized/Templates.localized/ww%20tekst%20wetsvoorstel%2001%20(verdana).dotx" TargetMode="External"/></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Helvetica"/>
        <a:ea typeface="Helvetica"/>
        <a:cs typeface="Helvetica"/>
      </a:majorFont>
      <a:minorFont>
        <a:latin typeface="Helvetica"/>
        <a:ea typeface="Helvetica"/>
        <a:cs typeface="Helvetica"/>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42</ap:Pages>
  <ap:Words>13466</ap:Words>
  <ap:Characters>74066</ap:Characters>
  <ap:DocSecurity>0</ap:DocSecurity>
  <ap:Lines>617</ap:Lines>
  <ap:Paragraphs>174</ap:Paragraphs>
  <ap:ScaleCrop>false</ap:ScaleCrop>
  <ap:LinksUpToDate>false</ap:LinksUpToDate>
  <ap:CharactersWithSpaces>87358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2025-10-28T20:58:00.0000000Z</lastPrinted>
  <dcterms:created xsi:type="dcterms:W3CDTF">2026-06-09T11:07:00.0000000Z</dcterms:created>
  <dcterms:modified xsi:type="dcterms:W3CDTF">2026-06-09T11:07:00.0000000Z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0x010100C087E9BFF1483244AE245B797CAB11BA</vt:lpwstr>
  </property>
  <property fmtid="{D5CDD505-2E9C-101B-9397-08002B2CF9AE}" pid="3" name="MediaServiceImageTags">
    <vt:lpwstr/>
  </property>
</Properties>
</file>