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2026Z14397</w:t>
        <w:br/>
      </w:r>
      <w:proofErr w:type="spellEnd"/>
    </w:p>
    <w:p>
      <w:pPr>
        <w:pStyle w:val="Normal"/>
        <w:rPr>
          <w:b w:val="1"/>
          <w:bCs w:val="1"/>
        </w:rPr>
      </w:pPr>
      <w:r w:rsidR="250AE766">
        <w:rPr>
          <w:b w:val="0"/>
          <w:bCs w:val="0"/>
        </w:rPr>
        <w:t>(ingezonden 24 juni 2026)</w:t>
        <w:br/>
      </w:r>
    </w:p>
    <w:p>
      <w:r>
        <w:t xml:space="preserve">Vragen van het lid Armut (CDA) aan de ministers van Justitie en Veiligheid en van Langdurige Zorg, Jeugd en Sport over het bericht 'Forse stijging meldingen huwelijksdwang en achterlating richting zomervakantie'</w:t>
      </w:r>
      <w:r>
        <w:br/>
      </w:r>
    </w:p>
    <w:p>
      <w:pPr>
        <w:pStyle w:val="ListParagraph"/>
        <w:numPr>
          <w:ilvl w:val="0"/>
          <w:numId w:val="100511980"/>
        </w:numPr>
        <w:ind w:left="360"/>
      </w:pPr>
      <w:r>
        <w:t xml:space="preserve">Bent u bekend met het bericht 'Forse stijging meldingen huwelijksdwang en achterlating richting zomervakantie' van het Landelijk Knooppunt Huwelijksdwang en Achterlating (LKHA)? [1]</w:t>
      </w:r>
      <w:r>
        <w:br/>
      </w:r>
    </w:p>
    <w:p>
      <w:pPr>
        <w:pStyle w:val="ListParagraph"/>
        <w:numPr>
          <w:ilvl w:val="0"/>
          <w:numId w:val="100511980"/>
        </w:numPr>
        <w:ind w:left="360"/>
      </w:pPr>
      <w:r>
        <w:t xml:space="preserve">Wat is uw reactie op de constatering dat het aantal meldingen van huwelijksdwang en achterlating in 2025 met 41 procent is gestegen ten opzichte van een jaar eerder? En op het feit dat begin juni 2026 al 74 meldingen zijn gedaan en dat het aantal meldingen in de eerste maanden van dit jaar 65 procent hoger lag dan een jaar eerder? Ziet u hierin vooral een betere vindbaarheid van hulp en meldpunten, een daadwerkelijke toename van de problematiek, of beide?</w:t>
      </w:r>
      <w:r>
        <w:br/>
      </w:r>
    </w:p>
    <w:p>
      <w:pPr>
        <w:pStyle w:val="ListParagraph"/>
        <w:numPr>
          <w:ilvl w:val="0"/>
          <w:numId w:val="100511980"/>
        </w:numPr>
        <w:ind w:left="360"/>
      </w:pPr>
      <w:r>
        <w:t xml:space="preserve">Kunt u de Kamer een overzicht geven van het aantal meldingen van huwelijksdwang, achterlating en combinaties daarvan in de afgelopen vijf jaar, uitgesplitst naar leeftijd, geslacht, minderjarigheid/meerderjarigheid en of de betrokkene zich in Nederland of in het buitenland bevond?</w:t>
      </w:r>
      <w:r>
        <w:br/>
      </w:r>
    </w:p>
    <w:p>
      <w:pPr>
        <w:pStyle w:val="ListParagraph"/>
        <w:numPr>
          <w:ilvl w:val="0"/>
          <w:numId w:val="100511980"/>
        </w:numPr>
        <w:ind w:left="360"/>
      </w:pPr>
      <w:r>
        <w:t xml:space="preserve">Deelt u de zorg dat de periode vlak voor en tijdens de zomervakantie een verhoogd risico vormt, omdat jongeren onder druk kunnen worden meegenomen naar het buitenland, hun documenten kunnen worden afgenomen of zij niet mogen terugkeren naar Nederland?</w:t>
      </w:r>
      <w:r>
        <w:br/>
      </w:r>
    </w:p>
    <w:p>
      <w:pPr>
        <w:pStyle w:val="ListParagraph"/>
        <w:numPr>
          <w:ilvl w:val="0"/>
          <w:numId w:val="100511980"/>
        </w:numPr>
        <w:ind w:left="360"/>
      </w:pPr>
      <w:r>
        <w:t xml:space="preserve">Welke concrete extra maatregelen worden vóór en tijdens de zomervakantie genomen om huwelijksdwang en achterlating te voorkomen, met name richting jongeren, ouders, scholen, huisartsen, wijkteams, Veilig Thuis-organisaties en gemeenten?</w:t>
      </w:r>
      <w:r>
        <w:br/>
      </w:r>
    </w:p>
    <w:p>
      <w:pPr>
        <w:pStyle w:val="ListParagraph"/>
        <w:numPr>
          <w:ilvl w:val="0"/>
          <w:numId w:val="100511980"/>
        </w:numPr>
        <w:ind w:left="360"/>
      </w:pPr>
      <w:r>
        <w:t xml:space="preserve">Hoe wordt geborgd dat scholen, mentoren, leerplichtambtenaren en mbo-professionals weten welke signalen kunnen wijzen op huwelijksdwang of achterlating, zoals angst voor een vakantie, plotselinge afwezigheid, sterke controle door familie of geruchten over een gedwongen huwelijk?</w:t>
      </w:r>
      <w:r>
        <w:br/>
      </w:r>
    </w:p>
    <w:p>
      <w:pPr>
        <w:pStyle w:val="ListParagraph"/>
        <w:numPr>
          <w:ilvl w:val="0"/>
          <w:numId w:val="100511980"/>
        </w:numPr>
        <w:ind w:left="360"/>
      </w:pPr>
      <w:r>
        <w:t xml:space="preserve">Worden scholen en onderwijsinstellingen actief en landelijk geïnformeerd over wat zij moeten doen bij vermoedens van huwelijksdwang of achterlating voorafgaand aan de zomervakantie? Zo ja, op welke wijze en met welk bereik? Zo nee, bent u bereid dit alsnog te doen?</w:t>
      </w:r>
      <w:r>
        <w:br/>
      </w:r>
    </w:p>
    <w:p>
      <w:pPr>
        <w:pStyle w:val="ListParagraph"/>
        <w:numPr>
          <w:ilvl w:val="0"/>
          <w:numId w:val="100511980"/>
        </w:numPr>
        <w:ind w:left="360"/>
      </w:pPr>
      <w:r>
        <w:t xml:space="preserve">Is de meldcode huiselijk geweld en kindermishandeling in de praktijk voldoende toegesneden op vermoedens van huwelijksdwang, achterlating en eergerelateerd geweld? Welke knelpunten ervaren professionals hierbij?</w:t>
      </w:r>
      <w:r>
        <w:br/>
      </w:r>
    </w:p>
    <w:p>
      <w:pPr>
        <w:pStyle w:val="ListParagraph"/>
        <w:numPr>
          <w:ilvl w:val="0"/>
          <w:numId w:val="100511980"/>
        </w:numPr>
        <w:ind w:left="360"/>
      </w:pPr>
      <w:r>
        <w:t xml:space="preserve">Hoe vaak is in de afgelopen vijf jaar advies gevraagd aan het Landelijk Knooppunt Huwelijksdwang en Achterlating door onderwijsprofessionals, gemeenten, Veilig Thuis, politie, zorgprofessionals en familieleden of vrienden?</w:t>
      </w:r>
      <w:r>
        <w:br/>
      </w:r>
    </w:p>
    <w:p>
      <w:pPr>
        <w:pStyle w:val="ListParagraph"/>
        <w:numPr>
          <w:ilvl w:val="0"/>
          <w:numId w:val="100511980"/>
        </w:numPr>
        <w:ind w:left="360"/>
      </w:pPr>
      <w:r>
        <w:t xml:space="preserve">Wat gebeurt er concreet wanneer een jongere of volwassene in het buitenland wordt achtergelaten en contact zoekt met Nederlandse instanties? Welke rol hebben ambassades, consulaten, gemeenten, Veilig Thuis en politie in zo’n situatie?</w:t>
      </w:r>
      <w:r>
        <w:br/>
      </w:r>
    </w:p>
    <w:p>
      <w:pPr>
        <w:pStyle w:val="ListParagraph"/>
        <w:numPr>
          <w:ilvl w:val="0"/>
          <w:numId w:val="100511980"/>
        </w:numPr>
        <w:ind w:left="360"/>
      </w:pPr>
      <w:r>
        <w:t xml:space="preserve">Hoe vaak is het de afgelopen vijf jaar gelukt om slachtoffers van achterlating of huwelijksdwang met ondersteuning van Nederlandse instanties terug te laten keren naar Nederland? In hoeveel gevallen is terugkeer niet gelukt, en wat waren daarvoor de belangrijkste redenen?</w:t>
      </w:r>
      <w:r>
        <w:br/>
      </w:r>
    </w:p>
    <w:p>
      <w:pPr>
        <w:pStyle w:val="ListParagraph"/>
        <w:numPr>
          <w:ilvl w:val="0"/>
          <w:numId w:val="100511980"/>
        </w:numPr>
        <w:ind w:left="360"/>
      </w:pPr>
      <w:r>
        <w:t xml:space="preserve">Hoe vaak is in de afgelopen vijf jaar aangifte gedaan van huwelijksdwang of aanverwante strafbare feiten en hoe vaak heeft dit geleid tot opsporing, vervolging of veroordeling?</w:t>
      </w:r>
      <w:r>
        <w:br/>
      </w:r>
    </w:p>
    <w:p>
      <w:pPr>
        <w:pStyle w:val="ListParagraph"/>
        <w:numPr>
          <w:ilvl w:val="0"/>
          <w:numId w:val="100511980"/>
        </w:numPr>
        <w:ind w:left="360"/>
      </w:pPr>
      <w:r>
        <w:t xml:space="preserve">Ziet u juridische of praktische knelpunten bij het strafrechtelijk aanpakken van daders wanneer dwang, achterlating of het gedwongen huwelijk deels in het buitenland plaatsvindt?</w:t>
      </w:r>
      <w:r>
        <w:br/>
      </w:r>
    </w:p>
    <w:p>
      <w:pPr>
        <w:pStyle w:val="ListParagraph"/>
        <w:numPr>
          <w:ilvl w:val="0"/>
          <w:numId w:val="100511980"/>
        </w:numPr>
        <w:ind w:left="360"/>
      </w:pPr>
      <w:r>
        <w:t xml:space="preserve">Wordt bij signalen van huwelijksdwang of achterlating standaard gekeken naar bredere risico’s van eergerelateerd geweld, psychische druk, controle, mishandeling of bedreiging binnen het gezin of de familiekring?</w:t>
      </w:r>
      <w:r>
        <w:br/>
      </w:r>
    </w:p>
    <w:p>
      <w:pPr>
        <w:pStyle w:val="ListParagraph"/>
        <w:numPr>
          <w:ilvl w:val="0"/>
          <w:numId w:val="100511980"/>
        </w:numPr>
        <w:ind w:left="360"/>
      </w:pPr>
      <w:r>
        <w:t xml:space="preserve">Bent u bereid om samen met het LKHA, Veilig Thuis, onderwijsinstellingen en gemeenten vóór iedere zomervakantie een terugkerende landelijke signaleringsaanpak te organiseren, zodat professionals en omstanders tijdig weten wat zij kunnen doen?</w:t>
      </w:r>
      <w:r>
        <w:br/>
      </w:r>
    </w:p>
    <w:p>
      <w:pPr>
        <w:pStyle w:val="ListParagraph"/>
        <w:numPr>
          <w:ilvl w:val="0"/>
          <w:numId w:val="100511980"/>
        </w:numPr>
        <w:ind w:left="360"/>
      </w:pPr>
      <w:r>
        <w:t xml:space="preserve">Bent u bereid de Kamer in het najaar te informeren over het aantal meldingen in de zomerperiode, de aard van deze meldingen, de opvolging daarvan en eventuele knelpunten in preventie, signalering, hulpverlening, terugkeer en strafrechtelijke aanpak?</w:t>
      </w:r>
      <w:r>
        <w:br/>
      </w:r>
    </w:p>
    <w:p>
      <w:r>
        <w:t xml:space="preserve"> </w:t>
      </w:r>
      <w:r>
        <w:br/>
      </w:r>
    </w:p>
    <w:p>
      <w:r>
        <w:t xml:space="preserve">[1] Landelijk Knooppunt Huwelijksdwang en achterlating, 16 juni 2026, 'Forse stijging meldingen huwelijksdwang en achterlating richting zomervakantie', www.huwelijksdwangenachterlating.nl/nieuws/forse-stijging-meldingen-huwelijksdwang-en-achterlating-richting-zomervakantie/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950">
    <w:abstractNumId w:val="100511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