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464E9" w:rsidR="00DD7E92" w:rsidP="009241E7" w:rsidRDefault="00A36726" w14:paraId="7A94A3CF" w14:textId="4EC43972">
      <w:pPr>
        <w:rPr>
          <w:rFonts w:ascii="Calibri Light" w:hAnsi="Calibri Light" w:cs="Calibri Light"/>
          <w:b/>
          <w:bCs/>
          <w:color w:val="FFFFFF" w:themeColor="background1"/>
        </w:rPr>
      </w:pPr>
      <w:r w:rsidRPr="00C464E9">
        <w:rPr>
          <w:rFonts w:ascii="Calibri Light" w:hAnsi="Calibri Light" w:cs="Calibri Light"/>
          <w:noProof/>
        </w:rPr>
        <w:drawing>
          <wp:anchor distT="0" distB="0" distL="114300" distR="114300" simplePos="0" relativeHeight="251657728" behindDoc="1" locked="0" layoutInCell="1" allowOverlap="1" wp14:editId="755AD1AE" wp14:anchorId="34D6AA06">
            <wp:simplePos x="0" y="0"/>
            <wp:positionH relativeFrom="page">
              <wp:posOffset>-609600</wp:posOffset>
            </wp:positionH>
            <wp:positionV relativeFrom="paragraph">
              <wp:posOffset>-874395</wp:posOffset>
            </wp:positionV>
            <wp:extent cx="12287250" cy="10676255"/>
            <wp:effectExtent l="0" t="0" r="0" b="0"/>
            <wp:wrapNone/>
            <wp:docPr id="147485799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0" cy="1067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464E9" w:rsidR="002F35EC" w:rsidP="009241E7" w:rsidRDefault="002F35EC" w14:paraId="6305EF56" w14:textId="6F72FA4F">
      <w:pPr>
        <w:rPr>
          <w:rFonts w:ascii="Calibri Light" w:hAnsi="Calibri Light" w:cs="Calibri Light"/>
          <w:b/>
          <w:bCs/>
          <w:color w:val="FFFFFF" w:themeColor="background1"/>
        </w:rPr>
      </w:pPr>
    </w:p>
    <w:p w:rsidRPr="00C464E9" w:rsidR="002F35EC" w:rsidP="009241E7" w:rsidRDefault="00A36726" w14:paraId="38A17B25" w14:textId="1FBABDD3">
      <w:pPr>
        <w:tabs>
          <w:tab w:val="left" w:pos="7290"/>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p>
    <w:p w:rsidRPr="00C464E9" w:rsidR="002F35EC" w:rsidP="009241E7" w:rsidRDefault="00A36726" w14:paraId="1EBBE713" w14:textId="5FA26409">
      <w:pPr>
        <w:tabs>
          <w:tab w:val="left" w:pos="7080"/>
          <w:tab w:val="left" w:pos="8265"/>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r w:rsidRPr="00C464E9">
        <w:rPr>
          <w:rFonts w:ascii="Calibri Light" w:hAnsi="Calibri Light" w:cs="Calibri Light"/>
          <w:b/>
          <w:bCs/>
          <w:color w:val="FFFFFF" w:themeColor="background1"/>
        </w:rPr>
        <w:tab/>
      </w:r>
    </w:p>
    <w:p w:rsidRPr="00C464E9" w:rsidR="002F35EC" w:rsidP="005A5C5C" w:rsidRDefault="002F35EC" w14:paraId="4E7D9A0C" w14:textId="5C676DA6">
      <w:pPr>
        <w:rPr>
          <w:rFonts w:ascii="Calibri Light" w:hAnsi="Calibri Light" w:cs="Calibri Light"/>
          <w:b/>
          <w:bCs/>
          <w:color w:val="FFFFFF" w:themeColor="background1"/>
        </w:rPr>
      </w:pPr>
    </w:p>
    <w:p w:rsidRPr="00C464E9" w:rsidR="002F35EC" w:rsidP="009241E7" w:rsidRDefault="00596633" w14:paraId="5F5D370C" w14:textId="50474CDE">
      <w:pPr>
        <w:tabs>
          <w:tab w:val="left" w:pos="840"/>
          <w:tab w:val="center" w:pos="4536"/>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r w:rsidRPr="00C464E9" w:rsidR="00A36726">
        <w:rPr>
          <w:rFonts w:ascii="Calibri Light" w:hAnsi="Calibri Light" w:cs="Calibri Light"/>
          <w:b/>
          <w:bCs/>
          <w:color w:val="FFFFFF" w:themeColor="background1"/>
        </w:rPr>
        <w:tab/>
      </w:r>
    </w:p>
    <w:p w:rsidRPr="00C464E9" w:rsidR="002F35EC" w:rsidP="009241E7" w:rsidRDefault="00A36726" w14:paraId="5B3420E4" w14:textId="715903EE">
      <w:pPr>
        <w:tabs>
          <w:tab w:val="left" w:pos="7605"/>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p>
    <w:p w:rsidRPr="00C464E9" w:rsidR="002F35EC" w:rsidP="00225A15" w:rsidRDefault="00A36726" w14:paraId="6E881878" w14:textId="6F8525E4">
      <w:pPr>
        <w:tabs>
          <w:tab w:val="left" w:pos="510"/>
          <w:tab w:val="left" w:pos="2280"/>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r w:rsidR="00225A15">
        <w:rPr>
          <w:rFonts w:ascii="Calibri Light" w:hAnsi="Calibri Light" w:cs="Calibri Light"/>
          <w:b/>
          <w:bCs/>
          <w:color w:val="FFFFFF" w:themeColor="background1"/>
        </w:rPr>
        <w:tab/>
      </w:r>
    </w:p>
    <w:p w:rsidRPr="00C464E9" w:rsidR="002F35EC" w:rsidP="009241E7" w:rsidRDefault="00A36726" w14:paraId="38D42FC5" w14:textId="356C77DD">
      <w:pPr>
        <w:tabs>
          <w:tab w:val="left" w:pos="7815"/>
        </w:tabs>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p>
    <w:p w:rsidRPr="00C464E9" w:rsidR="00A36726" w:rsidP="009241E7" w:rsidRDefault="00A36726" w14:paraId="4E9264CA" w14:textId="294A9FF3">
      <w:pPr>
        <w:tabs>
          <w:tab w:val="left" w:pos="2370"/>
        </w:tabs>
        <w:spacing w:after="0"/>
        <w:rPr>
          <w:rFonts w:ascii="Calibri Light" w:hAnsi="Calibri Light" w:cs="Calibri Light"/>
          <w:b/>
          <w:bCs/>
          <w:color w:val="FFFFFF" w:themeColor="background1"/>
        </w:rPr>
      </w:pPr>
      <w:r w:rsidRPr="00C464E9">
        <w:rPr>
          <w:rFonts w:ascii="Calibri Light" w:hAnsi="Calibri Light" w:cs="Calibri Light"/>
          <w:b/>
          <w:bCs/>
          <w:color w:val="FFFFFF" w:themeColor="background1"/>
        </w:rPr>
        <w:tab/>
      </w:r>
    </w:p>
    <w:p w:rsidRPr="00C464E9" w:rsidR="00A36726" w:rsidP="009241E7" w:rsidRDefault="00A36726" w14:paraId="0DE99C0C" w14:textId="77777777">
      <w:pPr>
        <w:spacing w:after="0"/>
        <w:rPr>
          <w:rFonts w:ascii="Calibri Light" w:hAnsi="Calibri Light" w:cs="Calibri Light"/>
          <w:b/>
          <w:bCs/>
          <w:color w:val="FFFFFF" w:themeColor="background1"/>
        </w:rPr>
      </w:pPr>
    </w:p>
    <w:p w:rsidRPr="00C464E9" w:rsidR="00413256" w:rsidP="009241E7" w:rsidRDefault="00413256" w14:paraId="4B8D1E68" w14:textId="7FD45A1D">
      <w:pPr>
        <w:rPr>
          <w:rFonts w:ascii="Calibri Light" w:hAnsi="Calibri Light" w:cs="Calibri Light"/>
          <w:b/>
          <w:bCs/>
          <w:color w:val="FFFFFF" w:themeColor="background1"/>
        </w:rPr>
      </w:pPr>
      <w:r>
        <w:rPr>
          <w:rFonts w:ascii="Calibri Light" w:hAnsi="Calibri Light" w:cs="Calibri Light"/>
          <w:b/>
          <w:bCs/>
          <w:color w:val="FFFFFF" w:themeColor="background1"/>
        </w:rPr>
        <w:br w:type="page"/>
      </w:r>
    </w:p>
    <w:sdt>
      <w:sdtPr>
        <w:rPr>
          <w:rFonts w:ascii="Calibri Light" w:hAnsi="Calibri Light" w:cs="Calibri Light" w:eastAsiaTheme="minorHAnsi"/>
          <w:color w:val="auto"/>
          <w:kern w:val="2"/>
          <w:sz w:val="22"/>
          <w:szCs w:val="22"/>
          <w:lang w:eastAsia="en-US"/>
          <w14:ligatures w14:val="standardContextual"/>
        </w:rPr>
        <w:id w:val="1654028606"/>
        <w:docPartObj>
          <w:docPartGallery w:val="Table of Contents"/>
          <w:docPartUnique/>
        </w:docPartObj>
      </w:sdtPr>
      <w:sdtEndPr>
        <w:rPr>
          <w:b/>
          <w:bCs/>
        </w:rPr>
      </w:sdtEndPr>
      <w:sdtContent>
        <w:p w:rsidRPr="008607A7" w:rsidR="00D92AF1" w:rsidP="009241E7" w:rsidRDefault="00D92AF1" w14:paraId="51E1E6C8" w14:textId="261F9582">
          <w:pPr>
            <w:pStyle w:val="Kopvaninhoudsopgave"/>
            <w:numPr>
              <w:ilvl w:val="0"/>
              <w:numId w:val="0"/>
            </w:numPr>
            <w:ind w:left="432" w:hanging="432"/>
            <w:rPr>
              <w:rFonts w:ascii="Calibri Light" w:hAnsi="Calibri Light" w:cs="Calibri Light"/>
              <w:b/>
              <w:bCs/>
              <w:color w:val="7A39DF"/>
              <w:sz w:val="18"/>
              <w:szCs w:val="18"/>
            </w:rPr>
          </w:pPr>
          <w:r w:rsidRPr="008607A7">
            <w:rPr>
              <w:rFonts w:ascii="Calibri Light" w:hAnsi="Calibri Light" w:cs="Calibri Light"/>
              <w:b/>
              <w:bCs/>
              <w:color w:val="7A39DF"/>
              <w:sz w:val="18"/>
              <w:szCs w:val="18"/>
            </w:rPr>
            <w:t>Inhoud</w:t>
          </w:r>
        </w:p>
        <w:p w:rsidR="00080B86" w:rsidRDefault="006655C4" w14:paraId="7055FC40" w14:textId="45D0ACE9">
          <w:pPr>
            <w:pStyle w:val="Inhopg1"/>
            <w:tabs>
              <w:tab w:val="left" w:pos="440"/>
              <w:tab w:val="right" w:leader="dot" w:pos="13994"/>
            </w:tabs>
            <w:rPr>
              <w:rFonts w:eastAsiaTheme="minorEastAsia"/>
              <w:noProof/>
              <w:sz w:val="24"/>
              <w:szCs w:val="24"/>
              <w:lang w:eastAsia="nl-NL"/>
            </w:rPr>
          </w:pPr>
          <w:r w:rsidRPr="008607A7">
            <w:rPr>
              <w:rFonts w:ascii="Calibri Light" w:hAnsi="Calibri Light" w:cs="Calibri Light"/>
              <w:sz w:val="18"/>
              <w:szCs w:val="18"/>
            </w:rPr>
            <w:fldChar w:fldCharType="begin"/>
          </w:r>
          <w:r w:rsidRPr="008607A7">
            <w:rPr>
              <w:rFonts w:ascii="Calibri Light" w:hAnsi="Calibri Light" w:cs="Calibri Light"/>
              <w:sz w:val="18"/>
              <w:szCs w:val="18"/>
            </w:rPr>
            <w:instrText xml:space="preserve"> TOC \o "1-4" \h \z \u </w:instrText>
          </w:r>
          <w:r w:rsidRPr="008607A7">
            <w:rPr>
              <w:rFonts w:ascii="Calibri Light" w:hAnsi="Calibri Light" w:cs="Calibri Light"/>
              <w:sz w:val="18"/>
              <w:szCs w:val="18"/>
            </w:rPr>
            <w:fldChar w:fldCharType="separate"/>
          </w:r>
          <w:hyperlink w:history="1" w:anchor="_Toc228451681">
            <w:r w:rsidRPr="009C3ED4" w:rsidR="00080B86">
              <w:rPr>
                <w:rStyle w:val="Hyperlink"/>
                <w:b/>
                <w:bCs/>
                <w:noProof/>
              </w:rPr>
              <w:t>1</w:t>
            </w:r>
            <w:r w:rsidR="00080B86">
              <w:rPr>
                <w:rFonts w:eastAsiaTheme="minorEastAsia"/>
                <w:noProof/>
                <w:sz w:val="24"/>
                <w:szCs w:val="24"/>
                <w:lang w:eastAsia="nl-NL"/>
              </w:rPr>
              <w:tab/>
            </w:r>
            <w:r w:rsidRPr="009C3ED4" w:rsidR="00080B86">
              <w:rPr>
                <w:rStyle w:val="Hyperlink"/>
                <w:b/>
                <w:bCs/>
                <w:noProof/>
              </w:rPr>
              <w:t>Dit is RIEC-LIEC</w:t>
            </w:r>
            <w:r w:rsidR="00080B86">
              <w:rPr>
                <w:noProof/>
                <w:webHidden/>
              </w:rPr>
              <w:tab/>
            </w:r>
            <w:r w:rsidR="00080B86">
              <w:rPr>
                <w:noProof/>
                <w:webHidden/>
              </w:rPr>
              <w:fldChar w:fldCharType="begin"/>
            </w:r>
            <w:r w:rsidR="00080B86">
              <w:rPr>
                <w:noProof/>
                <w:webHidden/>
              </w:rPr>
              <w:instrText xml:space="preserve"> PAGEREF _Toc228451681 \h </w:instrText>
            </w:r>
            <w:r w:rsidR="00080B86">
              <w:rPr>
                <w:noProof/>
                <w:webHidden/>
              </w:rPr>
            </w:r>
            <w:r w:rsidR="00080B86">
              <w:rPr>
                <w:noProof/>
                <w:webHidden/>
              </w:rPr>
              <w:fldChar w:fldCharType="separate"/>
            </w:r>
            <w:r w:rsidR="00080B86">
              <w:rPr>
                <w:noProof/>
                <w:webHidden/>
              </w:rPr>
              <w:t>8</w:t>
            </w:r>
            <w:r w:rsidR="00080B86">
              <w:rPr>
                <w:noProof/>
                <w:webHidden/>
              </w:rPr>
              <w:fldChar w:fldCharType="end"/>
            </w:r>
          </w:hyperlink>
        </w:p>
        <w:p w:rsidR="00080B86" w:rsidRDefault="00080B86" w14:paraId="2DBB27F3" w14:textId="442E6032">
          <w:pPr>
            <w:pStyle w:val="Inhopg1"/>
            <w:tabs>
              <w:tab w:val="left" w:pos="440"/>
              <w:tab w:val="right" w:leader="dot" w:pos="13994"/>
            </w:tabs>
            <w:rPr>
              <w:rFonts w:eastAsiaTheme="minorEastAsia"/>
              <w:noProof/>
              <w:sz w:val="24"/>
              <w:szCs w:val="24"/>
              <w:lang w:eastAsia="nl-NL"/>
            </w:rPr>
          </w:pPr>
          <w:hyperlink w:history="1" w:anchor="_Toc228451682">
            <w:r w:rsidRPr="009C3ED4">
              <w:rPr>
                <w:rStyle w:val="Hyperlink"/>
                <w:b/>
                <w:bCs/>
                <w:noProof/>
              </w:rPr>
              <w:t>2</w:t>
            </w:r>
            <w:r>
              <w:rPr>
                <w:rFonts w:eastAsiaTheme="minorEastAsia"/>
                <w:noProof/>
                <w:sz w:val="24"/>
                <w:szCs w:val="24"/>
                <w:lang w:eastAsia="nl-NL"/>
              </w:rPr>
              <w:tab/>
            </w:r>
            <w:r w:rsidRPr="009C3ED4">
              <w:rPr>
                <w:rStyle w:val="Hyperlink"/>
                <w:b/>
                <w:bCs/>
                <w:noProof/>
              </w:rPr>
              <w:t>Landelijke focus</w:t>
            </w:r>
            <w:r>
              <w:rPr>
                <w:noProof/>
                <w:webHidden/>
              </w:rPr>
              <w:tab/>
            </w:r>
            <w:r>
              <w:rPr>
                <w:noProof/>
                <w:webHidden/>
              </w:rPr>
              <w:fldChar w:fldCharType="begin"/>
            </w:r>
            <w:r>
              <w:rPr>
                <w:noProof/>
                <w:webHidden/>
              </w:rPr>
              <w:instrText xml:space="preserve"> PAGEREF _Toc228451682 \h </w:instrText>
            </w:r>
            <w:r>
              <w:rPr>
                <w:noProof/>
                <w:webHidden/>
              </w:rPr>
            </w:r>
            <w:r>
              <w:rPr>
                <w:noProof/>
                <w:webHidden/>
              </w:rPr>
              <w:fldChar w:fldCharType="separate"/>
            </w:r>
            <w:r>
              <w:rPr>
                <w:noProof/>
                <w:webHidden/>
              </w:rPr>
              <w:t>9</w:t>
            </w:r>
            <w:r>
              <w:rPr>
                <w:noProof/>
                <w:webHidden/>
              </w:rPr>
              <w:fldChar w:fldCharType="end"/>
            </w:r>
          </w:hyperlink>
        </w:p>
        <w:p w:rsidR="00080B86" w:rsidRDefault="00080B86" w14:paraId="7FF86320" w14:textId="5CAA85F2">
          <w:pPr>
            <w:pStyle w:val="Inhopg2"/>
            <w:tabs>
              <w:tab w:val="left" w:pos="960"/>
              <w:tab w:val="right" w:leader="dot" w:pos="13994"/>
            </w:tabs>
            <w:rPr>
              <w:rFonts w:eastAsiaTheme="minorEastAsia"/>
              <w:noProof/>
              <w:sz w:val="24"/>
              <w:szCs w:val="24"/>
              <w:lang w:eastAsia="nl-NL"/>
            </w:rPr>
          </w:pPr>
          <w:hyperlink w:history="1" w:anchor="_Toc228451683">
            <w:r w:rsidRPr="009C3ED4">
              <w:rPr>
                <w:rStyle w:val="Hyperlink"/>
                <w:b/>
                <w:bCs/>
                <w:noProof/>
              </w:rPr>
              <w:t>2.1</w:t>
            </w:r>
            <w:r>
              <w:rPr>
                <w:rFonts w:eastAsiaTheme="minorEastAsia"/>
                <w:noProof/>
                <w:sz w:val="24"/>
                <w:szCs w:val="24"/>
                <w:lang w:eastAsia="nl-NL"/>
              </w:rPr>
              <w:tab/>
            </w:r>
            <w:r w:rsidRPr="009C3ED4">
              <w:rPr>
                <w:rStyle w:val="Hyperlink"/>
                <w:b/>
                <w:bCs/>
                <w:noProof/>
              </w:rPr>
              <w:t>Lerende Netwerken</w:t>
            </w:r>
            <w:r>
              <w:rPr>
                <w:noProof/>
                <w:webHidden/>
              </w:rPr>
              <w:tab/>
            </w:r>
            <w:r>
              <w:rPr>
                <w:noProof/>
                <w:webHidden/>
              </w:rPr>
              <w:fldChar w:fldCharType="begin"/>
            </w:r>
            <w:r>
              <w:rPr>
                <w:noProof/>
                <w:webHidden/>
              </w:rPr>
              <w:instrText xml:space="preserve"> PAGEREF _Toc228451683 \h </w:instrText>
            </w:r>
            <w:r>
              <w:rPr>
                <w:noProof/>
                <w:webHidden/>
              </w:rPr>
            </w:r>
            <w:r>
              <w:rPr>
                <w:noProof/>
                <w:webHidden/>
              </w:rPr>
              <w:fldChar w:fldCharType="separate"/>
            </w:r>
            <w:r>
              <w:rPr>
                <w:noProof/>
                <w:webHidden/>
              </w:rPr>
              <w:t>9</w:t>
            </w:r>
            <w:r>
              <w:rPr>
                <w:noProof/>
                <w:webHidden/>
              </w:rPr>
              <w:fldChar w:fldCharType="end"/>
            </w:r>
          </w:hyperlink>
        </w:p>
        <w:p w:rsidR="00080B86" w:rsidRDefault="00080B86" w14:paraId="76FFB842" w14:textId="2AE38B70">
          <w:pPr>
            <w:pStyle w:val="Inhopg3"/>
            <w:tabs>
              <w:tab w:val="left" w:pos="1200"/>
              <w:tab w:val="right" w:leader="dot" w:pos="13994"/>
            </w:tabs>
            <w:rPr>
              <w:rFonts w:eastAsiaTheme="minorEastAsia"/>
              <w:noProof/>
              <w:sz w:val="24"/>
              <w:szCs w:val="24"/>
              <w:lang w:eastAsia="nl-NL"/>
            </w:rPr>
          </w:pPr>
          <w:hyperlink w:history="1" w:anchor="_Toc228451684">
            <w:r w:rsidRPr="009C3ED4">
              <w:rPr>
                <w:rStyle w:val="Hyperlink"/>
                <w:rFonts w:asciiTheme="majorHAnsi" w:hAnsiTheme="majorHAnsi"/>
                <w:b/>
                <w:bCs/>
                <w:noProof/>
              </w:rPr>
              <w:t>2.1.1</w:t>
            </w:r>
            <w:r>
              <w:rPr>
                <w:rFonts w:eastAsiaTheme="minorEastAsia"/>
                <w:noProof/>
                <w:sz w:val="24"/>
                <w:szCs w:val="24"/>
                <w:lang w:eastAsia="nl-NL"/>
              </w:rPr>
              <w:tab/>
            </w:r>
            <w:r w:rsidRPr="009C3ED4">
              <w:rPr>
                <w:rStyle w:val="Hyperlink"/>
                <w:b/>
                <w:bCs/>
                <w:noProof/>
              </w:rPr>
              <w:t>Leren Netwerk Buitengebied</w:t>
            </w:r>
            <w:r>
              <w:rPr>
                <w:noProof/>
                <w:webHidden/>
              </w:rPr>
              <w:tab/>
            </w:r>
            <w:r>
              <w:rPr>
                <w:noProof/>
                <w:webHidden/>
              </w:rPr>
              <w:fldChar w:fldCharType="begin"/>
            </w:r>
            <w:r>
              <w:rPr>
                <w:noProof/>
                <w:webHidden/>
              </w:rPr>
              <w:instrText xml:space="preserve"> PAGEREF _Toc228451684 \h </w:instrText>
            </w:r>
            <w:r>
              <w:rPr>
                <w:noProof/>
                <w:webHidden/>
              </w:rPr>
            </w:r>
            <w:r>
              <w:rPr>
                <w:noProof/>
                <w:webHidden/>
              </w:rPr>
              <w:fldChar w:fldCharType="separate"/>
            </w:r>
            <w:r>
              <w:rPr>
                <w:noProof/>
                <w:webHidden/>
              </w:rPr>
              <w:t>9</w:t>
            </w:r>
            <w:r>
              <w:rPr>
                <w:noProof/>
                <w:webHidden/>
              </w:rPr>
              <w:fldChar w:fldCharType="end"/>
            </w:r>
          </w:hyperlink>
        </w:p>
        <w:p w:rsidR="00080B86" w:rsidRDefault="00080B86" w14:paraId="4B4CC312" w14:textId="372FECA2">
          <w:pPr>
            <w:pStyle w:val="Inhopg3"/>
            <w:tabs>
              <w:tab w:val="left" w:pos="1200"/>
              <w:tab w:val="right" w:leader="dot" w:pos="13994"/>
            </w:tabs>
            <w:rPr>
              <w:rFonts w:eastAsiaTheme="minorEastAsia"/>
              <w:noProof/>
              <w:sz w:val="24"/>
              <w:szCs w:val="24"/>
              <w:lang w:eastAsia="nl-NL"/>
            </w:rPr>
          </w:pPr>
          <w:hyperlink w:history="1" w:anchor="_Toc228451685">
            <w:r w:rsidRPr="009C3ED4">
              <w:rPr>
                <w:rStyle w:val="Hyperlink"/>
                <w:rFonts w:asciiTheme="majorHAnsi" w:hAnsiTheme="majorHAnsi"/>
                <w:b/>
                <w:bCs/>
                <w:noProof/>
              </w:rPr>
              <w:t>2.1.2</w:t>
            </w:r>
            <w:r>
              <w:rPr>
                <w:rFonts w:eastAsiaTheme="minorEastAsia"/>
                <w:noProof/>
                <w:sz w:val="24"/>
                <w:szCs w:val="24"/>
                <w:lang w:eastAsia="nl-NL"/>
              </w:rPr>
              <w:tab/>
            </w:r>
            <w:r w:rsidRPr="009C3ED4">
              <w:rPr>
                <w:rStyle w:val="Hyperlink"/>
                <w:b/>
                <w:bCs/>
                <w:noProof/>
              </w:rPr>
              <w:t>Lerend netwerk Criminele Geldstromen</w:t>
            </w:r>
            <w:r>
              <w:rPr>
                <w:noProof/>
                <w:webHidden/>
              </w:rPr>
              <w:tab/>
            </w:r>
            <w:r>
              <w:rPr>
                <w:noProof/>
                <w:webHidden/>
              </w:rPr>
              <w:fldChar w:fldCharType="begin"/>
            </w:r>
            <w:r>
              <w:rPr>
                <w:noProof/>
                <w:webHidden/>
              </w:rPr>
              <w:instrText xml:space="preserve"> PAGEREF _Toc228451685 \h </w:instrText>
            </w:r>
            <w:r>
              <w:rPr>
                <w:noProof/>
                <w:webHidden/>
              </w:rPr>
            </w:r>
            <w:r>
              <w:rPr>
                <w:noProof/>
                <w:webHidden/>
              </w:rPr>
              <w:fldChar w:fldCharType="separate"/>
            </w:r>
            <w:r>
              <w:rPr>
                <w:noProof/>
                <w:webHidden/>
              </w:rPr>
              <w:t>10</w:t>
            </w:r>
            <w:r>
              <w:rPr>
                <w:noProof/>
                <w:webHidden/>
              </w:rPr>
              <w:fldChar w:fldCharType="end"/>
            </w:r>
          </w:hyperlink>
        </w:p>
        <w:p w:rsidR="00080B86" w:rsidRDefault="00080B86" w14:paraId="5AE4768F" w14:textId="4434C47D">
          <w:pPr>
            <w:pStyle w:val="Inhopg3"/>
            <w:tabs>
              <w:tab w:val="left" w:pos="1200"/>
              <w:tab w:val="right" w:leader="dot" w:pos="13994"/>
            </w:tabs>
            <w:rPr>
              <w:rFonts w:eastAsiaTheme="minorEastAsia"/>
              <w:noProof/>
              <w:sz w:val="24"/>
              <w:szCs w:val="24"/>
              <w:lang w:eastAsia="nl-NL"/>
            </w:rPr>
          </w:pPr>
          <w:hyperlink w:history="1" w:anchor="_Toc228451686">
            <w:r w:rsidRPr="009C3ED4">
              <w:rPr>
                <w:rStyle w:val="Hyperlink"/>
                <w:rFonts w:asciiTheme="majorHAnsi" w:hAnsiTheme="majorHAnsi"/>
                <w:b/>
                <w:bCs/>
                <w:noProof/>
              </w:rPr>
              <w:t>2.1.3</w:t>
            </w:r>
            <w:r>
              <w:rPr>
                <w:rFonts w:eastAsiaTheme="minorEastAsia"/>
                <w:noProof/>
                <w:sz w:val="24"/>
                <w:szCs w:val="24"/>
                <w:lang w:eastAsia="nl-NL"/>
              </w:rPr>
              <w:tab/>
            </w:r>
            <w:r w:rsidRPr="009C3ED4">
              <w:rPr>
                <w:rStyle w:val="Hyperlink"/>
                <w:b/>
                <w:bCs/>
                <w:noProof/>
              </w:rPr>
              <w:t>Lerend Netwerk Mensenhandel</w:t>
            </w:r>
            <w:r>
              <w:rPr>
                <w:noProof/>
                <w:webHidden/>
              </w:rPr>
              <w:tab/>
            </w:r>
            <w:r>
              <w:rPr>
                <w:noProof/>
                <w:webHidden/>
              </w:rPr>
              <w:fldChar w:fldCharType="begin"/>
            </w:r>
            <w:r>
              <w:rPr>
                <w:noProof/>
                <w:webHidden/>
              </w:rPr>
              <w:instrText xml:space="preserve"> PAGEREF _Toc228451686 \h </w:instrText>
            </w:r>
            <w:r>
              <w:rPr>
                <w:noProof/>
                <w:webHidden/>
              </w:rPr>
            </w:r>
            <w:r>
              <w:rPr>
                <w:noProof/>
                <w:webHidden/>
              </w:rPr>
              <w:fldChar w:fldCharType="separate"/>
            </w:r>
            <w:r>
              <w:rPr>
                <w:noProof/>
                <w:webHidden/>
              </w:rPr>
              <w:t>11</w:t>
            </w:r>
            <w:r>
              <w:rPr>
                <w:noProof/>
                <w:webHidden/>
              </w:rPr>
              <w:fldChar w:fldCharType="end"/>
            </w:r>
          </w:hyperlink>
        </w:p>
        <w:p w:rsidR="00080B86" w:rsidRDefault="00080B86" w14:paraId="09A530CE" w14:textId="6636923E">
          <w:pPr>
            <w:pStyle w:val="Inhopg2"/>
            <w:tabs>
              <w:tab w:val="left" w:pos="960"/>
              <w:tab w:val="right" w:leader="dot" w:pos="13994"/>
            </w:tabs>
            <w:rPr>
              <w:rFonts w:eastAsiaTheme="minorEastAsia"/>
              <w:noProof/>
              <w:sz w:val="24"/>
              <w:szCs w:val="24"/>
              <w:lang w:eastAsia="nl-NL"/>
            </w:rPr>
          </w:pPr>
          <w:hyperlink w:history="1" w:anchor="_Toc228451687">
            <w:r w:rsidRPr="009C3ED4">
              <w:rPr>
                <w:rStyle w:val="Hyperlink"/>
                <w:b/>
                <w:bCs/>
                <w:noProof/>
              </w:rPr>
              <w:t>2.2</w:t>
            </w:r>
            <w:r>
              <w:rPr>
                <w:rFonts w:eastAsiaTheme="minorEastAsia"/>
                <w:noProof/>
                <w:sz w:val="24"/>
                <w:szCs w:val="24"/>
                <w:lang w:eastAsia="nl-NL"/>
              </w:rPr>
              <w:tab/>
            </w:r>
            <w:r w:rsidRPr="009C3ED4">
              <w:rPr>
                <w:rStyle w:val="Hyperlink"/>
                <w:b/>
                <w:bCs/>
                <w:noProof/>
              </w:rPr>
              <w:t>Portefeuilles</w:t>
            </w:r>
            <w:r>
              <w:rPr>
                <w:noProof/>
                <w:webHidden/>
              </w:rPr>
              <w:tab/>
            </w:r>
            <w:r>
              <w:rPr>
                <w:noProof/>
                <w:webHidden/>
              </w:rPr>
              <w:fldChar w:fldCharType="begin"/>
            </w:r>
            <w:r>
              <w:rPr>
                <w:noProof/>
                <w:webHidden/>
              </w:rPr>
              <w:instrText xml:space="preserve"> PAGEREF _Toc228451687 \h </w:instrText>
            </w:r>
            <w:r>
              <w:rPr>
                <w:noProof/>
                <w:webHidden/>
              </w:rPr>
            </w:r>
            <w:r>
              <w:rPr>
                <w:noProof/>
                <w:webHidden/>
              </w:rPr>
              <w:fldChar w:fldCharType="separate"/>
            </w:r>
            <w:r>
              <w:rPr>
                <w:noProof/>
                <w:webHidden/>
              </w:rPr>
              <w:t>12</w:t>
            </w:r>
            <w:r>
              <w:rPr>
                <w:noProof/>
                <w:webHidden/>
              </w:rPr>
              <w:fldChar w:fldCharType="end"/>
            </w:r>
          </w:hyperlink>
        </w:p>
        <w:p w:rsidR="00080B86" w:rsidRDefault="00080B86" w14:paraId="214E150C" w14:textId="39E0353E">
          <w:pPr>
            <w:pStyle w:val="Inhopg3"/>
            <w:tabs>
              <w:tab w:val="left" w:pos="1200"/>
              <w:tab w:val="right" w:leader="dot" w:pos="13994"/>
            </w:tabs>
            <w:rPr>
              <w:rFonts w:eastAsiaTheme="minorEastAsia"/>
              <w:noProof/>
              <w:sz w:val="24"/>
              <w:szCs w:val="24"/>
              <w:lang w:eastAsia="nl-NL"/>
            </w:rPr>
          </w:pPr>
          <w:hyperlink w:history="1" w:anchor="_Toc228451688">
            <w:r w:rsidRPr="009C3ED4">
              <w:rPr>
                <w:rStyle w:val="Hyperlink"/>
                <w:rFonts w:asciiTheme="majorHAnsi" w:hAnsiTheme="majorHAnsi"/>
                <w:b/>
                <w:bCs/>
                <w:noProof/>
              </w:rPr>
              <w:t>2.2.1</w:t>
            </w:r>
            <w:r>
              <w:rPr>
                <w:rFonts w:eastAsiaTheme="minorEastAsia"/>
                <w:noProof/>
                <w:sz w:val="24"/>
                <w:szCs w:val="24"/>
                <w:lang w:eastAsia="nl-NL"/>
              </w:rPr>
              <w:tab/>
            </w:r>
            <w:r w:rsidRPr="009C3ED4">
              <w:rPr>
                <w:rStyle w:val="Hyperlink"/>
                <w:b/>
                <w:bCs/>
                <w:noProof/>
              </w:rPr>
              <w:t>Portefeuille Integrale Informatiepositie</w:t>
            </w:r>
            <w:r>
              <w:rPr>
                <w:noProof/>
                <w:webHidden/>
              </w:rPr>
              <w:tab/>
            </w:r>
            <w:r>
              <w:rPr>
                <w:noProof/>
                <w:webHidden/>
              </w:rPr>
              <w:fldChar w:fldCharType="begin"/>
            </w:r>
            <w:r>
              <w:rPr>
                <w:noProof/>
                <w:webHidden/>
              </w:rPr>
              <w:instrText xml:space="preserve"> PAGEREF _Toc228451688 \h </w:instrText>
            </w:r>
            <w:r>
              <w:rPr>
                <w:noProof/>
                <w:webHidden/>
              </w:rPr>
            </w:r>
            <w:r>
              <w:rPr>
                <w:noProof/>
                <w:webHidden/>
              </w:rPr>
              <w:fldChar w:fldCharType="separate"/>
            </w:r>
            <w:r>
              <w:rPr>
                <w:noProof/>
                <w:webHidden/>
              </w:rPr>
              <w:t>12</w:t>
            </w:r>
            <w:r>
              <w:rPr>
                <w:noProof/>
                <w:webHidden/>
              </w:rPr>
              <w:fldChar w:fldCharType="end"/>
            </w:r>
          </w:hyperlink>
        </w:p>
        <w:p w:rsidR="00080B86" w:rsidRDefault="00080B86" w14:paraId="4B8A2867" w14:textId="3E97333C">
          <w:pPr>
            <w:pStyle w:val="Inhopg3"/>
            <w:tabs>
              <w:tab w:val="left" w:pos="1200"/>
              <w:tab w:val="right" w:leader="dot" w:pos="13994"/>
            </w:tabs>
            <w:rPr>
              <w:rFonts w:eastAsiaTheme="minorEastAsia"/>
              <w:noProof/>
              <w:sz w:val="24"/>
              <w:szCs w:val="24"/>
              <w:lang w:eastAsia="nl-NL"/>
            </w:rPr>
          </w:pPr>
          <w:hyperlink w:history="1" w:anchor="_Toc228451689">
            <w:r w:rsidRPr="009C3ED4">
              <w:rPr>
                <w:rStyle w:val="Hyperlink"/>
                <w:rFonts w:cs="Calibri Light" w:asciiTheme="majorHAnsi" w:hAnsiTheme="majorHAnsi"/>
                <w:b/>
                <w:bCs/>
                <w:noProof/>
              </w:rPr>
              <w:t>2.2.2</w:t>
            </w:r>
            <w:r>
              <w:rPr>
                <w:rFonts w:eastAsiaTheme="minorEastAsia"/>
                <w:noProof/>
                <w:sz w:val="24"/>
                <w:szCs w:val="24"/>
                <w:lang w:eastAsia="nl-NL"/>
              </w:rPr>
              <w:tab/>
            </w:r>
            <w:r w:rsidRPr="009C3ED4">
              <w:rPr>
                <w:rStyle w:val="Hyperlink"/>
                <w:b/>
                <w:bCs/>
                <w:noProof/>
              </w:rPr>
              <w:t>Portefeuille Bestuurlijke Weerbaarheid</w:t>
            </w:r>
            <w:r>
              <w:rPr>
                <w:noProof/>
                <w:webHidden/>
              </w:rPr>
              <w:tab/>
            </w:r>
            <w:r>
              <w:rPr>
                <w:noProof/>
                <w:webHidden/>
              </w:rPr>
              <w:fldChar w:fldCharType="begin"/>
            </w:r>
            <w:r>
              <w:rPr>
                <w:noProof/>
                <w:webHidden/>
              </w:rPr>
              <w:instrText xml:space="preserve"> PAGEREF _Toc228451689 \h </w:instrText>
            </w:r>
            <w:r>
              <w:rPr>
                <w:noProof/>
                <w:webHidden/>
              </w:rPr>
            </w:r>
            <w:r>
              <w:rPr>
                <w:noProof/>
                <w:webHidden/>
              </w:rPr>
              <w:fldChar w:fldCharType="separate"/>
            </w:r>
            <w:r>
              <w:rPr>
                <w:noProof/>
                <w:webHidden/>
              </w:rPr>
              <w:t>13</w:t>
            </w:r>
            <w:r>
              <w:rPr>
                <w:noProof/>
                <w:webHidden/>
              </w:rPr>
              <w:fldChar w:fldCharType="end"/>
            </w:r>
          </w:hyperlink>
        </w:p>
        <w:p w:rsidR="00080B86" w:rsidRDefault="00080B86" w14:paraId="0E3CD65B" w14:textId="003FFD34">
          <w:pPr>
            <w:pStyle w:val="Inhopg3"/>
            <w:tabs>
              <w:tab w:val="left" w:pos="1200"/>
              <w:tab w:val="right" w:leader="dot" w:pos="13994"/>
            </w:tabs>
            <w:rPr>
              <w:rFonts w:eastAsiaTheme="minorEastAsia"/>
              <w:noProof/>
              <w:sz w:val="24"/>
              <w:szCs w:val="24"/>
              <w:lang w:eastAsia="nl-NL"/>
            </w:rPr>
          </w:pPr>
          <w:hyperlink w:history="1" w:anchor="_Toc228451690">
            <w:r w:rsidRPr="009C3ED4">
              <w:rPr>
                <w:rStyle w:val="Hyperlink"/>
                <w:rFonts w:asciiTheme="majorHAnsi" w:hAnsiTheme="majorHAnsi"/>
                <w:b/>
                <w:bCs/>
                <w:noProof/>
              </w:rPr>
              <w:t>2.2.3</w:t>
            </w:r>
            <w:r>
              <w:rPr>
                <w:rFonts w:eastAsiaTheme="minorEastAsia"/>
                <w:noProof/>
                <w:sz w:val="24"/>
                <w:szCs w:val="24"/>
                <w:lang w:eastAsia="nl-NL"/>
              </w:rPr>
              <w:tab/>
            </w:r>
            <w:r w:rsidRPr="009C3ED4">
              <w:rPr>
                <w:rStyle w:val="Hyperlink"/>
                <w:b/>
                <w:bCs/>
                <w:noProof/>
              </w:rPr>
              <w:t>Nieuw portefeuille: Leren en Monitoren</w:t>
            </w:r>
            <w:r>
              <w:rPr>
                <w:noProof/>
                <w:webHidden/>
              </w:rPr>
              <w:tab/>
            </w:r>
            <w:r>
              <w:rPr>
                <w:noProof/>
                <w:webHidden/>
              </w:rPr>
              <w:fldChar w:fldCharType="begin"/>
            </w:r>
            <w:r>
              <w:rPr>
                <w:noProof/>
                <w:webHidden/>
              </w:rPr>
              <w:instrText xml:space="preserve"> PAGEREF _Toc228451690 \h </w:instrText>
            </w:r>
            <w:r>
              <w:rPr>
                <w:noProof/>
                <w:webHidden/>
              </w:rPr>
            </w:r>
            <w:r>
              <w:rPr>
                <w:noProof/>
                <w:webHidden/>
              </w:rPr>
              <w:fldChar w:fldCharType="separate"/>
            </w:r>
            <w:r>
              <w:rPr>
                <w:noProof/>
                <w:webHidden/>
              </w:rPr>
              <w:t>15</w:t>
            </w:r>
            <w:r>
              <w:rPr>
                <w:noProof/>
                <w:webHidden/>
              </w:rPr>
              <w:fldChar w:fldCharType="end"/>
            </w:r>
          </w:hyperlink>
        </w:p>
        <w:p w:rsidR="00080B86" w:rsidRDefault="00080B86" w14:paraId="4EF819DB" w14:textId="305586AB">
          <w:pPr>
            <w:pStyle w:val="Inhopg2"/>
            <w:tabs>
              <w:tab w:val="left" w:pos="960"/>
              <w:tab w:val="right" w:leader="dot" w:pos="13994"/>
            </w:tabs>
            <w:rPr>
              <w:rFonts w:eastAsiaTheme="minorEastAsia"/>
              <w:noProof/>
              <w:sz w:val="24"/>
              <w:szCs w:val="24"/>
              <w:lang w:eastAsia="nl-NL"/>
            </w:rPr>
          </w:pPr>
          <w:hyperlink w:history="1" w:anchor="_Toc228451691">
            <w:r w:rsidRPr="009C3ED4">
              <w:rPr>
                <w:rStyle w:val="Hyperlink"/>
                <w:b/>
                <w:bCs/>
                <w:noProof/>
              </w:rPr>
              <w:t>2.3</w:t>
            </w:r>
            <w:r>
              <w:rPr>
                <w:rFonts w:eastAsiaTheme="minorEastAsia"/>
                <w:noProof/>
                <w:sz w:val="24"/>
                <w:szCs w:val="24"/>
                <w:lang w:eastAsia="nl-NL"/>
              </w:rPr>
              <w:tab/>
            </w:r>
            <w:r w:rsidRPr="009C3ED4">
              <w:rPr>
                <w:rStyle w:val="Hyperlink"/>
                <w:b/>
                <w:bCs/>
                <w:noProof/>
              </w:rPr>
              <w:t>LIEC</w:t>
            </w:r>
            <w:r>
              <w:rPr>
                <w:noProof/>
                <w:webHidden/>
              </w:rPr>
              <w:tab/>
            </w:r>
            <w:r>
              <w:rPr>
                <w:noProof/>
                <w:webHidden/>
              </w:rPr>
              <w:fldChar w:fldCharType="begin"/>
            </w:r>
            <w:r>
              <w:rPr>
                <w:noProof/>
                <w:webHidden/>
              </w:rPr>
              <w:instrText xml:space="preserve"> PAGEREF _Toc228451691 \h </w:instrText>
            </w:r>
            <w:r>
              <w:rPr>
                <w:noProof/>
                <w:webHidden/>
              </w:rPr>
            </w:r>
            <w:r>
              <w:rPr>
                <w:noProof/>
                <w:webHidden/>
              </w:rPr>
              <w:fldChar w:fldCharType="separate"/>
            </w:r>
            <w:r>
              <w:rPr>
                <w:noProof/>
                <w:webHidden/>
              </w:rPr>
              <w:t>16</w:t>
            </w:r>
            <w:r>
              <w:rPr>
                <w:noProof/>
                <w:webHidden/>
              </w:rPr>
              <w:fldChar w:fldCharType="end"/>
            </w:r>
          </w:hyperlink>
        </w:p>
        <w:p w:rsidR="00080B86" w:rsidRDefault="00080B86" w14:paraId="1F04B443" w14:textId="3AFD0AAB">
          <w:pPr>
            <w:pStyle w:val="Inhopg3"/>
            <w:tabs>
              <w:tab w:val="left" w:pos="1200"/>
              <w:tab w:val="right" w:leader="dot" w:pos="13994"/>
            </w:tabs>
            <w:rPr>
              <w:rFonts w:eastAsiaTheme="minorEastAsia"/>
              <w:noProof/>
              <w:sz w:val="24"/>
              <w:szCs w:val="24"/>
              <w:lang w:eastAsia="nl-NL"/>
            </w:rPr>
          </w:pPr>
          <w:hyperlink w:history="1" w:anchor="_Toc228451692">
            <w:r w:rsidRPr="009C3ED4">
              <w:rPr>
                <w:rStyle w:val="Hyperlink"/>
                <w:rFonts w:cs="Calibri Light" w:asciiTheme="majorHAnsi" w:hAnsiTheme="majorHAnsi"/>
                <w:b/>
                <w:bCs/>
                <w:noProof/>
              </w:rPr>
              <w:t>2.3.1</w:t>
            </w:r>
            <w:r>
              <w:rPr>
                <w:rFonts w:eastAsiaTheme="minorEastAsia"/>
                <w:noProof/>
                <w:sz w:val="24"/>
                <w:szCs w:val="24"/>
                <w:lang w:eastAsia="nl-NL"/>
              </w:rPr>
              <w:tab/>
            </w:r>
            <w:r w:rsidRPr="009C3ED4">
              <w:rPr>
                <w:rStyle w:val="Hyperlink"/>
                <w:b/>
                <w:bCs/>
                <w:noProof/>
              </w:rPr>
              <w:t>LIEC organisatie</w:t>
            </w:r>
            <w:r>
              <w:rPr>
                <w:noProof/>
                <w:webHidden/>
              </w:rPr>
              <w:tab/>
            </w:r>
            <w:r>
              <w:rPr>
                <w:noProof/>
                <w:webHidden/>
              </w:rPr>
              <w:fldChar w:fldCharType="begin"/>
            </w:r>
            <w:r>
              <w:rPr>
                <w:noProof/>
                <w:webHidden/>
              </w:rPr>
              <w:instrText xml:space="preserve"> PAGEREF _Toc228451692 \h </w:instrText>
            </w:r>
            <w:r>
              <w:rPr>
                <w:noProof/>
                <w:webHidden/>
              </w:rPr>
            </w:r>
            <w:r>
              <w:rPr>
                <w:noProof/>
                <w:webHidden/>
              </w:rPr>
              <w:fldChar w:fldCharType="separate"/>
            </w:r>
            <w:r>
              <w:rPr>
                <w:noProof/>
                <w:webHidden/>
              </w:rPr>
              <w:t>16</w:t>
            </w:r>
            <w:r>
              <w:rPr>
                <w:noProof/>
                <w:webHidden/>
              </w:rPr>
              <w:fldChar w:fldCharType="end"/>
            </w:r>
          </w:hyperlink>
        </w:p>
        <w:p w:rsidR="00080B86" w:rsidRDefault="00080B86" w14:paraId="12842FAE" w14:textId="419E672A">
          <w:pPr>
            <w:pStyle w:val="Inhopg3"/>
            <w:tabs>
              <w:tab w:val="left" w:pos="1200"/>
              <w:tab w:val="right" w:leader="dot" w:pos="13994"/>
            </w:tabs>
            <w:rPr>
              <w:rFonts w:eastAsiaTheme="minorEastAsia"/>
              <w:noProof/>
              <w:sz w:val="24"/>
              <w:szCs w:val="24"/>
              <w:lang w:eastAsia="nl-NL"/>
            </w:rPr>
          </w:pPr>
          <w:hyperlink w:history="1" w:anchor="_Toc228451693">
            <w:r w:rsidRPr="009C3ED4">
              <w:rPr>
                <w:rStyle w:val="Hyperlink"/>
                <w:rFonts w:cs="Calibri Light" w:asciiTheme="majorHAnsi" w:hAnsiTheme="majorHAnsi"/>
                <w:b/>
                <w:bCs/>
                <w:noProof/>
              </w:rPr>
              <w:t>2.3.2</w:t>
            </w:r>
            <w:r>
              <w:rPr>
                <w:rFonts w:eastAsiaTheme="minorEastAsia"/>
                <w:noProof/>
                <w:sz w:val="24"/>
                <w:szCs w:val="24"/>
                <w:lang w:eastAsia="nl-NL"/>
              </w:rPr>
              <w:tab/>
            </w:r>
            <w:r w:rsidRPr="009C3ED4">
              <w:rPr>
                <w:rStyle w:val="Hyperlink"/>
                <w:b/>
                <w:bCs/>
                <w:noProof/>
              </w:rPr>
              <w:t>Leren &amp; Ontwikkelen - Kennisplatform Ondermijning</w:t>
            </w:r>
            <w:r>
              <w:rPr>
                <w:noProof/>
                <w:webHidden/>
              </w:rPr>
              <w:tab/>
            </w:r>
            <w:r>
              <w:rPr>
                <w:noProof/>
                <w:webHidden/>
              </w:rPr>
              <w:fldChar w:fldCharType="begin"/>
            </w:r>
            <w:r>
              <w:rPr>
                <w:noProof/>
                <w:webHidden/>
              </w:rPr>
              <w:instrText xml:space="preserve"> PAGEREF _Toc228451693 \h </w:instrText>
            </w:r>
            <w:r>
              <w:rPr>
                <w:noProof/>
                <w:webHidden/>
              </w:rPr>
            </w:r>
            <w:r>
              <w:rPr>
                <w:noProof/>
                <w:webHidden/>
              </w:rPr>
              <w:fldChar w:fldCharType="separate"/>
            </w:r>
            <w:r>
              <w:rPr>
                <w:noProof/>
                <w:webHidden/>
              </w:rPr>
              <w:t>18</w:t>
            </w:r>
            <w:r>
              <w:rPr>
                <w:noProof/>
                <w:webHidden/>
              </w:rPr>
              <w:fldChar w:fldCharType="end"/>
            </w:r>
          </w:hyperlink>
        </w:p>
        <w:p w:rsidR="00080B86" w:rsidRDefault="00080B86" w14:paraId="7425E8AB" w14:textId="19C756EE">
          <w:pPr>
            <w:pStyle w:val="Inhopg3"/>
            <w:tabs>
              <w:tab w:val="left" w:pos="1200"/>
              <w:tab w:val="right" w:leader="dot" w:pos="13994"/>
            </w:tabs>
            <w:rPr>
              <w:rFonts w:eastAsiaTheme="minorEastAsia"/>
              <w:noProof/>
              <w:sz w:val="24"/>
              <w:szCs w:val="24"/>
              <w:lang w:eastAsia="nl-NL"/>
            </w:rPr>
          </w:pPr>
          <w:hyperlink w:history="1" w:anchor="_Toc228451694">
            <w:r w:rsidRPr="009C3ED4">
              <w:rPr>
                <w:rStyle w:val="Hyperlink"/>
                <w:rFonts w:asciiTheme="majorHAnsi" w:hAnsiTheme="majorHAnsi"/>
                <w:b/>
                <w:bCs/>
                <w:noProof/>
                <w:lang w:val="en-US"/>
              </w:rPr>
              <w:t>2.3.3</w:t>
            </w:r>
            <w:r>
              <w:rPr>
                <w:rFonts w:eastAsiaTheme="minorEastAsia"/>
                <w:noProof/>
                <w:sz w:val="24"/>
                <w:szCs w:val="24"/>
                <w:lang w:eastAsia="nl-NL"/>
              </w:rPr>
              <w:tab/>
            </w:r>
            <w:r w:rsidRPr="009C3ED4">
              <w:rPr>
                <w:rStyle w:val="Hyperlink"/>
                <w:b/>
                <w:bCs/>
                <w:noProof/>
                <w:lang w:val="en-US"/>
              </w:rPr>
              <w:t>Shared services taken voor de RIEC’s</w:t>
            </w:r>
            <w:r>
              <w:rPr>
                <w:noProof/>
                <w:webHidden/>
              </w:rPr>
              <w:tab/>
            </w:r>
            <w:r>
              <w:rPr>
                <w:noProof/>
                <w:webHidden/>
              </w:rPr>
              <w:fldChar w:fldCharType="begin"/>
            </w:r>
            <w:r>
              <w:rPr>
                <w:noProof/>
                <w:webHidden/>
              </w:rPr>
              <w:instrText xml:space="preserve"> PAGEREF _Toc228451694 \h </w:instrText>
            </w:r>
            <w:r>
              <w:rPr>
                <w:noProof/>
                <w:webHidden/>
              </w:rPr>
            </w:r>
            <w:r>
              <w:rPr>
                <w:noProof/>
                <w:webHidden/>
              </w:rPr>
              <w:fldChar w:fldCharType="separate"/>
            </w:r>
            <w:r>
              <w:rPr>
                <w:noProof/>
                <w:webHidden/>
              </w:rPr>
              <w:t>20</w:t>
            </w:r>
            <w:r>
              <w:rPr>
                <w:noProof/>
                <w:webHidden/>
              </w:rPr>
              <w:fldChar w:fldCharType="end"/>
            </w:r>
          </w:hyperlink>
        </w:p>
        <w:p w:rsidR="00080B86" w:rsidRDefault="00080B86" w14:paraId="6D5BECBE" w14:textId="3A94233E">
          <w:pPr>
            <w:pStyle w:val="Inhopg3"/>
            <w:tabs>
              <w:tab w:val="left" w:pos="1200"/>
              <w:tab w:val="right" w:leader="dot" w:pos="13994"/>
            </w:tabs>
            <w:rPr>
              <w:rFonts w:eastAsiaTheme="minorEastAsia"/>
              <w:noProof/>
              <w:sz w:val="24"/>
              <w:szCs w:val="24"/>
              <w:lang w:eastAsia="nl-NL"/>
            </w:rPr>
          </w:pPr>
          <w:hyperlink w:history="1" w:anchor="_Toc228451695">
            <w:r w:rsidRPr="009C3ED4">
              <w:rPr>
                <w:rStyle w:val="Hyperlink"/>
                <w:rFonts w:asciiTheme="majorHAnsi" w:hAnsiTheme="majorHAnsi"/>
                <w:b/>
                <w:bCs/>
                <w:noProof/>
              </w:rPr>
              <w:t>2.3.4</w:t>
            </w:r>
            <w:r>
              <w:rPr>
                <w:rFonts w:eastAsiaTheme="minorEastAsia"/>
                <w:noProof/>
                <w:sz w:val="24"/>
                <w:szCs w:val="24"/>
                <w:lang w:eastAsia="nl-NL"/>
              </w:rPr>
              <w:tab/>
            </w:r>
            <w:r w:rsidRPr="009C3ED4">
              <w:rPr>
                <w:rStyle w:val="Hyperlink"/>
                <w:b/>
                <w:bCs/>
                <w:noProof/>
              </w:rPr>
              <w:t>Interventies</w:t>
            </w:r>
            <w:r>
              <w:rPr>
                <w:noProof/>
                <w:webHidden/>
              </w:rPr>
              <w:tab/>
            </w:r>
            <w:r>
              <w:rPr>
                <w:noProof/>
                <w:webHidden/>
              </w:rPr>
              <w:fldChar w:fldCharType="begin"/>
            </w:r>
            <w:r>
              <w:rPr>
                <w:noProof/>
                <w:webHidden/>
              </w:rPr>
              <w:instrText xml:space="preserve"> PAGEREF _Toc228451695 \h </w:instrText>
            </w:r>
            <w:r>
              <w:rPr>
                <w:noProof/>
                <w:webHidden/>
              </w:rPr>
            </w:r>
            <w:r>
              <w:rPr>
                <w:noProof/>
                <w:webHidden/>
              </w:rPr>
              <w:fldChar w:fldCharType="separate"/>
            </w:r>
            <w:r>
              <w:rPr>
                <w:noProof/>
                <w:webHidden/>
              </w:rPr>
              <w:t>24</w:t>
            </w:r>
            <w:r>
              <w:rPr>
                <w:noProof/>
                <w:webHidden/>
              </w:rPr>
              <w:fldChar w:fldCharType="end"/>
            </w:r>
          </w:hyperlink>
        </w:p>
        <w:p w:rsidR="00080B86" w:rsidRDefault="00080B86" w14:paraId="7A962257" w14:textId="316E3572">
          <w:pPr>
            <w:pStyle w:val="Inhopg4"/>
            <w:tabs>
              <w:tab w:val="left" w:pos="1680"/>
              <w:tab w:val="right" w:leader="dot" w:pos="13994"/>
            </w:tabs>
            <w:rPr>
              <w:rFonts w:eastAsiaTheme="minorEastAsia"/>
              <w:noProof/>
              <w:sz w:val="24"/>
              <w:szCs w:val="24"/>
              <w:lang w:eastAsia="nl-NL"/>
            </w:rPr>
          </w:pPr>
          <w:hyperlink w:history="1" w:anchor="_Toc228451696">
            <w:r w:rsidRPr="009C3ED4">
              <w:rPr>
                <w:rStyle w:val="Hyperlink"/>
                <w:b/>
                <w:bCs/>
                <w:noProof/>
              </w:rPr>
              <w:t>2.3.4.1</w:t>
            </w:r>
            <w:r>
              <w:rPr>
                <w:rFonts w:eastAsiaTheme="minorEastAsia"/>
                <w:noProof/>
                <w:sz w:val="24"/>
                <w:szCs w:val="24"/>
                <w:lang w:eastAsia="nl-NL"/>
              </w:rPr>
              <w:tab/>
            </w:r>
            <w:r w:rsidRPr="009C3ED4">
              <w:rPr>
                <w:rStyle w:val="Hyperlink"/>
                <w:b/>
                <w:bCs/>
                <w:noProof/>
              </w:rPr>
              <w:t>Field Lab – samen vernieuwende interventies bedenken</w:t>
            </w:r>
            <w:r>
              <w:rPr>
                <w:noProof/>
                <w:webHidden/>
              </w:rPr>
              <w:tab/>
            </w:r>
            <w:r>
              <w:rPr>
                <w:noProof/>
                <w:webHidden/>
              </w:rPr>
              <w:fldChar w:fldCharType="begin"/>
            </w:r>
            <w:r>
              <w:rPr>
                <w:noProof/>
                <w:webHidden/>
              </w:rPr>
              <w:instrText xml:space="preserve"> PAGEREF _Toc228451696 \h </w:instrText>
            </w:r>
            <w:r>
              <w:rPr>
                <w:noProof/>
                <w:webHidden/>
              </w:rPr>
            </w:r>
            <w:r>
              <w:rPr>
                <w:noProof/>
                <w:webHidden/>
              </w:rPr>
              <w:fldChar w:fldCharType="separate"/>
            </w:r>
            <w:r>
              <w:rPr>
                <w:noProof/>
                <w:webHidden/>
              </w:rPr>
              <w:t>24</w:t>
            </w:r>
            <w:r>
              <w:rPr>
                <w:noProof/>
                <w:webHidden/>
              </w:rPr>
              <w:fldChar w:fldCharType="end"/>
            </w:r>
          </w:hyperlink>
        </w:p>
        <w:p w:rsidR="00080B86" w:rsidRDefault="00080B86" w14:paraId="6CB06468" w14:textId="1C6F926E">
          <w:pPr>
            <w:pStyle w:val="Inhopg4"/>
            <w:tabs>
              <w:tab w:val="left" w:pos="1680"/>
              <w:tab w:val="right" w:leader="dot" w:pos="13994"/>
            </w:tabs>
            <w:rPr>
              <w:rFonts w:eastAsiaTheme="minorEastAsia"/>
              <w:noProof/>
              <w:sz w:val="24"/>
              <w:szCs w:val="24"/>
              <w:lang w:eastAsia="nl-NL"/>
            </w:rPr>
          </w:pPr>
          <w:hyperlink w:history="1" w:anchor="_Toc228451697">
            <w:r w:rsidRPr="009C3ED4">
              <w:rPr>
                <w:rStyle w:val="Hyperlink"/>
                <w:b/>
                <w:bCs/>
                <w:noProof/>
              </w:rPr>
              <w:t>2.3.4.2</w:t>
            </w:r>
            <w:r>
              <w:rPr>
                <w:rFonts w:eastAsiaTheme="minorEastAsia"/>
                <w:noProof/>
                <w:sz w:val="24"/>
                <w:szCs w:val="24"/>
                <w:lang w:eastAsia="nl-NL"/>
              </w:rPr>
              <w:tab/>
            </w:r>
            <w:r w:rsidRPr="009C3ED4">
              <w:rPr>
                <w:rStyle w:val="Hyperlink"/>
                <w:b/>
                <w:bCs/>
                <w:noProof/>
              </w:rPr>
              <w:t>Landelijke Fenomeentafels</w:t>
            </w:r>
            <w:r>
              <w:rPr>
                <w:noProof/>
                <w:webHidden/>
              </w:rPr>
              <w:tab/>
            </w:r>
            <w:r>
              <w:rPr>
                <w:noProof/>
                <w:webHidden/>
              </w:rPr>
              <w:fldChar w:fldCharType="begin"/>
            </w:r>
            <w:r>
              <w:rPr>
                <w:noProof/>
                <w:webHidden/>
              </w:rPr>
              <w:instrText xml:space="preserve"> PAGEREF _Toc228451697 \h </w:instrText>
            </w:r>
            <w:r>
              <w:rPr>
                <w:noProof/>
                <w:webHidden/>
              </w:rPr>
            </w:r>
            <w:r>
              <w:rPr>
                <w:noProof/>
                <w:webHidden/>
              </w:rPr>
              <w:fldChar w:fldCharType="separate"/>
            </w:r>
            <w:r>
              <w:rPr>
                <w:noProof/>
                <w:webHidden/>
              </w:rPr>
              <w:t>26</w:t>
            </w:r>
            <w:r>
              <w:rPr>
                <w:noProof/>
                <w:webHidden/>
              </w:rPr>
              <w:fldChar w:fldCharType="end"/>
            </w:r>
          </w:hyperlink>
        </w:p>
        <w:p w:rsidR="00080B86" w:rsidRDefault="00080B86" w14:paraId="4608CCE9" w14:textId="69745699">
          <w:pPr>
            <w:pStyle w:val="Inhopg4"/>
            <w:tabs>
              <w:tab w:val="left" w:pos="1680"/>
              <w:tab w:val="right" w:leader="dot" w:pos="13994"/>
            </w:tabs>
            <w:rPr>
              <w:rFonts w:eastAsiaTheme="minorEastAsia"/>
              <w:noProof/>
              <w:sz w:val="24"/>
              <w:szCs w:val="24"/>
              <w:lang w:eastAsia="nl-NL"/>
            </w:rPr>
          </w:pPr>
          <w:hyperlink w:history="1" w:anchor="_Toc228451698">
            <w:r w:rsidRPr="009C3ED4">
              <w:rPr>
                <w:rStyle w:val="Hyperlink"/>
                <w:b/>
                <w:bCs/>
                <w:noProof/>
              </w:rPr>
              <w:t>2.3.4.3</w:t>
            </w:r>
            <w:r>
              <w:rPr>
                <w:rFonts w:eastAsiaTheme="minorEastAsia"/>
                <w:noProof/>
                <w:sz w:val="24"/>
                <w:szCs w:val="24"/>
                <w:lang w:eastAsia="nl-NL"/>
              </w:rPr>
              <w:tab/>
            </w:r>
            <w:r w:rsidRPr="009C3ED4">
              <w:rPr>
                <w:rStyle w:val="Hyperlink"/>
                <w:b/>
                <w:bCs/>
                <w:noProof/>
              </w:rPr>
              <w:t>LFT Outlaw Motorcycle Gangs</w:t>
            </w:r>
            <w:r>
              <w:rPr>
                <w:noProof/>
                <w:webHidden/>
              </w:rPr>
              <w:tab/>
            </w:r>
            <w:r>
              <w:rPr>
                <w:noProof/>
                <w:webHidden/>
              </w:rPr>
              <w:fldChar w:fldCharType="begin"/>
            </w:r>
            <w:r>
              <w:rPr>
                <w:noProof/>
                <w:webHidden/>
              </w:rPr>
              <w:instrText xml:space="preserve"> PAGEREF _Toc228451698 \h </w:instrText>
            </w:r>
            <w:r>
              <w:rPr>
                <w:noProof/>
                <w:webHidden/>
              </w:rPr>
            </w:r>
            <w:r>
              <w:rPr>
                <w:noProof/>
                <w:webHidden/>
              </w:rPr>
              <w:fldChar w:fldCharType="separate"/>
            </w:r>
            <w:r>
              <w:rPr>
                <w:noProof/>
                <w:webHidden/>
              </w:rPr>
              <w:t>26</w:t>
            </w:r>
            <w:r>
              <w:rPr>
                <w:noProof/>
                <w:webHidden/>
              </w:rPr>
              <w:fldChar w:fldCharType="end"/>
            </w:r>
          </w:hyperlink>
        </w:p>
        <w:p w:rsidR="00080B86" w:rsidRDefault="00080B86" w14:paraId="5AA9EC79" w14:textId="26470F2D">
          <w:pPr>
            <w:pStyle w:val="Inhopg4"/>
            <w:tabs>
              <w:tab w:val="left" w:pos="1680"/>
              <w:tab w:val="right" w:leader="dot" w:pos="13994"/>
            </w:tabs>
            <w:rPr>
              <w:rFonts w:eastAsiaTheme="minorEastAsia"/>
              <w:noProof/>
              <w:sz w:val="24"/>
              <w:szCs w:val="24"/>
              <w:lang w:eastAsia="nl-NL"/>
            </w:rPr>
          </w:pPr>
          <w:hyperlink w:history="1" w:anchor="_Toc228451699">
            <w:r w:rsidRPr="009C3ED4">
              <w:rPr>
                <w:rStyle w:val="Hyperlink"/>
                <w:b/>
                <w:bCs/>
                <w:noProof/>
              </w:rPr>
              <w:t>2.3.4.4</w:t>
            </w:r>
            <w:r>
              <w:rPr>
                <w:rFonts w:eastAsiaTheme="minorEastAsia"/>
                <w:noProof/>
                <w:sz w:val="24"/>
                <w:szCs w:val="24"/>
                <w:lang w:eastAsia="nl-NL"/>
              </w:rPr>
              <w:tab/>
            </w:r>
            <w:r w:rsidRPr="009C3ED4">
              <w:rPr>
                <w:rStyle w:val="Hyperlink"/>
                <w:b/>
                <w:bCs/>
                <w:noProof/>
              </w:rPr>
              <w:t>LFT Ondermijning in de vastgoedketen</w:t>
            </w:r>
            <w:r>
              <w:rPr>
                <w:noProof/>
                <w:webHidden/>
              </w:rPr>
              <w:tab/>
            </w:r>
            <w:r>
              <w:rPr>
                <w:noProof/>
                <w:webHidden/>
              </w:rPr>
              <w:fldChar w:fldCharType="begin"/>
            </w:r>
            <w:r>
              <w:rPr>
                <w:noProof/>
                <w:webHidden/>
              </w:rPr>
              <w:instrText xml:space="preserve"> PAGEREF _Toc228451699 \h </w:instrText>
            </w:r>
            <w:r>
              <w:rPr>
                <w:noProof/>
                <w:webHidden/>
              </w:rPr>
            </w:r>
            <w:r>
              <w:rPr>
                <w:noProof/>
                <w:webHidden/>
              </w:rPr>
              <w:fldChar w:fldCharType="separate"/>
            </w:r>
            <w:r>
              <w:rPr>
                <w:noProof/>
                <w:webHidden/>
              </w:rPr>
              <w:t>26</w:t>
            </w:r>
            <w:r>
              <w:rPr>
                <w:noProof/>
                <w:webHidden/>
              </w:rPr>
              <w:fldChar w:fldCharType="end"/>
            </w:r>
          </w:hyperlink>
        </w:p>
        <w:p w:rsidR="00080B86" w:rsidRDefault="00080B86" w14:paraId="43E1B207" w14:textId="0C165F57">
          <w:pPr>
            <w:pStyle w:val="Inhopg4"/>
            <w:tabs>
              <w:tab w:val="left" w:pos="1680"/>
              <w:tab w:val="right" w:leader="dot" w:pos="13994"/>
            </w:tabs>
            <w:rPr>
              <w:rFonts w:eastAsiaTheme="minorEastAsia"/>
              <w:noProof/>
              <w:sz w:val="24"/>
              <w:szCs w:val="24"/>
              <w:lang w:eastAsia="nl-NL"/>
            </w:rPr>
          </w:pPr>
          <w:hyperlink w:history="1" w:anchor="_Toc228451700">
            <w:r w:rsidRPr="009C3ED4">
              <w:rPr>
                <w:rStyle w:val="Hyperlink"/>
                <w:b/>
                <w:bCs/>
                <w:noProof/>
              </w:rPr>
              <w:t>2.3.4.5</w:t>
            </w:r>
            <w:r>
              <w:rPr>
                <w:rFonts w:eastAsiaTheme="minorEastAsia"/>
                <w:noProof/>
                <w:sz w:val="24"/>
                <w:szCs w:val="24"/>
                <w:lang w:eastAsia="nl-NL"/>
              </w:rPr>
              <w:tab/>
            </w:r>
            <w:r w:rsidRPr="009C3ED4">
              <w:rPr>
                <w:rStyle w:val="Hyperlink"/>
                <w:b/>
                <w:bCs/>
                <w:noProof/>
              </w:rPr>
              <w:t>LFT lokale en sectorale criminele samenwerkingsverbanden</w:t>
            </w:r>
            <w:r>
              <w:rPr>
                <w:noProof/>
                <w:webHidden/>
              </w:rPr>
              <w:tab/>
            </w:r>
            <w:r>
              <w:rPr>
                <w:noProof/>
                <w:webHidden/>
              </w:rPr>
              <w:fldChar w:fldCharType="begin"/>
            </w:r>
            <w:r>
              <w:rPr>
                <w:noProof/>
                <w:webHidden/>
              </w:rPr>
              <w:instrText xml:space="preserve"> PAGEREF _Toc228451700 \h </w:instrText>
            </w:r>
            <w:r>
              <w:rPr>
                <w:noProof/>
                <w:webHidden/>
              </w:rPr>
            </w:r>
            <w:r>
              <w:rPr>
                <w:noProof/>
                <w:webHidden/>
              </w:rPr>
              <w:fldChar w:fldCharType="separate"/>
            </w:r>
            <w:r>
              <w:rPr>
                <w:noProof/>
                <w:webHidden/>
              </w:rPr>
              <w:t>27</w:t>
            </w:r>
            <w:r>
              <w:rPr>
                <w:noProof/>
                <w:webHidden/>
              </w:rPr>
              <w:fldChar w:fldCharType="end"/>
            </w:r>
          </w:hyperlink>
        </w:p>
        <w:p w:rsidR="00080B86" w:rsidRDefault="00080B86" w14:paraId="447788BD" w14:textId="29B225B7">
          <w:pPr>
            <w:pStyle w:val="Inhopg4"/>
            <w:tabs>
              <w:tab w:val="left" w:pos="1680"/>
              <w:tab w:val="right" w:leader="dot" w:pos="13994"/>
            </w:tabs>
            <w:rPr>
              <w:rFonts w:eastAsiaTheme="minorEastAsia"/>
              <w:noProof/>
              <w:sz w:val="24"/>
              <w:szCs w:val="24"/>
              <w:lang w:eastAsia="nl-NL"/>
            </w:rPr>
          </w:pPr>
          <w:hyperlink w:history="1" w:anchor="_Toc228451701">
            <w:r w:rsidRPr="009C3ED4">
              <w:rPr>
                <w:rStyle w:val="Hyperlink"/>
                <w:b/>
                <w:bCs/>
                <w:noProof/>
              </w:rPr>
              <w:t>2.3.4.6</w:t>
            </w:r>
            <w:r>
              <w:rPr>
                <w:rFonts w:eastAsiaTheme="minorEastAsia"/>
                <w:noProof/>
                <w:sz w:val="24"/>
                <w:szCs w:val="24"/>
                <w:lang w:eastAsia="nl-NL"/>
              </w:rPr>
              <w:tab/>
            </w:r>
            <w:r w:rsidRPr="009C3ED4">
              <w:rPr>
                <w:rStyle w:val="Hyperlink"/>
                <w:b/>
                <w:bCs/>
                <w:noProof/>
              </w:rPr>
              <w:t>Landelijk Loket Bestuurlijke Signalen</w:t>
            </w:r>
            <w:r>
              <w:rPr>
                <w:noProof/>
                <w:webHidden/>
              </w:rPr>
              <w:tab/>
            </w:r>
            <w:r>
              <w:rPr>
                <w:noProof/>
                <w:webHidden/>
              </w:rPr>
              <w:fldChar w:fldCharType="begin"/>
            </w:r>
            <w:r>
              <w:rPr>
                <w:noProof/>
                <w:webHidden/>
              </w:rPr>
              <w:instrText xml:space="preserve"> PAGEREF _Toc228451701 \h </w:instrText>
            </w:r>
            <w:r>
              <w:rPr>
                <w:noProof/>
                <w:webHidden/>
              </w:rPr>
            </w:r>
            <w:r>
              <w:rPr>
                <w:noProof/>
                <w:webHidden/>
              </w:rPr>
              <w:fldChar w:fldCharType="separate"/>
            </w:r>
            <w:r>
              <w:rPr>
                <w:noProof/>
                <w:webHidden/>
              </w:rPr>
              <w:t>28</w:t>
            </w:r>
            <w:r>
              <w:rPr>
                <w:noProof/>
                <w:webHidden/>
              </w:rPr>
              <w:fldChar w:fldCharType="end"/>
            </w:r>
          </w:hyperlink>
        </w:p>
        <w:p w:rsidR="00080B86" w:rsidRDefault="00080B86" w14:paraId="38C59E77" w14:textId="4CBC7F96">
          <w:pPr>
            <w:pStyle w:val="Inhopg1"/>
            <w:tabs>
              <w:tab w:val="left" w:pos="440"/>
              <w:tab w:val="right" w:leader="dot" w:pos="13994"/>
            </w:tabs>
            <w:rPr>
              <w:rFonts w:eastAsiaTheme="minorEastAsia"/>
              <w:noProof/>
              <w:sz w:val="24"/>
              <w:szCs w:val="24"/>
              <w:lang w:eastAsia="nl-NL"/>
            </w:rPr>
          </w:pPr>
          <w:hyperlink w:history="1" w:anchor="_Toc228451702">
            <w:r w:rsidRPr="009C3ED4">
              <w:rPr>
                <w:rStyle w:val="Hyperlink"/>
                <w:b/>
                <w:bCs/>
                <w:noProof/>
              </w:rPr>
              <w:t>3</w:t>
            </w:r>
            <w:r>
              <w:rPr>
                <w:rFonts w:eastAsiaTheme="minorEastAsia"/>
                <w:noProof/>
                <w:sz w:val="24"/>
                <w:szCs w:val="24"/>
                <w:lang w:eastAsia="nl-NL"/>
              </w:rPr>
              <w:tab/>
            </w:r>
            <w:r w:rsidRPr="009C3ED4">
              <w:rPr>
                <w:rStyle w:val="Hyperlink"/>
                <w:b/>
                <w:bCs/>
                <w:noProof/>
              </w:rPr>
              <w:t>Regionale versterking</w:t>
            </w:r>
            <w:r>
              <w:rPr>
                <w:noProof/>
                <w:webHidden/>
              </w:rPr>
              <w:tab/>
            </w:r>
            <w:r>
              <w:rPr>
                <w:noProof/>
                <w:webHidden/>
              </w:rPr>
              <w:fldChar w:fldCharType="begin"/>
            </w:r>
            <w:r>
              <w:rPr>
                <w:noProof/>
                <w:webHidden/>
              </w:rPr>
              <w:instrText xml:space="preserve"> PAGEREF _Toc228451702 \h </w:instrText>
            </w:r>
            <w:r>
              <w:rPr>
                <w:noProof/>
                <w:webHidden/>
              </w:rPr>
            </w:r>
            <w:r>
              <w:rPr>
                <w:noProof/>
                <w:webHidden/>
              </w:rPr>
              <w:fldChar w:fldCharType="separate"/>
            </w:r>
            <w:r>
              <w:rPr>
                <w:noProof/>
                <w:webHidden/>
              </w:rPr>
              <w:t>29</w:t>
            </w:r>
            <w:r>
              <w:rPr>
                <w:noProof/>
                <w:webHidden/>
              </w:rPr>
              <w:fldChar w:fldCharType="end"/>
            </w:r>
          </w:hyperlink>
        </w:p>
        <w:p w:rsidR="00080B86" w:rsidRDefault="00080B86" w14:paraId="105D12FA" w14:textId="61043FB8">
          <w:pPr>
            <w:pStyle w:val="Inhopg2"/>
            <w:tabs>
              <w:tab w:val="left" w:pos="960"/>
              <w:tab w:val="right" w:leader="dot" w:pos="13994"/>
            </w:tabs>
            <w:rPr>
              <w:rFonts w:eastAsiaTheme="minorEastAsia"/>
              <w:noProof/>
              <w:sz w:val="24"/>
              <w:szCs w:val="24"/>
              <w:lang w:eastAsia="nl-NL"/>
            </w:rPr>
          </w:pPr>
          <w:hyperlink w:history="1" w:anchor="_Toc228451703">
            <w:r w:rsidRPr="009C3ED4">
              <w:rPr>
                <w:rStyle w:val="Hyperlink"/>
                <w:b/>
                <w:bCs/>
                <w:noProof/>
              </w:rPr>
              <w:t>3.1</w:t>
            </w:r>
            <w:r>
              <w:rPr>
                <w:rFonts w:eastAsiaTheme="minorEastAsia"/>
                <w:noProof/>
                <w:sz w:val="24"/>
                <w:szCs w:val="24"/>
                <w:lang w:eastAsia="nl-NL"/>
              </w:rPr>
              <w:tab/>
            </w:r>
            <w:r w:rsidRPr="009C3ED4">
              <w:rPr>
                <w:rStyle w:val="Hyperlink"/>
                <w:b/>
                <w:bCs/>
                <w:noProof/>
              </w:rPr>
              <w:t>RIEC Limburg</w:t>
            </w:r>
            <w:r>
              <w:rPr>
                <w:noProof/>
                <w:webHidden/>
              </w:rPr>
              <w:tab/>
            </w:r>
            <w:r>
              <w:rPr>
                <w:noProof/>
                <w:webHidden/>
              </w:rPr>
              <w:fldChar w:fldCharType="begin"/>
            </w:r>
            <w:r>
              <w:rPr>
                <w:noProof/>
                <w:webHidden/>
              </w:rPr>
              <w:instrText xml:space="preserve"> PAGEREF _Toc228451703 \h </w:instrText>
            </w:r>
            <w:r>
              <w:rPr>
                <w:noProof/>
                <w:webHidden/>
              </w:rPr>
            </w:r>
            <w:r>
              <w:rPr>
                <w:noProof/>
                <w:webHidden/>
              </w:rPr>
              <w:fldChar w:fldCharType="separate"/>
            </w:r>
            <w:r>
              <w:rPr>
                <w:noProof/>
                <w:webHidden/>
              </w:rPr>
              <w:t>29</w:t>
            </w:r>
            <w:r>
              <w:rPr>
                <w:noProof/>
                <w:webHidden/>
              </w:rPr>
              <w:fldChar w:fldCharType="end"/>
            </w:r>
          </w:hyperlink>
        </w:p>
        <w:p w:rsidR="00080B86" w:rsidRDefault="00080B86" w14:paraId="5DADA8D5" w14:textId="4D798769">
          <w:pPr>
            <w:pStyle w:val="Inhopg3"/>
            <w:tabs>
              <w:tab w:val="left" w:pos="1200"/>
              <w:tab w:val="right" w:leader="dot" w:pos="13994"/>
            </w:tabs>
            <w:rPr>
              <w:rFonts w:eastAsiaTheme="minorEastAsia"/>
              <w:noProof/>
              <w:sz w:val="24"/>
              <w:szCs w:val="24"/>
              <w:lang w:eastAsia="nl-NL"/>
            </w:rPr>
          </w:pPr>
          <w:hyperlink w:history="1" w:anchor="_Toc228451704">
            <w:r w:rsidRPr="009C3ED4">
              <w:rPr>
                <w:rStyle w:val="Hyperlink"/>
                <w:rFonts w:asciiTheme="majorHAnsi" w:hAnsiTheme="majorHAnsi"/>
                <w:b/>
                <w:bCs/>
                <w:noProof/>
              </w:rPr>
              <w:t>3.1.1</w:t>
            </w:r>
            <w:r>
              <w:rPr>
                <w:rFonts w:eastAsiaTheme="minorEastAsia"/>
                <w:noProof/>
                <w:sz w:val="24"/>
                <w:szCs w:val="24"/>
                <w:lang w:eastAsia="nl-NL"/>
              </w:rPr>
              <w:tab/>
            </w:r>
            <w:r w:rsidRPr="009C3ED4">
              <w:rPr>
                <w:rStyle w:val="Hyperlink"/>
                <w:b/>
                <w:bCs/>
                <w:noProof/>
              </w:rPr>
              <w:t>Regionale focus</w:t>
            </w:r>
            <w:r>
              <w:rPr>
                <w:noProof/>
                <w:webHidden/>
              </w:rPr>
              <w:tab/>
            </w:r>
            <w:r>
              <w:rPr>
                <w:noProof/>
                <w:webHidden/>
              </w:rPr>
              <w:fldChar w:fldCharType="begin"/>
            </w:r>
            <w:r>
              <w:rPr>
                <w:noProof/>
                <w:webHidden/>
              </w:rPr>
              <w:instrText xml:space="preserve"> PAGEREF _Toc228451704 \h </w:instrText>
            </w:r>
            <w:r>
              <w:rPr>
                <w:noProof/>
                <w:webHidden/>
              </w:rPr>
            </w:r>
            <w:r>
              <w:rPr>
                <w:noProof/>
                <w:webHidden/>
              </w:rPr>
              <w:fldChar w:fldCharType="separate"/>
            </w:r>
            <w:r>
              <w:rPr>
                <w:noProof/>
                <w:webHidden/>
              </w:rPr>
              <w:t>29</w:t>
            </w:r>
            <w:r>
              <w:rPr>
                <w:noProof/>
                <w:webHidden/>
              </w:rPr>
              <w:fldChar w:fldCharType="end"/>
            </w:r>
          </w:hyperlink>
        </w:p>
        <w:p w:rsidR="00080B86" w:rsidRDefault="00080B86" w14:paraId="6A32CD11" w14:textId="7B5817BB">
          <w:pPr>
            <w:pStyle w:val="Inhopg3"/>
            <w:tabs>
              <w:tab w:val="left" w:pos="1200"/>
              <w:tab w:val="right" w:leader="dot" w:pos="13994"/>
            </w:tabs>
            <w:rPr>
              <w:rFonts w:eastAsiaTheme="minorEastAsia"/>
              <w:noProof/>
              <w:sz w:val="24"/>
              <w:szCs w:val="24"/>
              <w:lang w:eastAsia="nl-NL"/>
            </w:rPr>
          </w:pPr>
          <w:hyperlink w:history="1" w:anchor="_Toc228451705">
            <w:r w:rsidRPr="009C3ED4">
              <w:rPr>
                <w:rStyle w:val="Hyperlink"/>
                <w:rFonts w:asciiTheme="majorHAnsi" w:hAnsiTheme="majorHAnsi"/>
                <w:b/>
                <w:bCs/>
                <w:noProof/>
              </w:rPr>
              <w:t>3.1.2</w:t>
            </w:r>
            <w:r>
              <w:rPr>
                <w:rFonts w:eastAsiaTheme="minorEastAsia"/>
                <w:noProof/>
                <w:sz w:val="24"/>
                <w:szCs w:val="24"/>
                <w:lang w:eastAsia="nl-NL"/>
              </w:rPr>
              <w:tab/>
            </w:r>
            <w:r w:rsidRPr="009C3ED4">
              <w:rPr>
                <w:rStyle w:val="Hyperlink"/>
                <w:b/>
                <w:bCs/>
                <w:noProof/>
              </w:rPr>
              <w:t>Casus/interventie</w:t>
            </w:r>
            <w:r>
              <w:rPr>
                <w:noProof/>
                <w:webHidden/>
              </w:rPr>
              <w:tab/>
            </w:r>
            <w:r>
              <w:rPr>
                <w:noProof/>
                <w:webHidden/>
              </w:rPr>
              <w:fldChar w:fldCharType="begin"/>
            </w:r>
            <w:r>
              <w:rPr>
                <w:noProof/>
                <w:webHidden/>
              </w:rPr>
              <w:instrText xml:space="preserve"> PAGEREF _Toc228451705 \h </w:instrText>
            </w:r>
            <w:r>
              <w:rPr>
                <w:noProof/>
                <w:webHidden/>
              </w:rPr>
            </w:r>
            <w:r>
              <w:rPr>
                <w:noProof/>
                <w:webHidden/>
              </w:rPr>
              <w:fldChar w:fldCharType="separate"/>
            </w:r>
            <w:r>
              <w:rPr>
                <w:noProof/>
                <w:webHidden/>
              </w:rPr>
              <w:t>30</w:t>
            </w:r>
            <w:r>
              <w:rPr>
                <w:noProof/>
                <w:webHidden/>
              </w:rPr>
              <w:fldChar w:fldCharType="end"/>
            </w:r>
          </w:hyperlink>
        </w:p>
        <w:p w:rsidR="00080B86" w:rsidRDefault="00080B86" w14:paraId="39F1EF46" w14:textId="171CAED5">
          <w:pPr>
            <w:pStyle w:val="Inhopg3"/>
            <w:tabs>
              <w:tab w:val="left" w:pos="1200"/>
              <w:tab w:val="right" w:leader="dot" w:pos="13994"/>
            </w:tabs>
            <w:rPr>
              <w:rFonts w:eastAsiaTheme="minorEastAsia"/>
              <w:noProof/>
              <w:sz w:val="24"/>
              <w:szCs w:val="24"/>
              <w:lang w:eastAsia="nl-NL"/>
            </w:rPr>
          </w:pPr>
          <w:hyperlink w:history="1" w:anchor="_Toc228451706">
            <w:r w:rsidRPr="009C3ED4">
              <w:rPr>
                <w:rStyle w:val="Hyperlink"/>
                <w:rFonts w:asciiTheme="majorHAnsi" w:hAnsiTheme="majorHAnsi"/>
                <w:b/>
                <w:bCs/>
                <w:noProof/>
              </w:rPr>
              <w:t>3.1.3</w:t>
            </w:r>
            <w:r>
              <w:rPr>
                <w:rFonts w:eastAsiaTheme="minorEastAsia"/>
                <w:noProof/>
                <w:sz w:val="24"/>
                <w:szCs w:val="24"/>
                <w:lang w:eastAsia="nl-NL"/>
              </w:rPr>
              <w:tab/>
            </w:r>
            <w:r w:rsidRPr="009C3ED4">
              <w:rPr>
                <w:rStyle w:val="Hyperlink"/>
                <w:b/>
                <w:bCs/>
                <w:noProof/>
              </w:rPr>
              <w:t>Bestuurlijke weerbaarheid</w:t>
            </w:r>
            <w:r>
              <w:rPr>
                <w:noProof/>
                <w:webHidden/>
              </w:rPr>
              <w:tab/>
            </w:r>
            <w:r>
              <w:rPr>
                <w:noProof/>
                <w:webHidden/>
              </w:rPr>
              <w:fldChar w:fldCharType="begin"/>
            </w:r>
            <w:r>
              <w:rPr>
                <w:noProof/>
                <w:webHidden/>
              </w:rPr>
              <w:instrText xml:space="preserve"> PAGEREF _Toc228451706 \h </w:instrText>
            </w:r>
            <w:r>
              <w:rPr>
                <w:noProof/>
                <w:webHidden/>
              </w:rPr>
            </w:r>
            <w:r>
              <w:rPr>
                <w:noProof/>
                <w:webHidden/>
              </w:rPr>
              <w:fldChar w:fldCharType="separate"/>
            </w:r>
            <w:r>
              <w:rPr>
                <w:noProof/>
                <w:webHidden/>
              </w:rPr>
              <w:t>31</w:t>
            </w:r>
            <w:r>
              <w:rPr>
                <w:noProof/>
                <w:webHidden/>
              </w:rPr>
              <w:fldChar w:fldCharType="end"/>
            </w:r>
          </w:hyperlink>
        </w:p>
        <w:p w:rsidR="00080B86" w:rsidRDefault="00080B86" w14:paraId="11753210" w14:textId="3D2AEEBB">
          <w:pPr>
            <w:pStyle w:val="Inhopg2"/>
            <w:tabs>
              <w:tab w:val="left" w:pos="960"/>
              <w:tab w:val="right" w:leader="dot" w:pos="13994"/>
            </w:tabs>
            <w:rPr>
              <w:rFonts w:eastAsiaTheme="minorEastAsia"/>
              <w:noProof/>
              <w:sz w:val="24"/>
              <w:szCs w:val="24"/>
              <w:lang w:eastAsia="nl-NL"/>
            </w:rPr>
          </w:pPr>
          <w:hyperlink w:history="1" w:anchor="_Toc228451707">
            <w:r w:rsidRPr="009C3ED4">
              <w:rPr>
                <w:rStyle w:val="Hyperlink"/>
                <w:b/>
                <w:bCs/>
                <w:noProof/>
              </w:rPr>
              <w:t>3.2</w:t>
            </w:r>
            <w:r>
              <w:rPr>
                <w:rFonts w:eastAsiaTheme="minorEastAsia"/>
                <w:noProof/>
                <w:sz w:val="24"/>
                <w:szCs w:val="24"/>
                <w:lang w:eastAsia="nl-NL"/>
              </w:rPr>
              <w:tab/>
            </w:r>
            <w:r w:rsidRPr="009C3ED4">
              <w:rPr>
                <w:rStyle w:val="Hyperlink"/>
                <w:b/>
                <w:bCs/>
                <w:noProof/>
              </w:rPr>
              <w:t>EURIEC</w:t>
            </w:r>
            <w:r>
              <w:rPr>
                <w:noProof/>
                <w:webHidden/>
              </w:rPr>
              <w:tab/>
            </w:r>
            <w:r>
              <w:rPr>
                <w:noProof/>
                <w:webHidden/>
              </w:rPr>
              <w:fldChar w:fldCharType="begin"/>
            </w:r>
            <w:r>
              <w:rPr>
                <w:noProof/>
                <w:webHidden/>
              </w:rPr>
              <w:instrText xml:space="preserve"> PAGEREF _Toc228451707 \h </w:instrText>
            </w:r>
            <w:r>
              <w:rPr>
                <w:noProof/>
                <w:webHidden/>
              </w:rPr>
            </w:r>
            <w:r>
              <w:rPr>
                <w:noProof/>
                <w:webHidden/>
              </w:rPr>
              <w:fldChar w:fldCharType="separate"/>
            </w:r>
            <w:r>
              <w:rPr>
                <w:noProof/>
                <w:webHidden/>
              </w:rPr>
              <w:t>32</w:t>
            </w:r>
            <w:r>
              <w:rPr>
                <w:noProof/>
                <w:webHidden/>
              </w:rPr>
              <w:fldChar w:fldCharType="end"/>
            </w:r>
          </w:hyperlink>
        </w:p>
        <w:p w:rsidR="00080B86" w:rsidRDefault="00080B86" w14:paraId="580E5D4A" w14:textId="55CA501E">
          <w:pPr>
            <w:pStyle w:val="Inhopg3"/>
            <w:tabs>
              <w:tab w:val="left" w:pos="1200"/>
              <w:tab w:val="right" w:leader="dot" w:pos="13994"/>
            </w:tabs>
            <w:rPr>
              <w:rFonts w:eastAsiaTheme="minorEastAsia"/>
              <w:noProof/>
              <w:sz w:val="24"/>
              <w:szCs w:val="24"/>
              <w:lang w:eastAsia="nl-NL"/>
            </w:rPr>
          </w:pPr>
          <w:hyperlink w:history="1" w:anchor="_Toc228451708">
            <w:r w:rsidRPr="009C3ED4">
              <w:rPr>
                <w:rStyle w:val="Hyperlink"/>
                <w:rFonts w:cs="Calibri Light" w:asciiTheme="majorHAnsi" w:hAnsiTheme="majorHAnsi"/>
                <w:b/>
                <w:bCs/>
                <w:noProof/>
              </w:rPr>
              <w:t>3.2.1</w:t>
            </w:r>
            <w:r>
              <w:rPr>
                <w:rFonts w:eastAsiaTheme="minorEastAsia"/>
                <w:noProof/>
                <w:sz w:val="24"/>
                <w:szCs w:val="24"/>
                <w:lang w:eastAsia="nl-NL"/>
              </w:rPr>
              <w:tab/>
            </w:r>
            <w:r w:rsidRPr="009C3ED4">
              <w:rPr>
                <w:rStyle w:val="Hyperlink"/>
                <w:b/>
                <w:bCs/>
                <w:noProof/>
              </w:rPr>
              <w:t>Regionale focus</w:t>
            </w:r>
            <w:r>
              <w:rPr>
                <w:noProof/>
                <w:webHidden/>
              </w:rPr>
              <w:tab/>
            </w:r>
            <w:r>
              <w:rPr>
                <w:noProof/>
                <w:webHidden/>
              </w:rPr>
              <w:fldChar w:fldCharType="begin"/>
            </w:r>
            <w:r>
              <w:rPr>
                <w:noProof/>
                <w:webHidden/>
              </w:rPr>
              <w:instrText xml:space="preserve"> PAGEREF _Toc228451708 \h </w:instrText>
            </w:r>
            <w:r>
              <w:rPr>
                <w:noProof/>
                <w:webHidden/>
              </w:rPr>
            </w:r>
            <w:r>
              <w:rPr>
                <w:noProof/>
                <w:webHidden/>
              </w:rPr>
              <w:fldChar w:fldCharType="separate"/>
            </w:r>
            <w:r>
              <w:rPr>
                <w:noProof/>
                <w:webHidden/>
              </w:rPr>
              <w:t>32</w:t>
            </w:r>
            <w:r>
              <w:rPr>
                <w:noProof/>
                <w:webHidden/>
              </w:rPr>
              <w:fldChar w:fldCharType="end"/>
            </w:r>
          </w:hyperlink>
        </w:p>
        <w:p w:rsidR="00080B86" w:rsidRDefault="00080B86" w14:paraId="3A1DB2AE" w14:textId="6C2FAF2D">
          <w:pPr>
            <w:pStyle w:val="Inhopg3"/>
            <w:tabs>
              <w:tab w:val="left" w:pos="1200"/>
              <w:tab w:val="right" w:leader="dot" w:pos="13994"/>
            </w:tabs>
            <w:rPr>
              <w:rFonts w:eastAsiaTheme="minorEastAsia"/>
              <w:noProof/>
              <w:sz w:val="24"/>
              <w:szCs w:val="24"/>
              <w:lang w:eastAsia="nl-NL"/>
            </w:rPr>
          </w:pPr>
          <w:hyperlink w:history="1" w:anchor="_Toc228451709">
            <w:r w:rsidRPr="009C3ED4">
              <w:rPr>
                <w:rStyle w:val="Hyperlink"/>
                <w:rFonts w:asciiTheme="majorHAnsi" w:hAnsiTheme="majorHAnsi"/>
                <w:b/>
                <w:bCs/>
                <w:noProof/>
              </w:rPr>
              <w:t>3.2.2</w:t>
            </w:r>
            <w:r>
              <w:rPr>
                <w:rFonts w:eastAsiaTheme="minorEastAsia"/>
                <w:noProof/>
                <w:sz w:val="24"/>
                <w:szCs w:val="24"/>
                <w:lang w:eastAsia="nl-NL"/>
              </w:rPr>
              <w:tab/>
            </w:r>
            <w:r w:rsidRPr="009C3ED4">
              <w:rPr>
                <w:rStyle w:val="Hyperlink"/>
                <w:b/>
                <w:bCs/>
                <w:noProof/>
              </w:rPr>
              <w:t>Toelichting casus of interventie – samenwerking bij nazorg gedetineerden</w:t>
            </w:r>
            <w:r>
              <w:rPr>
                <w:noProof/>
                <w:webHidden/>
              </w:rPr>
              <w:tab/>
            </w:r>
            <w:r>
              <w:rPr>
                <w:noProof/>
                <w:webHidden/>
              </w:rPr>
              <w:fldChar w:fldCharType="begin"/>
            </w:r>
            <w:r>
              <w:rPr>
                <w:noProof/>
                <w:webHidden/>
              </w:rPr>
              <w:instrText xml:space="preserve"> PAGEREF _Toc228451709 \h </w:instrText>
            </w:r>
            <w:r>
              <w:rPr>
                <w:noProof/>
                <w:webHidden/>
              </w:rPr>
            </w:r>
            <w:r>
              <w:rPr>
                <w:noProof/>
                <w:webHidden/>
              </w:rPr>
              <w:fldChar w:fldCharType="separate"/>
            </w:r>
            <w:r>
              <w:rPr>
                <w:noProof/>
                <w:webHidden/>
              </w:rPr>
              <w:t>32</w:t>
            </w:r>
            <w:r>
              <w:rPr>
                <w:noProof/>
                <w:webHidden/>
              </w:rPr>
              <w:fldChar w:fldCharType="end"/>
            </w:r>
          </w:hyperlink>
        </w:p>
        <w:p w:rsidR="00080B86" w:rsidRDefault="00080B86" w14:paraId="205C8C0A" w14:textId="126B0AE9">
          <w:pPr>
            <w:pStyle w:val="Inhopg2"/>
            <w:tabs>
              <w:tab w:val="left" w:pos="960"/>
              <w:tab w:val="right" w:leader="dot" w:pos="13994"/>
            </w:tabs>
            <w:rPr>
              <w:rFonts w:eastAsiaTheme="minorEastAsia"/>
              <w:noProof/>
              <w:sz w:val="24"/>
              <w:szCs w:val="24"/>
              <w:lang w:eastAsia="nl-NL"/>
            </w:rPr>
          </w:pPr>
          <w:hyperlink w:history="1" w:anchor="_Toc228451710">
            <w:r w:rsidRPr="009C3ED4">
              <w:rPr>
                <w:rStyle w:val="Hyperlink"/>
                <w:b/>
                <w:bCs/>
                <w:noProof/>
              </w:rPr>
              <w:t>3.3</w:t>
            </w:r>
            <w:r>
              <w:rPr>
                <w:rFonts w:eastAsiaTheme="minorEastAsia"/>
                <w:noProof/>
                <w:sz w:val="24"/>
                <w:szCs w:val="24"/>
                <w:lang w:eastAsia="nl-NL"/>
              </w:rPr>
              <w:tab/>
            </w:r>
            <w:r w:rsidRPr="009C3ED4">
              <w:rPr>
                <w:rStyle w:val="Hyperlink"/>
                <w:b/>
                <w:bCs/>
                <w:noProof/>
              </w:rPr>
              <w:t>RIEC Noord-Holland</w:t>
            </w:r>
            <w:r>
              <w:rPr>
                <w:noProof/>
                <w:webHidden/>
              </w:rPr>
              <w:tab/>
            </w:r>
            <w:r>
              <w:rPr>
                <w:noProof/>
                <w:webHidden/>
              </w:rPr>
              <w:fldChar w:fldCharType="begin"/>
            </w:r>
            <w:r>
              <w:rPr>
                <w:noProof/>
                <w:webHidden/>
              </w:rPr>
              <w:instrText xml:space="preserve"> PAGEREF _Toc228451710 \h </w:instrText>
            </w:r>
            <w:r>
              <w:rPr>
                <w:noProof/>
                <w:webHidden/>
              </w:rPr>
            </w:r>
            <w:r>
              <w:rPr>
                <w:noProof/>
                <w:webHidden/>
              </w:rPr>
              <w:fldChar w:fldCharType="separate"/>
            </w:r>
            <w:r>
              <w:rPr>
                <w:noProof/>
                <w:webHidden/>
              </w:rPr>
              <w:t>33</w:t>
            </w:r>
            <w:r>
              <w:rPr>
                <w:noProof/>
                <w:webHidden/>
              </w:rPr>
              <w:fldChar w:fldCharType="end"/>
            </w:r>
          </w:hyperlink>
        </w:p>
        <w:p w:rsidR="00080B86" w:rsidRDefault="00080B86" w14:paraId="19751268" w14:textId="7E4D41CB">
          <w:pPr>
            <w:pStyle w:val="Inhopg3"/>
            <w:tabs>
              <w:tab w:val="left" w:pos="1200"/>
              <w:tab w:val="right" w:leader="dot" w:pos="13994"/>
            </w:tabs>
            <w:rPr>
              <w:rFonts w:eastAsiaTheme="minorEastAsia"/>
              <w:noProof/>
              <w:sz w:val="24"/>
              <w:szCs w:val="24"/>
              <w:lang w:eastAsia="nl-NL"/>
            </w:rPr>
          </w:pPr>
          <w:hyperlink w:history="1" w:anchor="_Toc228451711">
            <w:r w:rsidRPr="009C3ED4">
              <w:rPr>
                <w:rStyle w:val="Hyperlink"/>
                <w:rFonts w:asciiTheme="majorHAnsi" w:hAnsiTheme="majorHAnsi"/>
                <w:b/>
                <w:bCs/>
                <w:noProof/>
              </w:rPr>
              <w:t>3.3.1</w:t>
            </w:r>
            <w:r>
              <w:rPr>
                <w:rFonts w:eastAsiaTheme="minorEastAsia"/>
                <w:noProof/>
                <w:sz w:val="24"/>
                <w:szCs w:val="24"/>
                <w:lang w:eastAsia="nl-NL"/>
              </w:rPr>
              <w:tab/>
            </w:r>
            <w:r w:rsidRPr="009C3ED4">
              <w:rPr>
                <w:rStyle w:val="Hyperlink"/>
                <w:b/>
                <w:bCs/>
                <w:noProof/>
              </w:rPr>
              <w:t>Regionale focus</w:t>
            </w:r>
            <w:r>
              <w:rPr>
                <w:noProof/>
                <w:webHidden/>
              </w:rPr>
              <w:tab/>
            </w:r>
            <w:r>
              <w:rPr>
                <w:noProof/>
                <w:webHidden/>
              </w:rPr>
              <w:fldChar w:fldCharType="begin"/>
            </w:r>
            <w:r>
              <w:rPr>
                <w:noProof/>
                <w:webHidden/>
              </w:rPr>
              <w:instrText xml:space="preserve"> PAGEREF _Toc228451711 \h </w:instrText>
            </w:r>
            <w:r>
              <w:rPr>
                <w:noProof/>
                <w:webHidden/>
              </w:rPr>
            </w:r>
            <w:r>
              <w:rPr>
                <w:noProof/>
                <w:webHidden/>
              </w:rPr>
              <w:fldChar w:fldCharType="separate"/>
            </w:r>
            <w:r>
              <w:rPr>
                <w:noProof/>
                <w:webHidden/>
              </w:rPr>
              <w:t>33</w:t>
            </w:r>
            <w:r>
              <w:rPr>
                <w:noProof/>
                <w:webHidden/>
              </w:rPr>
              <w:fldChar w:fldCharType="end"/>
            </w:r>
          </w:hyperlink>
        </w:p>
        <w:p w:rsidR="00080B86" w:rsidRDefault="00080B86" w14:paraId="3B4FF127" w14:textId="1E8F6340">
          <w:pPr>
            <w:pStyle w:val="Inhopg3"/>
            <w:tabs>
              <w:tab w:val="left" w:pos="1200"/>
              <w:tab w:val="right" w:leader="dot" w:pos="13994"/>
            </w:tabs>
            <w:rPr>
              <w:rFonts w:eastAsiaTheme="minorEastAsia"/>
              <w:noProof/>
              <w:sz w:val="24"/>
              <w:szCs w:val="24"/>
              <w:lang w:eastAsia="nl-NL"/>
            </w:rPr>
          </w:pPr>
          <w:hyperlink w:history="1" w:anchor="_Toc228451712">
            <w:r w:rsidRPr="009C3ED4">
              <w:rPr>
                <w:rStyle w:val="Hyperlink"/>
                <w:rFonts w:asciiTheme="majorHAnsi" w:hAnsiTheme="majorHAnsi"/>
                <w:b/>
                <w:bCs/>
                <w:noProof/>
              </w:rPr>
              <w:t>3.3.2</w:t>
            </w:r>
            <w:r>
              <w:rPr>
                <w:rFonts w:eastAsiaTheme="minorEastAsia"/>
                <w:noProof/>
                <w:sz w:val="24"/>
                <w:szCs w:val="24"/>
                <w:lang w:eastAsia="nl-NL"/>
              </w:rPr>
              <w:tab/>
            </w:r>
            <w:r w:rsidRPr="009C3ED4">
              <w:rPr>
                <w:rStyle w:val="Hyperlink"/>
                <w:b/>
                <w:bCs/>
                <w:noProof/>
              </w:rPr>
              <w:t>Toelichting casus of interventie - Online handel in luxe goederen, met cryptovaluta als betaalmiddel</w:t>
            </w:r>
            <w:r>
              <w:rPr>
                <w:noProof/>
                <w:webHidden/>
              </w:rPr>
              <w:tab/>
            </w:r>
            <w:r>
              <w:rPr>
                <w:noProof/>
                <w:webHidden/>
              </w:rPr>
              <w:fldChar w:fldCharType="begin"/>
            </w:r>
            <w:r>
              <w:rPr>
                <w:noProof/>
                <w:webHidden/>
              </w:rPr>
              <w:instrText xml:space="preserve"> PAGEREF _Toc228451712 \h </w:instrText>
            </w:r>
            <w:r>
              <w:rPr>
                <w:noProof/>
                <w:webHidden/>
              </w:rPr>
            </w:r>
            <w:r>
              <w:rPr>
                <w:noProof/>
                <w:webHidden/>
              </w:rPr>
              <w:fldChar w:fldCharType="separate"/>
            </w:r>
            <w:r>
              <w:rPr>
                <w:noProof/>
                <w:webHidden/>
              </w:rPr>
              <w:t>34</w:t>
            </w:r>
            <w:r>
              <w:rPr>
                <w:noProof/>
                <w:webHidden/>
              </w:rPr>
              <w:fldChar w:fldCharType="end"/>
            </w:r>
          </w:hyperlink>
        </w:p>
        <w:p w:rsidR="00080B86" w:rsidRDefault="00080B86" w14:paraId="04E3490D" w14:textId="7BF16B52">
          <w:pPr>
            <w:pStyle w:val="Inhopg3"/>
            <w:tabs>
              <w:tab w:val="left" w:pos="1200"/>
              <w:tab w:val="right" w:leader="dot" w:pos="13994"/>
            </w:tabs>
            <w:rPr>
              <w:rFonts w:eastAsiaTheme="minorEastAsia"/>
              <w:noProof/>
              <w:sz w:val="24"/>
              <w:szCs w:val="24"/>
              <w:lang w:eastAsia="nl-NL"/>
            </w:rPr>
          </w:pPr>
          <w:hyperlink w:history="1" w:anchor="_Toc228451713">
            <w:r w:rsidRPr="009C3ED4">
              <w:rPr>
                <w:rStyle w:val="Hyperlink"/>
                <w:rFonts w:asciiTheme="majorHAnsi" w:hAnsiTheme="majorHAnsi"/>
                <w:b/>
                <w:bCs/>
                <w:noProof/>
              </w:rPr>
              <w:t>3.3.3</w:t>
            </w:r>
            <w:r>
              <w:rPr>
                <w:rFonts w:eastAsiaTheme="minorEastAsia"/>
                <w:noProof/>
                <w:sz w:val="24"/>
                <w:szCs w:val="24"/>
                <w:lang w:eastAsia="nl-NL"/>
              </w:rPr>
              <w:tab/>
            </w:r>
            <w:r w:rsidRPr="009C3ED4">
              <w:rPr>
                <w:rStyle w:val="Hyperlink"/>
                <w:b/>
                <w:bCs/>
                <w:noProof/>
              </w:rPr>
              <w:t>Bestuurlijke weerbaarheid - 44 gemeenten werken aan weerbaarheid</w:t>
            </w:r>
            <w:r>
              <w:rPr>
                <w:noProof/>
                <w:webHidden/>
              </w:rPr>
              <w:tab/>
            </w:r>
            <w:r>
              <w:rPr>
                <w:noProof/>
                <w:webHidden/>
              </w:rPr>
              <w:fldChar w:fldCharType="begin"/>
            </w:r>
            <w:r>
              <w:rPr>
                <w:noProof/>
                <w:webHidden/>
              </w:rPr>
              <w:instrText xml:space="preserve"> PAGEREF _Toc228451713 \h </w:instrText>
            </w:r>
            <w:r>
              <w:rPr>
                <w:noProof/>
                <w:webHidden/>
              </w:rPr>
            </w:r>
            <w:r>
              <w:rPr>
                <w:noProof/>
                <w:webHidden/>
              </w:rPr>
              <w:fldChar w:fldCharType="separate"/>
            </w:r>
            <w:r>
              <w:rPr>
                <w:noProof/>
                <w:webHidden/>
              </w:rPr>
              <w:t>34</w:t>
            </w:r>
            <w:r>
              <w:rPr>
                <w:noProof/>
                <w:webHidden/>
              </w:rPr>
              <w:fldChar w:fldCharType="end"/>
            </w:r>
          </w:hyperlink>
        </w:p>
        <w:p w:rsidR="00080B86" w:rsidRDefault="00080B86" w14:paraId="1E763012" w14:textId="15AD6B0F">
          <w:pPr>
            <w:pStyle w:val="Inhopg2"/>
            <w:tabs>
              <w:tab w:val="left" w:pos="960"/>
              <w:tab w:val="right" w:leader="dot" w:pos="13994"/>
            </w:tabs>
            <w:rPr>
              <w:rFonts w:eastAsiaTheme="minorEastAsia"/>
              <w:noProof/>
              <w:sz w:val="24"/>
              <w:szCs w:val="24"/>
              <w:lang w:eastAsia="nl-NL"/>
            </w:rPr>
          </w:pPr>
          <w:hyperlink w:history="1" w:anchor="_Toc228451714">
            <w:r w:rsidRPr="009C3ED4">
              <w:rPr>
                <w:rStyle w:val="Hyperlink"/>
                <w:b/>
                <w:bCs/>
                <w:noProof/>
              </w:rPr>
              <w:t>3.4</w:t>
            </w:r>
            <w:r>
              <w:rPr>
                <w:rFonts w:eastAsiaTheme="minorEastAsia"/>
                <w:noProof/>
                <w:sz w:val="24"/>
                <w:szCs w:val="24"/>
                <w:lang w:eastAsia="nl-NL"/>
              </w:rPr>
              <w:tab/>
            </w:r>
            <w:r w:rsidRPr="009C3ED4">
              <w:rPr>
                <w:rStyle w:val="Hyperlink"/>
                <w:b/>
                <w:bCs/>
                <w:noProof/>
              </w:rPr>
              <w:t>RIEC Oost-Nederland</w:t>
            </w:r>
            <w:r>
              <w:rPr>
                <w:noProof/>
                <w:webHidden/>
              </w:rPr>
              <w:tab/>
            </w:r>
            <w:r>
              <w:rPr>
                <w:noProof/>
                <w:webHidden/>
              </w:rPr>
              <w:fldChar w:fldCharType="begin"/>
            </w:r>
            <w:r>
              <w:rPr>
                <w:noProof/>
                <w:webHidden/>
              </w:rPr>
              <w:instrText xml:space="preserve"> PAGEREF _Toc228451714 \h </w:instrText>
            </w:r>
            <w:r>
              <w:rPr>
                <w:noProof/>
                <w:webHidden/>
              </w:rPr>
            </w:r>
            <w:r>
              <w:rPr>
                <w:noProof/>
                <w:webHidden/>
              </w:rPr>
              <w:fldChar w:fldCharType="separate"/>
            </w:r>
            <w:r>
              <w:rPr>
                <w:noProof/>
                <w:webHidden/>
              </w:rPr>
              <w:t>36</w:t>
            </w:r>
            <w:r>
              <w:rPr>
                <w:noProof/>
                <w:webHidden/>
              </w:rPr>
              <w:fldChar w:fldCharType="end"/>
            </w:r>
          </w:hyperlink>
        </w:p>
        <w:p w:rsidR="00080B86" w:rsidRDefault="00080B86" w14:paraId="371EECCB" w14:textId="09E040B4">
          <w:pPr>
            <w:pStyle w:val="Inhopg3"/>
            <w:tabs>
              <w:tab w:val="left" w:pos="1200"/>
              <w:tab w:val="right" w:leader="dot" w:pos="13994"/>
            </w:tabs>
            <w:rPr>
              <w:rFonts w:eastAsiaTheme="minorEastAsia"/>
              <w:noProof/>
              <w:sz w:val="24"/>
              <w:szCs w:val="24"/>
              <w:lang w:eastAsia="nl-NL"/>
            </w:rPr>
          </w:pPr>
          <w:hyperlink w:history="1" w:anchor="_Toc228451715">
            <w:r w:rsidRPr="009C3ED4">
              <w:rPr>
                <w:rStyle w:val="Hyperlink"/>
                <w:rFonts w:asciiTheme="majorHAnsi" w:hAnsiTheme="majorHAnsi"/>
                <w:b/>
                <w:bCs/>
                <w:noProof/>
              </w:rPr>
              <w:t>3.4.1</w:t>
            </w:r>
            <w:r>
              <w:rPr>
                <w:rFonts w:eastAsiaTheme="minorEastAsia"/>
                <w:noProof/>
                <w:sz w:val="24"/>
                <w:szCs w:val="24"/>
                <w:lang w:eastAsia="nl-NL"/>
              </w:rPr>
              <w:tab/>
            </w:r>
            <w:r w:rsidRPr="009C3ED4">
              <w:rPr>
                <w:rStyle w:val="Hyperlink"/>
                <w:b/>
                <w:bCs/>
                <w:noProof/>
              </w:rPr>
              <w:t>Regionale focus</w:t>
            </w:r>
            <w:r>
              <w:rPr>
                <w:noProof/>
                <w:webHidden/>
              </w:rPr>
              <w:tab/>
            </w:r>
            <w:r>
              <w:rPr>
                <w:noProof/>
                <w:webHidden/>
              </w:rPr>
              <w:fldChar w:fldCharType="begin"/>
            </w:r>
            <w:r>
              <w:rPr>
                <w:noProof/>
                <w:webHidden/>
              </w:rPr>
              <w:instrText xml:space="preserve"> PAGEREF _Toc228451715 \h </w:instrText>
            </w:r>
            <w:r>
              <w:rPr>
                <w:noProof/>
                <w:webHidden/>
              </w:rPr>
            </w:r>
            <w:r>
              <w:rPr>
                <w:noProof/>
                <w:webHidden/>
              </w:rPr>
              <w:fldChar w:fldCharType="separate"/>
            </w:r>
            <w:r>
              <w:rPr>
                <w:noProof/>
                <w:webHidden/>
              </w:rPr>
              <w:t>36</w:t>
            </w:r>
            <w:r>
              <w:rPr>
                <w:noProof/>
                <w:webHidden/>
              </w:rPr>
              <w:fldChar w:fldCharType="end"/>
            </w:r>
          </w:hyperlink>
        </w:p>
        <w:p w:rsidR="00080B86" w:rsidRDefault="00080B86" w14:paraId="386F01D0" w14:textId="6DFE8079">
          <w:pPr>
            <w:pStyle w:val="Inhopg3"/>
            <w:tabs>
              <w:tab w:val="left" w:pos="1200"/>
              <w:tab w:val="right" w:leader="dot" w:pos="13994"/>
            </w:tabs>
            <w:rPr>
              <w:rFonts w:eastAsiaTheme="minorEastAsia"/>
              <w:noProof/>
              <w:sz w:val="24"/>
              <w:szCs w:val="24"/>
              <w:lang w:eastAsia="nl-NL"/>
            </w:rPr>
          </w:pPr>
          <w:hyperlink w:history="1" w:anchor="_Toc228451716">
            <w:r w:rsidRPr="009C3ED4">
              <w:rPr>
                <w:rStyle w:val="Hyperlink"/>
                <w:rFonts w:asciiTheme="majorHAnsi" w:hAnsiTheme="majorHAnsi"/>
                <w:b/>
                <w:bCs/>
                <w:noProof/>
              </w:rPr>
              <w:t>3.4.2</w:t>
            </w:r>
            <w:r>
              <w:rPr>
                <w:rFonts w:eastAsiaTheme="minorEastAsia"/>
                <w:noProof/>
                <w:sz w:val="24"/>
                <w:szCs w:val="24"/>
                <w:lang w:eastAsia="nl-NL"/>
              </w:rPr>
              <w:tab/>
            </w:r>
            <w:r w:rsidRPr="009C3ED4">
              <w:rPr>
                <w:rStyle w:val="Hyperlink"/>
                <w:b/>
                <w:bCs/>
                <w:noProof/>
              </w:rPr>
              <w:t>Toelichting casus of interventie – Sociaal ondernemer zorgt vooral voor zichzelf</w:t>
            </w:r>
            <w:r>
              <w:rPr>
                <w:noProof/>
                <w:webHidden/>
              </w:rPr>
              <w:tab/>
            </w:r>
            <w:r>
              <w:rPr>
                <w:noProof/>
                <w:webHidden/>
              </w:rPr>
              <w:fldChar w:fldCharType="begin"/>
            </w:r>
            <w:r>
              <w:rPr>
                <w:noProof/>
                <w:webHidden/>
              </w:rPr>
              <w:instrText xml:space="preserve"> PAGEREF _Toc228451716 \h </w:instrText>
            </w:r>
            <w:r>
              <w:rPr>
                <w:noProof/>
                <w:webHidden/>
              </w:rPr>
            </w:r>
            <w:r>
              <w:rPr>
                <w:noProof/>
                <w:webHidden/>
              </w:rPr>
              <w:fldChar w:fldCharType="separate"/>
            </w:r>
            <w:r>
              <w:rPr>
                <w:noProof/>
                <w:webHidden/>
              </w:rPr>
              <w:t>36</w:t>
            </w:r>
            <w:r>
              <w:rPr>
                <w:noProof/>
                <w:webHidden/>
              </w:rPr>
              <w:fldChar w:fldCharType="end"/>
            </w:r>
          </w:hyperlink>
        </w:p>
        <w:p w:rsidR="00080B86" w:rsidRDefault="00080B86" w14:paraId="15A548C7" w14:textId="50F287FE">
          <w:pPr>
            <w:pStyle w:val="Inhopg3"/>
            <w:tabs>
              <w:tab w:val="left" w:pos="1200"/>
              <w:tab w:val="right" w:leader="dot" w:pos="13994"/>
            </w:tabs>
            <w:rPr>
              <w:rFonts w:eastAsiaTheme="minorEastAsia"/>
              <w:noProof/>
              <w:sz w:val="24"/>
              <w:szCs w:val="24"/>
              <w:lang w:eastAsia="nl-NL"/>
            </w:rPr>
          </w:pPr>
          <w:hyperlink w:history="1" w:anchor="_Toc228451717">
            <w:r w:rsidRPr="009C3ED4">
              <w:rPr>
                <w:rStyle w:val="Hyperlink"/>
                <w:rFonts w:asciiTheme="majorHAnsi" w:hAnsiTheme="majorHAnsi"/>
                <w:b/>
                <w:bCs/>
                <w:noProof/>
              </w:rPr>
              <w:t>3.4.3</w:t>
            </w:r>
            <w:r>
              <w:rPr>
                <w:rFonts w:eastAsiaTheme="minorEastAsia"/>
                <w:noProof/>
                <w:sz w:val="24"/>
                <w:szCs w:val="24"/>
                <w:lang w:eastAsia="nl-NL"/>
              </w:rPr>
              <w:tab/>
            </w:r>
            <w:r w:rsidRPr="009C3ED4">
              <w:rPr>
                <w:rStyle w:val="Hyperlink"/>
                <w:b/>
                <w:bCs/>
                <w:noProof/>
              </w:rPr>
              <w:t>Bestuurlijke weerbaarheid – Gelders akkoord, weerbaarheidscans en 170 bestuurlijke adviezen</w:t>
            </w:r>
            <w:r>
              <w:rPr>
                <w:noProof/>
                <w:webHidden/>
              </w:rPr>
              <w:tab/>
            </w:r>
            <w:r>
              <w:rPr>
                <w:noProof/>
                <w:webHidden/>
              </w:rPr>
              <w:fldChar w:fldCharType="begin"/>
            </w:r>
            <w:r>
              <w:rPr>
                <w:noProof/>
                <w:webHidden/>
              </w:rPr>
              <w:instrText xml:space="preserve"> PAGEREF _Toc228451717 \h </w:instrText>
            </w:r>
            <w:r>
              <w:rPr>
                <w:noProof/>
                <w:webHidden/>
              </w:rPr>
            </w:r>
            <w:r>
              <w:rPr>
                <w:noProof/>
                <w:webHidden/>
              </w:rPr>
              <w:fldChar w:fldCharType="separate"/>
            </w:r>
            <w:r>
              <w:rPr>
                <w:noProof/>
                <w:webHidden/>
              </w:rPr>
              <w:t>37</w:t>
            </w:r>
            <w:r>
              <w:rPr>
                <w:noProof/>
                <w:webHidden/>
              </w:rPr>
              <w:fldChar w:fldCharType="end"/>
            </w:r>
          </w:hyperlink>
        </w:p>
        <w:p w:rsidR="00080B86" w:rsidRDefault="00080B86" w14:paraId="00E5C753" w14:textId="613AC181">
          <w:pPr>
            <w:pStyle w:val="Inhopg2"/>
            <w:tabs>
              <w:tab w:val="left" w:pos="960"/>
              <w:tab w:val="right" w:leader="dot" w:pos="13994"/>
            </w:tabs>
            <w:rPr>
              <w:rFonts w:eastAsiaTheme="minorEastAsia"/>
              <w:noProof/>
              <w:sz w:val="24"/>
              <w:szCs w:val="24"/>
              <w:lang w:eastAsia="nl-NL"/>
            </w:rPr>
          </w:pPr>
          <w:hyperlink w:history="1" w:anchor="_Toc228451718">
            <w:r w:rsidRPr="009C3ED4">
              <w:rPr>
                <w:rStyle w:val="Hyperlink"/>
                <w:b/>
                <w:bCs/>
                <w:noProof/>
              </w:rPr>
              <w:t>3.5</w:t>
            </w:r>
            <w:r>
              <w:rPr>
                <w:rFonts w:eastAsiaTheme="minorEastAsia"/>
                <w:noProof/>
                <w:sz w:val="24"/>
                <w:szCs w:val="24"/>
                <w:lang w:eastAsia="nl-NL"/>
              </w:rPr>
              <w:tab/>
            </w:r>
            <w:r w:rsidRPr="009C3ED4">
              <w:rPr>
                <w:rStyle w:val="Hyperlink"/>
                <w:b/>
                <w:bCs/>
                <w:noProof/>
              </w:rPr>
              <w:t>RIEC Zeeland West-Brabant</w:t>
            </w:r>
            <w:r>
              <w:rPr>
                <w:noProof/>
                <w:webHidden/>
              </w:rPr>
              <w:tab/>
            </w:r>
            <w:r>
              <w:rPr>
                <w:noProof/>
                <w:webHidden/>
              </w:rPr>
              <w:fldChar w:fldCharType="begin"/>
            </w:r>
            <w:r>
              <w:rPr>
                <w:noProof/>
                <w:webHidden/>
              </w:rPr>
              <w:instrText xml:space="preserve"> PAGEREF _Toc228451718 \h </w:instrText>
            </w:r>
            <w:r>
              <w:rPr>
                <w:noProof/>
                <w:webHidden/>
              </w:rPr>
            </w:r>
            <w:r>
              <w:rPr>
                <w:noProof/>
                <w:webHidden/>
              </w:rPr>
              <w:fldChar w:fldCharType="separate"/>
            </w:r>
            <w:r>
              <w:rPr>
                <w:noProof/>
                <w:webHidden/>
              </w:rPr>
              <w:t>38</w:t>
            </w:r>
            <w:r>
              <w:rPr>
                <w:noProof/>
                <w:webHidden/>
              </w:rPr>
              <w:fldChar w:fldCharType="end"/>
            </w:r>
          </w:hyperlink>
        </w:p>
        <w:p w:rsidR="00080B86" w:rsidRDefault="00080B86" w14:paraId="0A1C6424" w14:textId="78A62C5F">
          <w:pPr>
            <w:pStyle w:val="Inhopg3"/>
            <w:tabs>
              <w:tab w:val="left" w:pos="1200"/>
              <w:tab w:val="right" w:leader="dot" w:pos="13994"/>
            </w:tabs>
            <w:rPr>
              <w:rFonts w:eastAsiaTheme="minorEastAsia"/>
              <w:noProof/>
              <w:sz w:val="24"/>
              <w:szCs w:val="24"/>
              <w:lang w:eastAsia="nl-NL"/>
            </w:rPr>
          </w:pPr>
          <w:hyperlink w:history="1" w:anchor="_Toc228451719">
            <w:r w:rsidRPr="009C3ED4">
              <w:rPr>
                <w:rStyle w:val="Hyperlink"/>
                <w:rFonts w:asciiTheme="majorHAnsi" w:hAnsiTheme="majorHAnsi"/>
                <w:b/>
                <w:bCs/>
                <w:noProof/>
              </w:rPr>
              <w:t>3.5.1</w:t>
            </w:r>
            <w:r>
              <w:rPr>
                <w:rFonts w:eastAsiaTheme="minorEastAsia"/>
                <w:noProof/>
                <w:sz w:val="24"/>
                <w:szCs w:val="24"/>
                <w:lang w:eastAsia="nl-NL"/>
              </w:rPr>
              <w:tab/>
            </w:r>
            <w:r w:rsidRPr="009C3ED4">
              <w:rPr>
                <w:rStyle w:val="Hyperlink"/>
                <w:b/>
                <w:bCs/>
                <w:noProof/>
              </w:rPr>
              <w:t>Regionale focus – in de aanval tegen criminele verdienmodellen, 22 drugslabs opgerold</w:t>
            </w:r>
            <w:r>
              <w:rPr>
                <w:noProof/>
                <w:webHidden/>
              </w:rPr>
              <w:tab/>
            </w:r>
            <w:r>
              <w:rPr>
                <w:noProof/>
                <w:webHidden/>
              </w:rPr>
              <w:fldChar w:fldCharType="begin"/>
            </w:r>
            <w:r>
              <w:rPr>
                <w:noProof/>
                <w:webHidden/>
              </w:rPr>
              <w:instrText xml:space="preserve"> PAGEREF _Toc228451719 \h </w:instrText>
            </w:r>
            <w:r>
              <w:rPr>
                <w:noProof/>
                <w:webHidden/>
              </w:rPr>
            </w:r>
            <w:r>
              <w:rPr>
                <w:noProof/>
                <w:webHidden/>
              </w:rPr>
              <w:fldChar w:fldCharType="separate"/>
            </w:r>
            <w:r>
              <w:rPr>
                <w:noProof/>
                <w:webHidden/>
              </w:rPr>
              <w:t>38</w:t>
            </w:r>
            <w:r>
              <w:rPr>
                <w:noProof/>
                <w:webHidden/>
              </w:rPr>
              <w:fldChar w:fldCharType="end"/>
            </w:r>
          </w:hyperlink>
        </w:p>
        <w:p w:rsidR="00080B86" w:rsidRDefault="00080B86" w14:paraId="7E3A7A43" w14:textId="3A76C6FC">
          <w:pPr>
            <w:pStyle w:val="Inhopg3"/>
            <w:tabs>
              <w:tab w:val="left" w:pos="1200"/>
              <w:tab w:val="right" w:leader="dot" w:pos="13994"/>
            </w:tabs>
            <w:rPr>
              <w:rFonts w:eastAsiaTheme="minorEastAsia"/>
              <w:noProof/>
              <w:sz w:val="24"/>
              <w:szCs w:val="24"/>
              <w:lang w:eastAsia="nl-NL"/>
            </w:rPr>
          </w:pPr>
          <w:hyperlink w:history="1" w:anchor="_Toc228451720">
            <w:r w:rsidRPr="009C3ED4">
              <w:rPr>
                <w:rStyle w:val="Hyperlink"/>
                <w:rFonts w:asciiTheme="majorHAnsi" w:hAnsiTheme="majorHAnsi"/>
                <w:b/>
                <w:bCs/>
                <w:noProof/>
              </w:rPr>
              <w:t>3.5.2</w:t>
            </w:r>
            <w:r>
              <w:rPr>
                <w:rFonts w:eastAsiaTheme="minorEastAsia"/>
                <w:noProof/>
                <w:sz w:val="24"/>
                <w:szCs w:val="24"/>
                <w:lang w:eastAsia="nl-NL"/>
              </w:rPr>
              <w:tab/>
            </w:r>
            <w:r w:rsidRPr="009C3ED4">
              <w:rPr>
                <w:rStyle w:val="Hyperlink"/>
                <w:b/>
                <w:bCs/>
                <w:noProof/>
              </w:rPr>
              <w:t>Toelichting casus of interventie – aanpak ongebruikelijk bezit van panden en luxegoederen</w:t>
            </w:r>
            <w:r>
              <w:rPr>
                <w:noProof/>
                <w:webHidden/>
              </w:rPr>
              <w:tab/>
            </w:r>
            <w:r>
              <w:rPr>
                <w:noProof/>
                <w:webHidden/>
              </w:rPr>
              <w:fldChar w:fldCharType="begin"/>
            </w:r>
            <w:r>
              <w:rPr>
                <w:noProof/>
                <w:webHidden/>
              </w:rPr>
              <w:instrText xml:space="preserve"> PAGEREF _Toc228451720 \h </w:instrText>
            </w:r>
            <w:r>
              <w:rPr>
                <w:noProof/>
                <w:webHidden/>
              </w:rPr>
            </w:r>
            <w:r>
              <w:rPr>
                <w:noProof/>
                <w:webHidden/>
              </w:rPr>
              <w:fldChar w:fldCharType="separate"/>
            </w:r>
            <w:r>
              <w:rPr>
                <w:noProof/>
                <w:webHidden/>
              </w:rPr>
              <w:t>39</w:t>
            </w:r>
            <w:r>
              <w:rPr>
                <w:noProof/>
                <w:webHidden/>
              </w:rPr>
              <w:fldChar w:fldCharType="end"/>
            </w:r>
          </w:hyperlink>
        </w:p>
        <w:p w:rsidR="00080B86" w:rsidRDefault="00080B86" w14:paraId="24716918" w14:textId="526FB8CC">
          <w:pPr>
            <w:pStyle w:val="Inhopg3"/>
            <w:tabs>
              <w:tab w:val="left" w:pos="1200"/>
              <w:tab w:val="right" w:leader="dot" w:pos="13994"/>
            </w:tabs>
            <w:rPr>
              <w:rFonts w:eastAsiaTheme="minorEastAsia"/>
              <w:noProof/>
              <w:sz w:val="24"/>
              <w:szCs w:val="24"/>
              <w:lang w:eastAsia="nl-NL"/>
            </w:rPr>
          </w:pPr>
          <w:hyperlink w:history="1" w:anchor="_Toc228451721">
            <w:r w:rsidRPr="009C3ED4">
              <w:rPr>
                <w:rStyle w:val="Hyperlink"/>
                <w:rFonts w:asciiTheme="majorHAnsi" w:hAnsiTheme="majorHAnsi"/>
                <w:b/>
                <w:bCs/>
                <w:noProof/>
              </w:rPr>
              <w:t>3.5.3</w:t>
            </w:r>
            <w:r>
              <w:rPr>
                <w:rFonts w:eastAsiaTheme="minorEastAsia"/>
                <w:noProof/>
                <w:sz w:val="24"/>
                <w:szCs w:val="24"/>
                <w:lang w:eastAsia="nl-NL"/>
              </w:rPr>
              <w:tab/>
            </w:r>
            <w:r w:rsidRPr="009C3ED4">
              <w:rPr>
                <w:rStyle w:val="Hyperlink"/>
                <w:b/>
                <w:bCs/>
                <w:noProof/>
              </w:rPr>
              <w:t>Bestuurlijke weerbaarheid – integere overheid en kandidaten verkiezingen</w:t>
            </w:r>
            <w:r>
              <w:rPr>
                <w:noProof/>
                <w:webHidden/>
              </w:rPr>
              <w:tab/>
            </w:r>
            <w:r>
              <w:rPr>
                <w:noProof/>
                <w:webHidden/>
              </w:rPr>
              <w:fldChar w:fldCharType="begin"/>
            </w:r>
            <w:r>
              <w:rPr>
                <w:noProof/>
                <w:webHidden/>
              </w:rPr>
              <w:instrText xml:space="preserve"> PAGEREF _Toc228451721 \h </w:instrText>
            </w:r>
            <w:r>
              <w:rPr>
                <w:noProof/>
                <w:webHidden/>
              </w:rPr>
            </w:r>
            <w:r>
              <w:rPr>
                <w:noProof/>
                <w:webHidden/>
              </w:rPr>
              <w:fldChar w:fldCharType="separate"/>
            </w:r>
            <w:r>
              <w:rPr>
                <w:noProof/>
                <w:webHidden/>
              </w:rPr>
              <w:t>39</w:t>
            </w:r>
            <w:r>
              <w:rPr>
                <w:noProof/>
                <w:webHidden/>
              </w:rPr>
              <w:fldChar w:fldCharType="end"/>
            </w:r>
          </w:hyperlink>
        </w:p>
        <w:p w:rsidR="00080B86" w:rsidRDefault="00080B86" w14:paraId="2DD98C9F" w14:textId="6B42B219">
          <w:pPr>
            <w:pStyle w:val="Inhopg2"/>
            <w:tabs>
              <w:tab w:val="left" w:pos="960"/>
              <w:tab w:val="right" w:leader="dot" w:pos="13994"/>
            </w:tabs>
            <w:rPr>
              <w:rFonts w:eastAsiaTheme="minorEastAsia"/>
              <w:noProof/>
              <w:sz w:val="24"/>
              <w:szCs w:val="24"/>
              <w:lang w:eastAsia="nl-NL"/>
            </w:rPr>
          </w:pPr>
          <w:hyperlink w:history="1" w:anchor="_Toc228451722">
            <w:r w:rsidRPr="009C3ED4">
              <w:rPr>
                <w:rStyle w:val="Hyperlink"/>
                <w:b/>
                <w:bCs/>
                <w:noProof/>
              </w:rPr>
              <w:t>3.6</w:t>
            </w:r>
            <w:r>
              <w:rPr>
                <w:rFonts w:eastAsiaTheme="minorEastAsia"/>
                <w:noProof/>
                <w:sz w:val="24"/>
                <w:szCs w:val="24"/>
                <w:lang w:eastAsia="nl-NL"/>
              </w:rPr>
              <w:tab/>
            </w:r>
            <w:r w:rsidRPr="009C3ED4">
              <w:rPr>
                <w:rStyle w:val="Hyperlink"/>
                <w:b/>
                <w:bCs/>
                <w:noProof/>
              </w:rPr>
              <w:t>RIEC Oost-Brabant</w:t>
            </w:r>
            <w:r>
              <w:rPr>
                <w:noProof/>
                <w:webHidden/>
              </w:rPr>
              <w:tab/>
            </w:r>
            <w:r>
              <w:rPr>
                <w:noProof/>
                <w:webHidden/>
              </w:rPr>
              <w:fldChar w:fldCharType="begin"/>
            </w:r>
            <w:r>
              <w:rPr>
                <w:noProof/>
                <w:webHidden/>
              </w:rPr>
              <w:instrText xml:space="preserve"> PAGEREF _Toc228451722 \h </w:instrText>
            </w:r>
            <w:r>
              <w:rPr>
                <w:noProof/>
                <w:webHidden/>
              </w:rPr>
            </w:r>
            <w:r>
              <w:rPr>
                <w:noProof/>
                <w:webHidden/>
              </w:rPr>
              <w:fldChar w:fldCharType="separate"/>
            </w:r>
            <w:r>
              <w:rPr>
                <w:noProof/>
                <w:webHidden/>
              </w:rPr>
              <w:t>40</w:t>
            </w:r>
            <w:r>
              <w:rPr>
                <w:noProof/>
                <w:webHidden/>
              </w:rPr>
              <w:fldChar w:fldCharType="end"/>
            </w:r>
          </w:hyperlink>
        </w:p>
        <w:p w:rsidR="00080B86" w:rsidRDefault="00080B86" w14:paraId="0DF46D82" w14:textId="2D99FAED">
          <w:pPr>
            <w:pStyle w:val="Inhopg3"/>
            <w:tabs>
              <w:tab w:val="left" w:pos="1200"/>
              <w:tab w:val="right" w:leader="dot" w:pos="13994"/>
            </w:tabs>
            <w:rPr>
              <w:rFonts w:eastAsiaTheme="minorEastAsia"/>
              <w:noProof/>
              <w:sz w:val="24"/>
              <w:szCs w:val="24"/>
              <w:lang w:eastAsia="nl-NL"/>
            </w:rPr>
          </w:pPr>
          <w:hyperlink w:history="1" w:anchor="_Toc228451723">
            <w:r w:rsidRPr="009C3ED4">
              <w:rPr>
                <w:rStyle w:val="Hyperlink"/>
                <w:rFonts w:asciiTheme="majorHAnsi" w:hAnsiTheme="majorHAnsi"/>
                <w:b/>
                <w:bCs/>
                <w:noProof/>
              </w:rPr>
              <w:t>3.6.1</w:t>
            </w:r>
            <w:r>
              <w:rPr>
                <w:rFonts w:eastAsiaTheme="minorEastAsia"/>
                <w:noProof/>
                <w:sz w:val="24"/>
                <w:szCs w:val="24"/>
                <w:lang w:eastAsia="nl-NL"/>
              </w:rPr>
              <w:tab/>
            </w:r>
            <w:r w:rsidRPr="009C3ED4">
              <w:rPr>
                <w:rStyle w:val="Hyperlink"/>
                <w:b/>
                <w:bCs/>
                <w:noProof/>
              </w:rPr>
              <w:t>Regionale focus</w:t>
            </w:r>
            <w:r>
              <w:rPr>
                <w:noProof/>
                <w:webHidden/>
              </w:rPr>
              <w:tab/>
            </w:r>
            <w:r>
              <w:rPr>
                <w:noProof/>
                <w:webHidden/>
              </w:rPr>
              <w:fldChar w:fldCharType="begin"/>
            </w:r>
            <w:r>
              <w:rPr>
                <w:noProof/>
                <w:webHidden/>
              </w:rPr>
              <w:instrText xml:space="preserve"> PAGEREF _Toc228451723 \h </w:instrText>
            </w:r>
            <w:r>
              <w:rPr>
                <w:noProof/>
                <w:webHidden/>
              </w:rPr>
            </w:r>
            <w:r>
              <w:rPr>
                <w:noProof/>
                <w:webHidden/>
              </w:rPr>
              <w:fldChar w:fldCharType="separate"/>
            </w:r>
            <w:r>
              <w:rPr>
                <w:noProof/>
                <w:webHidden/>
              </w:rPr>
              <w:t>40</w:t>
            </w:r>
            <w:r>
              <w:rPr>
                <w:noProof/>
                <w:webHidden/>
              </w:rPr>
              <w:fldChar w:fldCharType="end"/>
            </w:r>
          </w:hyperlink>
        </w:p>
        <w:p w:rsidR="00080B86" w:rsidRDefault="00080B86" w14:paraId="7519BB1D" w14:textId="2827FCF8">
          <w:pPr>
            <w:pStyle w:val="Inhopg3"/>
            <w:tabs>
              <w:tab w:val="left" w:pos="1200"/>
              <w:tab w:val="right" w:leader="dot" w:pos="13994"/>
            </w:tabs>
            <w:rPr>
              <w:rFonts w:eastAsiaTheme="minorEastAsia"/>
              <w:noProof/>
              <w:sz w:val="24"/>
              <w:szCs w:val="24"/>
              <w:lang w:eastAsia="nl-NL"/>
            </w:rPr>
          </w:pPr>
          <w:hyperlink w:history="1" w:anchor="_Toc228451724">
            <w:r w:rsidRPr="009C3ED4">
              <w:rPr>
                <w:rStyle w:val="Hyperlink"/>
                <w:rFonts w:asciiTheme="majorHAnsi" w:hAnsiTheme="majorHAnsi"/>
                <w:b/>
                <w:bCs/>
                <w:noProof/>
              </w:rPr>
              <w:t>3.6.2</w:t>
            </w:r>
            <w:r>
              <w:rPr>
                <w:rFonts w:eastAsiaTheme="minorEastAsia"/>
                <w:noProof/>
                <w:sz w:val="24"/>
                <w:szCs w:val="24"/>
                <w:lang w:eastAsia="nl-NL"/>
              </w:rPr>
              <w:tab/>
            </w:r>
            <w:r w:rsidRPr="009C3ED4">
              <w:rPr>
                <w:rStyle w:val="Hyperlink"/>
                <w:b/>
                <w:bCs/>
                <w:noProof/>
              </w:rPr>
              <w:t>Toelichting casus of interventie – verbeteren leefgebied en kansen</w:t>
            </w:r>
            <w:r>
              <w:rPr>
                <w:noProof/>
                <w:webHidden/>
              </w:rPr>
              <w:tab/>
            </w:r>
            <w:r>
              <w:rPr>
                <w:noProof/>
                <w:webHidden/>
              </w:rPr>
              <w:fldChar w:fldCharType="begin"/>
            </w:r>
            <w:r>
              <w:rPr>
                <w:noProof/>
                <w:webHidden/>
              </w:rPr>
              <w:instrText xml:space="preserve"> PAGEREF _Toc228451724 \h </w:instrText>
            </w:r>
            <w:r>
              <w:rPr>
                <w:noProof/>
                <w:webHidden/>
              </w:rPr>
            </w:r>
            <w:r>
              <w:rPr>
                <w:noProof/>
                <w:webHidden/>
              </w:rPr>
              <w:fldChar w:fldCharType="separate"/>
            </w:r>
            <w:r>
              <w:rPr>
                <w:noProof/>
                <w:webHidden/>
              </w:rPr>
              <w:t>40</w:t>
            </w:r>
            <w:r>
              <w:rPr>
                <w:noProof/>
                <w:webHidden/>
              </w:rPr>
              <w:fldChar w:fldCharType="end"/>
            </w:r>
          </w:hyperlink>
        </w:p>
        <w:p w:rsidR="00080B86" w:rsidRDefault="00080B86" w14:paraId="772C2BC9" w14:textId="764D7760">
          <w:pPr>
            <w:pStyle w:val="Inhopg3"/>
            <w:tabs>
              <w:tab w:val="left" w:pos="1200"/>
              <w:tab w:val="right" w:leader="dot" w:pos="13994"/>
            </w:tabs>
            <w:rPr>
              <w:rFonts w:eastAsiaTheme="minorEastAsia"/>
              <w:noProof/>
              <w:sz w:val="24"/>
              <w:szCs w:val="24"/>
              <w:lang w:eastAsia="nl-NL"/>
            </w:rPr>
          </w:pPr>
          <w:hyperlink w:history="1" w:anchor="_Toc228451725">
            <w:r w:rsidRPr="009C3ED4">
              <w:rPr>
                <w:rStyle w:val="Hyperlink"/>
                <w:rFonts w:asciiTheme="majorHAnsi" w:hAnsiTheme="majorHAnsi"/>
                <w:b/>
                <w:bCs/>
                <w:noProof/>
              </w:rPr>
              <w:t>3.6.3</w:t>
            </w:r>
            <w:r>
              <w:rPr>
                <w:rFonts w:eastAsiaTheme="minorEastAsia"/>
                <w:noProof/>
                <w:sz w:val="24"/>
                <w:szCs w:val="24"/>
                <w:lang w:eastAsia="nl-NL"/>
              </w:rPr>
              <w:tab/>
            </w:r>
            <w:r w:rsidRPr="009C3ED4">
              <w:rPr>
                <w:rStyle w:val="Hyperlink"/>
                <w:b/>
                <w:bCs/>
                <w:noProof/>
              </w:rPr>
              <w:t>Toelichting Bestuurlijke weerbaarheid</w:t>
            </w:r>
            <w:r>
              <w:rPr>
                <w:noProof/>
                <w:webHidden/>
              </w:rPr>
              <w:tab/>
            </w:r>
            <w:r>
              <w:rPr>
                <w:noProof/>
                <w:webHidden/>
              </w:rPr>
              <w:fldChar w:fldCharType="begin"/>
            </w:r>
            <w:r>
              <w:rPr>
                <w:noProof/>
                <w:webHidden/>
              </w:rPr>
              <w:instrText xml:space="preserve"> PAGEREF _Toc228451725 \h </w:instrText>
            </w:r>
            <w:r>
              <w:rPr>
                <w:noProof/>
                <w:webHidden/>
              </w:rPr>
            </w:r>
            <w:r>
              <w:rPr>
                <w:noProof/>
                <w:webHidden/>
              </w:rPr>
              <w:fldChar w:fldCharType="separate"/>
            </w:r>
            <w:r>
              <w:rPr>
                <w:noProof/>
                <w:webHidden/>
              </w:rPr>
              <w:t>41</w:t>
            </w:r>
            <w:r>
              <w:rPr>
                <w:noProof/>
                <w:webHidden/>
              </w:rPr>
              <w:fldChar w:fldCharType="end"/>
            </w:r>
          </w:hyperlink>
        </w:p>
        <w:p w:rsidR="00080B86" w:rsidRDefault="00080B86" w14:paraId="7498BFB8" w14:textId="6225AE37">
          <w:pPr>
            <w:pStyle w:val="Inhopg2"/>
            <w:tabs>
              <w:tab w:val="left" w:pos="960"/>
              <w:tab w:val="right" w:leader="dot" w:pos="13994"/>
            </w:tabs>
            <w:rPr>
              <w:rFonts w:eastAsiaTheme="minorEastAsia"/>
              <w:noProof/>
              <w:sz w:val="24"/>
              <w:szCs w:val="24"/>
              <w:lang w:eastAsia="nl-NL"/>
            </w:rPr>
          </w:pPr>
          <w:hyperlink w:history="1" w:anchor="_Toc228451726">
            <w:r w:rsidRPr="009C3ED4">
              <w:rPr>
                <w:rStyle w:val="Hyperlink"/>
                <w:b/>
                <w:bCs/>
                <w:noProof/>
              </w:rPr>
              <w:t>3.7</w:t>
            </w:r>
            <w:r>
              <w:rPr>
                <w:rFonts w:eastAsiaTheme="minorEastAsia"/>
                <w:noProof/>
                <w:sz w:val="24"/>
                <w:szCs w:val="24"/>
                <w:lang w:eastAsia="nl-NL"/>
              </w:rPr>
              <w:tab/>
            </w:r>
            <w:r w:rsidRPr="009C3ED4">
              <w:rPr>
                <w:rStyle w:val="Hyperlink"/>
                <w:b/>
                <w:bCs/>
                <w:noProof/>
              </w:rPr>
              <w:t>RIEC Noord-Nederland</w:t>
            </w:r>
            <w:r>
              <w:rPr>
                <w:noProof/>
                <w:webHidden/>
              </w:rPr>
              <w:tab/>
            </w:r>
            <w:r>
              <w:rPr>
                <w:noProof/>
                <w:webHidden/>
              </w:rPr>
              <w:fldChar w:fldCharType="begin"/>
            </w:r>
            <w:r>
              <w:rPr>
                <w:noProof/>
                <w:webHidden/>
              </w:rPr>
              <w:instrText xml:space="preserve"> PAGEREF _Toc228451726 \h </w:instrText>
            </w:r>
            <w:r>
              <w:rPr>
                <w:noProof/>
                <w:webHidden/>
              </w:rPr>
            </w:r>
            <w:r>
              <w:rPr>
                <w:noProof/>
                <w:webHidden/>
              </w:rPr>
              <w:fldChar w:fldCharType="separate"/>
            </w:r>
            <w:r>
              <w:rPr>
                <w:noProof/>
                <w:webHidden/>
              </w:rPr>
              <w:t>42</w:t>
            </w:r>
            <w:r>
              <w:rPr>
                <w:noProof/>
                <w:webHidden/>
              </w:rPr>
              <w:fldChar w:fldCharType="end"/>
            </w:r>
          </w:hyperlink>
        </w:p>
        <w:p w:rsidR="00080B86" w:rsidRDefault="00080B86" w14:paraId="22FFDFDF" w14:textId="4B44A9AB">
          <w:pPr>
            <w:pStyle w:val="Inhopg3"/>
            <w:tabs>
              <w:tab w:val="left" w:pos="1200"/>
              <w:tab w:val="right" w:leader="dot" w:pos="13994"/>
            </w:tabs>
            <w:rPr>
              <w:rFonts w:eastAsiaTheme="minorEastAsia"/>
              <w:noProof/>
              <w:sz w:val="24"/>
              <w:szCs w:val="24"/>
              <w:lang w:eastAsia="nl-NL"/>
            </w:rPr>
          </w:pPr>
          <w:hyperlink w:history="1" w:anchor="_Toc228451727">
            <w:r w:rsidRPr="009C3ED4">
              <w:rPr>
                <w:rStyle w:val="Hyperlink"/>
                <w:rFonts w:cs="Calibri" w:asciiTheme="majorHAnsi" w:hAnsiTheme="majorHAnsi"/>
                <w:b/>
                <w:bCs/>
                <w:noProof/>
              </w:rPr>
              <w:t>3.7.1</w:t>
            </w:r>
            <w:r>
              <w:rPr>
                <w:rFonts w:eastAsiaTheme="minorEastAsia"/>
                <w:noProof/>
                <w:sz w:val="24"/>
                <w:szCs w:val="24"/>
                <w:lang w:eastAsia="nl-NL"/>
              </w:rPr>
              <w:tab/>
            </w:r>
            <w:r w:rsidRPr="009C3ED4">
              <w:rPr>
                <w:rStyle w:val="Hyperlink"/>
                <w:rFonts w:ascii="Calibri" w:hAnsi="Calibri" w:cs="Calibri"/>
                <w:b/>
                <w:bCs/>
                <w:noProof/>
              </w:rPr>
              <w:t>Regionale focus – drugscriminaliteit en online criminaliteit</w:t>
            </w:r>
            <w:r>
              <w:rPr>
                <w:noProof/>
                <w:webHidden/>
              </w:rPr>
              <w:tab/>
            </w:r>
            <w:r>
              <w:rPr>
                <w:noProof/>
                <w:webHidden/>
              </w:rPr>
              <w:fldChar w:fldCharType="begin"/>
            </w:r>
            <w:r>
              <w:rPr>
                <w:noProof/>
                <w:webHidden/>
              </w:rPr>
              <w:instrText xml:space="preserve"> PAGEREF _Toc228451727 \h </w:instrText>
            </w:r>
            <w:r>
              <w:rPr>
                <w:noProof/>
                <w:webHidden/>
              </w:rPr>
            </w:r>
            <w:r>
              <w:rPr>
                <w:noProof/>
                <w:webHidden/>
              </w:rPr>
              <w:fldChar w:fldCharType="separate"/>
            </w:r>
            <w:r>
              <w:rPr>
                <w:noProof/>
                <w:webHidden/>
              </w:rPr>
              <w:t>42</w:t>
            </w:r>
            <w:r>
              <w:rPr>
                <w:noProof/>
                <w:webHidden/>
              </w:rPr>
              <w:fldChar w:fldCharType="end"/>
            </w:r>
          </w:hyperlink>
        </w:p>
        <w:p w:rsidR="00080B86" w:rsidRDefault="00080B86" w14:paraId="4D3C2263" w14:textId="111C9A88">
          <w:pPr>
            <w:pStyle w:val="Inhopg3"/>
            <w:tabs>
              <w:tab w:val="left" w:pos="1200"/>
              <w:tab w:val="right" w:leader="dot" w:pos="13994"/>
            </w:tabs>
            <w:rPr>
              <w:rFonts w:eastAsiaTheme="minorEastAsia"/>
              <w:noProof/>
              <w:sz w:val="24"/>
              <w:szCs w:val="24"/>
              <w:lang w:eastAsia="nl-NL"/>
            </w:rPr>
          </w:pPr>
          <w:hyperlink w:history="1" w:anchor="_Toc228451728">
            <w:r w:rsidRPr="009C3ED4">
              <w:rPr>
                <w:rStyle w:val="Hyperlink"/>
                <w:rFonts w:cs="Calibri" w:asciiTheme="majorHAnsi" w:hAnsiTheme="majorHAnsi"/>
                <w:b/>
                <w:bCs/>
                <w:noProof/>
              </w:rPr>
              <w:t>3.7.2</w:t>
            </w:r>
            <w:r>
              <w:rPr>
                <w:rFonts w:eastAsiaTheme="minorEastAsia"/>
                <w:noProof/>
                <w:sz w:val="24"/>
                <w:szCs w:val="24"/>
                <w:lang w:eastAsia="nl-NL"/>
              </w:rPr>
              <w:tab/>
            </w:r>
            <w:r w:rsidRPr="009C3ED4">
              <w:rPr>
                <w:rStyle w:val="Hyperlink"/>
                <w:rFonts w:ascii="Calibri" w:hAnsi="Calibri" w:cs="Calibri"/>
                <w:b/>
                <w:bCs/>
                <w:noProof/>
              </w:rPr>
              <w:t>Toelichting casus of interventie - Joint Exercise Trident Eemshaven</w:t>
            </w:r>
            <w:r>
              <w:rPr>
                <w:noProof/>
                <w:webHidden/>
              </w:rPr>
              <w:tab/>
            </w:r>
            <w:r>
              <w:rPr>
                <w:noProof/>
                <w:webHidden/>
              </w:rPr>
              <w:fldChar w:fldCharType="begin"/>
            </w:r>
            <w:r>
              <w:rPr>
                <w:noProof/>
                <w:webHidden/>
              </w:rPr>
              <w:instrText xml:space="preserve"> PAGEREF _Toc228451728 \h </w:instrText>
            </w:r>
            <w:r>
              <w:rPr>
                <w:noProof/>
                <w:webHidden/>
              </w:rPr>
            </w:r>
            <w:r>
              <w:rPr>
                <w:noProof/>
                <w:webHidden/>
              </w:rPr>
              <w:fldChar w:fldCharType="separate"/>
            </w:r>
            <w:r>
              <w:rPr>
                <w:noProof/>
                <w:webHidden/>
              </w:rPr>
              <w:t>42</w:t>
            </w:r>
            <w:r>
              <w:rPr>
                <w:noProof/>
                <w:webHidden/>
              </w:rPr>
              <w:fldChar w:fldCharType="end"/>
            </w:r>
          </w:hyperlink>
        </w:p>
        <w:p w:rsidR="00080B86" w:rsidRDefault="00080B86" w14:paraId="17000888" w14:textId="5220FFF9">
          <w:pPr>
            <w:pStyle w:val="Inhopg3"/>
            <w:tabs>
              <w:tab w:val="left" w:pos="1200"/>
              <w:tab w:val="right" w:leader="dot" w:pos="13994"/>
            </w:tabs>
            <w:rPr>
              <w:rFonts w:eastAsiaTheme="minorEastAsia"/>
              <w:noProof/>
              <w:sz w:val="24"/>
              <w:szCs w:val="24"/>
              <w:lang w:eastAsia="nl-NL"/>
            </w:rPr>
          </w:pPr>
          <w:hyperlink w:history="1" w:anchor="_Toc228451729">
            <w:r w:rsidRPr="009C3ED4">
              <w:rPr>
                <w:rStyle w:val="Hyperlink"/>
                <w:rFonts w:asciiTheme="majorHAnsi" w:hAnsiTheme="majorHAnsi"/>
                <w:b/>
                <w:bCs/>
                <w:noProof/>
              </w:rPr>
              <w:t>3.7.3</w:t>
            </w:r>
            <w:r>
              <w:rPr>
                <w:rFonts w:eastAsiaTheme="minorEastAsia"/>
                <w:noProof/>
                <w:sz w:val="24"/>
                <w:szCs w:val="24"/>
                <w:lang w:eastAsia="nl-NL"/>
              </w:rPr>
              <w:tab/>
            </w:r>
            <w:r w:rsidRPr="009C3ED4">
              <w:rPr>
                <w:rStyle w:val="Hyperlink"/>
                <w:b/>
                <w:bCs/>
                <w:noProof/>
              </w:rPr>
              <w:t>Toelichting Bestuurlijke weerbaarheid</w:t>
            </w:r>
            <w:r>
              <w:rPr>
                <w:noProof/>
                <w:webHidden/>
              </w:rPr>
              <w:tab/>
            </w:r>
            <w:r>
              <w:rPr>
                <w:noProof/>
                <w:webHidden/>
              </w:rPr>
              <w:fldChar w:fldCharType="begin"/>
            </w:r>
            <w:r>
              <w:rPr>
                <w:noProof/>
                <w:webHidden/>
              </w:rPr>
              <w:instrText xml:space="preserve"> PAGEREF _Toc228451729 \h </w:instrText>
            </w:r>
            <w:r>
              <w:rPr>
                <w:noProof/>
                <w:webHidden/>
              </w:rPr>
            </w:r>
            <w:r>
              <w:rPr>
                <w:noProof/>
                <w:webHidden/>
              </w:rPr>
              <w:fldChar w:fldCharType="separate"/>
            </w:r>
            <w:r>
              <w:rPr>
                <w:noProof/>
                <w:webHidden/>
              </w:rPr>
              <w:t>43</w:t>
            </w:r>
            <w:r>
              <w:rPr>
                <w:noProof/>
                <w:webHidden/>
              </w:rPr>
              <w:fldChar w:fldCharType="end"/>
            </w:r>
          </w:hyperlink>
        </w:p>
        <w:p w:rsidR="00080B86" w:rsidRDefault="00080B86" w14:paraId="775417B4" w14:textId="06A79A92">
          <w:pPr>
            <w:pStyle w:val="Inhopg2"/>
            <w:tabs>
              <w:tab w:val="left" w:pos="960"/>
              <w:tab w:val="right" w:leader="dot" w:pos="13994"/>
            </w:tabs>
            <w:rPr>
              <w:rFonts w:eastAsiaTheme="minorEastAsia"/>
              <w:noProof/>
              <w:sz w:val="24"/>
              <w:szCs w:val="24"/>
              <w:lang w:eastAsia="nl-NL"/>
            </w:rPr>
          </w:pPr>
          <w:hyperlink w:history="1" w:anchor="_Toc228451730">
            <w:r w:rsidRPr="009C3ED4">
              <w:rPr>
                <w:rStyle w:val="Hyperlink"/>
                <w:b/>
                <w:bCs/>
                <w:noProof/>
              </w:rPr>
              <w:t>3.8</w:t>
            </w:r>
            <w:r>
              <w:rPr>
                <w:rFonts w:eastAsiaTheme="minorEastAsia"/>
                <w:noProof/>
                <w:sz w:val="24"/>
                <w:szCs w:val="24"/>
                <w:lang w:eastAsia="nl-NL"/>
              </w:rPr>
              <w:tab/>
            </w:r>
            <w:r w:rsidRPr="009C3ED4">
              <w:rPr>
                <w:rStyle w:val="Hyperlink"/>
                <w:b/>
                <w:bCs/>
                <w:noProof/>
              </w:rPr>
              <w:t>RIEC Midden-Nederland</w:t>
            </w:r>
            <w:r>
              <w:rPr>
                <w:noProof/>
                <w:webHidden/>
              </w:rPr>
              <w:tab/>
            </w:r>
            <w:r>
              <w:rPr>
                <w:noProof/>
                <w:webHidden/>
              </w:rPr>
              <w:fldChar w:fldCharType="begin"/>
            </w:r>
            <w:r>
              <w:rPr>
                <w:noProof/>
                <w:webHidden/>
              </w:rPr>
              <w:instrText xml:space="preserve"> PAGEREF _Toc228451730 \h </w:instrText>
            </w:r>
            <w:r>
              <w:rPr>
                <w:noProof/>
                <w:webHidden/>
              </w:rPr>
            </w:r>
            <w:r>
              <w:rPr>
                <w:noProof/>
                <w:webHidden/>
              </w:rPr>
              <w:fldChar w:fldCharType="separate"/>
            </w:r>
            <w:r>
              <w:rPr>
                <w:noProof/>
                <w:webHidden/>
              </w:rPr>
              <w:t>44</w:t>
            </w:r>
            <w:r>
              <w:rPr>
                <w:noProof/>
                <w:webHidden/>
              </w:rPr>
              <w:fldChar w:fldCharType="end"/>
            </w:r>
          </w:hyperlink>
        </w:p>
        <w:p w:rsidR="00080B86" w:rsidRDefault="00080B86" w14:paraId="701E4D79" w14:textId="760EDAD2">
          <w:pPr>
            <w:pStyle w:val="Inhopg3"/>
            <w:tabs>
              <w:tab w:val="left" w:pos="1200"/>
              <w:tab w:val="right" w:leader="dot" w:pos="13994"/>
            </w:tabs>
            <w:rPr>
              <w:rFonts w:eastAsiaTheme="minorEastAsia"/>
              <w:noProof/>
              <w:sz w:val="24"/>
              <w:szCs w:val="24"/>
              <w:lang w:eastAsia="nl-NL"/>
            </w:rPr>
          </w:pPr>
          <w:hyperlink w:history="1" w:anchor="_Toc228451731">
            <w:r w:rsidRPr="009C3ED4">
              <w:rPr>
                <w:rStyle w:val="Hyperlink"/>
                <w:rFonts w:asciiTheme="majorHAnsi" w:hAnsiTheme="majorHAnsi"/>
                <w:b/>
                <w:bCs/>
                <w:noProof/>
              </w:rPr>
              <w:t>3.8.1</w:t>
            </w:r>
            <w:r>
              <w:rPr>
                <w:rFonts w:eastAsiaTheme="minorEastAsia"/>
                <w:noProof/>
                <w:sz w:val="24"/>
                <w:szCs w:val="24"/>
                <w:lang w:eastAsia="nl-NL"/>
              </w:rPr>
              <w:tab/>
            </w:r>
            <w:r w:rsidRPr="009C3ED4">
              <w:rPr>
                <w:rStyle w:val="Hyperlink"/>
                <w:b/>
                <w:bCs/>
                <w:noProof/>
              </w:rPr>
              <w:t>Regionale focus – gebiedsgerichte aanpak</w:t>
            </w:r>
            <w:r>
              <w:rPr>
                <w:noProof/>
                <w:webHidden/>
              </w:rPr>
              <w:tab/>
            </w:r>
            <w:r>
              <w:rPr>
                <w:noProof/>
                <w:webHidden/>
              </w:rPr>
              <w:fldChar w:fldCharType="begin"/>
            </w:r>
            <w:r>
              <w:rPr>
                <w:noProof/>
                <w:webHidden/>
              </w:rPr>
              <w:instrText xml:space="preserve"> PAGEREF _Toc228451731 \h </w:instrText>
            </w:r>
            <w:r>
              <w:rPr>
                <w:noProof/>
                <w:webHidden/>
              </w:rPr>
            </w:r>
            <w:r>
              <w:rPr>
                <w:noProof/>
                <w:webHidden/>
              </w:rPr>
              <w:fldChar w:fldCharType="separate"/>
            </w:r>
            <w:r>
              <w:rPr>
                <w:noProof/>
                <w:webHidden/>
              </w:rPr>
              <w:t>44</w:t>
            </w:r>
            <w:r>
              <w:rPr>
                <w:noProof/>
                <w:webHidden/>
              </w:rPr>
              <w:fldChar w:fldCharType="end"/>
            </w:r>
          </w:hyperlink>
        </w:p>
        <w:p w:rsidR="00080B86" w:rsidRDefault="00080B86" w14:paraId="558F092D" w14:textId="5EFB0040">
          <w:pPr>
            <w:pStyle w:val="Inhopg3"/>
            <w:tabs>
              <w:tab w:val="left" w:pos="1200"/>
              <w:tab w:val="right" w:leader="dot" w:pos="13994"/>
            </w:tabs>
            <w:rPr>
              <w:rFonts w:eastAsiaTheme="minorEastAsia"/>
              <w:noProof/>
              <w:sz w:val="24"/>
              <w:szCs w:val="24"/>
              <w:lang w:eastAsia="nl-NL"/>
            </w:rPr>
          </w:pPr>
          <w:hyperlink w:history="1" w:anchor="_Toc228451732">
            <w:r w:rsidRPr="009C3ED4">
              <w:rPr>
                <w:rStyle w:val="Hyperlink"/>
                <w:rFonts w:asciiTheme="majorHAnsi" w:hAnsiTheme="majorHAnsi"/>
                <w:b/>
                <w:bCs/>
                <w:noProof/>
              </w:rPr>
              <w:t>3.8.2</w:t>
            </w:r>
            <w:r>
              <w:rPr>
                <w:rFonts w:eastAsiaTheme="minorEastAsia"/>
                <w:noProof/>
                <w:sz w:val="24"/>
                <w:szCs w:val="24"/>
                <w:lang w:eastAsia="nl-NL"/>
              </w:rPr>
              <w:tab/>
            </w:r>
            <w:r w:rsidRPr="009C3ED4">
              <w:rPr>
                <w:rStyle w:val="Hyperlink"/>
                <w:b/>
                <w:bCs/>
                <w:noProof/>
              </w:rPr>
              <w:t>Toelichting casus of interventie – integraal samenwerken tegen illegale sexwerkzaamheden</w:t>
            </w:r>
            <w:r>
              <w:rPr>
                <w:noProof/>
                <w:webHidden/>
              </w:rPr>
              <w:tab/>
            </w:r>
            <w:r>
              <w:rPr>
                <w:noProof/>
                <w:webHidden/>
              </w:rPr>
              <w:fldChar w:fldCharType="begin"/>
            </w:r>
            <w:r>
              <w:rPr>
                <w:noProof/>
                <w:webHidden/>
              </w:rPr>
              <w:instrText xml:space="preserve"> PAGEREF _Toc228451732 \h </w:instrText>
            </w:r>
            <w:r>
              <w:rPr>
                <w:noProof/>
                <w:webHidden/>
              </w:rPr>
            </w:r>
            <w:r>
              <w:rPr>
                <w:noProof/>
                <w:webHidden/>
              </w:rPr>
              <w:fldChar w:fldCharType="separate"/>
            </w:r>
            <w:r>
              <w:rPr>
                <w:noProof/>
                <w:webHidden/>
              </w:rPr>
              <w:t>45</w:t>
            </w:r>
            <w:r>
              <w:rPr>
                <w:noProof/>
                <w:webHidden/>
              </w:rPr>
              <w:fldChar w:fldCharType="end"/>
            </w:r>
          </w:hyperlink>
        </w:p>
        <w:p w:rsidR="00080B86" w:rsidRDefault="00080B86" w14:paraId="6B5FE4AD" w14:textId="2C324CF2">
          <w:pPr>
            <w:pStyle w:val="Inhopg3"/>
            <w:tabs>
              <w:tab w:val="left" w:pos="1200"/>
              <w:tab w:val="right" w:leader="dot" w:pos="13994"/>
            </w:tabs>
            <w:rPr>
              <w:rFonts w:eastAsiaTheme="minorEastAsia"/>
              <w:noProof/>
              <w:sz w:val="24"/>
              <w:szCs w:val="24"/>
              <w:lang w:eastAsia="nl-NL"/>
            </w:rPr>
          </w:pPr>
          <w:hyperlink w:history="1" w:anchor="_Toc228451733">
            <w:r w:rsidRPr="009C3ED4">
              <w:rPr>
                <w:rStyle w:val="Hyperlink"/>
                <w:rFonts w:cs="Calibri Light" w:asciiTheme="majorHAnsi" w:hAnsiTheme="majorHAnsi"/>
                <w:b/>
                <w:bCs/>
                <w:noProof/>
              </w:rPr>
              <w:t>3.8.3</w:t>
            </w:r>
            <w:r>
              <w:rPr>
                <w:rFonts w:eastAsiaTheme="minorEastAsia"/>
                <w:noProof/>
                <w:sz w:val="24"/>
                <w:szCs w:val="24"/>
                <w:lang w:eastAsia="nl-NL"/>
              </w:rPr>
              <w:tab/>
            </w:r>
            <w:r w:rsidRPr="009C3ED4">
              <w:rPr>
                <w:rStyle w:val="Hyperlink"/>
                <w:b/>
                <w:bCs/>
                <w:noProof/>
              </w:rPr>
              <w:t>Toelichting Bestuurlijke weerbaarheid</w:t>
            </w:r>
            <w:r>
              <w:rPr>
                <w:noProof/>
                <w:webHidden/>
              </w:rPr>
              <w:tab/>
            </w:r>
            <w:r>
              <w:rPr>
                <w:noProof/>
                <w:webHidden/>
              </w:rPr>
              <w:fldChar w:fldCharType="begin"/>
            </w:r>
            <w:r>
              <w:rPr>
                <w:noProof/>
                <w:webHidden/>
              </w:rPr>
              <w:instrText xml:space="preserve"> PAGEREF _Toc228451733 \h </w:instrText>
            </w:r>
            <w:r>
              <w:rPr>
                <w:noProof/>
                <w:webHidden/>
              </w:rPr>
            </w:r>
            <w:r>
              <w:rPr>
                <w:noProof/>
                <w:webHidden/>
              </w:rPr>
              <w:fldChar w:fldCharType="separate"/>
            </w:r>
            <w:r>
              <w:rPr>
                <w:noProof/>
                <w:webHidden/>
              </w:rPr>
              <w:t>45</w:t>
            </w:r>
            <w:r>
              <w:rPr>
                <w:noProof/>
                <w:webHidden/>
              </w:rPr>
              <w:fldChar w:fldCharType="end"/>
            </w:r>
          </w:hyperlink>
        </w:p>
        <w:p w:rsidR="00080B86" w:rsidRDefault="00080B86" w14:paraId="58D4BF2D" w14:textId="5002D19F">
          <w:pPr>
            <w:pStyle w:val="Inhopg2"/>
            <w:tabs>
              <w:tab w:val="left" w:pos="960"/>
              <w:tab w:val="right" w:leader="dot" w:pos="13994"/>
            </w:tabs>
            <w:rPr>
              <w:rFonts w:eastAsiaTheme="minorEastAsia"/>
              <w:noProof/>
              <w:sz w:val="24"/>
              <w:szCs w:val="24"/>
              <w:lang w:eastAsia="nl-NL"/>
            </w:rPr>
          </w:pPr>
          <w:hyperlink w:history="1" w:anchor="_Toc228451734">
            <w:r w:rsidRPr="009C3ED4">
              <w:rPr>
                <w:rStyle w:val="Hyperlink"/>
                <w:b/>
                <w:bCs/>
                <w:noProof/>
              </w:rPr>
              <w:t>3.9</w:t>
            </w:r>
            <w:r>
              <w:rPr>
                <w:rFonts w:eastAsiaTheme="minorEastAsia"/>
                <w:noProof/>
                <w:sz w:val="24"/>
                <w:szCs w:val="24"/>
                <w:lang w:eastAsia="nl-NL"/>
              </w:rPr>
              <w:tab/>
            </w:r>
            <w:r w:rsidRPr="009C3ED4">
              <w:rPr>
                <w:rStyle w:val="Hyperlink"/>
                <w:b/>
                <w:bCs/>
                <w:noProof/>
              </w:rPr>
              <w:t>RIEC Rotterdam</w:t>
            </w:r>
            <w:r>
              <w:rPr>
                <w:noProof/>
                <w:webHidden/>
              </w:rPr>
              <w:tab/>
            </w:r>
            <w:r>
              <w:rPr>
                <w:noProof/>
                <w:webHidden/>
              </w:rPr>
              <w:fldChar w:fldCharType="begin"/>
            </w:r>
            <w:r>
              <w:rPr>
                <w:noProof/>
                <w:webHidden/>
              </w:rPr>
              <w:instrText xml:space="preserve"> PAGEREF _Toc228451734 \h </w:instrText>
            </w:r>
            <w:r>
              <w:rPr>
                <w:noProof/>
                <w:webHidden/>
              </w:rPr>
            </w:r>
            <w:r>
              <w:rPr>
                <w:noProof/>
                <w:webHidden/>
              </w:rPr>
              <w:fldChar w:fldCharType="separate"/>
            </w:r>
            <w:r>
              <w:rPr>
                <w:noProof/>
                <w:webHidden/>
              </w:rPr>
              <w:t>46</w:t>
            </w:r>
            <w:r>
              <w:rPr>
                <w:noProof/>
                <w:webHidden/>
              </w:rPr>
              <w:fldChar w:fldCharType="end"/>
            </w:r>
          </w:hyperlink>
        </w:p>
        <w:p w:rsidR="00080B86" w:rsidRDefault="00080B86" w14:paraId="74B704C6" w14:textId="3EC77632">
          <w:pPr>
            <w:pStyle w:val="Inhopg3"/>
            <w:tabs>
              <w:tab w:val="left" w:pos="1200"/>
              <w:tab w:val="right" w:leader="dot" w:pos="13994"/>
            </w:tabs>
            <w:rPr>
              <w:rFonts w:eastAsiaTheme="minorEastAsia"/>
              <w:noProof/>
              <w:sz w:val="24"/>
              <w:szCs w:val="24"/>
              <w:lang w:eastAsia="nl-NL"/>
            </w:rPr>
          </w:pPr>
          <w:hyperlink w:history="1" w:anchor="_Toc228451735">
            <w:r w:rsidRPr="009C3ED4">
              <w:rPr>
                <w:rStyle w:val="Hyperlink"/>
                <w:rFonts w:eastAsia="Arial" w:cs="Calibri Light" w:asciiTheme="majorHAnsi" w:hAnsiTheme="majorHAnsi"/>
                <w:b/>
                <w:bCs/>
                <w:noProof/>
                <w:kern w:val="0"/>
                <w14:ligatures w14:val="none"/>
              </w:rPr>
              <w:t>3.9.1</w:t>
            </w:r>
            <w:r>
              <w:rPr>
                <w:rFonts w:eastAsiaTheme="minorEastAsia"/>
                <w:noProof/>
                <w:sz w:val="24"/>
                <w:szCs w:val="24"/>
                <w:lang w:eastAsia="nl-NL"/>
              </w:rPr>
              <w:tab/>
            </w:r>
            <w:r w:rsidRPr="009C3ED4">
              <w:rPr>
                <w:rStyle w:val="Hyperlink"/>
                <w:b/>
                <w:bCs/>
                <w:noProof/>
              </w:rPr>
              <w:t>Regionale focus – frustreren cruciale criminele schakels en criminele geldstromen</w:t>
            </w:r>
            <w:r>
              <w:rPr>
                <w:noProof/>
                <w:webHidden/>
              </w:rPr>
              <w:tab/>
            </w:r>
            <w:r>
              <w:rPr>
                <w:noProof/>
                <w:webHidden/>
              </w:rPr>
              <w:fldChar w:fldCharType="begin"/>
            </w:r>
            <w:r>
              <w:rPr>
                <w:noProof/>
                <w:webHidden/>
              </w:rPr>
              <w:instrText xml:space="preserve"> PAGEREF _Toc228451735 \h </w:instrText>
            </w:r>
            <w:r>
              <w:rPr>
                <w:noProof/>
                <w:webHidden/>
              </w:rPr>
            </w:r>
            <w:r>
              <w:rPr>
                <w:noProof/>
                <w:webHidden/>
              </w:rPr>
              <w:fldChar w:fldCharType="separate"/>
            </w:r>
            <w:r>
              <w:rPr>
                <w:noProof/>
                <w:webHidden/>
              </w:rPr>
              <w:t>46</w:t>
            </w:r>
            <w:r>
              <w:rPr>
                <w:noProof/>
                <w:webHidden/>
              </w:rPr>
              <w:fldChar w:fldCharType="end"/>
            </w:r>
          </w:hyperlink>
        </w:p>
        <w:p w:rsidR="00080B86" w:rsidRDefault="00080B86" w14:paraId="2C3F218F" w14:textId="0C1E02D8">
          <w:pPr>
            <w:pStyle w:val="Inhopg3"/>
            <w:tabs>
              <w:tab w:val="left" w:pos="1200"/>
              <w:tab w:val="right" w:leader="dot" w:pos="13994"/>
            </w:tabs>
            <w:rPr>
              <w:rFonts w:eastAsiaTheme="minorEastAsia"/>
              <w:noProof/>
              <w:sz w:val="24"/>
              <w:szCs w:val="24"/>
              <w:lang w:eastAsia="nl-NL"/>
            </w:rPr>
          </w:pPr>
          <w:hyperlink w:history="1" w:anchor="_Toc228451736">
            <w:r w:rsidRPr="009C3ED4">
              <w:rPr>
                <w:rStyle w:val="Hyperlink"/>
                <w:rFonts w:asciiTheme="majorHAnsi" w:hAnsiTheme="majorHAnsi"/>
                <w:b/>
                <w:bCs/>
                <w:noProof/>
              </w:rPr>
              <w:t>3.9.2</w:t>
            </w:r>
            <w:r>
              <w:rPr>
                <w:rFonts w:eastAsiaTheme="minorEastAsia"/>
                <w:noProof/>
                <w:sz w:val="24"/>
                <w:szCs w:val="24"/>
                <w:lang w:eastAsia="nl-NL"/>
              </w:rPr>
              <w:tab/>
            </w:r>
            <w:r w:rsidRPr="009C3ED4">
              <w:rPr>
                <w:rStyle w:val="Hyperlink"/>
                <w:b/>
                <w:bCs/>
                <w:noProof/>
              </w:rPr>
              <w:t>Toelichting casus of interventie – De familie Witwas</w:t>
            </w:r>
            <w:r>
              <w:rPr>
                <w:noProof/>
                <w:webHidden/>
              </w:rPr>
              <w:tab/>
            </w:r>
            <w:r>
              <w:rPr>
                <w:noProof/>
                <w:webHidden/>
              </w:rPr>
              <w:fldChar w:fldCharType="begin"/>
            </w:r>
            <w:r>
              <w:rPr>
                <w:noProof/>
                <w:webHidden/>
              </w:rPr>
              <w:instrText xml:space="preserve"> PAGEREF _Toc228451736 \h </w:instrText>
            </w:r>
            <w:r>
              <w:rPr>
                <w:noProof/>
                <w:webHidden/>
              </w:rPr>
            </w:r>
            <w:r>
              <w:rPr>
                <w:noProof/>
                <w:webHidden/>
              </w:rPr>
              <w:fldChar w:fldCharType="separate"/>
            </w:r>
            <w:r>
              <w:rPr>
                <w:noProof/>
                <w:webHidden/>
              </w:rPr>
              <w:t>46</w:t>
            </w:r>
            <w:r>
              <w:rPr>
                <w:noProof/>
                <w:webHidden/>
              </w:rPr>
              <w:fldChar w:fldCharType="end"/>
            </w:r>
          </w:hyperlink>
        </w:p>
        <w:p w:rsidR="00080B86" w:rsidRDefault="00080B86" w14:paraId="0CF727B8" w14:textId="51F50D8C">
          <w:pPr>
            <w:pStyle w:val="Inhopg3"/>
            <w:tabs>
              <w:tab w:val="left" w:pos="1200"/>
              <w:tab w:val="right" w:leader="dot" w:pos="13994"/>
            </w:tabs>
            <w:rPr>
              <w:rFonts w:eastAsiaTheme="minorEastAsia"/>
              <w:noProof/>
              <w:sz w:val="24"/>
              <w:szCs w:val="24"/>
              <w:lang w:eastAsia="nl-NL"/>
            </w:rPr>
          </w:pPr>
          <w:hyperlink w:history="1" w:anchor="_Toc228451737">
            <w:r w:rsidRPr="009C3ED4">
              <w:rPr>
                <w:rStyle w:val="Hyperlink"/>
                <w:rFonts w:cs="Calibri Light" w:asciiTheme="majorHAnsi" w:hAnsiTheme="majorHAnsi"/>
                <w:b/>
                <w:bCs/>
                <w:noProof/>
              </w:rPr>
              <w:t>3.9.3</w:t>
            </w:r>
            <w:r>
              <w:rPr>
                <w:rFonts w:eastAsiaTheme="minorEastAsia"/>
                <w:noProof/>
                <w:sz w:val="24"/>
                <w:szCs w:val="24"/>
                <w:lang w:eastAsia="nl-NL"/>
              </w:rPr>
              <w:tab/>
            </w:r>
            <w:r w:rsidRPr="009C3ED4">
              <w:rPr>
                <w:rStyle w:val="Hyperlink"/>
                <w:b/>
                <w:bCs/>
                <w:noProof/>
              </w:rPr>
              <w:t>Toelichting Bestuurlijke weerbaarheid</w:t>
            </w:r>
            <w:r>
              <w:rPr>
                <w:noProof/>
                <w:webHidden/>
              </w:rPr>
              <w:tab/>
            </w:r>
            <w:r>
              <w:rPr>
                <w:noProof/>
                <w:webHidden/>
              </w:rPr>
              <w:fldChar w:fldCharType="begin"/>
            </w:r>
            <w:r>
              <w:rPr>
                <w:noProof/>
                <w:webHidden/>
              </w:rPr>
              <w:instrText xml:space="preserve"> PAGEREF _Toc228451737 \h </w:instrText>
            </w:r>
            <w:r>
              <w:rPr>
                <w:noProof/>
                <w:webHidden/>
              </w:rPr>
            </w:r>
            <w:r>
              <w:rPr>
                <w:noProof/>
                <w:webHidden/>
              </w:rPr>
              <w:fldChar w:fldCharType="separate"/>
            </w:r>
            <w:r>
              <w:rPr>
                <w:noProof/>
                <w:webHidden/>
              </w:rPr>
              <w:t>47</w:t>
            </w:r>
            <w:r>
              <w:rPr>
                <w:noProof/>
                <w:webHidden/>
              </w:rPr>
              <w:fldChar w:fldCharType="end"/>
            </w:r>
          </w:hyperlink>
        </w:p>
        <w:p w:rsidR="00080B86" w:rsidRDefault="00080B86" w14:paraId="00BB7D3D" w14:textId="7151B010">
          <w:pPr>
            <w:pStyle w:val="Inhopg2"/>
            <w:tabs>
              <w:tab w:val="left" w:pos="960"/>
              <w:tab w:val="right" w:leader="dot" w:pos="13994"/>
            </w:tabs>
            <w:rPr>
              <w:rFonts w:eastAsiaTheme="minorEastAsia"/>
              <w:noProof/>
              <w:sz w:val="24"/>
              <w:szCs w:val="24"/>
              <w:lang w:eastAsia="nl-NL"/>
            </w:rPr>
          </w:pPr>
          <w:hyperlink w:history="1" w:anchor="_Toc228451738">
            <w:r w:rsidRPr="009C3ED4">
              <w:rPr>
                <w:rStyle w:val="Hyperlink"/>
                <w:b/>
                <w:bCs/>
                <w:noProof/>
              </w:rPr>
              <w:t>3.10</w:t>
            </w:r>
            <w:r>
              <w:rPr>
                <w:rFonts w:eastAsiaTheme="minorEastAsia"/>
                <w:noProof/>
                <w:sz w:val="24"/>
                <w:szCs w:val="24"/>
                <w:lang w:eastAsia="nl-NL"/>
              </w:rPr>
              <w:tab/>
            </w:r>
            <w:r w:rsidRPr="009C3ED4">
              <w:rPr>
                <w:rStyle w:val="Hyperlink"/>
                <w:b/>
                <w:bCs/>
                <w:noProof/>
              </w:rPr>
              <w:t>RIEC Amsterdam-Amstelland</w:t>
            </w:r>
            <w:r>
              <w:rPr>
                <w:noProof/>
                <w:webHidden/>
              </w:rPr>
              <w:tab/>
            </w:r>
            <w:r>
              <w:rPr>
                <w:noProof/>
                <w:webHidden/>
              </w:rPr>
              <w:fldChar w:fldCharType="begin"/>
            </w:r>
            <w:r>
              <w:rPr>
                <w:noProof/>
                <w:webHidden/>
              </w:rPr>
              <w:instrText xml:space="preserve"> PAGEREF _Toc228451738 \h </w:instrText>
            </w:r>
            <w:r>
              <w:rPr>
                <w:noProof/>
                <w:webHidden/>
              </w:rPr>
            </w:r>
            <w:r>
              <w:rPr>
                <w:noProof/>
                <w:webHidden/>
              </w:rPr>
              <w:fldChar w:fldCharType="separate"/>
            </w:r>
            <w:r>
              <w:rPr>
                <w:noProof/>
                <w:webHidden/>
              </w:rPr>
              <w:t>48</w:t>
            </w:r>
            <w:r>
              <w:rPr>
                <w:noProof/>
                <w:webHidden/>
              </w:rPr>
              <w:fldChar w:fldCharType="end"/>
            </w:r>
          </w:hyperlink>
        </w:p>
        <w:p w:rsidR="00080B86" w:rsidRDefault="00080B86" w14:paraId="33C033E6" w14:textId="4C815B61">
          <w:pPr>
            <w:pStyle w:val="Inhopg3"/>
            <w:tabs>
              <w:tab w:val="left" w:pos="1440"/>
              <w:tab w:val="right" w:leader="dot" w:pos="13994"/>
            </w:tabs>
            <w:rPr>
              <w:rFonts w:eastAsiaTheme="minorEastAsia"/>
              <w:noProof/>
              <w:sz w:val="24"/>
              <w:szCs w:val="24"/>
              <w:lang w:eastAsia="nl-NL"/>
            </w:rPr>
          </w:pPr>
          <w:hyperlink w:history="1" w:anchor="_Toc228451739">
            <w:r w:rsidRPr="009C3ED4">
              <w:rPr>
                <w:rStyle w:val="Hyperlink"/>
                <w:rFonts w:asciiTheme="majorHAnsi" w:hAnsiTheme="majorHAnsi"/>
                <w:b/>
                <w:bCs/>
                <w:noProof/>
              </w:rPr>
              <w:t>3.10.1</w:t>
            </w:r>
            <w:r>
              <w:rPr>
                <w:rFonts w:eastAsiaTheme="minorEastAsia"/>
                <w:noProof/>
                <w:sz w:val="24"/>
                <w:szCs w:val="24"/>
                <w:lang w:eastAsia="nl-NL"/>
              </w:rPr>
              <w:tab/>
            </w:r>
            <w:r w:rsidRPr="009C3ED4">
              <w:rPr>
                <w:rStyle w:val="Hyperlink"/>
                <w:b/>
                <w:bCs/>
                <w:noProof/>
              </w:rPr>
              <w:t>Regionale focus – meer dan 200 interventies</w:t>
            </w:r>
            <w:r>
              <w:rPr>
                <w:noProof/>
                <w:webHidden/>
              </w:rPr>
              <w:tab/>
            </w:r>
            <w:r>
              <w:rPr>
                <w:noProof/>
                <w:webHidden/>
              </w:rPr>
              <w:fldChar w:fldCharType="begin"/>
            </w:r>
            <w:r>
              <w:rPr>
                <w:noProof/>
                <w:webHidden/>
              </w:rPr>
              <w:instrText xml:space="preserve"> PAGEREF _Toc228451739 \h </w:instrText>
            </w:r>
            <w:r>
              <w:rPr>
                <w:noProof/>
                <w:webHidden/>
              </w:rPr>
            </w:r>
            <w:r>
              <w:rPr>
                <w:noProof/>
                <w:webHidden/>
              </w:rPr>
              <w:fldChar w:fldCharType="separate"/>
            </w:r>
            <w:r>
              <w:rPr>
                <w:noProof/>
                <w:webHidden/>
              </w:rPr>
              <w:t>48</w:t>
            </w:r>
            <w:r>
              <w:rPr>
                <w:noProof/>
                <w:webHidden/>
              </w:rPr>
              <w:fldChar w:fldCharType="end"/>
            </w:r>
          </w:hyperlink>
        </w:p>
        <w:p w:rsidR="00080B86" w:rsidRDefault="00080B86" w14:paraId="6F93D4DF" w14:textId="7A96E4E4">
          <w:pPr>
            <w:pStyle w:val="Inhopg3"/>
            <w:tabs>
              <w:tab w:val="left" w:pos="1440"/>
              <w:tab w:val="right" w:leader="dot" w:pos="13994"/>
            </w:tabs>
            <w:rPr>
              <w:rFonts w:eastAsiaTheme="minorEastAsia"/>
              <w:noProof/>
              <w:sz w:val="24"/>
              <w:szCs w:val="24"/>
              <w:lang w:eastAsia="nl-NL"/>
            </w:rPr>
          </w:pPr>
          <w:hyperlink w:history="1" w:anchor="_Toc228451740">
            <w:r w:rsidRPr="009C3ED4">
              <w:rPr>
                <w:rStyle w:val="Hyperlink"/>
                <w:rFonts w:asciiTheme="majorHAnsi" w:hAnsiTheme="majorHAnsi"/>
                <w:b/>
                <w:bCs/>
                <w:noProof/>
              </w:rPr>
              <w:t>3.10.2</w:t>
            </w:r>
            <w:r>
              <w:rPr>
                <w:rFonts w:eastAsiaTheme="minorEastAsia"/>
                <w:noProof/>
                <w:sz w:val="24"/>
                <w:szCs w:val="24"/>
                <w:lang w:eastAsia="nl-NL"/>
              </w:rPr>
              <w:tab/>
            </w:r>
            <w:r w:rsidRPr="009C3ED4">
              <w:rPr>
                <w:rStyle w:val="Hyperlink"/>
                <w:b/>
                <w:bCs/>
                <w:noProof/>
              </w:rPr>
              <w:t>Toelichting casus of interventie – Merkloze kledinggroothandel niet in de haak</w:t>
            </w:r>
            <w:r>
              <w:rPr>
                <w:noProof/>
                <w:webHidden/>
              </w:rPr>
              <w:tab/>
            </w:r>
            <w:r>
              <w:rPr>
                <w:noProof/>
                <w:webHidden/>
              </w:rPr>
              <w:fldChar w:fldCharType="begin"/>
            </w:r>
            <w:r>
              <w:rPr>
                <w:noProof/>
                <w:webHidden/>
              </w:rPr>
              <w:instrText xml:space="preserve"> PAGEREF _Toc228451740 \h </w:instrText>
            </w:r>
            <w:r>
              <w:rPr>
                <w:noProof/>
                <w:webHidden/>
              </w:rPr>
            </w:r>
            <w:r>
              <w:rPr>
                <w:noProof/>
                <w:webHidden/>
              </w:rPr>
              <w:fldChar w:fldCharType="separate"/>
            </w:r>
            <w:r>
              <w:rPr>
                <w:noProof/>
                <w:webHidden/>
              </w:rPr>
              <w:t>48</w:t>
            </w:r>
            <w:r>
              <w:rPr>
                <w:noProof/>
                <w:webHidden/>
              </w:rPr>
              <w:fldChar w:fldCharType="end"/>
            </w:r>
          </w:hyperlink>
        </w:p>
        <w:p w:rsidR="00080B86" w:rsidRDefault="00080B86" w14:paraId="155A5DF2" w14:textId="3FDDF661">
          <w:pPr>
            <w:pStyle w:val="Inhopg2"/>
            <w:tabs>
              <w:tab w:val="left" w:pos="960"/>
              <w:tab w:val="right" w:leader="dot" w:pos="13994"/>
            </w:tabs>
            <w:rPr>
              <w:rFonts w:eastAsiaTheme="minorEastAsia"/>
              <w:noProof/>
              <w:sz w:val="24"/>
              <w:szCs w:val="24"/>
              <w:lang w:eastAsia="nl-NL"/>
            </w:rPr>
          </w:pPr>
          <w:hyperlink w:history="1" w:anchor="_Toc228451741">
            <w:r w:rsidRPr="009C3ED4">
              <w:rPr>
                <w:rStyle w:val="Hyperlink"/>
                <w:b/>
                <w:bCs/>
                <w:noProof/>
              </w:rPr>
              <w:t>3.11</w:t>
            </w:r>
            <w:r>
              <w:rPr>
                <w:rFonts w:eastAsiaTheme="minorEastAsia"/>
                <w:noProof/>
                <w:sz w:val="24"/>
                <w:szCs w:val="24"/>
                <w:lang w:eastAsia="nl-NL"/>
              </w:rPr>
              <w:tab/>
            </w:r>
            <w:r w:rsidRPr="009C3ED4">
              <w:rPr>
                <w:rStyle w:val="Hyperlink"/>
                <w:b/>
                <w:bCs/>
                <w:noProof/>
              </w:rPr>
              <w:t>RIEC Den Haag</w:t>
            </w:r>
            <w:r>
              <w:rPr>
                <w:noProof/>
                <w:webHidden/>
              </w:rPr>
              <w:tab/>
            </w:r>
            <w:r>
              <w:rPr>
                <w:noProof/>
                <w:webHidden/>
              </w:rPr>
              <w:fldChar w:fldCharType="begin"/>
            </w:r>
            <w:r>
              <w:rPr>
                <w:noProof/>
                <w:webHidden/>
              </w:rPr>
              <w:instrText xml:space="preserve"> PAGEREF _Toc228451741 \h </w:instrText>
            </w:r>
            <w:r>
              <w:rPr>
                <w:noProof/>
                <w:webHidden/>
              </w:rPr>
            </w:r>
            <w:r>
              <w:rPr>
                <w:noProof/>
                <w:webHidden/>
              </w:rPr>
              <w:fldChar w:fldCharType="separate"/>
            </w:r>
            <w:r>
              <w:rPr>
                <w:noProof/>
                <w:webHidden/>
              </w:rPr>
              <w:t>50</w:t>
            </w:r>
            <w:r>
              <w:rPr>
                <w:noProof/>
                <w:webHidden/>
              </w:rPr>
              <w:fldChar w:fldCharType="end"/>
            </w:r>
          </w:hyperlink>
        </w:p>
        <w:p w:rsidR="00080B86" w:rsidRDefault="00080B86" w14:paraId="46D2D093" w14:textId="10E121BA">
          <w:pPr>
            <w:pStyle w:val="Inhopg3"/>
            <w:tabs>
              <w:tab w:val="left" w:pos="1440"/>
              <w:tab w:val="right" w:leader="dot" w:pos="13994"/>
            </w:tabs>
            <w:rPr>
              <w:rFonts w:eastAsiaTheme="minorEastAsia"/>
              <w:noProof/>
              <w:sz w:val="24"/>
              <w:szCs w:val="24"/>
              <w:lang w:eastAsia="nl-NL"/>
            </w:rPr>
          </w:pPr>
          <w:hyperlink w:history="1" w:anchor="_Toc228451742">
            <w:r w:rsidRPr="009C3ED4">
              <w:rPr>
                <w:rStyle w:val="Hyperlink"/>
                <w:rFonts w:asciiTheme="majorHAnsi" w:hAnsiTheme="majorHAnsi"/>
                <w:b/>
                <w:bCs/>
                <w:noProof/>
              </w:rPr>
              <w:t>3.11.1</w:t>
            </w:r>
            <w:r>
              <w:rPr>
                <w:rFonts w:eastAsiaTheme="minorEastAsia"/>
                <w:noProof/>
                <w:sz w:val="24"/>
                <w:szCs w:val="24"/>
                <w:lang w:eastAsia="nl-NL"/>
              </w:rPr>
              <w:tab/>
            </w:r>
            <w:r w:rsidRPr="009C3ED4">
              <w:rPr>
                <w:rStyle w:val="Hyperlink"/>
                <w:b/>
                <w:bCs/>
                <w:noProof/>
              </w:rPr>
              <w:t>Regionale focus – drugscriminaliteit en mensenhandel</w:t>
            </w:r>
            <w:r>
              <w:rPr>
                <w:noProof/>
                <w:webHidden/>
              </w:rPr>
              <w:tab/>
            </w:r>
            <w:r>
              <w:rPr>
                <w:noProof/>
                <w:webHidden/>
              </w:rPr>
              <w:fldChar w:fldCharType="begin"/>
            </w:r>
            <w:r>
              <w:rPr>
                <w:noProof/>
                <w:webHidden/>
              </w:rPr>
              <w:instrText xml:space="preserve"> PAGEREF _Toc228451742 \h </w:instrText>
            </w:r>
            <w:r>
              <w:rPr>
                <w:noProof/>
                <w:webHidden/>
              </w:rPr>
            </w:r>
            <w:r>
              <w:rPr>
                <w:noProof/>
                <w:webHidden/>
              </w:rPr>
              <w:fldChar w:fldCharType="separate"/>
            </w:r>
            <w:r>
              <w:rPr>
                <w:noProof/>
                <w:webHidden/>
              </w:rPr>
              <w:t>50</w:t>
            </w:r>
            <w:r>
              <w:rPr>
                <w:noProof/>
                <w:webHidden/>
              </w:rPr>
              <w:fldChar w:fldCharType="end"/>
            </w:r>
          </w:hyperlink>
        </w:p>
        <w:p w:rsidR="00080B86" w:rsidRDefault="00080B86" w14:paraId="20987211" w14:textId="162DB1F8">
          <w:pPr>
            <w:pStyle w:val="Inhopg3"/>
            <w:tabs>
              <w:tab w:val="left" w:pos="1440"/>
              <w:tab w:val="right" w:leader="dot" w:pos="13994"/>
            </w:tabs>
            <w:rPr>
              <w:rFonts w:eastAsiaTheme="minorEastAsia"/>
              <w:noProof/>
              <w:sz w:val="24"/>
              <w:szCs w:val="24"/>
              <w:lang w:eastAsia="nl-NL"/>
            </w:rPr>
          </w:pPr>
          <w:hyperlink w:history="1" w:anchor="_Toc228451743">
            <w:r w:rsidRPr="009C3ED4">
              <w:rPr>
                <w:rStyle w:val="Hyperlink"/>
                <w:rFonts w:eastAsia="Arial" w:cs="Calibri Light" w:asciiTheme="majorHAnsi" w:hAnsiTheme="majorHAnsi"/>
                <w:b/>
                <w:bCs/>
                <w:noProof/>
                <w:kern w:val="0"/>
                <w14:ligatures w14:val="none"/>
              </w:rPr>
              <w:t>3.11.2</w:t>
            </w:r>
            <w:r>
              <w:rPr>
                <w:rFonts w:eastAsiaTheme="minorEastAsia"/>
                <w:noProof/>
                <w:sz w:val="24"/>
                <w:szCs w:val="24"/>
                <w:lang w:eastAsia="nl-NL"/>
              </w:rPr>
              <w:tab/>
            </w:r>
            <w:r w:rsidRPr="009C3ED4">
              <w:rPr>
                <w:rStyle w:val="Hyperlink"/>
                <w:b/>
                <w:bCs/>
                <w:noProof/>
              </w:rPr>
              <w:t>Toelichting casus of interventie – grootschalige documentfraude</w:t>
            </w:r>
            <w:r>
              <w:rPr>
                <w:noProof/>
                <w:webHidden/>
              </w:rPr>
              <w:tab/>
            </w:r>
            <w:r>
              <w:rPr>
                <w:noProof/>
                <w:webHidden/>
              </w:rPr>
              <w:fldChar w:fldCharType="begin"/>
            </w:r>
            <w:r>
              <w:rPr>
                <w:noProof/>
                <w:webHidden/>
              </w:rPr>
              <w:instrText xml:space="preserve"> PAGEREF _Toc228451743 \h </w:instrText>
            </w:r>
            <w:r>
              <w:rPr>
                <w:noProof/>
                <w:webHidden/>
              </w:rPr>
            </w:r>
            <w:r>
              <w:rPr>
                <w:noProof/>
                <w:webHidden/>
              </w:rPr>
              <w:fldChar w:fldCharType="separate"/>
            </w:r>
            <w:r>
              <w:rPr>
                <w:noProof/>
                <w:webHidden/>
              </w:rPr>
              <w:t>50</w:t>
            </w:r>
            <w:r>
              <w:rPr>
                <w:noProof/>
                <w:webHidden/>
              </w:rPr>
              <w:fldChar w:fldCharType="end"/>
            </w:r>
          </w:hyperlink>
        </w:p>
        <w:p w:rsidR="00080B86" w:rsidRDefault="00080B86" w14:paraId="135CC7C7" w14:textId="1B8067D6">
          <w:pPr>
            <w:pStyle w:val="Inhopg3"/>
            <w:tabs>
              <w:tab w:val="left" w:pos="1440"/>
              <w:tab w:val="right" w:leader="dot" w:pos="13994"/>
            </w:tabs>
            <w:rPr>
              <w:rFonts w:eastAsiaTheme="minorEastAsia"/>
              <w:noProof/>
              <w:sz w:val="24"/>
              <w:szCs w:val="24"/>
              <w:lang w:eastAsia="nl-NL"/>
            </w:rPr>
          </w:pPr>
          <w:hyperlink w:history="1" w:anchor="_Toc228451744">
            <w:r w:rsidRPr="009C3ED4">
              <w:rPr>
                <w:rStyle w:val="Hyperlink"/>
                <w:rFonts w:asciiTheme="majorHAnsi" w:hAnsiTheme="majorHAnsi"/>
                <w:b/>
                <w:bCs/>
                <w:noProof/>
              </w:rPr>
              <w:t>3.11.3</w:t>
            </w:r>
            <w:r>
              <w:rPr>
                <w:rFonts w:eastAsiaTheme="minorEastAsia"/>
                <w:noProof/>
                <w:sz w:val="24"/>
                <w:szCs w:val="24"/>
                <w:lang w:eastAsia="nl-NL"/>
              </w:rPr>
              <w:tab/>
            </w:r>
            <w:r w:rsidRPr="009C3ED4">
              <w:rPr>
                <w:rStyle w:val="Hyperlink"/>
                <w:b/>
                <w:bCs/>
                <w:noProof/>
              </w:rPr>
              <w:t>Bestuurlijke weerbaarheid – gemeenten weerstaan ‘De Verleiding’</w:t>
            </w:r>
            <w:r>
              <w:rPr>
                <w:noProof/>
                <w:webHidden/>
              </w:rPr>
              <w:tab/>
            </w:r>
            <w:r>
              <w:rPr>
                <w:noProof/>
                <w:webHidden/>
              </w:rPr>
              <w:fldChar w:fldCharType="begin"/>
            </w:r>
            <w:r>
              <w:rPr>
                <w:noProof/>
                <w:webHidden/>
              </w:rPr>
              <w:instrText xml:space="preserve"> PAGEREF _Toc228451744 \h </w:instrText>
            </w:r>
            <w:r>
              <w:rPr>
                <w:noProof/>
                <w:webHidden/>
              </w:rPr>
            </w:r>
            <w:r>
              <w:rPr>
                <w:noProof/>
                <w:webHidden/>
              </w:rPr>
              <w:fldChar w:fldCharType="separate"/>
            </w:r>
            <w:r>
              <w:rPr>
                <w:noProof/>
                <w:webHidden/>
              </w:rPr>
              <w:t>51</w:t>
            </w:r>
            <w:r>
              <w:rPr>
                <w:noProof/>
                <w:webHidden/>
              </w:rPr>
              <w:fldChar w:fldCharType="end"/>
            </w:r>
          </w:hyperlink>
        </w:p>
        <w:p w:rsidR="00080B86" w:rsidRDefault="00080B86" w14:paraId="6968C959" w14:textId="608EB6AE">
          <w:pPr>
            <w:pStyle w:val="Inhopg2"/>
            <w:tabs>
              <w:tab w:val="left" w:pos="960"/>
              <w:tab w:val="right" w:leader="dot" w:pos="13994"/>
            </w:tabs>
            <w:rPr>
              <w:rFonts w:eastAsiaTheme="minorEastAsia"/>
              <w:noProof/>
              <w:sz w:val="24"/>
              <w:szCs w:val="24"/>
              <w:lang w:eastAsia="nl-NL"/>
            </w:rPr>
          </w:pPr>
          <w:hyperlink w:history="1" w:anchor="_Toc228451745">
            <w:r w:rsidRPr="009C3ED4">
              <w:rPr>
                <w:rStyle w:val="Hyperlink"/>
                <w:b/>
                <w:bCs/>
                <w:noProof/>
              </w:rPr>
              <w:t>3.12</w:t>
            </w:r>
            <w:r>
              <w:rPr>
                <w:rFonts w:eastAsiaTheme="minorEastAsia"/>
                <w:noProof/>
                <w:sz w:val="24"/>
                <w:szCs w:val="24"/>
                <w:lang w:eastAsia="nl-NL"/>
              </w:rPr>
              <w:tab/>
            </w:r>
            <w:r w:rsidRPr="009C3ED4">
              <w:rPr>
                <w:rStyle w:val="Hyperlink"/>
                <w:b/>
                <w:bCs/>
                <w:noProof/>
              </w:rPr>
              <w:t>RIEC Caribisch-Nederland</w:t>
            </w:r>
            <w:r>
              <w:rPr>
                <w:noProof/>
                <w:webHidden/>
              </w:rPr>
              <w:tab/>
            </w:r>
            <w:r>
              <w:rPr>
                <w:noProof/>
                <w:webHidden/>
              </w:rPr>
              <w:fldChar w:fldCharType="begin"/>
            </w:r>
            <w:r>
              <w:rPr>
                <w:noProof/>
                <w:webHidden/>
              </w:rPr>
              <w:instrText xml:space="preserve"> PAGEREF _Toc228451745 \h </w:instrText>
            </w:r>
            <w:r>
              <w:rPr>
                <w:noProof/>
                <w:webHidden/>
              </w:rPr>
            </w:r>
            <w:r>
              <w:rPr>
                <w:noProof/>
                <w:webHidden/>
              </w:rPr>
              <w:fldChar w:fldCharType="separate"/>
            </w:r>
            <w:r>
              <w:rPr>
                <w:noProof/>
                <w:webHidden/>
              </w:rPr>
              <w:t>52</w:t>
            </w:r>
            <w:r>
              <w:rPr>
                <w:noProof/>
                <w:webHidden/>
              </w:rPr>
              <w:fldChar w:fldCharType="end"/>
            </w:r>
          </w:hyperlink>
        </w:p>
        <w:p w:rsidR="00080B86" w:rsidRDefault="00080B86" w14:paraId="7401540A" w14:textId="39A896E8">
          <w:pPr>
            <w:pStyle w:val="Inhopg3"/>
            <w:tabs>
              <w:tab w:val="left" w:pos="1440"/>
              <w:tab w:val="right" w:leader="dot" w:pos="13994"/>
            </w:tabs>
            <w:rPr>
              <w:rFonts w:eastAsiaTheme="minorEastAsia"/>
              <w:noProof/>
              <w:sz w:val="24"/>
              <w:szCs w:val="24"/>
              <w:lang w:eastAsia="nl-NL"/>
            </w:rPr>
          </w:pPr>
          <w:hyperlink w:history="1" w:anchor="_Toc228451746">
            <w:r w:rsidRPr="009C3ED4">
              <w:rPr>
                <w:rStyle w:val="Hyperlink"/>
                <w:rFonts w:asciiTheme="majorHAnsi" w:hAnsiTheme="majorHAnsi"/>
                <w:b/>
                <w:bCs/>
                <w:noProof/>
              </w:rPr>
              <w:t>3.12.1</w:t>
            </w:r>
            <w:r>
              <w:rPr>
                <w:rFonts w:eastAsiaTheme="minorEastAsia"/>
                <w:noProof/>
                <w:sz w:val="24"/>
                <w:szCs w:val="24"/>
                <w:lang w:eastAsia="nl-NL"/>
              </w:rPr>
              <w:tab/>
            </w:r>
            <w:r w:rsidRPr="009C3ED4">
              <w:rPr>
                <w:rStyle w:val="Hyperlink"/>
                <w:b/>
                <w:bCs/>
                <w:noProof/>
              </w:rPr>
              <w:t>Regionale focus – preventie activiteiten op Bonaire, Sint Eustatius en Saba</w:t>
            </w:r>
            <w:r>
              <w:rPr>
                <w:noProof/>
                <w:webHidden/>
              </w:rPr>
              <w:tab/>
            </w:r>
            <w:r>
              <w:rPr>
                <w:noProof/>
                <w:webHidden/>
              </w:rPr>
              <w:fldChar w:fldCharType="begin"/>
            </w:r>
            <w:r>
              <w:rPr>
                <w:noProof/>
                <w:webHidden/>
              </w:rPr>
              <w:instrText xml:space="preserve"> PAGEREF _Toc228451746 \h </w:instrText>
            </w:r>
            <w:r>
              <w:rPr>
                <w:noProof/>
                <w:webHidden/>
              </w:rPr>
            </w:r>
            <w:r>
              <w:rPr>
                <w:noProof/>
                <w:webHidden/>
              </w:rPr>
              <w:fldChar w:fldCharType="separate"/>
            </w:r>
            <w:r>
              <w:rPr>
                <w:noProof/>
                <w:webHidden/>
              </w:rPr>
              <w:t>52</w:t>
            </w:r>
            <w:r>
              <w:rPr>
                <w:noProof/>
                <w:webHidden/>
              </w:rPr>
              <w:fldChar w:fldCharType="end"/>
            </w:r>
          </w:hyperlink>
        </w:p>
        <w:p w:rsidR="00080B86" w:rsidRDefault="00080B86" w14:paraId="7201F55F" w14:textId="3321609B">
          <w:pPr>
            <w:pStyle w:val="Inhopg3"/>
            <w:tabs>
              <w:tab w:val="left" w:pos="1440"/>
              <w:tab w:val="right" w:leader="dot" w:pos="13994"/>
            </w:tabs>
            <w:rPr>
              <w:rFonts w:eastAsiaTheme="minorEastAsia"/>
              <w:noProof/>
              <w:sz w:val="24"/>
              <w:szCs w:val="24"/>
              <w:lang w:eastAsia="nl-NL"/>
            </w:rPr>
          </w:pPr>
          <w:hyperlink w:history="1" w:anchor="_Toc228451747">
            <w:r w:rsidRPr="009C3ED4">
              <w:rPr>
                <w:rStyle w:val="Hyperlink"/>
                <w:rFonts w:asciiTheme="majorHAnsi" w:hAnsiTheme="majorHAnsi"/>
                <w:b/>
                <w:bCs/>
                <w:noProof/>
              </w:rPr>
              <w:t>3.12.2</w:t>
            </w:r>
            <w:r>
              <w:rPr>
                <w:rFonts w:eastAsiaTheme="minorEastAsia"/>
                <w:noProof/>
                <w:sz w:val="24"/>
                <w:szCs w:val="24"/>
                <w:lang w:eastAsia="nl-NL"/>
              </w:rPr>
              <w:tab/>
            </w:r>
            <w:r w:rsidRPr="009C3ED4">
              <w:rPr>
                <w:rStyle w:val="Hyperlink"/>
                <w:b/>
                <w:bCs/>
                <w:noProof/>
              </w:rPr>
              <w:t>Toelichting casus of interventie – illegale tewerkstelling en huisvesting</w:t>
            </w:r>
            <w:r>
              <w:rPr>
                <w:noProof/>
                <w:webHidden/>
              </w:rPr>
              <w:tab/>
            </w:r>
            <w:r>
              <w:rPr>
                <w:noProof/>
                <w:webHidden/>
              </w:rPr>
              <w:fldChar w:fldCharType="begin"/>
            </w:r>
            <w:r>
              <w:rPr>
                <w:noProof/>
                <w:webHidden/>
              </w:rPr>
              <w:instrText xml:space="preserve"> PAGEREF _Toc228451747 \h </w:instrText>
            </w:r>
            <w:r>
              <w:rPr>
                <w:noProof/>
                <w:webHidden/>
              </w:rPr>
            </w:r>
            <w:r>
              <w:rPr>
                <w:noProof/>
                <w:webHidden/>
              </w:rPr>
              <w:fldChar w:fldCharType="separate"/>
            </w:r>
            <w:r>
              <w:rPr>
                <w:noProof/>
                <w:webHidden/>
              </w:rPr>
              <w:t>53</w:t>
            </w:r>
            <w:r>
              <w:rPr>
                <w:noProof/>
                <w:webHidden/>
              </w:rPr>
              <w:fldChar w:fldCharType="end"/>
            </w:r>
          </w:hyperlink>
        </w:p>
        <w:p w:rsidR="00080B86" w:rsidRDefault="00080B86" w14:paraId="502F3386" w14:textId="3B8AA3DB">
          <w:pPr>
            <w:pStyle w:val="Inhopg3"/>
            <w:tabs>
              <w:tab w:val="left" w:pos="1440"/>
              <w:tab w:val="right" w:leader="dot" w:pos="13994"/>
            </w:tabs>
            <w:rPr>
              <w:rFonts w:eastAsiaTheme="minorEastAsia"/>
              <w:noProof/>
              <w:sz w:val="24"/>
              <w:szCs w:val="24"/>
              <w:lang w:eastAsia="nl-NL"/>
            </w:rPr>
          </w:pPr>
          <w:hyperlink w:history="1" w:anchor="_Toc228451748">
            <w:r w:rsidRPr="009C3ED4">
              <w:rPr>
                <w:rStyle w:val="Hyperlink"/>
                <w:rFonts w:asciiTheme="majorHAnsi" w:hAnsiTheme="majorHAnsi"/>
                <w:b/>
                <w:bCs/>
                <w:noProof/>
              </w:rPr>
              <w:t>3.12.3</w:t>
            </w:r>
            <w:r>
              <w:rPr>
                <w:rFonts w:eastAsiaTheme="minorEastAsia"/>
                <w:noProof/>
                <w:sz w:val="24"/>
                <w:szCs w:val="24"/>
                <w:lang w:eastAsia="nl-NL"/>
              </w:rPr>
              <w:tab/>
            </w:r>
            <w:r w:rsidRPr="009C3ED4">
              <w:rPr>
                <w:rStyle w:val="Hyperlink"/>
                <w:b/>
                <w:bCs/>
                <w:noProof/>
              </w:rPr>
              <w:t>Bestuurlijke weerbaarheid – weerbaarheidscans voor verdere ontwikkeling</w:t>
            </w:r>
            <w:r>
              <w:rPr>
                <w:noProof/>
                <w:webHidden/>
              </w:rPr>
              <w:tab/>
            </w:r>
            <w:r>
              <w:rPr>
                <w:noProof/>
                <w:webHidden/>
              </w:rPr>
              <w:fldChar w:fldCharType="begin"/>
            </w:r>
            <w:r>
              <w:rPr>
                <w:noProof/>
                <w:webHidden/>
              </w:rPr>
              <w:instrText xml:space="preserve"> PAGEREF _Toc228451748 \h </w:instrText>
            </w:r>
            <w:r>
              <w:rPr>
                <w:noProof/>
                <w:webHidden/>
              </w:rPr>
            </w:r>
            <w:r>
              <w:rPr>
                <w:noProof/>
                <w:webHidden/>
              </w:rPr>
              <w:fldChar w:fldCharType="separate"/>
            </w:r>
            <w:r>
              <w:rPr>
                <w:noProof/>
                <w:webHidden/>
              </w:rPr>
              <w:t>53</w:t>
            </w:r>
            <w:r>
              <w:rPr>
                <w:noProof/>
                <w:webHidden/>
              </w:rPr>
              <w:fldChar w:fldCharType="end"/>
            </w:r>
          </w:hyperlink>
        </w:p>
        <w:p w:rsidR="00080B86" w:rsidRDefault="00080B86" w14:paraId="3DD878D1" w14:textId="79297604">
          <w:pPr>
            <w:pStyle w:val="Inhopg1"/>
            <w:tabs>
              <w:tab w:val="left" w:pos="440"/>
              <w:tab w:val="right" w:leader="dot" w:pos="13994"/>
            </w:tabs>
            <w:rPr>
              <w:rFonts w:eastAsiaTheme="minorEastAsia"/>
              <w:noProof/>
              <w:sz w:val="24"/>
              <w:szCs w:val="24"/>
              <w:lang w:eastAsia="nl-NL"/>
            </w:rPr>
          </w:pPr>
          <w:hyperlink w:history="1" w:anchor="_Toc228451749">
            <w:r w:rsidRPr="009C3ED4">
              <w:rPr>
                <w:rStyle w:val="Hyperlink"/>
                <w:b/>
                <w:bCs/>
                <w:noProof/>
              </w:rPr>
              <w:t>4</w:t>
            </w:r>
            <w:r>
              <w:rPr>
                <w:rFonts w:eastAsiaTheme="minorEastAsia"/>
                <w:noProof/>
                <w:sz w:val="24"/>
                <w:szCs w:val="24"/>
                <w:lang w:eastAsia="nl-NL"/>
              </w:rPr>
              <w:tab/>
            </w:r>
            <w:r w:rsidRPr="009C3ED4">
              <w:rPr>
                <w:rStyle w:val="Hyperlink"/>
                <w:b/>
                <w:bCs/>
                <w:noProof/>
              </w:rPr>
              <w:t>Cijfermatige verantwoording tabel 1: Operationele resultaten RIEC’s</w:t>
            </w:r>
            <w:r>
              <w:rPr>
                <w:noProof/>
                <w:webHidden/>
              </w:rPr>
              <w:tab/>
            </w:r>
            <w:r>
              <w:rPr>
                <w:noProof/>
                <w:webHidden/>
              </w:rPr>
              <w:fldChar w:fldCharType="begin"/>
            </w:r>
            <w:r>
              <w:rPr>
                <w:noProof/>
                <w:webHidden/>
              </w:rPr>
              <w:instrText xml:space="preserve"> PAGEREF _Toc228451749 \h </w:instrText>
            </w:r>
            <w:r>
              <w:rPr>
                <w:noProof/>
                <w:webHidden/>
              </w:rPr>
            </w:r>
            <w:r>
              <w:rPr>
                <w:noProof/>
                <w:webHidden/>
              </w:rPr>
              <w:fldChar w:fldCharType="separate"/>
            </w:r>
            <w:r>
              <w:rPr>
                <w:noProof/>
                <w:webHidden/>
              </w:rPr>
              <w:t>54</w:t>
            </w:r>
            <w:r>
              <w:rPr>
                <w:noProof/>
                <w:webHidden/>
              </w:rPr>
              <w:fldChar w:fldCharType="end"/>
            </w:r>
          </w:hyperlink>
        </w:p>
        <w:p w:rsidR="00080B86" w:rsidRDefault="00080B86" w14:paraId="349FBB4D" w14:textId="3BD435A4">
          <w:pPr>
            <w:pStyle w:val="Inhopg1"/>
            <w:tabs>
              <w:tab w:val="left" w:pos="440"/>
              <w:tab w:val="right" w:leader="dot" w:pos="13994"/>
            </w:tabs>
            <w:rPr>
              <w:rFonts w:eastAsiaTheme="minorEastAsia"/>
              <w:noProof/>
              <w:sz w:val="24"/>
              <w:szCs w:val="24"/>
              <w:lang w:eastAsia="nl-NL"/>
            </w:rPr>
          </w:pPr>
          <w:hyperlink w:history="1" w:anchor="_Toc228451750">
            <w:r w:rsidRPr="009C3ED4">
              <w:rPr>
                <w:rStyle w:val="Hyperlink"/>
                <w:b/>
                <w:bCs/>
                <w:noProof/>
              </w:rPr>
              <w:t>5</w:t>
            </w:r>
            <w:r>
              <w:rPr>
                <w:rFonts w:eastAsiaTheme="minorEastAsia"/>
                <w:noProof/>
                <w:sz w:val="24"/>
                <w:szCs w:val="24"/>
                <w:lang w:eastAsia="nl-NL"/>
              </w:rPr>
              <w:tab/>
            </w:r>
            <w:r w:rsidRPr="009C3ED4">
              <w:rPr>
                <w:rStyle w:val="Hyperlink"/>
                <w:b/>
                <w:bCs/>
                <w:noProof/>
              </w:rPr>
              <w:t>Cijfermatige verantwoording tabel 2: Totaal integraal afgepakte gelden  (bron: Belastingdienst)</w:t>
            </w:r>
            <w:r>
              <w:rPr>
                <w:noProof/>
                <w:webHidden/>
              </w:rPr>
              <w:tab/>
            </w:r>
            <w:r>
              <w:rPr>
                <w:noProof/>
                <w:webHidden/>
              </w:rPr>
              <w:fldChar w:fldCharType="begin"/>
            </w:r>
            <w:r>
              <w:rPr>
                <w:noProof/>
                <w:webHidden/>
              </w:rPr>
              <w:instrText xml:space="preserve"> PAGEREF _Toc228451750 \h </w:instrText>
            </w:r>
            <w:r>
              <w:rPr>
                <w:noProof/>
                <w:webHidden/>
              </w:rPr>
            </w:r>
            <w:r>
              <w:rPr>
                <w:noProof/>
                <w:webHidden/>
              </w:rPr>
              <w:fldChar w:fldCharType="separate"/>
            </w:r>
            <w:r>
              <w:rPr>
                <w:noProof/>
                <w:webHidden/>
              </w:rPr>
              <w:t>55</w:t>
            </w:r>
            <w:r>
              <w:rPr>
                <w:noProof/>
                <w:webHidden/>
              </w:rPr>
              <w:fldChar w:fldCharType="end"/>
            </w:r>
          </w:hyperlink>
        </w:p>
        <w:p w:rsidR="00080B86" w:rsidRDefault="00080B86" w14:paraId="6EE1367C" w14:textId="34184243">
          <w:pPr>
            <w:pStyle w:val="Inhopg1"/>
            <w:tabs>
              <w:tab w:val="left" w:pos="440"/>
              <w:tab w:val="right" w:leader="dot" w:pos="13994"/>
            </w:tabs>
            <w:rPr>
              <w:rFonts w:eastAsiaTheme="minorEastAsia"/>
              <w:noProof/>
              <w:sz w:val="24"/>
              <w:szCs w:val="24"/>
              <w:lang w:eastAsia="nl-NL"/>
            </w:rPr>
          </w:pPr>
          <w:hyperlink w:history="1" w:anchor="_Toc228451751">
            <w:r w:rsidRPr="009C3ED4">
              <w:rPr>
                <w:rStyle w:val="Hyperlink"/>
                <w:b/>
                <w:bCs/>
                <w:noProof/>
              </w:rPr>
              <w:t>6</w:t>
            </w:r>
            <w:r>
              <w:rPr>
                <w:rFonts w:eastAsiaTheme="minorEastAsia"/>
                <w:noProof/>
                <w:sz w:val="24"/>
                <w:szCs w:val="24"/>
                <w:lang w:eastAsia="nl-NL"/>
              </w:rPr>
              <w:tab/>
            </w:r>
            <w:r w:rsidRPr="009C3ED4">
              <w:rPr>
                <w:rStyle w:val="Hyperlink"/>
                <w:b/>
                <w:bCs/>
                <w:noProof/>
              </w:rPr>
              <w:t>Meer informatie</w:t>
            </w:r>
            <w:r>
              <w:rPr>
                <w:noProof/>
                <w:webHidden/>
              </w:rPr>
              <w:tab/>
            </w:r>
            <w:r>
              <w:rPr>
                <w:noProof/>
                <w:webHidden/>
              </w:rPr>
              <w:fldChar w:fldCharType="begin"/>
            </w:r>
            <w:r>
              <w:rPr>
                <w:noProof/>
                <w:webHidden/>
              </w:rPr>
              <w:instrText xml:space="preserve"> PAGEREF _Toc228451751 \h </w:instrText>
            </w:r>
            <w:r>
              <w:rPr>
                <w:noProof/>
                <w:webHidden/>
              </w:rPr>
            </w:r>
            <w:r>
              <w:rPr>
                <w:noProof/>
                <w:webHidden/>
              </w:rPr>
              <w:fldChar w:fldCharType="separate"/>
            </w:r>
            <w:r>
              <w:rPr>
                <w:noProof/>
                <w:webHidden/>
              </w:rPr>
              <w:t>56</w:t>
            </w:r>
            <w:r>
              <w:rPr>
                <w:noProof/>
                <w:webHidden/>
              </w:rPr>
              <w:fldChar w:fldCharType="end"/>
            </w:r>
          </w:hyperlink>
        </w:p>
        <w:p w:rsidRPr="00C464E9" w:rsidR="00D92AF1" w:rsidP="009241E7" w:rsidRDefault="006655C4" w14:paraId="3DED362F" w14:textId="50F4381E">
          <w:pPr>
            <w:rPr>
              <w:rFonts w:ascii="Calibri Light" w:hAnsi="Calibri Light" w:cs="Calibri Light"/>
            </w:rPr>
          </w:pPr>
          <w:r w:rsidRPr="008607A7">
            <w:rPr>
              <w:rFonts w:ascii="Calibri Light" w:hAnsi="Calibri Light" w:cs="Calibri Light"/>
              <w:sz w:val="18"/>
              <w:szCs w:val="18"/>
            </w:rPr>
            <w:fldChar w:fldCharType="end"/>
          </w:r>
        </w:p>
      </w:sdtContent>
    </w:sdt>
    <w:p w:rsidRPr="00C464E9" w:rsidR="00620E9D" w:rsidP="009241E7" w:rsidRDefault="00620E9D" w14:paraId="096A3810" w14:textId="77777777">
      <w:pPr>
        <w:rPr>
          <w:rFonts w:ascii="Calibri Light" w:hAnsi="Calibri Light" w:cs="Calibri Light"/>
          <w:color w:val="7A39DF"/>
        </w:rPr>
      </w:pPr>
    </w:p>
    <w:p w:rsidRPr="00C464E9" w:rsidR="006655C4" w:rsidP="009241E7" w:rsidRDefault="006655C4" w14:paraId="6E6F3467" w14:textId="77777777">
      <w:pPr>
        <w:rPr>
          <w:rFonts w:ascii="Calibri Light" w:hAnsi="Calibri Light" w:cs="Calibri Light"/>
          <w:color w:val="7A39DF"/>
        </w:rPr>
      </w:pPr>
    </w:p>
    <w:p w:rsidR="00193AEE" w:rsidP="009241E7" w:rsidRDefault="00193AEE" w14:paraId="5B921042" w14:textId="77777777">
      <w:pPr>
        <w:rPr>
          <w:rFonts w:ascii="Calibri Light" w:hAnsi="Calibri Light" w:cs="Calibri Light"/>
          <w:b/>
          <w:bCs/>
          <w:lang w:val="en-US"/>
        </w:rPr>
      </w:pPr>
      <w:r>
        <w:rPr>
          <w:rFonts w:ascii="Calibri Light" w:hAnsi="Calibri Light" w:cs="Calibri Light"/>
          <w:b/>
          <w:bCs/>
          <w:lang w:val="en-US"/>
        </w:rPr>
        <w:br w:type="page"/>
      </w:r>
    </w:p>
    <w:p w:rsidRPr="00E9419B" w:rsidR="00717243" w:rsidP="00717243" w:rsidRDefault="00717243" w14:paraId="1CBB4718" w14:textId="010E785B">
      <w:pPr>
        <w:rPr>
          <w:rFonts w:ascii="Calibri Light" w:hAnsi="Calibri Light" w:cs="Calibri Light"/>
        </w:rPr>
      </w:pPr>
      <w:r w:rsidRPr="00717243">
        <w:rPr>
          <w:rFonts w:asciiTheme="majorHAnsi" w:hAnsiTheme="majorHAnsi" w:eastAsiaTheme="majorEastAsia" w:cstheme="majorBidi"/>
          <w:b/>
          <w:bCs/>
          <w:color w:val="7030A0"/>
          <w:sz w:val="40"/>
          <w:szCs w:val="40"/>
        </w:rPr>
        <w:lastRenderedPageBreak/>
        <w:t>2025: Een jaar waarin we ons netwerk verder versterkten</w:t>
      </w:r>
      <w:r w:rsidRPr="004B1E4C">
        <w:rPr>
          <w:sz w:val="40"/>
          <w:szCs w:val="40"/>
        </w:rPr>
        <w:t xml:space="preserve"> </w:t>
      </w:r>
      <w:r>
        <w:br/>
      </w:r>
      <w:r>
        <w:br/>
      </w:r>
      <w:r w:rsidRPr="00E9419B">
        <w:rPr>
          <w:rFonts w:ascii="Calibri Light" w:hAnsi="Calibri Light" w:cs="Calibri Light"/>
        </w:rPr>
        <w:t>Beste lezer,</w:t>
      </w:r>
      <w:r w:rsidRPr="00E9419B">
        <w:rPr>
          <w:rFonts w:ascii="Calibri Light" w:hAnsi="Calibri Light" w:cs="Calibri Light"/>
        </w:rPr>
        <w:br/>
      </w:r>
    </w:p>
    <w:p w:rsidRPr="00E9419B" w:rsidR="00717243" w:rsidP="00717243" w:rsidRDefault="00717243" w14:paraId="27C05F33" w14:textId="20A52EC8">
      <w:pPr>
        <w:rPr>
          <w:rFonts w:ascii="Calibri Light" w:hAnsi="Calibri Light" w:cs="Calibri Light"/>
        </w:rPr>
      </w:pPr>
      <w:r w:rsidRPr="00E9419B">
        <w:rPr>
          <w:rFonts w:ascii="Calibri Light" w:hAnsi="Calibri Light" w:cs="Calibri Light"/>
        </w:rPr>
        <w:t>Met trots presenteer ik u het jaarverslag van het RIEC-LIEC-netwerk, namens alle deelnemers in deze samenwerking.</w:t>
      </w:r>
      <w:r w:rsidRPr="00E9419B">
        <w:rPr>
          <w:rFonts w:ascii="Calibri Light" w:hAnsi="Calibri Light" w:cs="Calibri Light"/>
        </w:rPr>
        <w:br/>
        <w:t>Georganiseerde criminaliteit vraagt om een collectief antwoord: een overheid die even goed georganiseerd is als de netwerken die zij bestrijdt, en even wendbaar is.</w:t>
      </w:r>
    </w:p>
    <w:p w:rsidRPr="00E9419B" w:rsidR="00717243" w:rsidP="00717243" w:rsidRDefault="00717243" w14:paraId="42CBF083" w14:textId="77777777">
      <w:pPr>
        <w:rPr>
          <w:rFonts w:ascii="Calibri Light" w:hAnsi="Calibri Light" w:cs="Calibri Light"/>
        </w:rPr>
      </w:pPr>
      <w:r w:rsidRPr="00E9419B">
        <w:rPr>
          <w:rFonts w:ascii="Calibri Light" w:hAnsi="Calibri Light" w:cs="Calibri Light"/>
        </w:rPr>
        <w:t>Als ik terugkijk op 2025, zie ik indrukwekkende resultaten die gemeenten, politie, OM, Arbeidsinspectie, Belastingdienst en vele andere deelnemers samen met de RIEC-bureaus en het LIEC voor elkaar hebben gekregen. Die resultaten zijn van ons allemaal.</w:t>
      </w:r>
      <w:r w:rsidRPr="00E9419B">
        <w:rPr>
          <w:rFonts w:ascii="Calibri Light" w:hAnsi="Calibri Light" w:cs="Calibri Light"/>
        </w:rPr>
        <w:br/>
      </w:r>
    </w:p>
    <w:p w:rsidRPr="00E9419B" w:rsidR="00717243" w:rsidP="00717243" w:rsidRDefault="00717243" w14:paraId="1585F1D4" w14:textId="72585BF0">
      <w:pPr>
        <w:rPr>
          <w:rFonts w:ascii="Calibri Light" w:hAnsi="Calibri Light" w:cs="Calibri Light"/>
        </w:rPr>
      </w:pPr>
      <w:r w:rsidRPr="00E9419B">
        <w:rPr>
          <w:rFonts w:ascii="Calibri Light" w:hAnsi="Calibri Light" w:cs="Calibri Light"/>
        </w:rPr>
        <w:t>Ze laten zien hoe breed onze samenwerking werkt. Van Limburg waar een drugscarrousel werd opgerold die jarenlang tienduizenden kilo's cocaïne naar het Verenigd Koninkrijk transporteerde, tot Noord-Holland waar een nieuw crimineel fenomeen werd blootgelegd: witwassen via luxe horlogehandel in gesloten digitale groepen met cryptovaluta als betaalmiddel. Of bijvoorbeeld in Den Haag, waar grootschalige documentfraude werd ontmaskerd die de sociale huursector ondermijnde. Met als resultaat niet alleen veroordelingen, maar structurele verbeteringen in hoe woningcorporaties fraude herkennen.</w:t>
      </w:r>
      <w:r w:rsidRPr="00E9419B">
        <w:rPr>
          <w:rFonts w:ascii="Calibri Light" w:hAnsi="Calibri Light" w:cs="Calibri Light"/>
        </w:rPr>
        <w:br/>
      </w:r>
    </w:p>
    <w:p w:rsidRPr="00E9419B" w:rsidR="00717243" w:rsidP="00717243" w:rsidRDefault="00717243" w14:paraId="4E9B13BA" w14:textId="77777777">
      <w:pPr>
        <w:rPr>
          <w:rFonts w:ascii="Calibri Light" w:hAnsi="Calibri Light" w:cs="Calibri Light"/>
        </w:rPr>
      </w:pPr>
      <w:r w:rsidRPr="00E9419B">
        <w:rPr>
          <w:rFonts w:ascii="Calibri Light" w:hAnsi="Calibri Light" w:cs="Calibri Light"/>
        </w:rPr>
        <w:t>Drie regio's, drie heel verschillende vormen van ondermijning, en drie keer hetzelfde patroon: criminelen die een nieuw verdienmodel vinden, en de samenwerking tussen organisaties met elk hun eigen expertise die dat verdienmodel verstoort of ontmantelt.</w:t>
      </w:r>
    </w:p>
    <w:p w:rsidRPr="00E9419B" w:rsidR="00717243" w:rsidP="00717243" w:rsidRDefault="00717243" w14:paraId="2E50ABE0" w14:textId="77777777">
      <w:pPr>
        <w:rPr>
          <w:rFonts w:ascii="Calibri Light" w:hAnsi="Calibri Light" w:cs="Calibri Light"/>
        </w:rPr>
      </w:pPr>
      <w:r w:rsidRPr="00E9419B">
        <w:rPr>
          <w:rFonts w:ascii="Calibri Light" w:hAnsi="Calibri Light" w:cs="Calibri Light"/>
        </w:rPr>
        <w:t>Samenwerken is voor elke organisatie belangrijk. Maar voor het RIEC-LIEC-bestel geldt iets anders: wij zijn samenwerking. Het is niet iets dat we erbij doen, het is onze bestaansreden. Ik voel dat elke keer als ik zie hoe professionals uit totaal verschillende organisaties elkaar vinden rond een casus, een fenomeen, een kenniskring en samen verder komen dan ieder afzonderlijk had gekund.</w:t>
      </w:r>
      <w:r w:rsidRPr="00E9419B">
        <w:rPr>
          <w:rFonts w:ascii="Calibri Light" w:hAnsi="Calibri Light" w:cs="Calibri Light"/>
        </w:rPr>
        <w:br/>
      </w:r>
    </w:p>
    <w:p w:rsidRPr="00E9419B" w:rsidR="00717243" w:rsidP="00717243" w:rsidRDefault="00717243" w14:paraId="563954AC" w14:textId="7C008006">
      <w:pPr>
        <w:rPr>
          <w:rFonts w:ascii="Calibri Light" w:hAnsi="Calibri Light" w:cs="Calibri Light"/>
        </w:rPr>
      </w:pPr>
      <w:r w:rsidRPr="00E9419B">
        <w:rPr>
          <w:rFonts w:ascii="Calibri Light" w:hAnsi="Calibri Light" w:cs="Calibri Light"/>
        </w:rPr>
        <w:t xml:space="preserve">En juist omdat samenwerking onze kern is, moeten we er scherp naar blijven kijken. Goed samenwerken is niet vanzelfsprekend. Iedereen in dit bestel brengt zijn eigen perspectief, prioriteiten, competenties en capaciteit mee. Dat maakt wat we bereiken des te waardevoller, maar het vraagt ook dat we blijven investeren in hoe we het doen. </w:t>
      </w:r>
      <w:r w:rsidRPr="00E9419B">
        <w:rPr>
          <w:rFonts w:ascii="Calibri Light" w:hAnsi="Calibri Light" w:cs="Calibri Light"/>
        </w:rPr>
        <w:br/>
      </w:r>
      <w:r w:rsidRPr="00E9419B">
        <w:rPr>
          <w:rFonts w:ascii="Calibri Light" w:hAnsi="Calibri Light" w:cs="Calibri Light"/>
        </w:rPr>
        <w:br/>
        <w:t>In 2025 heeft er een optimalisatieonderzoek plaatsgevonden dat naar onze samenwerking heeft gekeken. De resultaten horen we in 2026 en die we samen met andere deelnemers ter harte moeten nemen, vanuit het idee dat goede samenwerking begint bij gezamenlijk eigenaarschap.</w:t>
      </w:r>
      <w:r w:rsidRPr="00E9419B">
        <w:rPr>
          <w:rFonts w:ascii="Calibri Light" w:hAnsi="Calibri Light" w:cs="Calibri Light"/>
        </w:rPr>
        <w:br/>
      </w:r>
      <w:r w:rsidRPr="00E9419B">
        <w:rPr>
          <w:rFonts w:ascii="Calibri Light" w:hAnsi="Calibri Light" w:cs="Calibri Light"/>
        </w:rPr>
        <w:lastRenderedPageBreak/>
        <w:t xml:space="preserve">In 2025 zijn op veel plekken fundamenten gelegd waarop we kunnen voortbouwen. Het Kennisplatform Ondermijning is gegroeid tot de plek waar professionals elkaar vinden op inhoud en expertise. De lerende netwerken hebben laten zien dat regio's sneller en gerichter van elkaar leren. </w:t>
      </w:r>
    </w:p>
    <w:p w:rsidRPr="00E9419B" w:rsidR="00717243" w:rsidP="00717243" w:rsidRDefault="00717243" w14:paraId="70723AE0" w14:textId="77777777">
      <w:pPr>
        <w:rPr>
          <w:rFonts w:ascii="Calibri Light" w:hAnsi="Calibri Light" w:cs="Calibri Light"/>
        </w:rPr>
      </w:pPr>
      <w:r w:rsidRPr="00E9419B">
        <w:rPr>
          <w:rFonts w:ascii="Calibri Light" w:hAnsi="Calibri Light" w:cs="Calibri Light"/>
        </w:rPr>
        <w:t>Dat fundament staat, een infrastructuur met volop plannen voor de toekomst. Ik kijk ernaar uit om daar samen op verder te bouwen.</w:t>
      </w:r>
      <w:r w:rsidRPr="00E9419B">
        <w:rPr>
          <w:rFonts w:ascii="Calibri Light" w:hAnsi="Calibri Light" w:cs="Calibri Light"/>
        </w:rPr>
        <w:br/>
      </w:r>
    </w:p>
    <w:p w:rsidRPr="00E9419B" w:rsidR="00717243" w:rsidP="00717243" w:rsidRDefault="00717243" w14:paraId="69498EE5" w14:textId="77777777">
      <w:pPr>
        <w:rPr>
          <w:rFonts w:ascii="Calibri Light" w:hAnsi="Calibri Light" w:cs="Calibri Light"/>
        </w:rPr>
      </w:pPr>
      <w:r w:rsidRPr="00E9419B">
        <w:rPr>
          <w:rFonts w:ascii="Calibri Light" w:hAnsi="Calibri Light" w:cs="Calibri Light"/>
        </w:rPr>
        <w:t xml:space="preserve">Nadine </w:t>
      </w:r>
      <w:proofErr w:type="spellStart"/>
      <w:r w:rsidRPr="00E9419B">
        <w:rPr>
          <w:rFonts w:ascii="Calibri Light" w:hAnsi="Calibri Light" w:cs="Calibri Light"/>
        </w:rPr>
        <w:t>Vaes</w:t>
      </w:r>
      <w:proofErr w:type="spellEnd"/>
    </w:p>
    <w:p w:rsidRPr="00E9419B" w:rsidR="00717243" w:rsidP="00717243" w:rsidRDefault="00717243" w14:paraId="45FBDA35" w14:textId="77777777">
      <w:pPr>
        <w:rPr>
          <w:rFonts w:ascii="Calibri Light" w:hAnsi="Calibri Light" w:cs="Calibri Light"/>
        </w:rPr>
      </w:pPr>
      <w:r w:rsidRPr="00E9419B">
        <w:rPr>
          <w:rFonts w:ascii="Calibri Light" w:hAnsi="Calibri Light" w:cs="Calibri Light"/>
        </w:rPr>
        <w:t>Hoofd LIEC</w:t>
      </w:r>
    </w:p>
    <w:p w:rsidRPr="00E9419B" w:rsidR="00717243" w:rsidP="008C28A6" w:rsidRDefault="00717243" w14:paraId="00FB7DC0" w14:textId="210D1C9D">
      <w:pPr>
        <w:rPr>
          <w:rFonts w:ascii="Calibri Light" w:hAnsi="Calibri Light" w:cs="Calibri Light"/>
        </w:rPr>
      </w:pPr>
      <w:r w:rsidRPr="00E9419B">
        <w:rPr>
          <w:rFonts w:ascii="Calibri Light" w:hAnsi="Calibri Light" w:cs="Calibri Light"/>
        </w:rPr>
        <w:t xml:space="preserve">(Foto Nadine </w:t>
      </w:r>
      <w:proofErr w:type="spellStart"/>
      <w:r w:rsidRPr="00E9419B">
        <w:rPr>
          <w:rFonts w:ascii="Calibri Light" w:hAnsi="Calibri Light" w:cs="Calibri Light"/>
        </w:rPr>
        <w:t>Vaes</w:t>
      </w:r>
      <w:proofErr w:type="spellEnd"/>
      <w:r w:rsidRPr="00E9419B">
        <w:rPr>
          <w:rFonts w:ascii="Calibri Light" w:hAnsi="Calibri Light" w:cs="Calibri Light"/>
        </w:rPr>
        <w:t xml:space="preserve">) </w:t>
      </w:r>
    </w:p>
    <w:p w:rsidR="00717243" w:rsidRDefault="00717243" w14:paraId="0F0F641E" w14:textId="77777777">
      <w:r>
        <w:br w:type="page"/>
      </w:r>
    </w:p>
    <w:p w:rsidRPr="008C28A6" w:rsidR="008C28A6" w:rsidP="008C28A6" w:rsidRDefault="008C28A6" w14:paraId="767C7E7B" w14:textId="77777777"/>
    <w:p w:rsidRPr="00065CC0" w:rsidR="00620E9D" w:rsidP="009241E7" w:rsidRDefault="00620E9D" w14:paraId="187E9A3A" w14:textId="1C2D876D">
      <w:pPr>
        <w:pStyle w:val="Kop1"/>
        <w:rPr>
          <w:b/>
          <w:bCs/>
          <w:color w:val="7030A0"/>
        </w:rPr>
      </w:pPr>
      <w:bookmarkStart w:name="_Toc228451681" w:id="0"/>
      <w:r w:rsidRPr="00065CC0">
        <w:rPr>
          <w:b/>
          <w:bCs/>
          <w:color w:val="7030A0"/>
        </w:rPr>
        <w:t>Dit is RIEC-LIEC</w:t>
      </w:r>
      <w:bookmarkEnd w:id="0"/>
    </w:p>
    <w:p w:rsidRPr="00512357" w:rsidR="00A90336" w:rsidP="009241E7" w:rsidRDefault="00A90336" w14:paraId="51CEED2C" w14:textId="77777777">
      <w:pPr>
        <w:pStyle w:val="Default"/>
        <w:rPr>
          <w:rFonts w:ascii="Calibri Light" w:hAnsi="Calibri Light" w:cs="Calibri Light"/>
          <w:color w:val="auto"/>
          <w:sz w:val="22"/>
          <w:szCs w:val="22"/>
          <w:lang w:val="en-US"/>
        </w:rPr>
      </w:pPr>
    </w:p>
    <w:p w:rsidRPr="00876095" w:rsidR="00A90336" w:rsidP="00931DF6" w:rsidRDefault="00A90336" w14:paraId="0A6D90D2" w14:textId="77777777">
      <w:pPr>
        <w:pStyle w:val="Lijstalinea"/>
        <w:numPr>
          <w:ilvl w:val="0"/>
          <w:numId w:val="16"/>
        </w:numPr>
        <w:rPr>
          <w:rFonts w:ascii="Calibri Light" w:hAnsi="Calibri Light" w:cs="Calibri Light"/>
        </w:rPr>
      </w:pPr>
      <w:r w:rsidRPr="00876095">
        <w:rPr>
          <w:rFonts w:ascii="Calibri Light" w:hAnsi="Calibri Light" w:cs="Calibri Light"/>
        </w:rPr>
        <w:t xml:space="preserve">Merkwaarden, </w:t>
      </w:r>
      <w:proofErr w:type="spellStart"/>
      <w:r w:rsidRPr="00876095">
        <w:rPr>
          <w:rFonts w:ascii="Calibri Light" w:hAnsi="Calibri Light" w:cs="Calibri Light"/>
        </w:rPr>
        <w:t>pay</w:t>
      </w:r>
      <w:proofErr w:type="spellEnd"/>
      <w:r w:rsidRPr="00876095">
        <w:rPr>
          <w:rFonts w:ascii="Calibri Light" w:hAnsi="Calibri Light" w:cs="Calibri Light"/>
        </w:rPr>
        <w:t xml:space="preserve">-off en merkverhaal RIEC LIEC (Merkgids) </w:t>
      </w:r>
    </w:p>
    <w:p w:rsidRPr="00876095" w:rsidR="00A90336" w:rsidP="00931DF6" w:rsidRDefault="00A90336" w14:paraId="285987FB" w14:textId="571D930A">
      <w:pPr>
        <w:pStyle w:val="Lijstalinea"/>
        <w:numPr>
          <w:ilvl w:val="0"/>
          <w:numId w:val="16"/>
        </w:numPr>
        <w:rPr>
          <w:rFonts w:ascii="Calibri Light" w:hAnsi="Calibri Light" w:cs="Calibri Light"/>
        </w:rPr>
      </w:pPr>
      <w:r w:rsidRPr="00876095">
        <w:rPr>
          <w:rFonts w:ascii="Calibri Light" w:hAnsi="Calibri Light" w:cs="Calibri Light"/>
        </w:rPr>
        <w:t xml:space="preserve">Visuele weergave </w:t>
      </w:r>
      <w:proofErr w:type="spellStart"/>
      <w:r w:rsidRPr="00876095">
        <w:rPr>
          <w:rFonts w:ascii="Calibri Light" w:hAnsi="Calibri Light" w:cs="Calibri Light"/>
        </w:rPr>
        <w:t>RIEC’s</w:t>
      </w:r>
      <w:proofErr w:type="spellEnd"/>
      <w:r w:rsidRPr="00876095">
        <w:rPr>
          <w:rFonts w:ascii="Calibri Light" w:hAnsi="Calibri Light" w:cs="Calibri Light"/>
        </w:rPr>
        <w:t xml:space="preserve"> en LIEC (kaart) </w:t>
      </w:r>
    </w:p>
    <w:p w:rsidRPr="00876095" w:rsidR="00A90336" w:rsidP="00931DF6" w:rsidRDefault="00A90336" w14:paraId="0DC26ACC" w14:textId="6F28C59A">
      <w:pPr>
        <w:pStyle w:val="Lijstalinea"/>
        <w:numPr>
          <w:ilvl w:val="0"/>
          <w:numId w:val="16"/>
        </w:numPr>
        <w:rPr>
          <w:rFonts w:ascii="Calibri Light" w:hAnsi="Calibri Light" w:cs="Calibri Light"/>
        </w:rPr>
      </w:pPr>
      <w:r w:rsidRPr="00876095">
        <w:rPr>
          <w:rFonts w:ascii="Calibri Light" w:hAnsi="Calibri Light" w:cs="Calibri Light"/>
        </w:rPr>
        <w:t>Visuele weergave partners Gemeenten, belastingdienst, ministeries, branches, politie, OM, FIOD, ZVH</w:t>
      </w:r>
      <w:r w:rsidR="009400D5">
        <w:rPr>
          <w:rFonts w:ascii="Calibri Light" w:hAnsi="Calibri Light" w:cs="Calibri Light"/>
        </w:rPr>
        <w:t xml:space="preserve"> etc. </w:t>
      </w:r>
    </w:p>
    <w:p w:rsidRPr="00876095" w:rsidR="00CA777F" w:rsidP="009241E7" w:rsidRDefault="00CA777F" w14:paraId="4DBE689B" w14:textId="77777777">
      <w:pPr>
        <w:rPr>
          <w:rFonts w:ascii="Calibri Light" w:hAnsi="Calibri Light" w:cs="Calibri Light"/>
        </w:rPr>
      </w:pPr>
    </w:p>
    <w:p w:rsidRPr="00C464E9" w:rsidR="00DD7E92" w:rsidP="009241E7" w:rsidRDefault="00DD7E92" w14:paraId="2E21B293" w14:textId="77777777">
      <w:pPr>
        <w:rPr>
          <w:rFonts w:ascii="Calibri Light" w:hAnsi="Calibri Light" w:cs="Calibri Light"/>
          <w:b/>
          <w:bCs/>
          <w:color w:val="7A39DF"/>
        </w:rPr>
      </w:pPr>
    </w:p>
    <w:p w:rsidRPr="00C464E9" w:rsidR="00620E9D" w:rsidP="009241E7" w:rsidRDefault="00620E9D" w14:paraId="3142C798" w14:textId="77777777">
      <w:pPr>
        <w:rPr>
          <w:rFonts w:ascii="Calibri Light" w:hAnsi="Calibri Light" w:cs="Calibri Light"/>
          <w:b/>
          <w:bCs/>
          <w:color w:val="7A39DF"/>
        </w:rPr>
      </w:pPr>
    </w:p>
    <w:p w:rsidRPr="00C464E9" w:rsidR="00620E9D" w:rsidP="009241E7" w:rsidRDefault="00620E9D" w14:paraId="3229252D" w14:textId="77777777">
      <w:pPr>
        <w:rPr>
          <w:rFonts w:ascii="Calibri Light" w:hAnsi="Calibri Light" w:cs="Calibri Light"/>
          <w:b/>
          <w:bCs/>
          <w:color w:val="7A39DF"/>
        </w:rPr>
      </w:pPr>
    </w:p>
    <w:p w:rsidRPr="00C464E9" w:rsidR="00620E9D" w:rsidP="009241E7" w:rsidRDefault="00620E9D" w14:paraId="37334A2E" w14:textId="77777777">
      <w:pPr>
        <w:rPr>
          <w:rFonts w:ascii="Calibri Light" w:hAnsi="Calibri Light" w:cs="Calibri Light"/>
          <w:b/>
          <w:bCs/>
          <w:color w:val="7A39DF"/>
        </w:rPr>
      </w:pPr>
    </w:p>
    <w:p w:rsidRPr="00C464E9" w:rsidR="00620E9D" w:rsidP="009241E7" w:rsidRDefault="00620E9D" w14:paraId="48BFA609" w14:textId="77777777">
      <w:pPr>
        <w:rPr>
          <w:rFonts w:ascii="Calibri Light" w:hAnsi="Calibri Light" w:cs="Calibri Light"/>
          <w:b/>
          <w:bCs/>
          <w:color w:val="7A39DF"/>
        </w:rPr>
      </w:pPr>
    </w:p>
    <w:p w:rsidRPr="00C464E9" w:rsidR="00620E9D" w:rsidP="009241E7" w:rsidRDefault="00620E9D" w14:paraId="002C2859" w14:textId="77777777">
      <w:pPr>
        <w:rPr>
          <w:rFonts w:ascii="Calibri Light" w:hAnsi="Calibri Light" w:cs="Calibri Light"/>
          <w:b/>
          <w:bCs/>
          <w:color w:val="7A39DF"/>
        </w:rPr>
      </w:pPr>
    </w:p>
    <w:p w:rsidRPr="00C464E9" w:rsidR="00620E9D" w:rsidP="009241E7" w:rsidRDefault="00620E9D" w14:paraId="666C7563" w14:textId="77777777">
      <w:pPr>
        <w:rPr>
          <w:rFonts w:ascii="Calibri Light" w:hAnsi="Calibri Light" w:cs="Calibri Light"/>
          <w:b/>
          <w:bCs/>
          <w:color w:val="7A39DF"/>
        </w:rPr>
      </w:pPr>
    </w:p>
    <w:p w:rsidRPr="00C464E9" w:rsidR="00620E9D" w:rsidP="009241E7" w:rsidRDefault="006655C4" w14:paraId="5AA5CA85" w14:textId="21C3F67E">
      <w:pPr>
        <w:tabs>
          <w:tab w:val="left" w:pos="6300"/>
        </w:tabs>
        <w:rPr>
          <w:rFonts w:ascii="Calibri Light" w:hAnsi="Calibri Light" w:cs="Calibri Light"/>
          <w:b/>
          <w:bCs/>
          <w:color w:val="7A39DF"/>
        </w:rPr>
      </w:pPr>
      <w:r w:rsidRPr="00C464E9">
        <w:rPr>
          <w:rFonts w:ascii="Calibri Light" w:hAnsi="Calibri Light" w:cs="Calibri Light"/>
          <w:b/>
          <w:bCs/>
          <w:color w:val="7A39DF"/>
        </w:rPr>
        <w:tab/>
      </w:r>
    </w:p>
    <w:p w:rsidRPr="00C464E9" w:rsidR="00620E9D" w:rsidP="009241E7" w:rsidRDefault="00620E9D" w14:paraId="20266219" w14:textId="77777777">
      <w:pPr>
        <w:rPr>
          <w:rFonts w:ascii="Calibri Light" w:hAnsi="Calibri Light" w:cs="Calibri Light"/>
          <w:b/>
          <w:bCs/>
          <w:color w:val="7A39DF"/>
        </w:rPr>
      </w:pPr>
    </w:p>
    <w:p w:rsidRPr="00C464E9" w:rsidR="00620E9D" w:rsidP="009241E7" w:rsidRDefault="00620E9D" w14:paraId="13ACD9D0" w14:textId="77777777">
      <w:pPr>
        <w:rPr>
          <w:rFonts w:ascii="Calibri Light" w:hAnsi="Calibri Light" w:cs="Calibri Light"/>
          <w:b/>
          <w:bCs/>
          <w:color w:val="7A39DF"/>
        </w:rPr>
      </w:pPr>
    </w:p>
    <w:p w:rsidR="00717243" w:rsidRDefault="00717243" w14:paraId="75CC953B" w14:textId="2057A787">
      <w:pPr>
        <w:rPr>
          <w:rFonts w:ascii="Calibri Light" w:hAnsi="Calibri Light" w:cs="Calibri Light"/>
          <w:b/>
          <w:bCs/>
          <w:color w:val="7A39DF"/>
        </w:rPr>
      </w:pPr>
      <w:r>
        <w:rPr>
          <w:rFonts w:ascii="Calibri Light" w:hAnsi="Calibri Light" w:cs="Calibri Light"/>
          <w:b/>
          <w:bCs/>
          <w:color w:val="7A39DF"/>
        </w:rPr>
        <w:br w:type="page"/>
      </w:r>
    </w:p>
    <w:p w:rsidRPr="00C464E9" w:rsidR="00620E9D" w:rsidP="009241E7" w:rsidRDefault="00620E9D" w14:paraId="5DC2B89D" w14:textId="77777777">
      <w:pPr>
        <w:rPr>
          <w:rFonts w:ascii="Calibri Light" w:hAnsi="Calibri Light" w:cs="Calibri Light"/>
          <w:b/>
          <w:bCs/>
          <w:color w:val="7A39DF"/>
        </w:rPr>
      </w:pPr>
    </w:p>
    <w:p w:rsidRPr="00C47AEE" w:rsidR="00620E9D" w:rsidP="009241E7" w:rsidRDefault="00620E9D" w14:paraId="360C0E9E" w14:textId="7D3EFC81">
      <w:pPr>
        <w:pStyle w:val="Kop1"/>
        <w:rPr>
          <w:b/>
          <w:bCs/>
          <w:color w:val="7030A0"/>
        </w:rPr>
      </w:pPr>
      <w:bookmarkStart w:name="_Toc228451682" w:id="1"/>
      <w:r w:rsidRPr="00C47AEE">
        <w:rPr>
          <w:b/>
          <w:bCs/>
          <w:color w:val="7030A0"/>
        </w:rPr>
        <w:t>Landelijke focus</w:t>
      </w:r>
      <w:bookmarkEnd w:id="1"/>
    </w:p>
    <w:p w:rsidR="007317E1" w:rsidP="007317E1" w:rsidRDefault="007317E1" w14:paraId="00847C19" w14:textId="28D203F1">
      <w:pPr>
        <w:spacing w:after="0"/>
        <w:rPr>
          <w:rFonts w:ascii="Calibri Light" w:hAnsi="Calibri Light" w:cs="Calibri Light"/>
        </w:rPr>
      </w:pPr>
      <w:r w:rsidRPr="00C10545">
        <w:rPr>
          <w:rFonts w:ascii="Calibri Light" w:hAnsi="Calibri Light" w:cs="Calibri Light"/>
        </w:rPr>
        <w:t>De landelijke focus gaat in op de strategische portefeuilles en de lerende netwerken binnen het RIEC</w:t>
      </w:r>
      <w:r w:rsidRPr="00C10545">
        <w:rPr>
          <w:rFonts w:ascii="Calibri Light" w:hAnsi="Calibri Light" w:cs="Calibri Light"/>
        </w:rPr>
        <w:noBreakHyphen/>
        <w:t>LIEC</w:t>
      </w:r>
      <w:r w:rsidRPr="00C10545">
        <w:rPr>
          <w:rFonts w:ascii="Calibri Light" w:hAnsi="Calibri Light" w:cs="Calibri Light"/>
        </w:rPr>
        <w:noBreakHyphen/>
        <w:t xml:space="preserve">bestel. </w:t>
      </w:r>
      <w:r w:rsidRPr="00C10545" w:rsidR="00F140B1">
        <w:rPr>
          <w:rFonts w:ascii="Calibri Light" w:hAnsi="Calibri Light" w:cs="Calibri Light"/>
        </w:rPr>
        <w:t xml:space="preserve">Dit is een interne werkwijze </w:t>
      </w:r>
      <w:r w:rsidR="00F140B1">
        <w:rPr>
          <w:rFonts w:ascii="Calibri Light" w:hAnsi="Calibri Light" w:cs="Calibri Light"/>
        </w:rPr>
        <w:t xml:space="preserve">binnen de RIEC-bureaus die het RIEC-LIEC samenwerkingsverband ondersteunen. </w:t>
      </w:r>
      <w:r w:rsidRPr="00C10545">
        <w:rPr>
          <w:rFonts w:ascii="Calibri Light" w:hAnsi="Calibri Light" w:cs="Calibri Light"/>
        </w:rPr>
        <w:t xml:space="preserve">Een strategische portefeuille borgt een uniforme basis van kennis, positie, producten en inzet van de </w:t>
      </w:r>
      <w:proofErr w:type="spellStart"/>
      <w:r w:rsidRPr="00C10545">
        <w:rPr>
          <w:rFonts w:ascii="Calibri Light" w:hAnsi="Calibri Light" w:cs="Calibri Light"/>
        </w:rPr>
        <w:t>RIEC’s</w:t>
      </w:r>
      <w:proofErr w:type="spellEnd"/>
      <w:r w:rsidRPr="00C10545">
        <w:rPr>
          <w:rFonts w:ascii="Calibri Light" w:hAnsi="Calibri Light" w:cs="Calibri Light"/>
        </w:rPr>
        <w:t xml:space="preserve"> en het LIEC op het betreffende thema. Een lerend netwerk brengt in kaart wat de </w:t>
      </w:r>
      <w:proofErr w:type="spellStart"/>
      <w:r w:rsidRPr="00C10545">
        <w:rPr>
          <w:rFonts w:ascii="Calibri Light" w:hAnsi="Calibri Light" w:cs="Calibri Light"/>
        </w:rPr>
        <w:t>RIEC’s</w:t>
      </w:r>
      <w:proofErr w:type="spellEnd"/>
      <w:r w:rsidRPr="00C10545">
        <w:rPr>
          <w:rFonts w:ascii="Calibri Light" w:hAnsi="Calibri Light" w:cs="Calibri Light"/>
        </w:rPr>
        <w:t xml:space="preserve"> op een onderwerp doen, bevordert onderling leren in de aanpak van georganiseerde ondermijnende criminaliteit en treedt waar mogelijk gezamenlijk op richting stakeholders, zoals partners, andere netwerken en het departement.</w:t>
      </w:r>
    </w:p>
    <w:p w:rsidRPr="00C47AEE" w:rsidR="00620E9D" w:rsidP="009241E7" w:rsidRDefault="00413256" w14:paraId="3E309A05" w14:textId="3D3F2140">
      <w:pPr>
        <w:pStyle w:val="Kop2"/>
        <w:rPr>
          <w:b/>
          <w:bCs/>
          <w:color w:val="7030A0"/>
        </w:rPr>
      </w:pPr>
      <w:bookmarkStart w:name="_Toc228451683" w:id="2"/>
      <w:bookmarkStart w:name="_Hlk192489711" w:id="3"/>
      <w:r w:rsidRPr="00C47AEE">
        <w:rPr>
          <w:b/>
          <w:bCs/>
          <w:color w:val="7030A0"/>
        </w:rPr>
        <w:t>Lerende Netwerken</w:t>
      </w:r>
      <w:bookmarkEnd w:id="2"/>
      <w:r w:rsidRPr="00C47AEE">
        <w:rPr>
          <w:b/>
          <w:bCs/>
          <w:color w:val="7030A0"/>
        </w:rPr>
        <w:t xml:space="preserve"> </w:t>
      </w:r>
      <w:r w:rsidRPr="00C47AEE" w:rsidR="008A7F20">
        <w:rPr>
          <w:b/>
          <w:bCs/>
          <w:color w:val="7030A0"/>
        </w:rPr>
        <w:t xml:space="preserve"> </w:t>
      </w:r>
    </w:p>
    <w:p w:rsidR="00A90336" w:rsidP="009241E7" w:rsidRDefault="00BA6204" w14:paraId="2EBB10E7" w14:textId="364DC7A0">
      <w:pPr>
        <w:spacing w:after="0"/>
        <w:rPr>
          <w:rFonts w:ascii="Calibri Light" w:hAnsi="Calibri Light" w:cs="Calibri Light"/>
        </w:rPr>
      </w:pPr>
      <w:r>
        <w:rPr>
          <w:rFonts w:ascii="Calibri Light" w:hAnsi="Calibri Light" w:cs="Calibri Light"/>
        </w:rPr>
        <w:t>In e</w:t>
      </w:r>
      <w:r w:rsidRPr="000B7598">
        <w:rPr>
          <w:rFonts w:ascii="Calibri Light" w:hAnsi="Calibri Light" w:cs="Calibri Light"/>
        </w:rPr>
        <w:t xml:space="preserve">en </w:t>
      </w:r>
      <w:r w:rsidRPr="000B7598" w:rsidR="000B7598">
        <w:rPr>
          <w:rFonts w:ascii="Calibri Light" w:hAnsi="Calibri Light" w:cs="Calibri Light"/>
        </w:rPr>
        <w:t xml:space="preserve">lerend netwerk </w:t>
      </w:r>
      <w:r>
        <w:rPr>
          <w:rFonts w:ascii="Calibri Light" w:hAnsi="Calibri Light" w:cs="Calibri Light"/>
        </w:rPr>
        <w:t xml:space="preserve">krijgen </w:t>
      </w:r>
      <w:r w:rsidRPr="000B7598" w:rsidR="000B7598">
        <w:rPr>
          <w:rFonts w:ascii="Calibri Light" w:hAnsi="Calibri Light" w:cs="Calibri Light"/>
        </w:rPr>
        <w:t>RIEC</w:t>
      </w:r>
      <w:r w:rsidR="00F140B1">
        <w:rPr>
          <w:rFonts w:ascii="Calibri Light" w:hAnsi="Calibri Light" w:cs="Calibri Light"/>
        </w:rPr>
        <w:t>-bureaus</w:t>
      </w:r>
      <w:r w:rsidRPr="000B7598" w:rsidR="000B7598">
        <w:rPr>
          <w:rFonts w:ascii="Calibri Light" w:hAnsi="Calibri Light" w:cs="Calibri Light"/>
        </w:rPr>
        <w:t xml:space="preserve"> </w:t>
      </w:r>
      <w:r>
        <w:rPr>
          <w:rFonts w:ascii="Calibri Light" w:hAnsi="Calibri Light" w:cs="Calibri Light"/>
        </w:rPr>
        <w:t xml:space="preserve">inzicht in wat zij </w:t>
      </w:r>
      <w:r w:rsidRPr="000B7598" w:rsidR="000B7598">
        <w:rPr>
          <w:rFonts w:ascii="Calibri Light" w:hAnsi="Calibri Light" w:cs="Calibri Light"/>
        </w:rPr>
        <w:t xml:space="preserve">doen op een </w:t>
      </w:r>
      <w:r>
        <w:rPr>
          <w:rFonts w:ascii="Calibri Light" w:hAnsi="Calibri Light" w:cs="Calibri Light"/>
        </w:rPr>
        <w:t>bepaald thema  en</w:t>
      </w:r>
      <w:r w:rsidRPr="000B7598">
        <w:rPr>
          <w:rFonts w:ascii="Calibri Light" w:hAnsi="Calibri Light" w:cs="Calibri Light"/>
        </w:rPr>
        <w:t xml:space="preserve"> </w:t>
      </w:r>
      <w:r w:rsidRPr="000B7598" w:rsidR="000B7598">
        <w:rPr>
          <w:rFonts w:ascii="Calibri Light" w:hAnsi="Calibri Light" w:cs="Calibri Light"/>
        </w:rPr>
        <w:t xml:space="preserve">leren </w:t>
      </w:r>
      <w:r>
        <w:rPr>
          <w:rFonts w:ascii="Calibri Light" w:hAnsi="Calibri Light" w:cs="Calibri Light"/>
        </w:rPr>
        <w:t xml:space="preserve">zij </w:t>
      </w:r>
      <w:r w:rsidRPr="000B7598" w:rsidR="000B7598">
        <w:rPr>
          <w:rFonts w:ascii="Calibri Light" w:hAnsi="Calibri Light" w:cs="Calibri Light"/>
        </w:rPr>
        <w:t>van elkaar</w:t>
      </w:r>
      <w:r>
        <w:rPr>
          <w:rFonts w:ascii="Calibri Light" w:hAnsi="Calibri Light" w:cs="Calibri Light"/>
        </w:rPr>
        <w:t>s</w:t>
      </w:r>
      <w:r w:rsidRPr="000B7598" w:rsidR="000B7598">
        <w:rPr>
          <w:rFonts w:ascii="Calibri Light" w:hAnsi="Calibri Light" w:cs="Calibri Light"/>
        </w:rPr>
        <w:t xml:space="preserve"> aanpak van georganiseerde ondermijnende criminaliteit</w:t>
      </w:r>
      <w:r>
        <w:rPr>
          <w:rFonts w:ascii="Calibri Light" w:hAnsi="Calibri Light" w:cs="Calibri Light"/>
        </w:rPr>
        <w:t>.</w:t>
      </w:r>
      <w:r w:rsidRPr="000B7598" w:rsidR="000B7598">
        <w:rPr>
          <w:rFonts w:ascii="Calibri Light" w:hAnsi="Calibri Light" w:cs="Calibri Light"/>
        </w:rPr>
        <w:t xml:space="preserve"> </w:t>
      </w:r>
      <w:r w:rsidR="00C8107F">
        <w:rPr>
          <w:rFonts w:ascii="Calibri Light" w:hAnsi="Calibri Light" w:cs="Calibri Light"/>
        </w:rPr>
        <w:t xml:space="preserve">Het LIEC vervult een adviesrol in deze lerende netwerken. </w:t>
      </w:r>
      <w:r>
        <w:rPr>
          <w:rFonts w:ascii="Calibri Light" w:hAnsi="Calibri Light" w:cs="Calibri Light"/>
        </w:rPr>
        <w:t>W</w:t>
      </w:r>
      <w:r w:rsidRPr="000B7598" w:rsidR="000B7598">
        <w:rPr>
          <w:rFonts w:ascii="Calibri Light" w:hAnsi="Calibri Light" w:cs="Calibri Light"/>
        </w:rPr>
        <w:t xml:space="preserve">aar mogelijk </w:t>
      </w:r>
      <w:r>
        <w:rPr>
          <w:rFonts w:ascii="Calibri Light" w:hAnsi="Calibri Light" w:cs="Calibri Light"/>
        </w:rPr>
        <w:t xml:space="preserve">trekken </w:t>
      </w:r>
      <w:r w:rsidR="00C8107F">
        <w:rPr>
          <w:rFonts w:ascii="Calibri Light" w:hAnsi="Calibri Light" w:cs="Calibri Light"/>
        </w:rPr>
        <w:t>w</w:t>
      </w:r>
      <w:r>
        <w:rPr>
          <w:rFonts w:ascii="Calibri Light" w:hAnsi="Calibri Light" w:cs="Calibri Light"/>
        </w:rPr>
        <w:t xml:space="preserve">ij </w:t>
      </w:r>
      <w:r w:rsidRPr="000B7598" w:rsidR="000B7598">
        <w:rPr>
          <w:rFonts w:ascii="Calibri Light" w:hAnsi="Calibri Light" w:cs="Calibri Light"/>
        </w:rPr>
        <w:t>gezamenlijk op naar stakeholders, zoals bijvoorbeeld partners, andere netwerken of het departement. Momenteel zijn er lerende netwerken</w:t>
      </w:r>
      <w:r>
        <w:rPr>
          <w:rFonts w:ascii="Calibri Light" w:hAnsi="Calibri Light" w:cs="Calibri Light"/>
        </w:rPr>
        <w:t xml:space="preserve"> actief over </w:t>
      </w:r>
      <w:r w:rsidRPr="000B7598" w:rsidR="000B7598">
        <w:rPr>
          <w:rFonts w:ascii="Calibri Light" w:hAnsi="Calibri Light" w:cs="Calibri Light"/>
        </w:rPr>
        <w:t xml:space="preserve">buitengebied, </w:t>
      </w:r>
      <w:r w:rsidR="000B7598">
        <w:rPr>
          <w:rFonts w:ascii="Calibri Light" w:hAnsi="Calibri Light" w:cs="Calibri Light"/>
        </w:rPr>
        <w:t xml:space="preserve">criminele geldstromen en mensenhandel. </w:t>
      </w:r>
    </w:p>
    <w:p w:rsidRPr="00C47AEE" w:rsidR="008A7F20" w:rsidP="009241E7" w:rsidRDefault="003D03DD" w14:paraId="06E49EF5" w14:textId="2774C1AF">
      <w:pPr>
        <w:pStyle w:val="Kop3"/>
        <w:rPr>
          <w:b/>
          <w:bCs/>
          <w:color w:val="7030A0"/>
          <w:sz w:val="22"/>
          <w:szCs w:val="22"/>
          <w:u w:val="single"/>
        </w:rPr>
      </w:pPr>
      <w:bookmarkStart w:name="_Toc228451684" w:id="4"/>
      <w:bookmarkStart w:name="_Hlk192164676" w:id="5"/>
      <w:bookmarkEnd w:id="3"/>
      <w:r w:rsidRPr="00C47AEE">
        <w:rPr>
          <w:b/>
          <w:bCs/>
          <w:color w:val="7030A0"/>
          <w:sz w:val="22"/>
          <w:szCs w:val="22"/>
          <w:u w:val="single"/>
        </w:rPr>
        <w:t>Leren</w:t>
      </w:r>
      <w:r w:rsidRPr="00C47AEE" w:rsidR="008A7F20">
        <w:rPr>
          <w:b/>
          <w:bCs/>
          <w:color w:val="7030A0"/>
          <w:sz w:val="22"/>
          <w:szCs w:val="22"/>
          <w:u w:val="single"/>
        </w:rPr>
        <w:t xml:space="preserve"> </w:t>
      </w:r>
      <w:r w:rsidRPr="00C47AEE">
        <w:rPr>
          <w:b/>
          <w:bCs/>
          <w:color w:val="7030A0"/>
          <w:sz w:val="22"/>
          <w:szCs w:val="22"/>
          <w:u w:val="single"/>
        </w:rPr>
        <w:t xml:space="preserve">Netwerk </w:t>
      </w:r>
      <w:r w:rsidRPr="00C47AEE" w:rsidR="008A7F20">
        <w:rPr>
          <w:b/>
          <w:bCs/>
          <w:color w:val="7030A0"/>
          <w:sz w:val="22"/>
          <w:szCs w:val="22"/>
          <w:u w:val="single"/>
        </w:rPr>
        <w:t>Buitengebied</w:t>
      </w:r>
      <w:bookmarkEnd w:id="4"/>
    </w:p>
    <w:p w:rsidRPr="009512D1" w:rsidR="00413256" w:rsidP="009241E7" w:rsidRDefault="00BA6204" w14:paraId="6B641F8C" w14:textId="3B402925">
      <w:pPr>
        <w:rPr>
          <w:rFonts w:ascii="Calibri Light" w:hAnsi="Calibri Light" w:cs="Calibri Light"/>
        </w:rPr>
      </w:pPr>
      <w:r>
        <w:rPr>
          <w:rFonts w:ascii="Calibri Light" w:hAnsi="Calibri Light" w:cs="Calibri Light"/>
        </w:rPr>
        <w:br/>
      </w:r>
      <w:r w:rsidRPr="009512D1" w:rsidR="00413256">
        <w:rPr>
          <w:rFonts w:ascii="Calibri Light" w:hAnsi="Calibri Light" w:cs="Calibri Light"/>
        </w:rPr>
        <w:t>Het doel van het lerend netwerk is het versterken van de kwetsbare positie van het buitengebied in Nederland tegen ondermijnende criminaliteit</w:t>
      </w:r>
      <w:r>
        <w:rPr>
          <w:rFonts w:ascii="Calibri Light" w:hAnsi="Calibri Light" w:cs="Calibri Light"/>
        </w:rPr>
        <w:t>.</w:t>
      </w:r>
      <w:r w:rsidRPr="009512D1" w:rsidR="00413256">
        <w:rPr>
          <w:rFonts w:ascii="Calibri Light" w:hAnsi="Calibri Light" w:cs="Calibri Light"/>
        </w:rPr>
        <w:t xml:space="preserve"> </w:t>
      </w:r>
      <w:r>
        <w:rPr>
          <w:rFonts w:ascii="Calibri Light" w:hAnsi="Calibri Light" w:cs="Calibri Light"/>
        </w:rPr>
        <w:t>S</w:t>
      </w:r>
      <w:r w:rsidRPr="009512D1" w:rsidR="00413256">
        <w:rPr>
          <w:rFonts w:ascii="Calibri Light" w:hAnsi="Calibri Light" w:cs="Calibri Light"/>
        </w:rPr>
        <w:t>amen met</w:t>
      </w:r>
      <w:r w:rsidR="00E739CC">
        <w:rPr>
          <w:rFonts w:ascii="Calibri Light" w:hAnsi="Calibri Light" w:cs="Calibri Light"/>
        </w:rPr>
        <w:t xml:space="preserve"> </w:t>
      </w:r>
      <w:r w:rsidRPr="009512D1" w:rsidR="00413256">
        <w:rPr>
          <w:rFonts w:ascii="Calibri Light" w:hAnsi="Calibri Light" w:cs="Calibri Light"/>
        </w:rPr>
        <w:t>netwerkpartners</w:t>
      </w:r>
      <w:r>
        <w:rPr>
          <w:rFonts w:ascii="Calibri Light" w:hAnsi="Calibri Light" w:cs="Calibri Light"/>
        </w:rPr>
        <w:t xml:space="preserve"> delen we </w:t>
      </w:r>
      <w:r w:rsidRPr="009512D1" w:rsidR="00413256">
        <w:rPr>
          <w:rFonts w:ascii="Calibri Light" w:hAnsi="Calibri Light" w:cs="Calibri Light"/>
        </w:rPr>
        <w:t xml:space="preserve">kennis en expertise, </w:t>
      </w:r>
      <w:r>
        <w:rPr>
          <w:rFonts w:ascii="Calibri Light" w:hAnsi="Calibri Light" w:cs="Calibri Light"/>
        </w:rPr>
        <w:t xml:space="preserve">verkrijgen we </w:t>
      </w:r>
      <w:r w:rsidRPr="009512D1" w:rsidR="00413256">
        <w:rPr>
          <w:rFonts w:ascii="Calibri Light" w:hAnsi="Calibri Light" w:cs="Calibri Light"/>
        </w:rPr>
        <w:t>inzicht</w:t>
      </w:r>
      <w:r>
        <w:rPr>
          <w:rFonts w:ascii="Calibri Light" w:hAnsi="Calibri Light" w:cs="Calibri Light"/>
        </w:rPr>
        <w:t>en</w:t>
      </w:r>
      <w:r w:rsidRPr="009512D1" w:rsidR="00413256">
        <w:rPr>
          <w:rFonts w:ascii="Calibri Light" w:hAnsi="Calibri Light" w:cs="Calibri Light"/>
        </w:rPr>
        <w:t xml:space="preserve"> in en acteren </w:t>
      </w:r>
      <w:r>
        <w:rPr>
          <w:rFonts w:ascii="Calibri Light" w:hAnsi="Calibri Light" w:cs="Calibri Light"/>
        </w:rPr>
        <w:t xml:space="preserve">we </w:t>
      </w:r>
      <w:r w:rsidRPr="009512D1" w:rsidR="00413256">
        <w:rPr>
          <w:rFonts w:ascii="Calibri Light" w:hAnsi="Calibri Light" w:cs="Calibri Light"/>
        </w:rPr>
        <w:t>op kwetsbare onderdelen van het buitengebied</w:t>
      </w:r>
      <w:r>
        <w:rPr>
          <w:rFonts w:ascii="Calibri Light" w:hAnsi="Calibri Light" w:cs="Calibri Light"/>
        </w:rPr>
        <w:t>.</w:t>
      </w:r>
    </w:p>
    <w:p w:rsidR="00BA6204" w:rsidP="009241E7" w:rsidRDefault="00413256" w14:paraId="0093B595" w14:textId="27775299">
      <w:pPr>
        <w:rPr>
          <w:rFonts w:ascii="Calibri Light" w:hAnsi="Calibri Light" w:cs="Calibri Light"/>
        </w:rPr>
      </w:pPr>
      <w:r w:rsidRPr="009512D1">
        <w:rPr>
          <w:rFonts w:ascii="Calibri Light" w:hAnsi="Calibri Light" w:cs="Calibri Light"/>
        </w:rPr>
        <w:t>In 2025 zijn grote stappen gezet</w:t>
      </w:r>
      <w:r w:rsidR="00BA6204">
        <w:rPr>
          <w:rFonts w:ascii="Calibri Light" w:hAnsi="Calibri Light" w:cs="Calibri Light"/>
        </w:rPr>
        <w:t xml:space="preserve"> om de gezamenlijke aanpak </w:t>
      </w:r>
      <w:r w:rsidR="00C8107F">
        <w:rPr>
          <w:rFonts w:ascii="Calibri Light" w:hAnsi="Calibri Light" w:cs="Calibri Light"/>
        </w:rPr>
        <w:t>te versterken en aan te scherpen:</w:t>
      </w:r>
    </w:p>
    <w:p w:rsidR="00C8107F" w:rsidP="00931DF6" w:rsidRDefault="00C8107F" w14:paraId="4E6097DF" w14:textId="0894F146">
      <w:pPr>
        <w:pStyle w:val="Lijstalinea"/>
        <w:numPr>
          <w:ilvl w:val="0"/>
          <w:numId w:val="8"/>
        </w:numPr>
        <w:rPr>
          <w:rFonts w:ascii="Calibri Light" w:hAnsi="Calibri Light" w:cs="Calibri Light"/>
        </w:rPr>
      </w:pPr>
      <w:r>
        <w:rPr>
          <w:rFonts w:ascii="Calibri Light" w:hAnsi="Calibri Light" w:cs="Calibri Light"/>
        </w:rPr>
        <w:t>De</w:t>
      </w:r>
      <w:r w:rsidRPr="005A5C5C">
        <w:rPr>
          <w:rFonts w:ascii="Calibri Light" w:hAnsi="Calibri Light" w:cs="Calibri Light"/>
        </w:rPr>
        <w:t xml:space="preserve"> </w:t>
      </w:r>
      <w:r w:rsidRPr="005A5C5C" w:rsidR="00413256">
        <w:rPr>
          <w:rFonts w:ascii="Calibri Light" w:hAnsi="Calibri Light" w:cs="Calibri Light"/>
        </w:rPr>
        <w:t xml:space="preserve">totale inzet en expertise binnen het RIEC LIEC bestel is in beeld gebracht </w:t>
      </w:r>
    </w:p>
    <w:p w:rsidR="00C8107F" w:rsidP="00931DF6" w:rsidRDefault="00C8107F" w14:paraId="091A4B21" w14:textId="0AD04163">
      <w:pPr>
        <w:pStyle w:val="Lijstalinea"/>
        <w:numPr>
          <w:ilvl w:val="0"/>
          <w:numId w:val="8"/>
        </w:numPr>
        <w:rPr>
          <w:rFonts w:ascii="Calibri Light" w:hAnsi="Calibri Light" w:cs="Calibri Light"/>
        </w:rPr>
      </w:pPr>
      <w:r>
        <w:rPr>
          <w:rFonts w:ascii="Calibri Light" w:hAnsi="Calibri Light" w:cs="Calibri Light"/>
        </w:rPr>
        <w:t xml:space="preserve">De scope is aangescherpt: wat behoort wel en niet tot buitengebied </w:t>
      </w:r>
      <w:r>
        <w:rPr>
          <w:rFonts w:ascii="Calibri Light" w:hAnsi="Calibri Light" w:cs="Calibri Light"/>
        </w:rPr>
        <w:br/>
        <w:t>(o.a. vakantieparken, jachthavens en bedrijventerreinen zijn hier geen onderdeel van)</w:t>
      </w:r>
    </w:p>
    <w:p w:rsidR="00C8107F" w:rsidP="00931DF6" w:rsidRDefault="00C8107F" w14:paraId="4467515C" w14:textId="54F8B583">
      <w:pPr>
        <w:pStyle w:val="Lijstalinea"/>
        <w:numPr>
          <w:ilvl w:val="0"/>
          <w:numId w:val="8"/>
        </w:numPr>
        <w:rPr>
          <w:rFonts w:ascii="Calibri Light" w:hAnsi="Calibri Light" w:cs="Calibri Light"/>
        </w:rPr>
      </w:pPr>
      <w:r>
        <w:rPr>
          <w:rFonts w:ascii="Calibri Light" w:hAnsi="Calibri Light" w:cs="Calibri Light"/>
        </w:rPr>
        <w:t>In een</w:t>
      </w:r>
      <w:r w:rsidRPr="005A5C5C" w:rsidR="00413256">
        <w:rPr>
          <w:rFonts w:ascii="Calibri Light" w:hAnsi="Calibri Light" w:cs="Calibri Light"/>
        </w:rPr>
        <w:t xml:space="preserve"> Landelijke Kenniskring Buitengebied </w:t>
      </w:r>
      <w:r>
        <w:rPr>
          <w:rFonts w:ascii="Calibri Light" w:hAnsi="Calibri Light" w:cs="Calibri Light"/>
        </w:rPr>
        <w:t xml:space="preserve">wisselden landelijke deelnemers kennis en expertise uit </w:t>
      </w:r>
    </w:p>
    <w:p w:rsidR="00C8107F" w:rsidP="00931DF6" w:rsidRDefault="00C8107F" w14:paraId="2067CAB8" w14:textId="6BC6C73C">
      <w:pPr>
        <w:pStyle w:val="Lijstalinea"/>
        <w:numPr>
          <w:ilvl w:val="0"/>
          <w:numId w:val="8"/>
        </w:numPr>
        <w:rPr>
          <w:rFonts w:ascii="Calibri Light" w:hAnsi="Calibri Light" w:cs="Calibri Light"/>
        </w:rPr>
      </w:pPr>
      <w:r>
        <w:rPr>
          <w:rFonts w:ascii="Calibri Light" w:hAnsi="Calibri Light" w:cs="Calibri Light"/>
        </w:rPr>
        <w:t xml:space="preserve">We organiseerden </w:t>
      </w:r>
      <w:r w:rsidRPr="005A5C5C" w:rsidR="00413256">
        <w:rPr>
          <w:rFonts w:ascii="Calibri Light" w:hAnsi="Calibri Light" w:cs="Calibri Light"/>
        </w:rPr>
        <w:t>twee Landelijke Kenniskringe</w:t>
      </w:r>
      <w:r>
        <w:rPr>
          <w:rFonts w:ascii="Calibri Light" w:hAnsi="Calibri Light" w:cs="Calibri Light"/>
        </w:rPr>
        <w:t>n</w:t>
      </w:r>
      <w:r w:rsidRPr="005A5C5C" w:rsidR="00413256">
        <w:rPr>
          <w:rFonts w:ascii="Calibri Light" w:hAnsi="Calibri Light" w:cs="Calibri Light"/>
        </w:rPr>
        <w:t xml:space="preserve">: op 7 mei bij ZLTO met bijdragen van </w:t>
      </w:r>
      <w:proofErr w:type="spellStart"/>
      <w:r w:rsidRPr="005A5C5C" w:rsidR="00413256">
        <w:rPr>
          <w:rFonts w:ascii="Calibri Light" w:hAnsi="Calibri Light" w:cs="Calibri Light"/>
        </w:rPr>
        <w:t>Arvalis</w:t>
      </w:r>
      <w:proofErr w:type="spellEnd"/>
      <w:r w:rsidRPr="005A5C5C" w:rsidR="00413256">
        <w:rPr>
          <w:rFonts w:ascii="Calibri Light" w:hAnsi="Calibri Light" w:cs="Calibri Light"/>
        </w:rPr>
        <w:t xml:space="preserve">, PVO, LTO Noord en RVO en op 9 oktober bij de provincie Gelderland met onder andere aandacht voor het Interventieplan productielocaties harddrugs en Samen Sterk in Gelderland. </w:t>
      </w:r>
      <w:r w:rsidR="0028000A">
        <w:rPr>
          <w:rFonts w:ascii="Calibri Light" w:hAnsi="Calibri Light" w:cs="Calibri Light"/>
        </w:rPr>
        <w:t xml:space="preserve">De bijeenkomsten werden goed gewaardeerd. </w:t>
      </w:r>
    </w:p>
    <w:p w:rsidR="00413256" w:rsidP="00931DF6" w:rsidRDefault="00C8107F" w14:paraId="7B1B2AE0" w14:textId="5E7508E4">
      <w:pPr>
        <w:pStyle w:val="Lijstalinea"/>
        <w:numPr>
          <w:ilvl w:val="0"/>
          <w:numId w:val="8"/>
        </w:numPr>
        <w:rPr>
          <w:rFonts w:ascii="Calibri Light" w:hAnsi="Calibri Light" w:cs="Calibri Light"/>
        </w:rPr>
      </w:pPr>
      <w:r>
        <w:rPr>
          <w:rFonts w:ascii="Calibri Light" w:hAnsi="Calibri Light" w:cs="Calibri Light"/>
        </w:rPr>
        <w:t>We lanceerden een digitale</w:t>
      </w:r>
      <w:r w:rsidRPr="005A5C5C" w:rsidR="00413256">
        <w:rPr>
          <w:rFonts w:ascii="Calibri Light" w:hAnsi="Calibri Light" w:cs="Calibri Light"/>
        </w:rPr>
        <w:t xml:space="preserve"> </w:t>
      </w:r>
      <w:proofErr w:type="spellStart"/>
      <w:r w:rsidRPr="005A5C5C" w:rsidR="00413256">
        <w:rPr>
          <w:rFonts w:ascii="Calibri Light" w:hAnsi="Calibri Light" w:cs="Calibri Light"/>
        </w:rPr>
        <w:t>learning</w:t>
      </w:r>
      <w:proofErr w:type="spellEnd"/>
      <w:r w:rsidRPr="005A5C5C" w:rsidR="00413256">
        <w:rPr>
          <w:rFonts w:ascii="Calibri Light" w:hAnsi="Calibri Light" w:cs="Calibri Light"/>
        </w:rPr>
        <w:t xml:space="preserve"> community</w:t>
      </w:r>
      <w:r>
        <w:rPr>
          <w:rFonts w:ascii="Calibri Light" w:hAnsi="Calibri Light" w:cs="Calibri Light"/>
        </w:rPr>
        <w:t xml:space="preserve">; daarin </w:t>
      </w:r>
      <w:r w:rsidR="00C26AB6">
        <w:rPr>
          <w:rFonts w:ascii="Calibri Light" w:hAnsi="Calibri Light" w:cs="Calibri Light"/>
        </w:rPr>
        <w:t>kunnen</w:t>
      </w:r>
      <w:r w:rsidRPr="005A5C5C" w:rsidR="00C26AB6">
        <w:rPr>
          <w:rFonts w:ascii="Calibri Light" w:hAnsi="Calibri Light" w:cs="Calibri Light"/>
        </w:rPr>
        <w:t xml:space="preserve"> </w:t>
      </w:r>
      <w:r w:rsidRPr="005A5C5C" w:rsidR="00413256">
        <w:rPr>
          <w:rFonts w:ascii="Calibri Light" w:hAnsi="Calibri Light" w:cs="Calibri Light"/>
        </w:rPr>
        <w:t>vragen</w:t>
      </w:r>
      <w:r w:rsidR="00C26AB6">
        <w:rPr>
          <w:rFonts w:ascii="Calibri Light" w:hAnsi="Calibri Light" w:cs="Calibri Light"/>
        </w:rPr>
        <w:t xml:space="preserve"> worden</w:t>
      </w:r>
      <w:r w:rsidRPr="005A5C5C" w:rsidR="00413256">
        <w:rPr>
          <w:rFonts w:ascii="Calibri Light" w:hAnsi="Calibri Light" w:cs="Calibri Light"/>
        </w:rPr>
        <w:t xml:space="preserve"> gesteld</w:t>
      </w:r>
      <w:r w:rsidR="00C26AB6">
        <w:rPr>
          <w:rFonts w:ascii="Calibri Light" w:hAnsi="Calibri Light" w:cs="Calibri Light"/>
        </w:rPr>
        <w:t xml:space="preserve"> binnen het netwerk</w:t>
      </w:r>
      <w:r w:rsidRPr="005A5C5C" w:rsidR="00413256">
        <w:rPr>
          <w:rFonts w:ascii="Calibri Light" w:hAnsi="Calibri Light" w:cs="Calibri Light"/>
        </w:rPr>
        <w:t xml:space="preserve">, samengewerkt en kennis gedeeld. </w:t>
      </w:r>
    </w:p>
    <w:p w:rsidRPr="00C26AB6" w:rsidR="00C26AB6" w:rsidP="00C26AB6" w:rsidRDefault="00C26AB6" w14:paraId="4BEAEA1A" w14:textId="77777777">
      <w:pPr>
        <w:pStyle w:val="Lijstalinea"/>
        <w:autoSpaceDE w:val="0"/>
        <w:autoSpaceDN w:val="0"/>
        <w:adjustRightInd w:val="0"/>
        <w:spacing w:after="0" w:line="240" w:lineRule="auto"/>
        <w:rPr>
          <w:rFonts w:ascii="Calibri Light" w:hAnsi="Calibri Light" w:cs="Calibri Light"/>
          <w:color w:val="000000"/>
          <w:kern w:val="0"/>
          <w:sz w:val="24"/>
          <w:szCs w:val="24"/>
        </w:rPr>
      </w:pPr>
    </w:p>
    <w:p w:rsidRPr="009512D1" w:rsidR="00413256" w:rsidP="009241E7" w:rsidRDefault="00413256" w14:paraId="5C48DEAA" w14:textId="5A16B20D">
      <w:pPr>
        <w:rPr>
          <w:rFonts w:ascii="Calibri Light" w:hAnsi="Calibri Light" w:cs="Calibri Light"/>
        </w:rPr>
      </w:pPr>
      <w:r w:rsidRPr="009512D1">
        <w:rPr>
          <w:rFonts w:ascii="Calibri Light" w:hAnsi="Calibri Light" w:cs="Calibri Light"/>
        </w:rPr>
        <w:lastRenderedPageBreak/>
        <w:t>In de komende periode wordt hierop voortgebouwd. Het netwerk wordt uitgebreid met partijen met veel ervaring in handhaving en opsporing</w:t>
      </w:r>
      <w:r w:rsidR="00C8107F">
        <w:rPr>
          <w:rFonts w:ascii="Calibri Light" w:hAnsi="Calibri Light" w:cs="Calibri Light"/>
        </w:rPr>
        <w:t>,</w:t>
      </w:r>
      <w:r w:rsidRPr="009512D1">
        <w:rPr>
          <w:rFonts w:ascii="Calibri Light" w:hAnsi="Calibri Light" w:cs="Calibri Light"/>
        </w:rPr>
        <w:t xml:space="preserve"> zoals de politie en omgevingsdiensten. Het analyse</w:t>
      </w:r>
      <w:r w:rsidR="00C8107F">
        <w:rPr>
          <w:rFonts w:ascii="Calibri Light" w:hAnsi="Calibri Light" w:cs="Calibri Light"/>
        </w:rPr>
        <w:t>-</w:t>
      </w:r>
      <w:r w:rsidRPr="009512D1">
        <w:rPr>
          <w:rFonts w:ascii="Calibri Light" w:hAnsi="Calibri Light" w:cs="Calibri Light"/>
        </w:rPr>
        <w:t xml:space="preserve"> en informatiebeeld wordt verder versterkt door slimmer gebruik van data en technologie, door bestaande databronnen te verbeteren en beter met elkaar te delen. Daarnaast worden goede voorbeelden opgehaald uit het hele land en geborgd via het Kennisplatform Ondermijning.</w:t>
      </w:r>
    </w:p>
    <w:bookmarkEnd w:id="5"/>
    <w:p w:rsidR="008C28A6" w:rsidRDefault="008C28A6" w14:paraId="55E090B4" w14:textId="1C3F5631">
      <w:pPr>
        <w:rPr>
          <w:rFonts w:ascii="Calibri Light" w:hAnsi="Calibri Light" w:cs="Calibri Light"/>
          <w:b/>
          <w:bCs/>
          <w:color w:val="7A39DF"/>
        </w:rPr>
      </w:pPr>
    </w:p>
    <w:p w:rsidRPr="008C28A6" w:rsidR="008C28A6" w:rsidP="008C28A6" w:rsidRDefault="008C28A6" w14:paraId="48536CF8" w14:textId="77777777">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8C28A6">
        <w:rPr>
          <w:rFonts w:ascii="Calibri Light" w:hAnsi="Calibri Light" w:cs="Calibri Light"/>
          <w:i/>
          <w:iCs/>
        </w:rPr>
        <w:t xml:space="preserve">Quote </w:t>
      </w:r>
    </w:p>
    <w:p w:rsidRPr="008C28A6" w:rsidR="008C28A6" w:rsidP="008C28A6" w:rsidRDefault="008C28A6" w14:paraId="02922554" w14:textId="7EAB5BC8">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8C28A6">
        <w:rPr>
          <w:rFonts w:ascii="Calibri Light" w:hAnsi="Calibri Light" w:cs="Calibri Light"/>
          <w:i/>
          <w:iCs/>
        </w:rPr>
        <w:t>“De Landelijke Kenniskring Buitengebied brengt professionals uit het hele land samen die aan dezelfde vraagstukken werken. Door praktijkervaringen te delen wordt zichtbaar hoeveel kennis er al in het netwerk zit en kunnen we samen sneller stappen zetten in de aanpak van ondermijnende criminaliteit in het buitengebied.”</w:t>
      </w:r>
    </w:p>
    <w:p w:rsidRPr="008C28A6" w:rsidR="008C28A6" w:rsidP="008C28A6" w:rsidRDefault="009400D5" w14:paraId="0479F3B0" w14:textId="5CC0269E">
      <w:pPr>
        <w:pBdr>
          <w:top w:val="single" w:color="auto" w:sz="4" w:space="1"/>
          <w:left w:val="single" w:color="auto" w:sz="4" w:space="4"/>
          <w:bottom w:val="single" w:color="auto" w:sz="4" w:space="1"/>
          <w:right w:val="single" w:color="auto" w:sz="4" w:space="4"/>
        </w:pBdr>
        <w:rPr>
          <w:rFonts w:ascii="Calibri Light" w:hAnsi="Calibri Light" w:cs="Calibri Light"/>
          <w:b/>
          <w:bCs/>
          <w:i/>
          <w:iCs/>
          <w:color w:val="7A39DF"/>
        </w:rPr>
      </w:pPr>
      <w:r>
        <w:rPr>
          <w:rFonts w:ascii="Calibri Light" w:hAnsi="Calibri Light" w:cs="Calibri Light"/>
          <w:i/>
          <w:iCs/>
        </w:rPr>
        <w:t>Medewerker</w:t>
      </w:r>
      <w:r w:rsidRPr="008C28A6" w:rsidR="008C28A6">
        <w:rPr>
          <w:rFonts w:ascii="Calibri Light" w:hAnsi="Calibri Light" w:cs="Calibri Light"/>
          <w:i/>
          <w:iCs/>
        </w:rPr>
        <w:t xml:space="preserve"> RIEC-Oost Brabant</w:t>
      </w:r>
      <w:r w:rsidRPr="008C28A6" w:rsidR="008C28A6">
        <w:rPr>
          <w:rFonts w:ascii="Calibri Light" w:hAnsi="Calibri Light" w:cs="Calibri Light"/>
        </w:rPr>
        <w:t xml:space="preserve">  </w:t>
      </w:r>
      <w:r w:rsidRPr="008C28A6" w:rsidR="008C28A6">
        <w:rPr>
          <w:rFonts w:ascii="Calibri Light" w:hAnsi="Calibri Light" w:cs="Calibri Light"/>
        </w:rPr>
        <w:br/>
      </w:r>
    </w:p>
    <w:p w:rsidR="00C47AEE" w:rsidP="009241E7" w:rsidRDefault="00C47AEE" w14:paraId="0BC5B2FA" w14:textId="07C16D95">
      <w:pPr>
        <w:rPr>
          <w:rFonts w:ascii="Calibri Light" w:hAnsi="Calibri Light" w:cs="Calibri Light"/>
          <w:b/>
          <w:bCs/>
          <w:color w:val="7A39DF"/>
        </w:rPr>
      </w:pPr>
    </w:p>
    <w:p w:rsidRPr="00C47AEE" w:rsidR="00413256" w:rsidP="009241E7" w:rsidRDefault="003D03DD" w14:paraId="32108F2F" w14:textId="56420065">
      <w:pPr>
        <w:pStyle w:val="Kop3"/>
        <w:rPr>
          <w:b/>
          <w:bCs/>
          <w:color w:val="7030A0"/>
          <w:sz w:val="22"/>
          <w:szCs w:val="22"/>
          <w:u w:val="single"/>
        </w:rPr>
      </w:pPr>
      <w:bookmarkStart w:name="_Toc228451685" w:id="6"/>
      <w:r w:rsidRPr="00C47AEE">
        <w:rPr>
          <w:b/>
          <w:bCs/>
          <w:color w:val="7030A0"/>
          <w:sz w:val="22"/>
          <w:szCs w:val="22"/>
          <w:u w:val="single"/>
        </w:rPr>
        <w:t>Lerend netwerk</w:t>
      </w:r>
      <w:r w:rsidRPr="00C47AEE" w:rsidR="00BC72F2">
        <w:rPr>
          <w:b/>
          <w:bCs/>
          <w:color w:val="7030A0"/>
          <w:sz w:val="22"/>
          <w:szCs w:val="22"/>
          <w:u w:val="single"/>
        </w:rPr>
        <w:t xml:space="preserve"> Criminele Geldstromen</w:t>
      </w:r>
      <w:bookmarkEnd w:id="6"/>
      <w:r w:rsidRPr="00C47AEE" w:rsidR="00BC72F2">
        <w:rPr>
          <w:b/>
          <w:bCs/>
          <w:color w:val="7030A0"/>
          <w:sz w:val="22"/>
          <w:szCs w:val="22"/>
          <w:u w:val="single"/>
        </w:rPr>
        <w:t xml:space="preserve"> </w:t>
      </w:r>
    </w:p>
    <w:p w:rsidR="00413256" w:rsidP="009241E7" w:rsidRDefault="00413256" w14:paraId="13D23E61" w14:textId="77777777"/>
    <w:p w:rsidRPr="0080722A" w:rsidR="00413256" w:rsidP="009241E7" w:rsidRDefault="00413256" w14:paraId="112F5136" w14:textId="736FA92A">
      <w:pPr>
        <w:rPr>
          <w:rFonts w:ascii="Calibri Light" w:hAnsi="Calibri Light" w:cs="Calibri Light"/>
        </w:rPr>
      </w:pPr>
      <w:r w:rsidRPr="0080722A">
        <w:rPr>
          <w:rFonts w:ascii="Calibri Light" w:hAnsi="Calibri Light" w:cs="Calibri Light"/>
        </w:rPr>
        <w:t xml:space="preserve">Het doel van </w:t>
      </w:r>
      <w:r w:rsidR="00C8107F">
        <w:rPr>
          <w:rFonts w:ascii="Calibri Light" w:hAnsi="Calibri Light" w:cs="Calibri Light"/>
        </w:rPr>
        <w:t>di</w:t>
      </w:r>
      <w:r w:rsidRPr="0080722A" w:rsidR="00C8107F">
        <w:rPr>
          <w:rFonts w:ascii="Calibri Light" w:hAnsi="Calibri Light" w:cs="Calibri Light"/>
        </w:rPr>
        <w:t xml:space="preserve">t </w:t>
      </w:r>
      <w:r w:rsidRPr="0080722A">
        <w:rPr>
          <w:rFonts w:ascii="Calibri Light" w:hAnsi="Calibri Light" w:cs="Calibri Light"/>
        </w:rPr>
        <w:t xml:space="preserve">lerend netwerk is </w:t>
      </w:r>
      <w:r w:rsidR="00C8107F">
        <w:rPr>
          <w:rFonts w:ascii="Calibri Light" w:hAnsi="Calibri Light" w:cs="Calibri Light"/>
        </w:rPr>
        <w:t xml:space="preserve">dat </w:t>
      </w:r>
      <w:r w:rsidRPr="0080722A">
        <w:rPr>
          <w:rFonts w:ascii="Calibri Light" w:hAnsi="Calibri Light" w:cs="Calibri Light"/>
        </w:rPr>
        <w:t>het RIEC-LIEC-bestel meer inzicht verkrijg</w:t>
      </w:r>
      <w:r w:rsidR="00C8107F">
        <w:rPr>
          <w:rFonts w:ascii="Calibri Light" w:hAnsi="Calibri Light" w:cs="Calibri Light"/>
        </w:rPr>
        <w:t>t</w:t>
      </w:r>
      <w:r w:rsidRPr="0080722A">
        <w:rPr>
          <w:rFonts w:ascii="Calibri Light" w:hAnsi="Calibri Light" w:cs="Calibri Light"/>
        </w:rPr>
        <w:t xml:space="preserve"> in criminele geldstromen, teneinde criminele bedrijfsmodellen effectiever te verstoren en het integraal afpakken van crimineel vermogen in de regio te bevorderen.</w:t>
      </w:r>
    </w:p>
    <w:p w:rsidRPr="0080722A" w:rsidR="00413256" w:rsidP="009241E7" w:rsidRDefault="00C8107F" w14:paraId="5F4B3ACA" w14:textId="79565EC5">
      <w:pPr>
        <w:rPr>
          <w:rFonts w:ascii="Calibri Light" w:hAnsi="Calibri Light" w:cs="Calibri Light"/>
        </w:rPr>
      </w:pPr>
      <w:r>
        <w:rPr>
          <w:rFonts w:ascii="Calibri Light" w:hAnsi="Calibri Light" w:cs="Calibri Light"/>
        </w:rPr>
        <w:t>In 2025 verzorgde h</w:t>
      </w:r>
      <w:r w:rsidRPr="0080722A">
        <w:rPr>
          <w:rFonts w:ascii="Calibri Light" w:hAnsi="Calibri Light" w:cs="Calibri Light"/>
        </w:rPr>
        <w:t xml:space="preserve">et </w:t>
      </w:r>
      <w:r w:rsidRPr="0080722A" w:rsidR="00413256">
        <w:rPr>
          <w:rFonts w:ascii="Calibri Light" w:hAnsi="Calibri Light" w:cs="Calibri Light"/>
        </w:rPr>
        <w:t xml:space="preserve">lerend netwerk het inhoudelijke programma voor de Analyse- en Onderzoeksdag. </w:t>
      </w:r>
      <w:r w:rsidR="00593507">
        <w:rPr>
          <w:rFonts w:ascii="Calibri Light" w:hAnsi="Calibri Light" w:cs="Calibri Light"/>
        </w:rPr>
        <w:t xml:space="preserve">Een dag waarin analisten en onderzoekers uit het hele land bij elkaar komen. Dit jaar stond de </w:t>
      </w:r>
      <w:r w:rsidRPr="0080722A" w:rsidR="00413256">
        <w:rPr>
          <w:rFonts w:ascii="Calibri Light" w:hAnsi="Calibri Light" w:cs="Calibri Light"/>
        </w:rPr>
        <w:t xml:space="preserve">dag volledig in het teken van </w:t>
      </w:r>
      <w:r w:rsidR="00593507">
        <w:rPr>
          <w:rFonts w:ascii="Calibri Light" w:hAnsi="Calibri Light" w:cs="Calibri Light"/>
        </w:rPr>
        <w:t xml:space="preserve">het herkennen en opsporen van </w:t>
      </w:r>
      <w:r w:rsidRPr="0080722A" w:rsidR="00413256">
        <w:rPr>
          <w:rFonts w:ascii="Calibri Light" w:hAnsi="Calibri Light" w:cs="Calibri Light"/>
        </w:rPr>
        <w:t xml:space="preserve">criminele geldstromen. Daarnaast </w:t>
      </w:r>
      <w:r w:rsidR="00593507">
        <w:rPr>
          <w:rFonts w:ascii="Calibri Light" w:hAnsi="Calibri Light" w:cs="Calibri Light"/>
        </w:rPr>
        <w:t xml:space="preserve">vergrootte het netwerk inzicht en overzicht in de totale aanpak van criminele geldstromen. Hiervoor werd een overzicht van regionale ambities, thema’s, lopende activiteiten en onderzoeken binnen de </w:t>
      </w:r>
      <w:proofErr w:type="spellStart"/>
      <w:r w:rsidR="00593507">
        <w:rPr>
          <w:rFonts w:ascii="Calibri Light" w:hAnsi="Calibri Light" w:cs="Calibri Light"/>
        </w:rPr>
        <w:t>RIEC’s</w:t>
      </w:r>
      <w:proofErr w:type="spellEnd"/>
      <w:r w:rsidR="00593507">
        <w:rPr>
          <w:rFonts w:ascii="Calibri Light" w:hAnsi="Calibri Light" w:cs="Calibri Light"/>
        </w:rPr>
        <w:t xml:space="preserve"> in kaart gebracht. </w:t>
      </w:r>
      <w:r w:rsidRPr="0080722A" w:rsidR="00413256">
        <w:rPr>
          <w:rFonts w:ascii="Calibri Light" w:hAnsi="Calibri Light" w:cs="Calibri Light"/>
        </w:rPr>
        <w:t>Dit overzicht wordt jaarlijks geactualiseerd</w:t>
      </w:r>
      <w:r w:rsidR="00593507">
        <w:rPr>
          <w:rFonts w:ascii="Calibri Light" w:hAnsi="Calibri Light" w:cs="Calibri Light"/>
        </w:rPr>
        <w:t xml:space="preserve"> en is beschikbaar voor de </w:t>
      </w:r>
      <w:proofErr w:type="spellStart"/>
      <w:r w:rsidR="00593507">
        <w:rPr>
          <w:rFonts w:ascii="Calibri Light" w:hAnsi="Calibri Light" w:cs="Calibri Light"/>
        </w:rPr>
        <w:t>RIEC’s</w:t>
      </w:r>
      <w:proofErr w:type="spellEnd"/>
      <w:r w:rsidR="00593507">
        <w:rPr>
          <w:rFonts w:ascii="Calibri Light" w:hAnsi="Calibri Light" w:cs="Calibri Light"/>
        </w:rPr>
        <w:t xml:space="preserve"> en andere partners en organisaties.</w:t>
      </w:r>
      <w:r w:rsidRPr="0080722A" w:rsidR="00413256">
        <w:rPr>
          <w:rFonts w:ascii="Calibri Light" w:hAnsi="Calibri Light" w:cs="Calibri Light"/>
        </w:rPr>
        <w:t xml:space="preserve"> </w:t>
      </w:r>
    </w:p>
    <w:p w:rsidR="00AC2D57" w:rsidP="009241E7" w:rsidRDefault="00413256" w14:paraId="3F86F5F1" w14:textId="003104E8">
      <w:pPr>
        <w:rPr>
          <w:rFonts w:ascii="Calibri Light" w:hAnsi="Calibri Light" w:cs="Calibri Light"/>
        </w:rPr>
      </w:pPr>
      <w:r w:rsidRPr="0080722A">
        <w:rPr>
          <w:rFonts w:ascii="Calibri Light" w:hAnsi="Calibri Light" w:cs="Calibri Light"/>
        </w:rPr>
        <w:t xml:space="preserve">Het netwerk besteedde ook aandacht aan specifieke </w:t>
      </w:r>
      <w:r w:rsidR="00593507">
        <w:rPr>
          <w:rFonts w:ascii="Calibri Light" w:hAnsi="Calibri Light" w:cs="Calibri Light"/>
        </w:rPr>
        <w:t>trends en ontwikkelingen</w:t>
      </w:r>
      <w:r w:rsidRPr="0080722A" w:rsidR="00593507">
        <w:rPr>
          <w:rFonts w:ascii="Calibri Light" w:hAnsi="Calibri Light" w:cs="Calibri Light"/>
        </w:rPr>
        <w:t xml:space="preserve"> </w:t>
      </w:r>
      <w:r w:rsidRPr="0080722A">
        <w:rPr>
          <w:rFonts w:ascii="Calibri Light" w:hAnsi="Calibri Light" w:cs="Calibri Light"/>
        </w:rPr>
        <w:t>binnen criminele geldstromen. Zo werd de A</w:t>
      </w:r>
      <w:r w:rsidR="005A5C5C">
        <w:rPr>
          <w:rFonts w:ascii="Calibri Light" w:hAnsi="Calibri Light" w:cs="Calibri Light"/>
        </w:rPr>
        <w:t>utoriteit Financiële Markten</w:t>
      </w:r>
      <w:r w:rsidRPr="0080722A">
        <w:rPr>
          <w:rFonts w:ascii="Calibri Light" w:hAnsi="Calibri Light" w:cs="Calibri Light"/>
        </w:rPr>
        <w:t xml:space="preserve"> uitgenodigd om een presentatie te geven over de Kennistool Crypto</w:t>
      </w:r>
      <w:r w:rsidR="00593507">
        <w:rPr>
          <w:rFonts w:ascii="Calibri Light" w:hAnsi="Calibri Light" w:cs="Calibri Light"/>
        </w:rPr>
        <w:t xml:space="preserve"> en </w:t>
      </w:r>
      <w:r w:rsidRPr="0080722A">
        <w:rPr>
          <w:rFonts w:ascii="Calibri Light" w:hAnsi="Calibri Light" w:cs="Calibri Light"/>
        </w:rPr>
        <w:t xml:space="preserve">organiseerde het lerend netwerk diverse themabijeenkomsten, waaronder een bijeenkomst over Underground Banking. </w:t>
      </w:r>
      <w:r w:rsidR="00593507">
        <w:rPr>
          <w:rFonts w:ascii="Calibri Light" w:hAnsi="Calibri Light" w:cs="Calibri Light"/>
        </w:rPr>
        <w:br/>
      </w:r>
      <w:r w:rsidR="00593507">
        <w:rPr>
          <w:rFonts w:ascii="Calibri Light" w:hAnsi="Calibri Light" w:cs="Calibri Light"/>
        </w:rPr>
        <w:br/>
      </w:r>
      <w:r w:rsidRPr="0080722A">
        <w:rPr>
          <w:rFonts w:ascii="Calibri Light" w:hAnsi="Calibri Light" w:cs="Calibri Light"/>
        </w:rPr>
        <w:t xml:space="preserve">Tijdens de bijeenkomst </w:t>
      </w:r>
      <w:r w:rsidR="00593507">
        <w:rPr>
          <w:rFonts w:ascii="Calibri Light" w:hAnsi="Calibri Light" w:cs="Calibri Light"/>
        </w:rPr>
        <w:t xml:space="preserve">over Underground Banking </w:t>
      </w:r>
      <w:r w:rsidRPr="0080722A">
        <w:rPr>
          <w:rFonts w:ascii="Calibri Light" w:hAnsi="Calibri Light" w:cs="Calibri Light"/>
        </w:rPr>
        <w:t xml:space="preserve">stond centraal welke gezamenlijke aanpak nodig is om meer inzicht te krijgen in ondergronds bankieren in </w:t>
      </w:r>
      <w:r w:rsidRPr="0080722A">
        <w:rPr>
          <w:rFonts w:ascii="Calibri Light" w:hAnsi="Calibri Light" w:cs="Calibri Light"/>
        </w:rPr>
        <w:lastRenderedPageBreak/>
        <w:t xml:space="preserve">de regio, dit naar aanleiding van </w:t>
      </w:r>
      <w:r w:rsidR="00593507">
        <w:rPr>
          <w:rFonts w:ascii="Calibri Light" w:hAnsi="Calibri Light" w:cs="Calibri Light"/>
        </w:rPr>
        <w:t>een</w:t>
      </w:r>
      <w:r w:rsidRPr="0080722A" w:rsidR="00593507">
        <w:rPr>
          <w:rFonts w:ascii="Calibri Light" w:hAnsi="Calibri Light" w:cs="Calibri Light"/>
        </w:rPr>
        <w:t xml:space="preserve"> </w:t>
      </w:r>
      <w:r w:rsidRPr="0080722A">
        <w:rPr>
          <w:rFonts w:ascii="Calibri Light" w:hAnsi="Calibri Light" w:cs="Calibri Light"/>
        </w:rPr>
        <w:t xml:space="preserve">recent WODC-rapport Ondergronds Bankieren in relatie tot georganiseerde criminaliteit. </w:t>
      </w:r>
      <w:r w:rsidR="00AC2D57">
        <w:rPr>
          <w:rFonts w:ascii="Calibri Light" w:hAnsi="Calibri Light" w:cs="Calibri Light"/>
        </w:rPr>
        <w:t xml:space="preserve">Inzichten op deze dag </w:t>
      </w:r>
      <w:r w:rsidRPr="0080722A">
        <w:rPr>
          <w:rFonts w:ascii="Calibri Light" w:hAnsi="Calibri Light" w:cs="Calibri Light"/>
        </w:rPr>
        <w:t>leidde</w:t>
      </w:r>
      <w:r w:rsidR="00AC2D57">
        <w:rPr>
          <w:rFonts w:ascii="Calibri Light" w:hAnsi="Calibri Light" w:cs="Calibri Light"/>
        </w:rPr>
        <w:t xml:space="preserve">n direct </w:t>
      </w:r>
      <w:r w:rsidRPr="0080722A">
        <w:rPr>
          <w:rFonts w:ascii="Calibri Light" w:hAnsi="Calibri Light" w:cs="Calibri Light"/>
        </w:rPr>
        <w:t xml:space="preserve">tot de oprichting van een </w:t>
      </w:r>
      <w:proofErr w:type="spellStart"/>
      <w:r w:rsidRPr="0080722A">
        <w:rPr>
          <w:rFonts w:ascii="Calibri Light" w:hAnsi="Calibri Light" w:cs="Calibri Light"/>
        </w:rPr>
        <w:t>koplopersgroep</w:t>
      </w:r>
      <w:proofErr w:type="spellEnd"/>
      <w:r w:rsidRPr="0080722A">
        <w:rPr>
          <w:rFonts w:ascii="Calibri Light" w:hAnsi="Calibri Light" w:cs="Calibri Light"/>
        </w:rPr>
        <w:t xml:space="preserve"> </w:t>
      </w:r>
      <w:r w:rsidR="00593507">
        <w:rPr>
          <w:rFonts w:ascii="Calibri Light" w:hAnsi="Calibri Light" w:cs="Calibri Light"/>
        </w:rPr>
        <w:t>d</w:t>
      </w:r>
      <w:r w:rsidR="00AC2D57">
        <w:rPr>
          <w:rFonts w:ascii="Calibri Light" w:hAnsi="Calibri Light" w:cs="Calibri Light"/>
        </w:rPr>
        <w:t>ie</w:t>
      </w:r>
      <w:r w:rsidR="00593507">
        <w:rPr>
          <w:rFonts w:ascii="Calibri Light" w:hAnsi="Calibri Light" w:cs="Calibri Light"/>
        </w:rPr>
        <w:t xml:space="preserve"> met dit onderwerp aan de slag gaat. </w:t>
      </w:r>
      <w:r w:rsidR="00AC2D57">
        <w:rPr>
          <w:rFonts w:ascii="Calibri Light" w:hAnsi="Calibri Light" w:cs="Calibri Light"/>
        </w:rPr>
        <w:t xml:space="preserve">Dit </w:t>
      </w:r>
      <w:r w:rsidRPr="0080722A">
        <w:rPr>
          <w:rFonts w:ascii="Calibri Light" w:hAnsi="Calibri Light" w:cs="Calibri Light"/>
        </w:rPr>
        <w:t>laat zien dat het netwerk wendbaar kan inspelen op belangrijke (departementale) ontwikkelingen.</w:t>
      </w:r>
    </w:p>
    <w:p w:rsidRPr="00C47AEE" w:rsidR="0080722A" w:rsidP="009241E7" w:rsidRDefault="0080722A" w14:paraId="6AE3EFC7" w14:textId="3A6FCF80">
      <w:pPr>
        <w:pStyle w:val="Kop3"/>
        <w:rPr>
          <w:b/>
          <w:bCs/>
          <w:color w:val="7030A0"/>
          <w:sz w:val="22"/>
          <w:szCs w:val="22"/>
          <w:u w:val="single"/>
        </w:rPr>
      </w:pPr>
      <w:bookmarkStart w:name="_Toc228451686" w:id="7"/>
      <w:r w:rsidRPr="00C47AEE">
        <w:rPr>
          <w:b/>
          <w:bCs/>
          <w:color w:val="7030A0"/>
          <w:sz w:val="22"/>
          <w:szCs w:val="22"/>
          <w:u w:val="single"/>
        </w:rPr>
        <w:t>Lerend Netwerk Mensenhandel</w:t>
      </w:r>
      <w:bookmarkEnd w:id="7"/>
      <w:r w:rsidRPr="00C47AEE">
        <w:rPr>
          <w:b/>
          <w:bCs/>
          <w:color w:val="7030A0"/>
          <w:sz w:val="22"/>
          <w:szCs w:val="22"/>
          <w:u w:val="single"/>
        </w:rPr>
        <w:t xml:space="preserve">  </w:t>
      </w:r>
    </w:p>
    <w:p w:rsidRPr="0080722A" w:rsidR="0080722A" w:rsidP="009241E7" w:rsidRDefault="0080722A" w14:paraId="40A13E01" w14:textId="77777777">
      <w:pPr>
        <w:rPr>
          <w:highlight w:val="yellow"/>
        </w:rPr>
      </w:pPr>
    </w:p>
    <w:p w:rsidRPr="0080722A" w:rsidR="0080722A" w:rsidP="009241E7" w:rsidRDefault="00AC2D57" w14:paraId="3CF8D9CD" w14:textId="5E7DC158">
      <w:pPr>
        <w:rPr>
          <w:rFonts w:ascii="Calibri Light" w:hAnsi="Calibri Light" w:cs="Calibri Light"/>
        </w:rPr>
      </w:pPr>
      <w:r>
        <w:rPr>
          <w:rFonts w:ascii="Calibri Light" w:hAnsi="Calibri Light" w:cs="Calibri Light"/>
        </w:rPr>
        <w:t xml:space="preserve">Het </w:t>
      </w:r>
      <w:r w:rsidR="00D815A2">
        <w:rPr>
          <w:rFonts w:ascii="Calibri Light" w:hAnsi="Calibri Light" w:cs="Calibri Light"/>
        </w:rPr>
        <w:t xml:space="preserve">lerend </w:t>
      </w:r>
      <w:r w:rsidRPr="00D815A2" w:rsidR="00D815A2">
        <w:rPr>
          <w:rFonts w:ascii="Calibri Light" w:hAnsi="Calibri Light" w:cs="Calibri Light"/>
        </w:rPr>
        <w:t xml:space="preserve">netwerk mensenhandel </w:t>
      </w:r>
      <w:r>
        <w:rPr>
          <w:rFonts w:ascii="Calibri Light" w:hAnsi="Calibri Light" w:cs="Calibri Light"/>
        </w:rPr>
        <w:t xml:space="preserve">heeft in 2025 haar samenwerking </w:t>
      </w:r>
      <w:r w:rsidRPr="00D815A2" w:rsidR="00D815A2">
        <w:rPr>
          <w:rFonts w:ascii="Calibri Light" w:hAnsi="Calibri Light" w:cs="Calibri Light"/>
        </w:rPr>
        <w:t xml:space="preserve">verder versterkt. </w:t>
      </w:r>
      <w:r w:rsidRPr="0080722A" w:rsidR="00856C57">
        <w:rPr>
          <w:rFonts w:ascii="Calibri Light" w:hAnsi="Calibri Light" w:cs="Calibri Light"/>
        </w:rPr>
        <w:t>Het netwerk kwam in 2025 eens per kwartaal bijeen</w:t>
      </w:r>
      <w:r w:rsidR="00856C57">
        <w:rPr>
          <w:rFonts w:ascii="Calibri Light" w:hAnsi="Calibri Light" w:cs="Calibri Light"/>
        </w:rPr>
        <w:t xml:space="preserve"> voor</w:t>
      </w:r>
      <w:r w:rsidRPr="0080722A" w:rsidR="00856C57">
        <w:rPr>
          <w:rFonts w:ascii="Calibri Light" w:hAnsi="Calibri Light" w:cs="Calibri Light"/>
        </w:rPr>
        <w:t xml:space="preserve"> kennisdeling, het uitwisselen van </w:t>
      </w:r>
      <w:proofErr w:type="spellStart"/>
      <w:r w:rsidR="00876095">
        <w:rPr>
          <w:rFonts w:ascii="Calibri Light" w:hAnsi="Calibri Light" w:cs="Calibri Light"/>
        </w:rPr>
        <w:t>good</w:t>
      </w:r>
      <w:proofErr w:type="spellEnd"/>
      <w:r w:rsidR="00876095">
        <w:rPr>
          <w:rFonts w:ascii="Calibri Light" w:hAnsi="Calibri Light" w:cs="Calibri Light"/>
        </w:rPr>
        <w:t xml:space="preserve"> </w:t>
      </w:r>
      <w:proofErr w:type="spellStart"/>
      <w:r w:rsidR="00876095">
        <w:rPr>
          <w:rFonts w:ascii="Calibri Light" w:hAnsi="Calibri Light" w:cs="Calibri Light"/>
        </w:rPr>
        <w:t>practices</w:t>
      </w:r>
      <w:proofErr w:type="spellEnd"/>
      <w:r w:rsidRPr="0080722A" w:rsidR="00856C57">
        <w:rPr>
          <w:rFonts w:ascii="Calibri Light" w:hAnsi="Calibri Light" w:cs="Calibri Light"/>
        </w:rPr>
        <w:t xml:space="preserve"> en het versterken van de gezamenlijke aanpak. </w:t>
      </w:r>
      <w:r>
        <w:rPr>
          <w:rFonts w:ascii="Calibri Light" w:hAnsi="Calibri Light" w:cs="Calibri Light"/>
        </w:rPr>
        <w:t xml:space="preserve">Om kennis over de problematiek </w:t>
      </w:r>
      <w:r w:rsidR="00856C57">
        <w:rPr>
          <w:rFonts w:ascii="Calibri Light" w:hAnsi="Calibri Light" w:cs="Calibri Light"/>
        </w:rPr>
        <w:t xml:space="preserve">breder </w:t>
      </w:r>
      <w:r>
        <w:rPr>
          <w:rFonts w:ascii="Calibri Light" w:hAnsi="Calibri Light" w:cs="Calibri Light"/>
        </w:rPr>
        <w:t xml:space="preserve">te delen nam ze </w:t>
      </w:r>
      <w:r w:rsidR="00856C57">
        <w:rPr>
          <w:rFonts w:ascii="Calibri Light" w:hAnsi="Calibri Light" w:cs="Calibri Light"/>
        </w:rPr>
        <w:t xml:space="preserve">ook </w:t>
      </w:r>
      <w:r w:rsidRPr="00D815A2" w:rsidR="00D815A2">
        <w:rPr>
          <w:rFonts w:ascii="Calibri Light" w:hAnsi="Calibri Light" w:cs="Calibri Light"/>
        </w:rPr>
        <w:t>actief deel aan verschillende landelijke overleggen met partners uit heel Nederland, onder leiding van het ministerie van Justitie en Veiligheid.</w:t>
      </w:r>
      <w:r w:rsidR="00D815A2">
        <w:rPr>
          <w:rFonts w:ascii="Calibri Light" w:hAnsi="Calibri Light" w:cs="Calibri Light"/>
        </w:rPr>
        <w:t xml:space="preserve"> </w:t>
      </w:r>
      <w:r w:rsidR="00856C57">
        <w:rPr>
          <w:rFonts w:ascii="Calibri Light" w:hAnsi="Calibri Light" w:cs="Calibri Light"/>
        </w:rPr>
        <w:br/>
      </w:r>
      <w:r w:rsidR="00856C57">
        <w:rPr>
          <w:rFonts w:ascii="Calibri Light" w:hAnsi="Calibri Light" w:cs="Calibri Light"/>
        </w:rPr>
        <w:br/>
      </w:r>
      <w:r w:rsidRPr="00D815A2" w:rsidR="00D815A2">
        <w:rPr>
          <w:rFonts w:ascii="Calibri Light" w:hAnsi="Calibri Light" w:cs="Calibri Light"/>
        </w:rPr>
        <w:t xml:space="preserve">Daarnaast </w:t>
      </w:r>
      <w:r>
        <w:rPr>
          <w:rFonts w:ascii="Calibri Light" w:hAnsi="Calibri Light" w:cs="Calibri Light"/>
        </w:rPr>
        <w:t>voerde het lerend netwerk</w:t>
      </w:r>
      <w:r w:rsidRPr="00D815A2" w:rsidR="00D815A2">
        <w:rPr>
          <w:rFonts w:ascii="Calibri Light" w:hAnsi="Calibri Light" w:cs="Calibri Light"/>
        </w:rPr>
        <w:t xml:space="preserve"> samen met de VNG een eerste verkenning uit </w:t>
      </w:r>
      <w:r>
        <w:rPr>
          <w:rFonts w:ascii="Calibri Light" w:hAnsi="Calibri Light" w:cs="Calibri Light"/>
        </w:rPr>
        <w:t xml:space="preserve">hoe </w:t>
      </w:r>
      <w:r w:rsidRPr="00D815A2" w:rsidR="00D815A2">
        <w:rPr>
          <w:rFonts w:ascii="Calibri Light" w:hAnsi="Calibri Light" w:cs="Calibri Light"/>
        </w:rPr>
        <w:t xml:space="preserve">gemeenten en de </w:t>
      </w:r>
      <w:proofErr w:type="spellStart"/>
      <w:r w:rsidRPr="00D815A2" w:rsidR="00D815A2">
        <w:rPr>
          <w:rFonts w:ascii="Calibri Light" w:hAnsi="Calibri Light" w:cs="Calibri Light"/>
        </w:rPr>
        <w:t>RIEC</w:t>
      </w:r>
      <w:r w:rsidR="00876095">
        <w:rPr>
          <w:rFonts w:ascii="Calibri Light" w:hAnsi="Calibri Light" w:cs="Calibri Light"/>
        </w:rPr>
        <w:t>’s</w:t>
      </w:r>
      <w:proofErr w:type="spellEnd"/>
      <w:r w:rsidR="00876095">
        <w:rPr>
          <w:rFonts w:ascii="Calibri Light" w:hAnsi="Calibri Light" w:cs="Calibri Light"/>
        </w:rPr>
        <w:t xml:space="preserve"> </w:t>
      </w:r>
      <w:r>
        <w:rPr>
          <w:rFonts w:ascii="Calibri Light" w:hAnsi="Calibri Light" w:cs="Calibri Light"/>
        </w:rPr>
        <w:t>hun samenwerking in de</w:t>
      </w:r>
      <w:r w:rsidRPr="00D815A2" w:rsidR="00D815A2">
        <w:rPr>
          <w:rFonts w:ascii="Calibri Light" w:hAnsi="Calibri Light" w:cs="Calibri Light"/>
        </w:rPr>
        <w:t xml:space="preserve"> aanpak van mensenhandel</w:t>
      </w:r>
      <w:r>
        <w:rPr>
          <w:rFonts w:ascii="Calibri Light" w:hAnsi="Calibri Light" w:cs="Calibri Light"/>
        </w:rPr>
        <w:t xml:space="preserve"> kunnen versterken</w:t>
      </w:r>
      <w:r w:rsidRPr="00D815A2" w:rsidR="00D815A2">
        <w:rPr>
          <w:rFonts w:ascii="Calibri Light" w:hAnsi="Calibri Light" w:cs="Calibri Light"/>
        </w:rPr>
        <w:t>.</w:t>
      </w:r>
      <w:r w:rsidR="00D815A2">
        <w:rPr>
          <w:rFonts w:ascii="Calibri Light" w:hAnsi="Calibri Light" w:cs="Calibri Light"/>
        </w:rPr>
        <w:t xml:space="preserve"> </w:t>
      </w:r>
      <w:r w:rsidRPr="0080722A" w:rsidR="0080722A">
        <w:rPr>
          <w:rFonts w:ascii="Calibri Light" w:hAnsi="Calibri Light" w:cs="Calibri Light"/>
        </w:rPr>
        <w:t xml:space="preserve">Deze verkenning </w:t>
      </w:r>
      <w:r w:rsidRPr="0080722A">
        <w:rPr>
          <w:rFonts w:ascii="Calibri Light" w:hAnsi="Calibri Light" w:cs="Calibri Light"/>
        </w:rPr>
        <w:t>vorm</w:t>
      </w:r>
      <w:r>
        <w:rPr>
          <w:rFonts w:ascii="Calibri Light" w:hAnsi="Calibri Light" w:cs="Calibri Light"/>
        </w:rPr>
        <w:t>t</w:t>
      </w:r>
      <w:r w:rsidRPr="0080722A">
        <w:rPr>
          <w:rFonts w:ascii="Calibri Light" w:hAnsi="Calibri Light" w:cs="Calibri Light"/>
        </w:rPr>
        <w:t xml:space="preserve"> </w:t>
      </w:r>
      <w:r w:rsidRPr="0080722A" w:rsidR="0080722A">
        <w:rPr>
          <w:rFonts w:ascii="Calibri Light" w:hAnsi="Calibri Light" w:cs="Calibri Light"/>
        </w:rPr>
        <w:t xml:space="preserve">een </w:t>
      </w:r>
      <w:r>
        <w:rPr>
          <w:rFonts w:ascii="Calibri Light" w:hAnsi="Calibri Light" w:cs="Calibri Light"/>
        </w:rPr>
        <w:t>basis</w:t>
      </w:r>
      <w:r w:rsidRPr="0080722A" w:rsidR="0080722A">
        <w:rPr>
          <w:rFonts w:ascii="Calibri Light" w:hAnsi="Calibri Light" w:cs="Calibri Light"/>
        </w:rPr>
        <w:t xml:space="preserve"> voor een verdere uitwerking in 2026.</w:t>
      </w:r>
    </w:p>
    <w:p w:rsidR="0080722A" w:rsidP="009241E7" w:rsidRDefault="0080722A" w14:paraId="31C86C68" w14:textId="5611A369">
      <w:pPr>
        <w:rPr>
          <w:rFonts w:ascii="Calibri Light" w:hAnsi="Calibri Light" w:cs="Calibri Light"/>
        </w:rPr>
      </w:pPr>
      <w:r w:rsidRPr="0080722A">
        <w:rPr>
          <w:rFonts w:ascii="Calibri Light" w:hAnsi="Calibri Light" w:cs="Calibri Light"/>
        </w:rPr>
        <w:t xml:space="preserve">Het lerend netwerk leverde in 2025 </w:t>
      </w:r>
      <w:r w:rsidR="00AC2D57">
        <w:rPr>
          <w:rFonts w:ascii="Calibri Light" w:hAnsi="Calibri Light" w:cs="Calibri Light"/>
        </w:rPr>
        <w:t>ook</w:t>
      </w:r>
      <w:r w:rsidRPr="0080722A" w:rsidR="00AC2D57">
        <w:rPr>
          <w:rFonts w:ascii="Calibri Light" w:hAnsi="Calibri Light" w:cs="Calibri Light"/>
        </w:rPr>
        <w:t xml:space="preserve"> </w:t>
      </w:r>
      <w:r w:rsidRPr="0080722A">
        <w:rPr>
          <w:rFonts w:ascii="Calibri Light" w:hAnsi="Calibri Light" w:cs="Calibri Light"/>
        </w:rPr>
        <w:t xml:space="preserve">een actieve bijdrage aan de uitvoering van het actieplan Samen tegen Mensenhandel. Zo </w:t>
      </w:r>
      <w:r w:rsidR="00856C57">
        <w:rPr>
          <w:rFonts w:ascii="Calibri Light" w:hAnsi="Calibri Light" w:cs="Calibri Light"/>
        </w:rPr>
        <w:t xml:space="preserve">werkte ze in verschillende sessies mee </w:t>
      </w:r>
      <w:r w:rsidRPr="0080722A">
        <w:rPr>
          <w:rFonts w:ascii="Calibri Light" w:hAnsi="Calibri Light" w:cs="Calibri Light"/>
        </w:rPr>
        <w:t xml:space="preserve">aan </w:t>
      </w:r>
      <w:r w:rsidR="00856C57">
        <w:rPr>
          <w:rFonts w:ascii="Calibri Light" w:hAnsi="Calibri Light" w:cs="Calibri Light"/>
        </w:rPr>
        <w:t>het</w:t>
      </w:r>
      <w:r w:rsidRPr="0080722A">
        <w:rPr>
          <w:rFonts w:ascii="Calibri Light" w:hAnsi="Calibri Light" w:cs="Calibri Light"/>
        </w:rPr>
        <w:t xml:space="preserve"> </w:t>
      </w:r>
      <w:proofErr w:type="spellStart"/>
      <w:r w:rsidRPr="0080722A" w:rsidR="00856C57">
        <w:rPr>
          <w:rFonts w:ascii="Calibri Light" w:hAnsi="Calibri Light" w:cs="Calibri Light"/>
        </w:rPr>
        <w:t>doorontwikkel</w:t>
      </w:r>
      <w:r w:rsidR="00856C57">
        <w:rPr>
          <w:rFonts w:ascii="Calibri Light" w:hAnsi="Calibri Light" w:cs="Calibri Light"/>
        </w:rPr>
        <w:t>en</w:t>
      </w:r>
      <w:proofErr w:type="spellEnd"/>
      <w:r w:rsidRPr="0080722A" w:rsidR="00856C57">
        <w:rPr>
          <w:rFonts w:ascii="Calibri Light" w:hAnsi="Calibri Light" w:cs="Calibri Light"/>
        </w:rPr>
        <w:t xml:space="preserve"> </w:t>
      </w:r>
      <w:r w:rsidRPr="0080722A">
        <w:rPr>
          <w:rFonts w:ascii="Calibri Light" w:hAnsi="Calibri Light" w:cs="Calibri Light"/>
        </w:rPr>
        <w:t>van barrièremodellen voor criminele, seksuele en arbeidsuitbuiting.</w:t>
      </w:r>
    </w:p>
    <w:p w:rsidRPr="008C28A6" w:rsidR="005A5C5C" w:rsidP="005519BC" w:rsidRDefault="005A5C5C" w14:paraId="2D9ACC93" w14:textId="01D7E894">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8C28A6">
        <w:rPr>
          <w:rFonts w:ascii="Calibri Light" w:hAnsi="Calibri Light" w:cs="Calibri Light"/>
          <w:i/>
          <w:iCs/>
        </w:rPr>
        <w:t xml:space="preserve">Quote </w:t>
      </w:r>
    </w:p>
    <w:p w:rsidR="005A5C5C" w:rsidP="005519BC" w:rsidRDefault="005A5C5C" w14:paraId="41F5A6BB" w14:textId="77777777">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5A5C5C">
        <w:rPr>
          <w:rFonts w:ascii="Calibri Light" w:hAnsi="Calibri Light" w:cs="Calibri Light"/>
          <w:i/>
          <w:iCs/>
        </w:rPr>
        <w:t>“Door het lerend netwerk mensenhandel, voortgevloeid uit de portefeuille mensenhandel, blijven de lijnen kort met collega’s uit het land. Door trends en initiatieven te delen, word ik enerzijds geïnspireerd en anderzijds kunnen we gezamenlijk veranderingen voor het thema mensenhandel voorbereiden.”</w:t>
      </w:r>
    </w:p>
    <w:p w:rsidRPr="005A5C5C" w:rsidR="005A5C5C" w:rsidP="005519BC" w:rsidRDefault="00C47492" w14:paraId="4C087F7B" w14:textId="3DE37FE3">
      <w:pPr>
        <w:pBdr>
          <w:top w:val="single" w:color="auto" w:sz="4" w:space="1"/>
          <w:left w:val="single" w:color="auto" w:sz="4" w:space="4"/>
          <w:bottom w:val="single" w:color="auto" w:sz="4" w:space="1"/>
          <w:right w:val="single" w:color="auto" w:sz="4" w:space="4"/>
        </w:pBdr>
        <w:rPr>
          <w:rFonts w:ascii="Calibri Light" w:hAnsi="Calibri Light" w:cs="Calibri Light"/>
          <w:i/>
          <w:iCs/>
        </w:rPr>
      </w:pPr>
      <w:r>
        <w:rPr>
          <w:rFonts w:ascii="Calibri Light" w:hAnsi="Calibri Light" w:cs="Calibri Light"/>
          <w:i/>
          <w:iCs/>
        </w:rPr>
        <w:t>Medewerker</w:t>
      </w:r>
      <w:r w:rsidRPr="005519BC" w:rsidR="005519BC">
        <w:rPr>
          <w:rFonts w:ascii="Calibri Light" w:hAnsi="Calibri Light" w:cs="Calibri Light"/>
          <w:i/>
          <w:iCs/>
        </w:rPr>
        <w:t xml:space="preserve"> RIEC Den Haag</w:t>
      </w:r>
    </w:p>
    <w:p w:rsidRPr="005A5C5C" w:rsidR="005A5C5C" w:rsidP="005519BC" w:rsidRDefault="005A5C5C" w14:paraId="080A2635" w14:textId="77777777">
      <w:pPr>
        <w:pBdr>
          <w:top w:val="single" w:color="auto" w:sz="4" w:space="1"/>
          <w:left w:val="single" w:color="auto" w:sz="4" w:space="4"/>
          <w:bottom w:val="single" w:color="auto" w:sz="4" w:space="1"/>
          <w:right w:val="single" w:color="auto" w:sz="4" w:space="4"/>
        </w:pBdr>
        <w:rPr>
          <w:rFonts w:ascii="Calibri Light" w:hAnsi="Calibri Light" w:cs="Calibri Light"/>
          <w:i/>
          <w:iCs/>
        </w:rPr>
      </w:pPr>
    </w:p>
    <w:p w:rsidRPr="0080722A" w:rsidR="005A5C5C" w:rsidP="009241E7" w:rsidRDefault="005A5C5C" w14:paraId="138231E2" w14:textId="77777777">
      <w:pPr>
        <w:rPr>
          <w:rFonts w:ascii="Calibri Light" w:hAnsi="Calibri Light" w:cs="Calibri Light"/>
        </w:rPr>
      </w:pPr>
    </w:p>
    <w:p w:rsidR="0080722A" w:rsidP="009241E7" w:rsidRDefault="0080722A" w14:paraId="32F8AD6A" w14:textId="27645B79">
      <w:pPr>
        <w:rPr>
          <w:rFonts w:ascii="Calibri Light" w:hAnsi="Calibri Light" w:cs="Calibri Light"/>
        </w:rPr>
      </w:pPr>
      <w:r>
        <w:rPr>
          <w:rFonts w:ascii="Calibri Light" w:hAnsi="Calibri Light" w:cs="Calibri Light"/>
        </w:rPr>
        <w:br w:type="page"/>
      </w:r>
    </w:p>
    <w:p w:rsidRPr="00C47AEE" w:rsidR="00413256" w:rsidP="009241E7" w:rsidRDefault="00413256" w14:paraId="56FA7E22" w14:textId="007D2389">
      <w:pPr>
        <w:pStyle w:val="Kop2"/>
        <w:rPr>
          <w:b/>
          <w:bCs/>
          <w:color w:val="7030A0"/>
        </w:rPr>
      </w:pPr>
      <w:r w:rsidRPr="00C47AEE">
        <w:rPr>
          <w:b/>
          <w:bCs/>
          <w:color w:val="7030A0"/>
        </w:rPr>
        <w:lastRenderedPageBreak/>
        <w:t xml:space="preserve"> </w:t>
      </w:r>
      <w:bookmarkStart w:name="_Toc228451687" w:id="8"/>
      <w:r w:rsidRPr="00C47AEE" w:rsidR="00512357">
        <w:rPr>
          <w:b/>
          <w:bCs/>
          <w:color w:val="7030A0"/>
        </w:rPr>
        <w:t>Portefeuilles</w:t>
      </w:r>
      <w:bookmarkEnd w:id="8"/>
    </w:p>
    <w:p w:rsidR="000B7598" w:rsidP="005A5C5C" w:rsidRDefault="00856C57" w14:paraId="4279AD44" w14:textId="6D6820C7">
      <w:pPr>
        <w:spacing w:after="0"/>
        <w:rPr>
          <w:rFonts w:ascii="Calibri Light" w:hAnsi="Calibri Light" w:cs="Calibri Light"/>
        </w:rPr>
      </w:pPr>
      <w:r>
        <w:rPr>
          <w:rFonts w:ascii="Calibri Light" w:hAnsi="Calibri Light" w:cs="Calibri Light"/>
        </w:rPr>
        <w:t>Het RIEC-LIEC bestel kent een aantal zogenoemde ‘</w:t>
      </w:r>
      <w:r w:rsidRPr="000B7598" w:rsidR="000B7598">
        <w:rPr>
          <w:rFonts w:ascii="Calibri Light" w:hAnsi="Calibri Light" w:cs="Calibri Light"/>
        </w:rPr>
        <w:t>strategische portefeuille</w:t>
      </w:r>
      <w:r>
        <w:rPr>
          <w:rFonts w:ascii="Calibri Light" w:hAnsi="Calibri Light" w:cs="Calibri Light"/>
        </w:rPr>
        <w:t xml:space="preserve">s’. Daarin werken professionals vanuit de </w:t>
      </w:r>
      <w:proofErr w:type="spellStart"/>
      <w:r>
        <w:rPr>
          <w:rFonts w:ascii="Calibri Light" w:hAnsi="Calibri Light" w:cs="Calibri Light"/>
        </w:rPr>
        <w:t>RIEC’</w:t>
      </w:r>
      <w:r w:rsidR="00F140B1">
        <w:rPr>
          <w:rFonts w:ascii="Calibri Light" w:hAnsi="Calibri Light" w:cs="Calibri Light"/>
        </w:rPr>
        <w:t>s</w:t>
      </w:r>
      <w:proofErr w:type="spellEnd"/>
      <w:r w:rsidR="00F140B1">
        <w:rPr>
          <w:rFonts w:ascii="Calibri Light" w:hAnsi="Calibri Light" w:cs="Calibri Light"/>
        </w:rPr>
        <w:t xml:space="preserve"> </w:t>
      </w:r>
      <w:r>
        <w:rPr>
          <w:rFonts w:ascii="Calibri Light" w:hAnsi="Calibri Light" w:cs="Calibri Light"/>
        </w:rPr>
        <w:t>samen om een</w:t>
      </w:r>
      <w:r w:rsidRPr="000B7598" w:rsidR="000B7598">
        <w:rPr>
          <w:rFonts w:ascii="Calibri Light" w:hAnsi="Calibri Light" w:cs="Calibri Light"/>
        </w:rPr>
        <w:t xml:space="preserve"> bepaalde basis </w:t>
      </w:r>
      <w:r>
        <w:rPr>
          <w:rFonts w:ascii="Calibri Light" w:hAnsi="Calibri Light" w:cs="Calibri Light"/>
        </w:rPr>
        <w:t xml:space="preserve">te waarborgen rondom een thema. Denk hierbij aan het waarborgen van </w:t>
      </w:r>
      <w:r w:rsidRPr="000B7598" w:rsidR="000B7598">
        <w:rPr>
          <w:rFonts w:ascii="Calibri Light" w:hAnsi="Calibri Light" w:cs="Calibri Light"/>
        </w:rPr>
        <w:t xml:space="preserve">uniforme kennis, </w:t>
      </w:r>
      <w:r>
        <w:rPr>
          <w:rFonts w:ascii="Calibri Light" w:hAnsi="Calibri Light" w:cs="Calibri Light"/>
        </w:rPr>
        <w:t xml:space="preserve">een heldere </w:t>
      </w:r>
      <w:r w:rsidRPr="000B7598" w:rsidR="000B7598">
        <w:rPr>
          <w:rFonts w:ascii="Calibri Light" w:hAnsi="Calibri Light" w:cs="Calibri Light"/>
        </w:rPr>
        <w:t>positie</w:t>
      </w:r>
      <w:r>
        <w:rPr>
          <w:rFonts w:ascii="Calibri Light" w:hAnsi="Calibri Light" w:cs="Calibri Light"/>
        </w:rPr>
        <w:t xml:space="preserve"> van </w:t>
      </w:r>
      <w:r w:rsidR="00F140B1">
        <w:rPr>
          <w:rFonts w:ascii="Calibri Light" w:hAnsi="Calibri Light" w:cs="Calibri Light"/>
        </w:rPr>
        <w:t>de RIEC-LIEC bureaus</w:t>
      </w:r>
      <w:r w:rsidRPr="000B7598" w:rsidR="000B7598">
        <w:rPr>
          <w:rFonts w:ascii="Calibri Light" w:hAnsi="Calibri Light" w:cs="Calibri Light"/>
        </w:rPr>
        <w:t xml:space="preserve">, </w:t>
      </w:r>
      <w:r>
        <w:rPr>
          <w:rFonts w:ascii="Calibri Light" w:hAnsi="Calibri Light" w:cs="Calibri Light"/>
        </w:rPr>
        <w:t xml:space="preserve">relevante </w:t>
      </w:r>
      <w:r w:rsidRPr="000B7598" w:rsidR="000B7598">
        <w:rPr>
          <w:rFonts w:ascii="Calibri Light" w:hAnsi="Calibri Light" w:cs="Calibri Light"/>
        </w:rPr>
        <w:t xml:space="preserve">producten </w:t>
      </w:r>
      <w:r>
        <w:rPr>
          <w:rFonts w:ascii="Calibri Light" w:hAnsi="Calibri Light" w:cs="Calibri Light"/>
        </w:rPr>
        <w:t xml:space="preserve">en diensten </w:t>
      </w:r>
      <w:r w:rsidRPr="000B7598" w:rsidR="000B7598">
        <w:rPr>
          <w:rFonts w:ascii="Calibri Light" w:hAnsi="Calibri Light" w:cs="Calibri Light"/>
        </w:rPr>
        <w:t xml:space="preserve">en </w:t>
      </w:r>
      <w:r>
        <w:rPr>
          <w:rFonts w:ascii="Calibri Light" w:hAnsi="Calibri Light" w:cs="Calibri Light"/>
        </w:rPr>
        <w:t xml:space="preserve">waaruit de </w:t>
      </w:r>
      <w:r w:rsidRPr="000B7598" w:rsidR="000B7598">
        <w:rPr>
          <w:rFonts w:ascii="Calibri Light" w:hAnsi="Calibri Light" w:cs="Calibri Light"/>
        </w:rPr>
        <w:t xml:space="preserve">inzet van de </w:t>
      </w:r>
      <w:proofErr w:type="spellStart"/>
      <w:r w:rsidRPr="000B7598" w:rsidR="000B7598">
        <w:rPr>
          <w:rFonts w:ascii="Calibri Light" w:hAnsi="Calibri Light" w:cs="Calibri Light"/>
        </w:rPr>
        <w:t>RIEC’s</w:t>
      </w:r>
      <w:proofErr w:type="spellEnd"/>
      <w:r w:rsidRPr="000B7598" w:rsidR="000B7598">
        <w:rPr>
          <w:rFonts w:ascii="Calibri Light" w:hAnsi="Calibri Light" w:cs="Calibri Light"/>
        </w:rPr>
        <w:t xml:space="preserve"> en het LIEC</w:t>
      </w:r>
      <w:r>
        <w:rPr>
          <w:rFonts w:ascii="Calibri Light" w:hAnsi="Calibri Light" w:cs="Calibri Light"/>
        </w:rPr>
        <w:t xml:space="preserve"> bestaat.</w:t>
      </w:r>
      <w:r w:rsidRPr="000B7598" w:rsidR="000B7598">
        <w:rPr>
          <w:rFonts w:ascii="Calibri Light" w:hAnsi="Calibri Light" w:cs="Calibri Light"/>
        </w:rPr>
        <w:t xml:space="preserve"> Het LIEC vervult de adviseursrol op de strategische portefeuille. Op dit moment zijn er de volgende strategische portefeuilles:</w:t>
      </w:r>
      <w:r w:rsidR="000B7598">
        <w:rPr>
          <w:rFonts w:ascii="Calibri Light" w:hAnsi="Calibri Light" w:cs="Calibri Light"/>
        </w:rPr>
        <w:t xml:space="preserve"> integrale informatiepositie, </w:t>
      </w:r>
      <w:r w:rsidRPr="000B7598" w:rsidR="000B7598">
        <w:rPr>
          <w:rFonts w:ascii="Calibri Light" w:hAnsi="Calibri Light" w:cs="Calibri Light"/>
        </w:rPr>
        <w:t>bestuurlijke weerbaarheid</w:t>
      </w:r>
      <w:r w:rsidR="000B7598">
        <w:rPr>
          <w:rFonts w:ascii="Calibri Light" w:hAnsi="Calibri Light" w:cs="Calibri Light"/>
        </w:rPr>
        <w:t xml:space="preserve"> </w:t>
      </w:r>
      <w:r w:rsidRPr="000B7598" w:rsidR="000B7598">
        <w:rPr>
          <w:rFonts w:ascii="Calibri Light" w:hAnsi="Calibri Light" w:cs="Calibri Light"/>
        </w:rPr>
        <w:t>en leren en monitoren.</w:t>
      </w:r>
    </w:p>
    <w:p w:rsidRPr="00C464E9" w:rsidR="000B7598" w:rsidP="005A5C5C" w:rsidRDefault="000B7598" w14:paraId="3F3AF0E8" w14:textId="77777777">
      <w:pPr>
        <w:spacing w:after="0"/>
        <w:rPr>
          <w:rFonts w:ascii="Calibri Light" w:hAnsi="Calibri Light" w:cs="Calibri Light"/>
        </w:rPr>
      </w:pPr>
    </w:p>
    <w:p w:rsidRPr="00C47AEE" w:rsidR="00620E9D" w:rsidP="009241E7" w:rsidRDefault="00A90336" w14:paraId="28F8A3FB" w14:textId="1FAE490D">
      <w:pPr>
        <w:pStyle w:val="Kop3"/>
        <w:rPr>
          <w:b/>
          <w:bCs/>
          <w:color w:val="7030A0"/>
          <w:sz w:val="22"/>
          <w:szCs w:val="22"/>
          <w:u w:val="single"/>
        </w:rPr>
      </w:pPr>
      <w:r w:rsidRPr="00C47AEE">
        <w:rPr>
          <w:b/>
          <w:bCs/>
          <w:color w:val="7030A0"/>
          <w:sz w:val="22"/>
          <w:szCs w:val="22"/>
          <w:u w:val="single"/>
        </w:rPr>
        <w:t xml:space="preserve"> </w:t>
      </w:r>
      <w:bookmarkStart w:name="_Toc228451688" w:id="9"/>
      <w:r w:rsidRPr="00C47AEE" w:rsidR="00BC72F2">
        <w:rPr>
          <w:b/>
          <w:bCs/>
          <w:color w:val="7030A0"/>
          <w:sz w:val="22"/>
          <w:szCs w:val="22"/>
          <w:u w:val="single"/>
        </w:rPr>
        <w:t>Portefeuille Integrale Informatiepositie</w:t>
      </w:r>
      <w:bookmarkEnd w:id="9"/>
      <w:r w:rsidRPr="00C47AEE" w:rsidR="00BC72F2">
        <w:rPr>
          <w:b/>
          <w:bCs/>
          <w:color w:val="7030A0"/>
          <w:sz w:val="22"/>
          <w:szCs w:val="22"/>
          <w:u w:val="single"/>
        </w:rPr>
        <w:t xml:space="preserve"> </w:t>
      </w:r>
    </w:p>
    <w:p w:rsidRPr="00033BEB" w:rsidR="00033BEB" w:rsidP="009241E7" w:rsidRDefault="00033BEB" w14:paraId="50151B17" w14:textId="77777777">
      <w:pPr>
        <w:rPr>
          <w:rFonts w:ascii="Calibri Light" w:hAnsi="Calibri Light" w:cs="Calibri Light"/>
        </w:rPr>
      </w:pPr>
    </w:p>
    <w:p w:rsidRPr="00033BEB" w:rsidR="00033BEB" w:rsidP="009241E7" w:rsidRDefault="00E63511" w14:paraId="45082601" w14:textId="3A588546">
      <w:pPr>
        <w:rPr>
          <w:rFonts w:ascii="Calibri Light" w:hAnsi="Calibri Light" w:cs="Calibri Light"/>
        </w:rPr>
      </w:pPr>
      <w:bookmarkStart w:name="_Hlk225260390" w:id="10"/>
      <w:r>
        <w:rPr>
          <w:rFonts w:ascii="Calibri Light" w:hAnsi="Calibri Light" w:cs="Calibri Light"/>
        </w:rPr>
        <w:t xml:space="preserve">Het uitvoeren van inhoudelijke analyses is een van de kernactiviteiten binnen het RIEC-LIEC bestel. </w:t>
      </w:r>
      <w:r w:rsidRPr="00033BEB" w:rsidR="00033BEB">
        <w:rPr>
          <w:rFonts w:ascii="Calibri Light" w:hAnsi="Calibri Light" w:cs="Calibri Light"/>
        </w:rPr>
        <w:t xml:space="preserve">De portefeuille integrale informatiepositie is </w:t>
      </w:r>
      <w:r>
        <w:rPr>
          <w:rFonts w:ascii="Calibri Light" w:hAnsi="Calibri Light" w:cs="Calibri Light"/>
        </w:rPr>
        <w:t xml:space="preserve">dan ook </w:t>
      </w:r>
      <w:r w:rsidRPr="00033BEB" w:rsidR="00033BEB">
        <w:rPr>
          <w:rFonts w:ascii="Calibri Light" w:hAnsi="Calibri Light" w:cs="Calibri Light"/>
        </w:rPr>
        <w:t xml:space="preserve">een belangrijke portefeuille voor </w:t>
      </w:r>
      <w:r>
        <w:rPr>
          <w:rFonts w:ascii="Calibri Light" w:hAnsi="Calibri Light" w:cs="Calibri Light"/>
        </w:rPr>
        <w:t>het</w:t>
      </w:r>
      <w:r w:rsidRPr="00033BEB" w:rsidR="00033BEB">
        <w:rPr>
          <w:rFonts w:ascii="Calibri Light" w:hAnsi="Calibri Light" w:cs="Calibri Light"/>
        </w:rPr>
        <w:t xml:space="preserve"> bestel. Een aantal hoogtepunten binnen de portefeuille staan hieronder uitgewerkt.</w:t>
      </w:r>
    </w:p>
    <w:p w:rsidRPr="005A5C5C" w:rsidR="00033BEB" w:rsidP="00931DF6" w:rsidRDefault="00E63511" w14:paraId="64A6C103" w14:textId="33B2DF0B">
      <w:pPr>
        <w:pStyle w:val="Lijstalinea"/>
        <w:numPr>
          <w:ilvl w:val="0"/>
          <w:numId w:val="9"/>
        </w:numPr>
        <w:rPr>
          <w:rFonts w:ascii="Calibri Light" w:hAnsi="Calibri Light" w:cs="Calibri Light"/>
        </w:rPr>
      </w:pPr>
      <w:r>
        <w:rPr>
          <w:rFonts w:ascii="Calibri Light" w:hAnsi="Calibri Light" w:cs="Calibri Light"/>
        </w:rPr>
        <w:t>Op</w:t>
      </w:r>
      <w:r w:rsidRPr="005A5C5C" w:rsidR="00033BEB">
        <w:rPr>
          <w:rFonts w:ascii="Calibri Light" w:hAnsi="Calibri Light" w:cs="Calibri Light"/>
        </w:rPr>
        <w:t xml:space="preserve"> de jaarlijkse Analyse en Onderzoeksdag  </w:t>
      </w:r>
      <w:r>
        <w:rPr>
          <w:rFonts w:ascii="Calibri Light" w:hAnsi="Calibri Light" w:cs="Calibri Light"/>
        </w:rPr>
        <w:t>leerden zo’n 120 RIEC analisten en onderzoekers meer over het</w:t>
      </w:r>
      <w:r w:rsidRPr="005A5C5C">
        <w:rPr>
          <w:rFonts w:ascii="Calibri Light" w:hAnsi="Calibri Light" w:cs="Calibri Light"/>
        </w:rPr>
        <w:t xml:space="preserve"> </w:t>
      </w:r>
      <w:r w:rsidRPr="005A5C5C" w:rsidR="00033BEB">
        <w:rPr>
          <w:rFonts w:ascii="Calibri Light" w:hAnsi="Calibri Light" w:cs="Calibri Light"/>
        </w:rPr>
        <w:t>thema ‘criminele geldstromen’</w:t>
      </w:r>
      <w:r>
        <w:rPr>
          <w:rFonts w:ascii="Calibri Light" w:hAnsi="Calibri Light" w:cs="Calibri Light"/>
        </w:rPr>
        <w:t xml:space="preserve">. Het programma </w:t>
      </w:r>
      <w:r w:rsidRPr="005A5C5C" w:rsidR="00033BEB">
        <w:rPr>
          <w:rFonts w:ascii="Calibri Light" w:hAnsi="Calibri Light" w:cs="Calibri Light"/>
        </w:rPr>
        <w:t xml:space="preserve">zat vol inhoudelijke workshops </w:t>
      </w:r>
      <w:r>
        <w:rPr>
          <w:rFonts w:ascii="Calibri Light" w:hAnsi="Calibri Light" w:cs="Calibri Light"/>
        </w:rPr>
        <w:t xml:space="preserve">en </w:t>
      </w:r>
      <w:r w:rsidRPr="005A5C5C" w:rsidR="00033BEB">
        <w:rPr>
          <w:rFonts w:ascii="Calibri Light" w:hAnsi="Calibri Light" w:cs="Calibri Light"/>
        </w:rPr>
        <w:t xml:space="preserve">werd </w:t>
      </w:r>
      <w:r w:rsidR="0028000A">
        <w:rPr>
          <w:rFonts w:ascii="Calibri Light" w:hAnsi="Calibri Light" w:cs="Calibri Light"/>
        </w:rPr>
        <w:t>zeer goed</w:t>
      </w:r>
      <w:r w:rsidRPr="005A5C5C" w:rsidR="00033BEB">
        <w:rPr>
          <w:rFonts w:ascii="Calibri Light" w:hAnsi="Calibri Light" w:cs="Calibri Light"/>
        </w:rPr>
        <w:t xml:space="preserve"> beoordeeld</w:t>
      </w:r>
      <w:r>
        <w:rPr>
          <w:rFonts w:ascii="Calibri Light" w:hAnsi="Calibri Light" w:cs="Calibri Light"/>
        </w:rPr>
        <w:t>;</w:t>
      </w:r>
    </w:p>
    <w:p w:rsidRPr="00033BEB" w:rsidR="00033BEB" w:rsidP="00931DF6" w:rsidRDefault="00033BEB" w14:paraId="0F6C0AF3" w14:textId="135D6F38">
      <w:pPr>
        <w:pStyle w:val="Lijstalinea"/>
        <w:numPr>
          <w:ilvl w:val="0"/>
          <w:numId w:val="5"/>
        </w:numPr>
        <w:rPr>
          <w:rFonts w:ascii="Calibri Light" w:hAnsi="Calibri Light" w:cs="Calibri Light"/>
        </w:rPr>
      </w:pPr>
      <w:r w:rsidRPr="00033BEB">
        <w:rPr>
          <w:rFonts w:ascii="Calibri Light" w:hAnsi="Calibri Light" w:cs="Calibri Light"/>
        </w:rPr>
        <w:t xml:space="preserve">Het implementeren van het bronnenboek en interventiematrix in </w:t>
      </w:r>
      <w:proofErr w:type="spellStart"/>
      <w:r w:rsidRPr="00033BEB">
        <w:rPr>
          <w:rFonts w:ascii="Calibri Light" w:hAnsi="Calibri Light" w:cs="Calibri Light"/>
        </w:rPr>
        <w:t>Justia</w:t>
      </w:r>
      <w:proofErr w:type="spellEnd"/>
      <w:r w:rsidR="00EA250F">
        <w:rPr>
          <w:rFonts w:ascii="Calibri Light" w:hAnsi="Calibri Light" w:cs="Calibri Light"/>
        </w:rPr>
        <w:t xml:space="preserve">, </w:t>
      </w:r>
      <w:r w:rsidRPr="00EA250F" w:rsidR="00EA250F">
        <w:rPr>
          <w:rFonts w:ascii="Calibri Light" w:hAnsi="Calibri Light" w:cs="Calibri Light"/>
        </w:rPr>
        <w:t>een hulpapplicatie van en voor partners in de opsporing en vervolging van onder meer fraude, milieucriminaliteit en witwassen</w:t>
      </w:r>
      <w:r w:rsidR="00EA250F">
        <w:rPr>
          <w:rFonts w:ascii="Calibri Light" w:hAnsi="Calibri Light" w:cs="Calibri Light"/>
        </w:rPr>
        <w:t>,</w:t>
      </w:r>
      <w:r w:rsidR="00E63511">
        <w:rPr>
          <w:rFonts w:ascii="Calibri Light" w:hAnsi="Calibri Light" w:cs="Calibri Light"/>
        </w:rPr>
        <w:t xml:space="preserve"> die </w:t>
      </w:r>
      <w:r w:rsidRPr="00033BEB">
        <w:rPr>
          <w:rFonts w:ascii="Calibri Light" w:hAnsi="Calibri Light" w:cs="Calibri Light"/>
        </w:rPr>
        <w:t>landelijk gebruik</w:t>
      </w:r>
      <w:r w:rsidR="00E63511">
        <w:rPr>
          <w:rFonts w:ascii="Calibri Light" w:hAnsi="Calibri Light" w:cs="Calibri Light"/>
        </w:rPr>
        <w:t xml:space="preserve">t wordt </w:t>
      </w:r>
      <w:r w:rsidRPr="00033BEB">
        <w:rPr>
          <w:rFonts w:ascii="Calibri Light" w:hAnsi="Calibri Light" w:cs="Calibri Light"/>
        </w:rPr>
        <w:t xml:space="preserve">door de </w:t>
      </w:r>
      <w:proofErr w:type="spellStart"/>
      <w:r w:rsidRPr="00033BEB">
        <w:rPr>
          <w:rFonts w:ascii="Calibri Light" w:hAnsi="Calibri Light" w:cs="Calibri Light"/>
        </w:rPr>
        <w:t>RIEC’s</w:t>
      </w:r>
      <w:proofErr w:type="spellEnd"/>
      <w:r w:rsidR="00E63511">
        <w:rPr>
          <w:rFonts w:ascii="Calibri Light" w:hAnsi="Calibri Light" w:cs="Calibri Light"/>
        </w:rPr>
        <w:t xml:space="preserve">; </w:t>
      </w:r>
    </w:p>
    <w:bookmarkEnd w:id="10"/>
    <w:p w:rsidR="00AB7178" w:rsidP="00931DF6" w:rsidRDefault="00AB7178" w14:paraId="19AB3EA8" w14:textId="02FB7F11">
      <w:pPr>
        <w:pStyle w:val="Lijstalinea"/>
        <w:numPr>
          <w:ilvl w:val="0"/>
          <w:numId w:val="5"/>
        </w:numPr>
        <w:rPr>
          <w:rFonts w:ascii="Calibri Light" w:hAnsi="Calibri Light" w:cs="Calibri Light"/>
        </w:rPr>
      </w:pPr>
      <w:r w:rsidRPr="00AB7178">
        <w:rPr>
          <w:rFonts w:ascii="Calibri Light" w:hAnsi="Calibri Light" w:cs="Calibri Light"/>
        </w:rPr>
        <w:t xml:space="preserve">Het RIEC-LIEC bestel werkt landelijk met de Common </w:t>
      </w:r>
      <w:proofErr w:type="spellStart"/>
      <w:r w:rsidRPr="00AB7178">
        <w:rPr>
          <w:rFonts w:ascii="Calibri Light" w:hAnsi="Calibri Light" w:cs="Calibri Light"/>
        </w:rPr>
        <w:t>Ground</w:t>
      </w:r>
      <w:proofErr w:type="spellEnd"/>
      <w:r w:rsidRPr="00AB7178">
        <w:rPr>
          <w:rFonts w:ascii="Calibri Light" w:hAnsi="Calibri Light" w:cs="Calibri Light"/>
        </w:rPr>
        <w:t xml:space="preserve"> werkwijze. Dit wil zeggen dat elk RIEC landelijk uniforme kenmerken van casuïstiek vastlegt. Deze kenmerken van regionale casuïstiek worden periodiek landelijk gebundeld om zo overzicht te krijgen van eventuele ontwikkelingen.</w:t>
      </w:r>
    </w:p>
    <w:p w:rsidRPr="00033BEB" w:rsidR="00033BEB" w:rsidP="009241E7" w:rsidRDefault="00033BEB" w14:paraId="0E877581" w14:textId="598F8168">
      <w:pPr>
        <w:rPr>
          <w:rFonts w:ascii="Calibri Light" w:hAnsi="Calibri Light" w:cs="Calibri Light"/>
        </w:rPr>
      </w:pPr>
      <w:r w:rsidRPr="00033BEB">
        <w:rPr>
          <w:rFonts w:ascii="Calibri Light" w:hAnsi="Calibri Light" w:cs="Calibri Light"/>
        </w:rPr>
        <w:t>De portefeuille Inte</w:t>
      </w:r>
      <w:r w:rsidR="005519BC">
        <w:rPr>
          <w:rFonts w:ascii="Calibri Light" w:hAnsi="Calibri Light" w:cs="Calibri Light"/>
        </w:rPr>
        <w:t>grale informatiepositie</w:t>
      </w:r>
      <w:r w:rsidRPr="00033BEB">
        <w:rPr>
          <w:rFonts w:ascii="Calibri Light" w:hAnsi="Calibri Light" w:cs="Calibri Light"/>
        </w:rPr>
        <w:t xml:space="preserve"> is de schakel tussen de </w:t>
      </w:r>
      <w:proofErr w:type="spellStart"/>
      <w:r w:rsidRPr="00033BEB">
        <w:rPr>
          <w:rFonts w:ascii="Calibri Light" w:hAnsi="Calibri Light" w:cs="Calibri Light"/>
        </w:rPr>
        <w:t>RIEC’s</w:t>
      </w:r>
      <w:proofErr w:type="spellEnd"/>
      <w:r w:rsidRPr="00033BEB">
        <w:rPr>
          <w:rFonts w:ascii="Calibri Light" w:hAnsi="Calibri Light" w:cs="Calibri Light"/>
        </w:rPr>
        <w:t xml:space="preserve"> en het </w:t>
      </w:r>
      <w:r w:rsidR="00EA250F">
        <w:rPr>
          <w:rFonts w:ascii="Calibri Light" w:hAnsi="Calibri Light" w:cs="Calibri Light"/>
        </w:rPr>
        <w:t>Strategisch Kenniscentrum Ondermijning (SKC) dat in 2026</w:t>
      </w:r>
      <w:r w:rsidRPr="00033BEB">
        <w:rPr>
          <w:rFonts w:ascii="Calibri Light" w:hAnsi="Calibri Light" w:cs="Calibri Light"/>
        </w:rPr>
        <w:t xml:space="preserve"> het Dreigingsbeeld Ondermijning Nederland (DON) </w:t>
      </w:r>
      <w:r w:rsidR="00EA250F">
        <w:rPr>
          <w:rFonts w:ascii="Calibri Light" w:hAnsi="Calibri Light" w:cs="Calibri Light"/>
        </w:rPr>
        <w:t xml:space="preserve">publiceert. Onder regie van de Portefeuille Integrale Informatiepositie leverden </w:t>
      </w:r>
      <w:proofErr w:type="spellStart"/>
      <w:r w:rsidR="00EA250F">
        <w:rPr>
          <w:rFonts w:ascii="Calibri Light" w:hAnsi="Calibri Light" w:cs="Calibri Light"/>
        </w:rPr>
        <w:t>RIEC’s</w:t>
      </w:r>
      <w:proofErr w:type="spellEnd"/>
      <w:r w:rsidR="00EA250F">
        <w:rPr>
          <w:rFonts w:ascii="Calibri Light" w:hAnsi="Calibri Light" w:cs="Calibri Light"/>
        </w:rPr>
        <w:t xml:space="preserve"> </w:t>
      </w:r>
      <w:r w:rsidRPr="00033BEB" w:rsidR="00EA250F">
        <w:rPr>
          <w:rFonts w:ascii="Calibri Light" w:hAnsi="Calibri Light" w:cs="Calibri Light"/>
        </w:rPr>
        <w:t>fenomeenonderzoeken aan</w:t>
      </w:r>
      <w:r w:rsidR="00EA250F">
        <w:rPr>
          <w:rFonts w:ascii="Calibri Light" w:hAnsi="Calibri Light" w:cs="Calibri Light"/>
        </w:rPr>
        <w:t xml:space="preserve">, als input en onderbouwing van het rapport. </w:t>
      </w:r>
    </w:p>
    <w:p w:rsidR="00033BEB" w:rsidP="009241E7" w:rsidRDefault="00033BEB" w14:paraId="7DB3A057" w14:textId="001B0D61">
      <w:pPr>
        <w:rPr>
          <w:rFonts w:ascii="Calibri Light" w:hAnsi="Calibri Light" w:cs="Calibri Light"/>
        </w:rPr>
      </w:pPr>
      <w:r w:rsidRPr="00033BEB">
        <w:rPr>
          <w:rFonts w:ascii="Calibri Light" w:hAnsi="Calibri Light" w:cs="Calibri Light"/>
        </w:rPr>
        <w:t xml:space="preserve">Daarnaast stond 2025 in het teken van het herijken van het portefeuilleplan voor 2026-2028. </w:t>
      </w:r>
      <w:r w:rsidR="00EA250F">
        <w:rPr>
          <w:rFonts w:ascii="Calibri Light" w:hAnsi="Calibri Light" w:cs="Calibri Light"/>
        </w:rPr>
        <w:t>L</w:t>
      </w:r>
      <w:r w:rsidRPr="00033BEB">
        <w:rPr>
          <w:rFonts w:ascii="Calibri Light" w:hAnsi="Calibri Light" w:cs="Calibri Light"/>
        </w:rPr>
        <w:t xml:space="preserve">opende activiteiten zijn opnieuw beoordeeld zo nodig </w:t>
      </w:r>
      <w:r w:rsidR="00EA250F">
        <w:rPr>
          <w:rFonts w:ascii="Calibri Light" w:hAnsi="Calibri Light" w:cs="Calibri Light"/>
        </w:rPr>
        <w:t xml:space="preserve">aangescherpt </w:t>
      </w:r>
      <w:r w:rsidRPr="00033BEB">
        <w:rPr>
          <w:rFonts w:ascii="Calibri Light" w:hAnsi="Calibri Light" w:cs="Calibri Light"/>
        </w:rPr>
        <w:t xml:space="preserve">met concrete vervolgstappen en doorontwikkelingen. </w:t>
      </w:r>
      <w:r w:rsidR="00EA250F">
        <w:rPr>
          <w:rFonts w:ascii="Calibri Light" w:hAnsi="Calibri Light" w:cs="Calibri Light"/>
        </w:rPr>
        <w:t>Dit geeft richting en</w:t>
      </w:r>
      <w:r w:rsidRPr="00033BEB">
        <w:rPr>
          <w:rFonts w:ascii="Calibri Light" w:hAnsi="Calibri Light" w:cs="Calibri Light"/>
        </w:rPr>
        <w:t xml:space="preserve"> hernieuwde energie aan het </w:t>
      </w:r>
      <w:r w:rsidR="00EA250F">
        <w:rPr>
          <w:rFonts w:ascii="Calibri Light" w:hAnsi="Calibri Light" w:cs="Calibri Light"/>
        </w:rPr>
        <w:t xml:space="preserve">structureel </w:t>
      </w:r>
      <w:r w:rsidRPr="00033BEB">
        <w:rPr>
          <w:rFonts w:ascii="Calibri Light" w:hAnsi="Calibri Light" w:cs="Calibri Light"/>
        </w:rPr>
        <w:t>uniformeren, professionaliseren en innoveren van de werkwijze van de RIEC-</w:t>
      </w:r>
      <w:r w:rsidRPr="005519BC">
        <w:rPr>
          <w:rFonts w:ascii="Calibri Light" w:hAnsi="Calibri Light" w:cs="Calibri Light"/>
        </w:rPr>
        <w:t>samenwerking</w:t>
      </w:r>
      <w:r w:rsidRPr="005519BC" w:rsidR="0060546D">
        <w:rPr>
          <w:rFonts w:ascii="Verdana" w:hAnsi="Verdana"/>
          <w:sz w:val="20"/>
          <w:szCs w:val="20"/>
        </w:rPr>
        <w:t xml:space="preserve"> rondom </w:t>
      </w:r>
      <w:r w:rsidRPr="005519BC" w:rsidR="0060546D">
        <w:rPr>
          <w:rFonts w:ascii="Calibri Light" w:hAnsi="Calibri Light" w:cs="Calibri Light"/>
        </w:rPr>
        <w:t>de integrale informatiepositie</w:t>
      </w:r>
      <w:r w:rsidR="0060546D">
        <w:rPr>
          <w:rFonts w:ascii="Calibri Light" w:hAnsi="Calibri Light" w:cs="Calibri Light"/>
        </w:rPr>
        <w:t>.</w:t>
      </w:r>
    </w:p>
    <w:p w:rsidR="009752B4" w:rsidRDefault="009752B4" w14:paraId="1F90D0F1" w14:textId="1945B906">
      <w:pPr>
        <w:rPr>
          <w:rFonts w:ascii="Calibri Light" w:hAnsi="Calibri Light" w:cs="Calibri Light"/>
        </w:rPr>
      </w:pPr>
      <w:r>
        <w:rPr>
          <w:rFonts w:ascii="Calibri Light" w:hAnsi="Calibri Light" w:cs="Calibri Light"/>
        </w:rPr>
        <w:br w:type="page"/>
      </w:r>
    </w:p>
    <w:p w:rsidR="00AB7178" w:rsidP="009241E7" w:rsidRDefault="00AB7178" w14:paraId="2CEC7013" w14:textId="77777777">
      <w:pPr>
        <w:rPr>
          <w:rFonts w:ascii="Calibri Light" w:hAnsi="Calibri Light" w:cs="Calibri Light"/>
        </w:rPr>
      </w:pPr>
    </w:p>
    <w:p w:rsidR="00AB7178" w:rsidP="00AB7178" w:rsidRDefault="00AB7178" w14:paraId="69218C6A" w14:textId="78F46EEB">
      <w:pPr>
        <w:pBdr>
          <w:top w:val="single" w:color="auto" w:sz="4" w:space="1"/>
          <w:left w:val="single" w:color="auto" w:sz="4" w:space="4"/>
          <w:bottom w:val="single" w:color="auto" w:sz="4" w:space="1"/>
          <w:right w:val="single" w:color="auto" w:sz="4" w:space="4"/>
        </w:pBdr>
        <w:rPr>
          <w:rFonts w:ascii="Calibri Light" w:hAnsi="Calibri Light" w:cs="Calibri Light"/>
          <w:i/>
          <w:iCs/>
        </w:rPr>
      </w:pPr>
      <w:r>
        <w:rPr>
          <w:rFonts w:ascii="Calibri Light" w:hAnsi="Calibri Light" w:cs="Calibri Light"/>
          <w:i/>
          <w:iCs/>
        </w:rPr>
        <w:t>Quote</w:t>
      </w:r>
    </w:p>
    <w:p w:rsidRPr="00AB7178" w:rsidR="00AB7178" w:rsidP="00AB7178" w:rsidRDefault="00AB7178" w14:paraId="1073C16F" w14:textId="0F19BAD7">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AB7178">
        <w:rPr>
          <w:rFonts w:ascii="Calibri Light" w:hAnsi="Calibri Light" w:cs="Calibri Light"/>
          <w:i/>
          <w:iCs/>
        </w:rPr>
        <w:t xml:space="preserve">De portefeuille laat zien hoeveel kennis en expertise er binnen de RIEC-bureaus aanwezig is om in gezamenlijkheid vorm te geven aan nieuwe </w:t>
      </w:r>
      <w:proofErr w:type="spellStart"/>
      <w:r w:rsidRPr="00AB7178">
        <w:rPr>
          <w:rFonts w:ascii="Calibri Light" w:hAnsi="Calibri Light" w:cs="Calibri Light"/>
          <w:i/>
          <w:iCs/>
        </w:rPr>
        <w:t>tooling</w:t>
      </w:r>
      <w:proofErr w:type="spellEnd"/>
      <w:r w:rsidRPr="00AB7178">
        <w:rPr>
          <w:rFonts w:ascii="Calibri Light" w:hAnsi="Calibri Light" w:cs="Calibri Light"/>
          <w:i/>
          <w:iCs/>
        </w:rPr>
        <w:t>, het uniformeren van werkprocessen of om te innoveren met als doel het werk van de analisten en onderzoekers te professionaliseren. Op deze wijze bouwen we samen stap voor stap aan een stevig fundament: een integrale informatiepositie.</w:t>
      </w:r>
    </w:p>
    <w:p w:rsidRPr="00AB7178" w:rsidR="00AB7178" w:rsidP="00AB7178" w:rsidRDefault="00AB7178" w14:paraId="3DCECE6A" w14:textId="71F41692">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AB7178">
        <w:rPr>
          <w:rFonts w:ascii="Calibri Light" w:hAnsi="Calibri Light" w:cs="Calibri Light"/>
          <w:i/>
          <w:iCs/>
        </w:rPr>
        <w:t xml:space="preserve">Medewerker RIEC-Oost Nederland </w:t>
      </w:r>
    </w:p>
    <w:p w:rsidRPr="00C464E9" w:rsidR="00A90336" w:rsidP="00AB7178" w:rsidRDefault="00A90336" w14:paraId="2BB26D20"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bookmarkStart w:name="_Hlk192165634" w:id="11"/>
    </w:p>
    <w:p w:rsidR="00C47AEE" w:rsidP="009241E7" w:rsidRDefault="00C47AEE" w14:paraId="32CFCF4F" w14:textId="24709271">
      <w:pPr>
        <w:rPr>
          <w:rFonts w:eastAsiaTheme="majorEastAsia" w:cstheme="majorBidi"/>
          <w:b/>
          <w:bCs/>
          <w:color w:val="7030A0"/>
          <w:u w:val="single"/>
        </w:rPr>
      </w:pPr>
    </w:p>
    <w:p w:rsidRPr="00C464E9" w:rsidR="00D37B4B" w:rsidP="009241E7" w:rsidRDefault="00D37B4B" w14:paraId="5BD5DEED" w14:textId="716B0C9D">
      <w:pPr>
        <w:pStyle w:val="Kop3"/>
        <w:rPr>
          <w:rFonts w:ascii="Calibri Light" w:hAnsi="Calibri Light" w:cs="Calibri Light"/>
          <w:b/>
          <w:bCs/>
          <w:color w:val="7A39DF"/>
          <w:sz w:val="22"/>
          <w:szCs w:val="22"/>
        </w:rPr>
      </w:pPr>
      <w:bookmarkStart w:name="_Toc228451689" w:id="12"/>
      <w:r w:rsidRPr="00C47AEE">
        <w:rPr>
          <w:b/>
          <w:bCs/>
          <w:color w:val="7030A0"/>
          <w:sz w:val="22"/>
          <w:szCs w:val="22"/>
          <w:u w:val="single"/>
        </w:rPr>
        <w:t>Portefeuille Bestuurlijke Weerbaarheid</w:t>
      </w:r>
      <w:bookmarkEnd w:id="12"/>
    </w:p>
    <w:bookmarkEnd w:id="11"/>
    <w:p w:rsidRPr="00C464E9" w:rsidR="00CA777F" w:rsidP="005A5C5C" w:rsidRDefault="00CA777F" w14:paraId="14E4A6DB" w14:textId="77777777">
      <w:pPr>
        <w:spacing w:after="0"/>
        <w:rPr>
          <w:rFonts w:ascii="Calibri Light" w:hAnsi="Calibri Light" w:cs="Calibri Light"/>
          <w:color w:val="7A39DF"/>
        </w:rPr>
      </w:pPr>
    </w:p>
    <w:p w:rsidR="0083361D" w:rsidP="009241E7" w:rsidRDefault="0083361D" w14:paraId="4FEDEEB4" w14:textId="62A494F2">
      <w:pPr>
        <w:rPr>
          <w:rFonts w:ascii="Calibri Light" w:hAnsi="Calibri Light" w:cs="Calibri Light"/>
        </w:rPr>
      </w:pPr>
      <w:bookmarkStart w:name="_Hlk192165843" w:id="13"/>
      <w:r w:rsidRPr="0083361D">
        <w:rPr>
          <w:rFonts w:ascii="Calibri Light" w:hAnsi="Calibri Light" w:cs="Calibri Light"/>
        </w:rPr>
        <w:t xml:space="preserve">Bestuurlijke weerbaarheid betekent dat </w:t>
      </w:r>
      <w:r>
        <w:rPr>
          <w:rFonts w:ascii="Calibri Light" w:hAnsi="Calibri Light" w:cs="Calibri Light"/>
        </w:rPr>
        <w:t>deelnemers in de RIEC-samenwerking</w:t>
      </w:r>
      <w:r w:rsidRPr="0083361D">
        <w:rPr>
          <w:rFonts w:ascii="Calibri Light" w:hAnsi="Calibri Light" w:cs="Calibri Light"/>
        </w:rPr>
        <w:t xml:space="preserve"> </w:t>
      </w:r>
      <w:r>
        <w:rPr>
          <w:rFonts w:ascii="Calibri Light" w:hAnsi="Calibri Light" w:cs="Calibri Light"/>
        </w:rPr>
        <w:t xml:space="preserve">stevig in hun schoenen staan en zich </w:t>
      </w:r>
      <w:r w:rsidRPr="0083361D">
        <w:rPr>
          <w:rFonts w:ascii="Calibri Light" w:hAnsi="Calibri Light" w:cs="Calibri Light"/>
        </w:rPr>
        <w:t>beschermen tegen ondermijnende criminaliteit. Het gaat er</w:t>
      </w:r>
      <w:r>
        <w:rPr>
          <w:rFonts w:ascii="Calibri Light" w:hAnsi="Calibri Light" w:cs="Calibri Light"/>
        </w:rPr>
        <w:t xml:space="preserve"> daarbij onder andere om dat professionals en</w:t>
      </w:r>
      <w:r w:rsidRPr="0083361D">
        <w:rPr>
          <w:rFonts w:ascii="Calibri Light" w:hAnsi="Calibri Light" w:cs="Calibri Light"/>
        </w:rPr>
        <w:t xml:space="preserve"> bestuurders </w:t>
      </w:r>
      <w:r>
        <w:rPr>
          <w:rFonts w:ascii="Calibri Light" w:hAnsi="Calibri Light" w:cs="Calibri Light"/>
        </w:rPr>
        <w:t xml:space="preserve">in hun praktijk </w:t>
      </w:r>
      <w:r w:rsidRPr="0083361D">
        <w:rPr>
          <w:rFonts w:ascii="Calibri Light" w:hAnsi="Calibri Light" w:cs="Calibri Light"/>
        </w:rPr>
        <w:t>signalen herkennen, eerlijk en zorgvuldig besluiten nemen en zich niet laten beïnvloeden door druk of misleiding van buitenaf.</w:t>
      </w:r>
    </w:p>
    <w:p w:rsidRPr="0080722A" w:rsidR="00413256" w:rsidP="009241E7" w:rsidRDefault="0083361D" w14:paraId="2B5A0670" w14:textId="4FE89CE7">
      <w:pPr>
        <w:rPr>
          <w:rFonts w:ascii="Calibri Light" w:hAnsi="Calibri Light" w:cs="Calibri Light"/>
        </w:rPr>
      </w:pPr>
      <w:r w:rsidRPr="0080722A">
        <w:rPr>
          <w:rFonts w:ascii="Calibri Light" w:hAnsi="Calibri Light" w:cs="Calibri Light"/>
        </w:rPr>
        <w:t>O</w:t>
      </w:r>
      <w:r>
        <w:rPr>
          <w:rFonts w:ascii="Calibri Light" w:hAnsi="Calibri Light" w:cs="Calibri Light"/>
        </w:rPr>
        <w:t>m dat te bevorderen is op</w:t>
      </w:r>
      <w:r w:rsidRPr="0080722A">
        <w:rPr>
          <w:rFonts w:ascii="Calibri Light" w:hAnsi="Calibri Light" w:cs="Calibri Light"/>
        </w:rPr>
        <w:t xml:space="preserve"> </w:t>
      </w:r>
      <w:r w:rsidRPr="0080722A" w:rsidR="00413256">
        <w:rPr>
          <w:rFonts w:ascii="Calibri Light" w:hAnsi="Calibri Light" w:cs="Calibri Light"/>
        </w:rPr>
        <w:t xml:space="preserve">vele vlakken samengewerkt tussen de </w:t>
      </w:r>
      <w:proofErr w:type="spellStart"/>
      <w:r w:rsidRPr="0080722A" w:rsidR="00413256">
        <w:rPr>
          <w:rFonts w:ascii="Calibri Light" w:hAnsi="Calibri Light" w:cs="Calibri Light"/>
        </w:rPr>
        <w:t>RIEC’s</w:t>
      </w:r>
      <w:proofErr w:type="spellEnd"/>
      <w:r w:rsidRPr="0080722A" w:rsidR="00413256">
        <w:rPr>
          <w:rFonts w:ascii="Calibri Light" w:hAnsi="Calibri Light" w:cs="Calibri Light"/>
        </w:rPr>
        <w:t xml:space="preserve"> en het LIEC. De </w:t>
      </w:r>
      <w:proofErr w:type="spellStart"/>
      <w:r w:rsidRPr="0080722A" w:rsidR="00413256">
        <w:rPr>
          <w:rFonts w:ascii="Calibri Light" w:hAnsi="Calibri Light" w:cs="Calibri Light"/>
        </w:rPr>
        <w:t>RIEC's</w:t>
      </w:r>
      <w:proofErr w:type="spellEnd"/>
      <w:r w:rsidRPr="0080722A" w:rsidR="00413256">
        <w:rPr>
          <w:rFonts w:ascii="Calibri Light" w:hAnsi="Calibri Light" w:cs="Calibri Light"/>
        </w:rPr>
        <w:t xml:space="preserve"> leren van elkaar en ontwikkelen samen nieuwe producten en aanpakken die bijdragen aan de weerbaarheid van </w:t>
      </w:r>
      <w:r>
        <w:rPr>
          <w:rFonts w:ascii="Calibri Light" w:hAnsi="Calibri Light" w:cs="Calibri Light"/>
        </w:rPr>
        <w:t xml:space="preserve">RIEC-deelnemers in het algemeen en gemeenten in het bijzonder. Om de </w:t>
      </w:r>
      <w:r w:rsidRPr="0080722A" w:rsidR="00413256">
        <w:rPr>
          <w:rFonts w:ascii="Calibri Light" w:hAnsi="Calibri Light" w:cs="Calibri Light"/>
        </w:rPr>
        <w:t xml:space="preserve"> informatiepositie van gemeenten </w:t>
      </w:r>
      <w:r>
        <w:rPr>
          <w:rFonts w:ascii="Calibri Light" w:hAnsi="Calibri Light" w:cs="Calibri Light"/>
        </w:rPr>
        <w:t xml:space="preserve">te versterken </w:t>
      </w:r>
      <w:r w:rsidRPr="0080722A" w:rsidR="00413256">
        <w:rPr>
          <w:rFonts w:ascii="Calibri Light" w:hAnsi="Calibri Light" w:cs="Calibri Light"/>
        </w:rPr>
        <w:t xml:space="preserve">is een handreiking </w:t>
      </w:r>
      <w:r>
        <w:rPr>
          <w:rFonts w:ascii="Calibri Light" w:hAnsi="Calibri Light" w:cs="Calibri Light"/>
        </w:rPr>
        <w:t xml:space="preserve">ontwikkeld voor een </w:t>
      </w:r>
      <w:r w:rsidRPr="0080722A" w:rsidR="00413256">
        <w:rPr>
          <w:rFonts w:ascii="Calibri Light" w:hAnsi="Calibri Light" w:cs="Calibri Light"/>
        </w:rPr>
        <w:t xml:space="preserve">Gemeentelijk Signalen Overleg, </w:t>
      </w:r>
      <w:r>
        <w:rPr>
          <w:rFonts w:ascii="Calibri Light" w:hAnsi="Calibri Light" w:cs="Calibri Light"/>
        </w:rPr>
        <w:t xml:space="preserve">dat ervoor zorgt dat signalen van ondermijnende criminaliteit op een gestructureerde wijze ontvangen, besproken en waar nodig doorgezet worden voor nader onderzoek. </w:t>
      </w:r>
      <w:r>
        <w:rPr>
          <w:rFonts w:ascii="Calibri Light" w:hAnsi="Calibri Light" w:cs="Calibri Light"/>
        </w:rPr>
        <w:br/>
      </w:r>
      <w:r>
        <w:rPr>
          <w:rFonts w:ascii="Calibri Light" w:hAnsi="Calibri Light" w:cs="Calibri Light"/>
        </w:rPr>
        <w:br/>
        <w:t>Daarnaast ontwikkelde de Portefeuille Bestuurlijke Weerbaarheid</w:t>
      </w:r>
      <w:r w:rsidR="00181DA7">
        <w:rPr>
          <w:rFonts w:ascii="Calibri Light" w:hAnsi="Calibri Light" w:cs="Calibri Light"/>
        </w:rPr>
        <w:t xml:space="preserve"> </w:t>
      </w:r>
      <w:r w:rsidRPr="0080722A" w:rsidR="00413256">
        <w:rPr>
          <w:rFonts w:ascii="Calibri Light" w:hAnsi="Calibri Light" w:cs="Calibri Light"/>
        </w:rPr>
        <w:t xml:space="preserve">een ICT-Wijzer, een wegwijzer Informatiepositie en de </w:t>
      </w:r>
      <w:proofErr w:type="spellStart"/>
      <w:r w:rsidR="008C28A6">
        <w:rPr>
          <w:rFonts w:ascii="Calibri Light" w:hAnsi="Calibri Light" w:cs="Calibri Light"/>
        </w:rPr>
        <w:t>T</w:t>
      </w:r>
      <w:r w:rsidRPr="0080722A" w:rsidR="00413256">
        <w:rPr>
          <w:rFonts w:ascii="Calibri Light" w:hAnsi="Calibri Light" w:cs="Calibri Light"/>
        </w:rPr>
        <w:t>oolbox</w:t>
      </w:r>
      <w:proofErr w:type="spellEnd"/>
      <w:r w:rsidRPr="0080722A" w:rsidR="00413256">
        <w:rPr>
          <w:rFonts w:ascii="Calibri Light" w:hAnsi="Calibri Light" w:cs="Calibri Light"/>
        </w:rPr>
        <w:t xml:space="preserve"> Buitengebied. Om het ondersteuningsaanbod voor gemeenten </w:t>
      </w:r>
      <w:r w:rsidR="00181DA7">
        <w:rPr>
          <w:rFonts w:ascii="Calibri Light" w:hAnsi="Calibri Light" w:cs="Calibri Light"/>
        </w:rPr>
        <w:t xml:space="preserve">gebundeld onder de aandacht te brengen </w:t>
      </w:r>
      <w:r w:rsidRPr="0080722A" w:rsidR="00413256">
        <w:rPr>
          <w:rFonts w:ascii="Calibri Light" w:hAnsi="Calibri Light" w:cs="Calibri Light"/>
        </w:rPr>
        <w:t xml:space="preserve">nam RIEC-LIEC deel aan een landelijke samenwerking met VNG, het CCV en Ministeries BZK en </w:t>
      </w:r>
      <w:proofErr w:type="spellStart"/>
      <w:r w:rsidRPr="0080722A" w:rsidR="00413256">
        <w:rPr>
          <w:rFonts w:ascii="Calibri Light" w:hAnsi="Calibri Light" w:cs="Calibri Light"/>
        </w:rPr>
        <w:t>JenV</w:t>
      </w:r>
      <w:proofErr w:type="spellEnd"/>
      <w:r w:rsidRPr="0080722A" w:rsidR="00413256">
        <w:rPr>
          <w:rFonts w:ascii="Calibri Light" w:hAnsi="Calibri Light" w:cs="Calibri Light"/>
        </w:rPr>
        <w:t>.</w:t>
      </w:r>
    </w:p>
    <w:p w:rsidRPr="0080722A" w:rsidR="00413256" w:rsidP="009241E7" w:rsidRDefault="005159E4" w14:paraId="37B5D0AD" w14:textId="0E475DBE">
      <w:pPr>
        <w:rPr>
          <w:rFonts w:ascii="Calibri Light" w:hAnsi="Calibri Light" w:cs="Calibri Light"/>
        </w:rPr>
      </w:pPr>
      <w:r w:rsidRPr="005159E4">
        <w:rPr>
          <w:rFonts w:ascii="Calibri Light" w:hAnsi="Calibri Light" w:cs="Calibri Light"/>
        </w:rPr>
        <w:t>Een belangrijke pijler binnen RIEC-LIEC bestel is de bestuurlijke aanpak.</w:t>
      </w:r>
      <w:r w:rsidRPr="00181DA7" w:rsidR="00181DA7">
        <w:rPr>
          <w:rFonts w:ascii="Calibri Light" w:hAnsi="Calibri Light" w:cs="Calibri Light"/>
        </w:rPr>
        <w:t xml:space="preserve"> Denk aan het sluiten van panden, het intrekken van vergunningen of het stellen van extra regels in de A</w:t>
      </w:r>
      <w:r w:rsidR="00181DA7">
        <w:rPr>
          <w:rFonts w:ascii="Calibri Light" w:hAnsi="Calibri Light" w:cs="Calibri Light"/>
        </w:rPr>
        <w:t>lgemene Plaatselijke Verordening (AP</w:t>
      </w:r>
      <w:r w:rsidR="00E739CC">
        <w:rPr>
          <w:rFonts w:ascii="Calibri Light" w:hAnsi="Calibri Light" w:cs="Calibri Light"/>
        </w:rPr>
        <w:t>V</w:t>
      </w:r>
      <w:r w:rsidR="00181DA7">
        <w:rPr>
          <w:rFonts w:ascii="Calibri Light" w:hAnsi="Calibri Light" w:cs="Calibri Light"/>
        </w:rPr>
        <w:t xml:space="preserve">). Om die </w:t>
      </w:r>
      <w:r w:rsidRPr="0080722A" w:rsidR="00413256">
        <w:rPr>
          <w:rFonts w:ascii="Calibri Light" w:hAnsi="Calibri Light" w:cs="Calibri Light"/>
        </w:rPr>
        <w:t>bestuursrechtelijk</w:t>
      </w:r>
      <w:r w:rsidR="00181DA7">
        <w:rPr>
          <w:rFonts w:ascii="Calibri Light" w:hAnsi="Calibri Light" w:cs="Calibri Light"/>
        </w:rPr>
        <w:t>e aanpak te versterken</w:t>
      </w:r>
      <w:r w:rsidRPr="0080722A" w:rsidR="00413256">
        <w:rPr>
          <w:rFonts w:ascii="Calibri Light" w:hAnsi="Calibri Light" w:cs="Calibri Light"/>
        </w:rPr>
        <w:t xml:space="preserve"> actualiseerden RIEC Den Haag en RIEC Noord-Nederland met o.a. de VNG de handreiking APV en ondermijning uit 2020</w:t>
      </w:r>
      <w:r w:rsidR="00181DA7">
        <w:rPr>
          <w:rFonts w:ascii="Calibri Light" w:hAnsi="Calibri Light" w:cs="Calibri Light"/>
        </w:rPr>
        <w:t>. Deze is nu aangevuld</w:t>
      </w:r>
      <w:r w:rsidRPr="0080722A" w:rsidR="00181DA7">
        <w:rPr>
          <w:rFonts w:ascii="Calibri Light" w:hAnsi="Calibri Light" w:cs="Calibri Light"/>
        </w:rPr>
        <w:t xml:space="preserve"> </w:t>
      </w:r>
      <w:r w:rsidRPr="0080722A" w:rsidR="00413256">
        <w:rPr>
          <w:rFonts w:ascii="Calibri Light" w:hAnsi="Calibri Light" w:cs="Calibri Light"/>
        </w:rPr>
        <w:t xml:space="preserve">met nieuwe APV-bepalingen en praktijkvoorbeelden die </w:t>
      </w:r>
      <w:r w:rsidR="00181DA7">
        <w:rPr>
          <w:rFonts w:ascii="Calibri Light" w:hAnsi="Calibri Light" w:cs="Calibri Light"/>
        </w:rPr>
        <w:t xml:space="preserve">in de praktijk stand houden bij de </w:t>
      </w:r>
      <w:r w:rsidRPr="0080722A" w:rsidR="00413256">
        <w:rPr>
          <w:rFonts w:ascii="Calibri Light" w:hAnsi="Calibri Light" w:cs="Calibri Light"/>
        </w:rPr>
        <w:t xml:space="preserve">rechter. </w:t>
      </w:r>
    </w:p>
    <w:p w:rsidRPr="0080722A" w:rsidR="00413256" w:rsidP="009241E7" w:rsidRDefault="00181DA7" w14:paraId="62CEC5A6" w14:textId="4C58F79B">
      <w:pPr>
        <w:rPr>
          <w:rFonts w:ascii="Calibri Light" w:hAnsi="Calibri Light" w:cs="Calibri Light"/>
        </w:rPr>
      </w:pPr>
      <w:r>
        <w:rPr>
          <w:rFonts w:ascii="Calibri Light" w:hAnsi="Calibri Light" w:cs="Calibri Light"/>
        </w:rPr>
        <w:lastRenderedPageBreak/>
        <w:t>Daarnaast ontwikkelden we</w:t>
      </w:r>
      <w:r w:rsidRPr="0080722A" w:rsidR="00413256">
        <w:rPr>
          <w:rFonts w:ascii="Calibri Light" w:hAnsi="Calibri Light" w:cs="Calibri Light"/>
        </w:rPr>
        <w:t xml:space="preserve"> </w:t>
      </w:r>
      <w:r>
        <w:rPr>
          <w:rFonts w:ascii="Calibri Light" w:hAnsi="Calibri Light" w:cs="Calibri Light"/>
        </w:rPr>
        <w:t xml:space="preserve">samen </w:t>
      </w:r>
      <w:r w:rsidRPr="0080722A">
        <w:rPr>
          <w:rFonts w:ascii="Calibri Light" w:hAnsi="Calibri Light" w:cs="Calibri Light"/>
        </w:rPr>
        <w:t xml:space="preserve">met het Landelijk Bureau </w:t>
      </w:r>
      <w:proofErr w:type="spellStart"/>
      <w:r w:rsidRPr="0080722A">
        <w:rPr>
          <w:rFonts w:ascii="Calibri Light" w:hAnsi="Calibri Light" w:cs="Calibri Light"/>
        </w:rPr>
        <w:t>Bibob</w:t>
      </w:r>
      <w:proofErr w:type="spellEnd"/>
      <w:r w:rsidRPr="0080722A">
        <w:rPr>
          <w:rFonts w:ascii="Calibri Light" w:hAnsi="Calibri Light" w:cs="Calibri Light"/>
        </w:rPr>
        <w:t xml:space="preserve"> </w:t>
      </w:r>
      <w:r w:rsidR="006E0D99">
        <w:rPr>
          <w:rFonts w:ascii="Calibri Light" w:hAnsi="Calibri Light" w:cs="Calibri Light"/>
        </w:rPr>
        <w:t xml:space="preserve">(LBB) </w:t>
      </w:r>
      <w:r w:rsidRPr="0080722A" w:rsidR="00413256">
        <w:rPr>
          <w:rFonts w:ascii="Calibri Light" w:hAnsi="Calibri Light" w:cs="Calibri Light"/>
        </w:rPr>
        <w:t>twee e-</w:t>
      </w:r>
      <w:proofErr w:type="spellStart"/>
      <w:r w:rsidRPr="0080722A" w:rsidR="00413256">
        <w:rPr>
          <w:rFonts w:ascii="Calibri Light" w:hAnsi="Calibri Light" w:cs="Calibri Light"/>
        </w:rPr>
        <w:t>learnings</w:t>
      </w:r>
      <w:proofErr w:type="spellEnd"/>
      <w:r w:rsidRPr="0080722A" w:rsidR="00413256">
        <w:rPr>
          <w:rFonts w:ascii="Calibri Light" w:hAnsi="Calibri Light" w:cs="Calibri Light"/>
        </w:rPr>
        <w:t xml:space="preserve"> over de Wet </w:t>
      </w:r>
      <w:proofErr w:type="spellStart"/>
      <w:r w:rsidRPr="0080722A" w:rsidR="00413256">
        <w:rPr>
          <w:rFonts w:ascii="Calibri Light" w:hAnsi="Calibri Light" w:cs="Calibri Light"/>
        </w:rPr>
        <w:t>Bibob</w:t>
      </w:r>
      <w:proofErr w:type="spellEnd"/>
      <w:r w:rsidRPr="0080722A" w:rsidR="00413256">
        <w:rPr>
          <w:rFonts w:ascii="Calibri Light" w:hAnsi="Calibri Light" w:cs="Calibri Light"/>
        </w:rPr>
        <w:t xml:space="preserve">. Het LIEC </w:t>
      </w:r>
      <w:r>
        <w:rPr>
          <w:rFonts w:ascii="Calibri Light" w:hAnsi="Calibri Light" w:cs="Calibri Light"/>
        </w:rPr>
        <w:t xml:space="preserve">realiseerde </w:t>
      </w:r>
      <w:r w:rsidRPr="0080722A" w:rsidR="00413256">
        <w:rPr>
          <w:rFonts w:ascii="Calibri Light" w:hAnsi="Calibri Light" w:cs="Calibri Light"/>
        </w:rPr>
        <w:t>een website met</w:t>
      </w:r>
      <w:r>
        <w:rPr>
          <w:rFonts w:ascii="Calibri Light" w:hAnsi="Calibri Light" w:cs="Calibri Light"/>
        </w:rPr>
        <w:t xml:space="preserve"> een</w:t>
      </w:r>
      <w:r w:rsidRPr="0080722A" w:rsidR="00413256">
        <w:rPr>
          <w:rFonts w:ascii="Calibri Light" w:hAnsi="Calibri Light" w:cs="Calibri Light"/>
        </w:rPr>
        <w:t xml:space="preserve"> landelijk aanbod </w:t>
      </w:r>
      <w:r>
        <w:rPr>
          <w:rFonts w:ascii="Calibri Light" w:hAnsi="Calibri Light" w:cs="Calibri Light"/>
        </w:rPr>
        <w:t xml:space="preserve">van </w:t>
      </w:r>
      <w:r w:rsidRPr="0080722A" w:rsidR="00413256">
        <w:rPr>
          <w:rFonts w:ascii="Calibri Light" w:hAnsi="Calibri Light" w:cs="Calibri Light"/>
        </w:rPr>
        <w:t xml:space="preserve">trainingen Wet </w:t>
      </w:r>
      <w:proofErr w:type="spellStart"/>
      <w:r w:rsidRPr="0080722A" w:rsidR="00413256">
        <w:rPr>
          <w:rFonts w:ascii="Calibri Light" w:hAnsi="Calibri Light" w:cs="Calibri Light"/>
        </w:rPr>
        <w:t>Bibob</w:t>
      </w:r>
      <w:proofErr w:type="spellEnd"/>
      <w:r w:rsidRPr="0080722A" w:rsidR="00413256">
        <w:rPr>
          <w:rFonts w:ascii="Calibri Light" w:hAnsi="Calibri Light" w:cs="Calibri Light"/>
        </w:rPr>
        <w:t xml:space="preserve"> vanuit de </w:t>
      </w:r>
      <w:proofErr w:type="spellStart"/>
      <w:r w:rsidRPr="0080722A" w:rsidR="00413256">
        <w:rPr>
          <w:rFonts w:ascii="Calibri Light" w:hAnsi="Calibri Light" w:cs="Calibri Light"/>
        </w:rPr>
        <w:t>RIEC’s</w:t>
      </w:r>
      <w:proofErr w:type="spellEnd"/>
      <w:r w:rsidRPr="0080722A" w:rsidR="00413256">
        <w:rPr>
          <w:rFonts w:ascii="Calibri Light" w:hAnsi="Calibri Light" w:cs="Calibri Light"/>
        </w:rPr>
        <w:t xml:space="preserve"> met </w:t>
      </w:r>
      <w:r w:rsidR="006E0D99">
        <w:rPr>
          <w:rFonts w:ascii="Calibri Light" w:hAnsi="Calibri Light" w:cs="Calibri Light"/>
        </w:rPr>
        <w:t xml:space="preserve">het </w:t>
      </w:r>
      <w:r w:rsidRPr="0080722A" w:rsidR="00413256">
        <w:rPr>
          <w:rFonts w:ascii="Calibri Light" w:hAnsi="Calibri Light" w:cs="Calibri Light"/>
        </w:rPr>
        <w:t xml:space="preserve">LBB. </w:t>
      </w:r>
      <w:r w:rsidR="006E0D99">
        <w:rPr>
          <w:rFonts w:ascii="Calibri Light" w:hAnsi="Calibri Light" w:cs="Calibri Light"/>
        </w:rPr>
        <w:br/>
      </w:r>
      <w:r w:rsidR="006E0D99">
        <w:rPr>
          <w:rFonts w:ascii="Calibri Light" w:hAnsi="Calibri Light" w:cs="Calibri Light"/>
        </w:rPr>
        <w:br/>
        <w:t xml:space="preserve">Individuele </w:t>
      </w:r>
      <w:proofErr w:type="spellStart"/>
      <w:r w:rsidR="006E0D99">
        <w:rPr>
          <w:rFonts w:ascii="Calibri Light" w:hAnsi="Calibri Light" w:cs="Calibri Light"/>
        </w:rPr>
        <w:t>RIEC’s</w:t>
      </w:r>
      <w:proofErr w:type="spellEnd"/>
      <w:r w:rsidR="006E0D99">
        <w:rPr>
          <w:rFonts w:ascii="Calibri Light" w:hAnsi="Calibri Light" w:cs="Calibri Light"/>
        </w:rPr>
        <w:t xml:space="preserve"> in Nederland brengen de wet </w:t>
      </w:r>
      <w:proofErr w:type="spellStart"/>
      <w:r w:rsidR="006E0D99">
        <w:rPr>
          <w:rFonts w:ascii="Calibri Light" w:hAnsi="Calibri Light" w:cs="Calibri Light"/>
        </w:rPr>
        <w:t>Bibob</w:t>
      </w:r>
      <w:proofErr w:type="spellEnd"/>
      <w:r w:rsidR="006E0D99">
        <w:rPr>
          <w:rFonts w:ascii="Calibri Light" w:hAnsi="Calibri Light" w:cs="Calibri Light"/>
        </w:rPr>
        <w:t xml:space="preserve"> structureel onder de aandacht bij deelnemers in de regio. Zo </w:t>
      </w:r>
      <w:r w:rsidRPr="0080722A" w:rsidR="00413256">
        <w:rPr>
          <w:rFonts w:ascii="Calibri Light" w:hAnsi="Calibri Light" w:cs="Calibri Light"/>
        </w:rPr>
        <w:t xml:space="preserve">organiseerde RIEC Oost-Nederland </w:t>
      </w:r>
      <w:r w:rsidR="006E0D99">
        <w:rPr>
          <w:rFonts w:ascii="Calibri Light" w:hAnsi="Calibri Light" w:cs="Calibri Light"/>
        </w:rPr>
        <w:t xml:space="preserve">in december </w:t>
      </w:r>
      <w:r w:rsidRPr="0080722A" w:rsidR="00413256">
        <w:rPr>
          <w:rFonts w:ascii="Calibri Light" w:hAnsi="Calibri Light" w:cs="Calibri Light"/>
        </w:rPr>
        <w:t xml:space="preserve">een </w:t>
      </w:r>
      <w:proofErr w:type="spellStart"/>
      <w:r w:rsidRPr="0080722A" w:rsidR="00413256">
        <w:rPr>
          <w:rFonts w:ascii="Calibri Light" w:hAnsi="Calibri Light" w:cs="Calibri Light"/>
        </w:rPr>
        <w:t>Bibob</w:t>
      </w:r>
      <w:proofErr w:type="spellEnd"/>
      <w:r w:rsidRPr="0080722A" w:rsidR="00413256">
        <w:rPr>
          <w:rFonts w:ascii="Calibri Light" w:hAnsi="Calibri Light" w:cs="Calibri Light"/>
        </w:rPr>
        <w:t>-evenement</w:t>
      </w:r>
      <w:r w:rsidR="006E0D99">
        <w:rPr>
          <w:rFonts w:ascii="Calibri Light" w:hAnsi="Calibri Light" w:cs="Calibri Light"/>
        </w:rPr>
        <w:t xml:space="preserve"> d</w:t>
      </w:r>
      <w:r w:rsidR="00E739CC">
        <w:rPr>
          <w:rFonts w:ascii="Calibri Light" w:hAnsi="Calibri Light" w:cs="Calibri Light"/>
        </w:rPr>
        <w:t>at</w:t>
      </w:r>
      <w:r w:rsidR="006E0D99">
        <w:rPr>
          <w:rFonts w:ascii="Calibri Light" w:hAnsi="Calibri Light" w:cs="Calibri Light"/>
        </w:rPr>
        <w:t xml:space="preserve"> RIEC-deelnemers meenam in actuele ontwikkelingen en best </w:t>
      </w:r>
      <w:proofErr w:type="spellStart"/>
      <w:r w:rsidR="006E0D99">
        <w:rPr>
          <w:rFonts w:ascii="Calibri Light" w:hAnsi="Calibri Light" w:cs="Calibri Light"/>
        </w:rPr>
        <w:t>practices</w:t>
      </w:r>
      <w:proofErr w:type="spellEnd"/>
      <w:r w:rsidR="006E0D99">
        <w:rPr>
          <w:rFonts w:ascii="Calibri Light" w:hAnsi="Calibri Light" w:cs="Calibri Light"/>
        </w:rPr>
        <w:t xml:space="preserve"> en </w:t>
      </w:r>
      <w:r w:rsidRPr="0080722A" w:rsidR="00413256">
        <w:rPr>
          <w:rFonts w:ascii="Calibri Light" w:hAnsi="Calibri Light" w:cs="Calibri Light"/>
        </w:rPr>
        <w:t xml:space="preserve">ontwikkelden RIEC Den Haag en RIEC Rotterdam in samenwerking met de Rijksrecherche een nieuwe casus gericht op het openbaar bestuur voor de workshop ‘De Verleiding’. </w:t>
      </w:r>
      <w:r w:rsidR="006E0D99">
        <w:rPr>
          <w:rFonts w:ascii="Calibri Light" w:hAnsi="Calibri Light" w:cs="Calibri Light"/>
        </w:rPr>
        <w:t xml:space="preserve">Deze casus maakt </w:t>
      </w:r>
      <w:r w:rsidRPr="0080722A" w:rsidR="006E0D99">
        <w:rPr>
          <w:rFonts w:ascii="Calibri Light" w:hAnsi="Calibri Light" w:cs="Calibri Light"/>
        </w:rPr>
        <w:t>medewerkers bij gemeenten bewuster van risico’s vanuit ondermijnende criminaliteit</w:t>
      </w:r>
      <w:r w:rsidR="006E0D99">
        <w:rPr>
          <w:rFonts w:ascii="Calibri Light" w:hAnsi="Calibri Light" w:cs="Calibri Light"/>
        </w:rPr>
        <w:t>.</w:t>
      </w:r>
    </w:p>
    <w:p w:rsidR="00AB7178" w:rsidP="00AB7178" w:rsidRDefault="00AB7178" w14:paraId="1DC03439" w14:textId="2C0D05B0">
      <w:pPr>
        <w:pBdr>
          <w:top w:val="single" w:color="auto" w:sz="4" w:space="1"/>
          <w:left w:val="single" w:color="auto" w:sz="4" w:space="4"/>
          <w:bottom w:val="single" w:color="auto" w:sz="4" w:space="1"/>
          <w:right w:val="single" w:color="auto" w:sz="4" w:space="4"/>
        </w:pBdr>
        <w:rPr>
          <w:rFonts w:ascii="Calibri Light" w:hAnsi="Calibri Light" w:cs="Calibri Light"/>
          <w:i/>
          <w:iCs/>
        </w:rPr>
      </w:pPr>
      <w:r>
        <w:rPr>
          <w:rFonts w:ascii="Calibri Light" w:hAnsi="Calibri Light" w:cs="Calibri Light"/>
          <w:i/>
          <w:iCs/>
        </w:rPr>
        <w:t>Quote</w:t>
      </w:r>
    </w:p>
    <w:p w:rsidRPr="00AB7178" w:rsidR="00AB7178" w:rsidP="00AB7178" w:rsidRDefault="00AB7178" w14:paraId="767B7AAA" w14:textId="4A3EBC17">
      <w:pPr>
        <w:pBdr>
          <w:top w:val="single" w:color="auto" w:sz="4" w:space="1"/>
          <w:left w:val="single" w:color="auto" w:sz="4" w:space="4"/>
          <w:bottom w:val="single" w:color="auto" w:sz="4" w:space="1"/>
          <w:right w:val="single" w:color="auto" w:sz="4" w:space="4"/>
        </w:pBdr>
        <w:rPr>
          <w:rFonts w:ascii="Calibri Light" w:hAnsi="Calibri Light" w:cs="Calibri Light"/>
        </w:rPr>
      </w:pPr>
      <w:r w:rsidRPr="00AB7178">
        <w:rPr>
          <w:rFonts w:ascii="Calibri Light" w:hAnsi="Calibri Light" w:cs="Calibri Light"/>
          <w:i/>
          <w:iCs/>
        </w:rPr>
        <w:t xml:space="preserve">Wij zijn trots op de praktische tools die we hebben ontwikkeld en blijven verbeteren voor weerbare gemeenten. Zo gebruiken we dezelfde </w:t>
      </w:r>
      <w:proofErr w:type="spellStart"/>
      <w:r w:rsidR="008C28A6">
        <w:rPr>
          <w:rFonts w:ascii="Calibri Light" w:hAnsi="Calibri Light" w:cs="Calibri Light"/>
          <w:i/>
          <w:iCs/>
        </w:rPr>
        <w:t>T</w:t>
      </w:r>
      <w:r w:rsidRPr="00AB7178">
        <w:rPr>
          <w:rFonts w:ascii="Calibri Light" w:hAnsi="Calibri Light" w:cs="Calibri Light"/>
          <w:i/>
          <w:iCs/>
        </w:rPr>
        <w:t>oolbox</w:t>
      </w:r>
      <w:proofErr w:type="spellEnd"/>
      <w:r w:rsidRPr="00AB7178">
        <w:rPr>
          <w:rFonts w:ascii="Calibri Light" w:hAnsi="Calibri Light" w:cs="Calibri Light"/>
          <w:i/>
          <w:iCs/>
        </w:rPr>
        <w:t xml:space="preserve"> voor de gemeenteraadsverkiezingen, de handreikingen voor een weerbaar buitengebied en de handreiking over APV en ondermijning.</w:t>
      </w:r>
    </w:p>
    <w:p w:rsidRPr="00AB7178" w:rsidR="00AB7178" w:rsidP="00AB7178" w:rsidRDefault="00AB7178" w14:paraId="7A1DB088" w14:textId="77777777">
      <w:pPr>
        <w:pBdr>
          <w:top w:val="single" w:color="auto" w:sz="4" w:space="1"/>
          <w:left w:val="single" w:color="auto" w:sz="4" w:space="4"/>
          <w:bottom w:val="single" w:color="auto" w:sz="4" w:space="1"/>
          <w:right w:val="single" w:color="auto" w:sz="4" w:space="4"/>
        </w:pBdr>
        <w:rPr>
          <w:rFonts w:ascii="Calibri Light" w:hAnsi="Calibri Light" w:cs="Calibri Light"/>
        </w:rPr>
      </w:pPr>
      <w:r w:rsidRPr="00AB7178">
        <w:rPr>
          <w:rFonts w:ascii="Calibri Light" w:hAnsi="Calibri Light" w:cs="Calibri Light"/>
          <w:i/>
          <w:iCs/>
        </w:rPr>
        <w:t xml:space="preserve">Voor de toepassing van de Wet </w:t>
      </w:r>
      <w:proofErr w:type="spellStart"/>
      <w:r w:rsidRPr="00AB7178">
        <w:rPr>
          <w:rFonts w:ascii="Calibri Light" w:hAnsi="Calibri Light" w:cs="Calibri Light"/>
          <w:i/>
          <w:iCs/>
        </w:rPr>
        <w:t>Bibob</w:t>
      </w:r>
      <w:proofErr w:type="spellEnd"/>
      <w:r w:rsidRPr="00AB7178">
        <w:rPr>
          <w:rFonts w:ascii="Calibri Light" w:hAnsi="Calibri Light" w:cs="Calibri Light"/>
          <w:i/>
          <w:iCs/>
        </w:rPr>
        <w:t xml:space="preserve"> werken we met het vernieuwde Handboek </w:t>
      </w:r>
      <w:proofErr w:type="spellStart"/>
      <w:r w:rsidRPr="00AB7178">
        <w:rPr>
          <w:rFonts w:ascii="Calibri Light" w:hAnsi="Calibri Light" w:cs="Calibri Light"/>
          <w:i/>
          <w:iCs/>
        </w:rPr>
        <w:t>Bibob</w:t>
      </w:r>
      <w:proofErr w:type="spellEnd"/>
      <w:r w:rsidRPr="00AB7178">
        <w:rPr>
          <w:rFonts w:ascii="Calibri Light" w:hAnsi="Calibri Light" w:cs="Calibri Light"/>
          <w:i/>
          <w:iCs/>
        </w:rPr>
        <w:t>, dezelfde basistrainingen en e-</w:t>
      </w:r>
      <w:proofErr w:type="spellStart"/>
      <w:r w:rsidRPr="00AB7178">
        <w:rPr>
          <w:rFonts w:ascii="Calibri Light" w:hAnsi="Calibri Light" w:cs="Calibri Light"/>
          <w:i/>
          <w:iCs/>
        </w:rPr>
        <w:t>learnings</w:t>
      </w:r>
      <w:proofErr w:type="spellEnd"/>
      <w:r w:rsidRPr="00AB7178">
        <w:rPr>
          <w:rFonts w:ascii="Calibri Light" w:hAnsi="Calibri Light" w:cs="Calibri Light"/>
          <w:i/>
          <w:iCs/>
        </w:rPr>
        <w:t>. Deze vullen we aan met materiaal dat aansluit op de specifieke behoeften van onze regionale partners.</w:t>
      </w:r>
    </w:p>
    <w:p w:rsidRPr="00AB7178" w:rsidR="00AB7178" w:rsidP="00AB7178" w:rsidRDefault="00AB7178" w14:paraId="600A5D72" w14:textId="375F5A21">
      <w:pPr>
        <w:pBdr>
          <w:top w:val="single" w:color="auto" w:sz="4" w:space="1"/>
          <w:left w:val="single" w:color="auto" w:sz="4" w:space="4"/>
          <w:bottom w:val="single" w:color="auto" w:sz="4" w:space="1"/>
          <w:right w:val="single" w:color="auto" w:sz="4" w:space="4"/>
        </w:pBdr>
        <w:rPr>
          <w:rFonts w:ascii="Calibri Light" w:hAnsi="Calibri Light" w:cs="Calibri Light"/>
        </w:rPr>
      </w:pPr>
      <w:r w:rsidRPr="00AB7178">
        <w:rPr>
          <w:rFonts w:ascii="Calibri Light" w:hAnsi="Calibri Light" w:cs="Calibri Light"/>
          <w:i/>
          <w:iCs/>
        </w:rPr>
        <w:t xml:space="preserve">Op deze manier blijft de ondersteuning vanuit de </w:t>
      </w:r>
      <w:proofErr w:type="spellStart"/>
      <w:r w:rsidRPr="00AB7178">
        <w:rPr>
          <w:rFonts w:ascii="Calibri Light" w:hAnsi="Calibri Light" w:cs="Calibri Light"/>
          <w:i/>
          <w:iCs/>
        </w:rPr>
        <w:t>RIEC’s</w:t>
      </w:r>
      <w:proofErr w:type="spellEnd"/>
      <w:r w:rsidRPr="00AB7178">
        <w:rPr>
          <w:rFonts w:ascii="Calibri Light" w:hAnsi="Calibri Light" w:cs="Calibri Light"/>
          <w:i/>
          <w:iCs/>
        </w:rPr>
        <w:t xml:space="preserve"> gericht op wat regio’s nodig hebben, terwijl de aanpak in de verschillende regio’s ook steeds meer op elkaar gaat lijken.</w:t>
      </w:r>
    </w:p>
    <w:p w:rsidRPr="00AB7178" w:rsidR="00AB7178" w:rsidP="00AB7178" w:rsidRDefault="00AB7178" w14:paraId="5B0B06F4" w14:textId="7C29C777">
      <w:pPr>
        <w:pBdr>
          <w:top w:val="single" w:color="auto" w:sz="4" w:space="1"/>
          <w:left w:val="single" w:color="auto" w:sz="4" w:space="4"/>
          <w:bottom w:val="single" w:color="auto" w:sz="4" w:space="1"/>
          <w:right w:val="single" w:color="auto" w:sz="4" w:space="4"/>
        </w:pBdr>
        <w:rPr>
          <w:rFonts w:ascii="Calibri Light" w:hAnsi="Calibri Light" w:cs="Calibri Light"/>
          <w:i/>
          <w:iCs/>
        </w:rPr>
      </w:pPr>
      <w:r w:rsidRPr="00AB7178">
        <w:rPr>
          <w:rFonts w:ascii="Calibri Light" w:hAnsi="Calibri Light" w:cs="Calibri Light"/>
          <w:i/>
          <w:iCs/>
        </w:rPr>
        <w:t xml:space="preserve">Ilona </w:t>
      </w:r>
      <w:proofErr w:type="spellStart"/>
      <w:r w:rsidRPr="00AB7178">
        <w:rPr>
          <w:rFonts w:ascii="Calibri Light" w:hAnsi="Calibri Light" w:cs="Calibri Light"/>
          <w:i/>
          <w:iCs/>
        </w:rPr>
        <w:t>Kalksma</w:t>
      </w:r>
      <w:proofErr w:type="spellEnd"/>
      <w:r w:rsidRPr="00AB7178">
        <w:rPr>
          <w:rFonts w:ascii="Calibri Light" w:hAnsi="Calibri Light" w:cs="Calibri Light"/>
          <w:i/>
          <w:iCs/>
        </w:rPr>
        <w:t xml:space="preserve"> en Edwin van Dijk, portefeuillehouders </w:t>
      </w:r>
      <w:r>
        <w:rPr>
          <w:rFonts w:ascii="Calibri Light" w:hAnsi="Calibri Light" w:cs="Calibri Light"/>
          <w:i/>
          <w:iCs/>
        </w:rPr>
        <w:t>Bestuurlijke w</w:t>
      </w:r>
      <w:r w:rsidRPr="00AB7178">
        <w:rPr>
          <w:rFonts w:ascii="Calibri Light" w:hAnsi="Calibri Light" w:cs="Calibri Light"/>
          <w:i/>
          <w:iCs/>
        </w:rPr>
        <w:t xml:space="preserve">eerbaarheid </w:t>
      </w:r>
    </w:p>
    <w:p w:rsidRPr="0080722A" w:rsidR="00413256" w:rsidP="00AB7178" w:rsidRDefault="00413256" w14:paraId="318166A5" w14:textId="77777777">
      <w:pPr>
        <w:pBdr>
          <w:top w:val="single" w:color="auto" w:sz="4" w:space="1"/>
          <w:left w:val="single" w:color="auto" w:sz="4" w:space="4"/>
          <w:bottom w:val="single" w:color="auto" w:sz="4" w:space="1"/>
          <w:right w:val="single" w:color="auto" w:sz="4" w:space="4"/>
        </w:pBdr>
        <w:rPr>
          <w:rFonts w:ascii="Calibri Light" w:hAnsi="Calibri Light" w:cs="Calibri Light"/>
        </w:rPr>
      </w:pPr>
    </w:p>
    <w:p w:rsidR="00D84770" w:rsidP="009241E7" w:rsidRDefault="00D84770" w14:paraId="5C8BDA7B" w14:textId="35D4F693">
      <w:pPr>
        <w:rPr>
          <w:rStyle w:val="Kop3Char"/>
          <w:rFonts w:ascii="Calibri Light" w:hAnsi="Calibri Light" w:cs="Calibri Light"/>
          <w:b/>
          <w:bCs/>
          <w:color w:val="7A39DF"/>
          <w:sz w:val="22"/>
          <w:szCs w:val="22"/>
        </w:rPr>
      </w:pPr>
    </w:p>
    <w:p w:rsidR="00AD6EF2" w:rsidP="009241E7" w:rsidRDefault="00AD6EF2" w14:paraId="63F5E594" w14:textId="77777777">
      <w:pPr>
        <w:rPr>
          <w:rStyle w:val="Kop3Char"/>
          <w:rFonts w:ascii="Calibri Light" w:hAnsi="Calibri Light" w:cs="Calibri Light"/>
          <w:b/>
          <w:bCs/>
          <w:color w:val="7A39DF"/>
          <w:sz w:val="22"/>
          <w:szCs w:val="22"/>
        </w:rPr>
      </w:pPr>
      <w:r>
        <w:rPr>
          <w:rStyle w:val="Kop3Char"/>
          <w:rFonts w:ascii="Calibri Light" w:hAnsi="Calibri Light" w:cs="Calibri Light"/>
          <w:b/>
          <w:bCs/>
          <w:color w:val="7A39DF"/>
          <w:sz w:val="22"/>
          <w:szCs w:val="22"/>
        </w:rPr>
        <w:br w:type="page"/>
      </w:r>
    </w:p>
    <w:p w:rsidRPr="00C47AEE" w:rsidR="0080722A" w:rsidP="009241E7" w:rsidRDefault="006E0D99" w14:paraId="3B015334" w14:textId="0C1FDB70">
      <w:pPr>
        <w:pStyle w:val="Kop3"/>
        <w:rPr>
          <w:b/>
          <w:bCs/>
          <w:color w:val="7030A0"/>
          <w:sz w:val="22"/>
          <w:szCs w:val="22"/>
          <w:u w:val="single"/>
        </w:rPr>
      </w:pPr>
      <w:bookmarkStart w:name="_Toc228451690" w:id="14"/>
      <w:r>
        <w:rPr>
          <w:b/>
          <w:bCs/>
          <w:color w:val="7030A0"/>
          <w:sz w:val="22"/>
          <w:szCs w:val="22"/>
          <w:u w:val="single"/>
        </w:rPr>
        <w:lastRenderedPageBreak/>
        <w:t>Nieuw p</w:t>
      </w:r>
      <w:r w:rsidRPr="00C47AEE">
        <w:rPr>
          <w:b/>
          <w:bCs/>
          <w:color w:val="7030A0"/>
          <w:sz w:val="22"/>
          <w:szCs w:val="22"/>
          <w:u w:val="single"/>
        </w:rPr>
        <w:t>ortefeuille</w:t>
      </w:r>
      <w:r>
        <w:rPr>
          <w:b/>
          <w:bCs/>
          <w:color w:val="7030A0"/>
          <w:sz w:val="22"/>
          <w:szCs w:val="22"/>
          <w:u w:val="single"/>
        </w:rPr>
        <w:t>:</w:t>
      </w:r>
      <w:r w:rsidRPr="00C47AEE">
        <w:rPr>
          <w:b/>
          <w:bCs/>
          <w:color w:val="7030A0"/>
          <w:sz w:val="22"/>
          <w:szCs w:val="22"/>
          <w:u w:val="single"/>
        </w:rPr>
        <w:t xml:space="preserve"> </w:t>
      </w:r>
      <w:r w:rsidRPr="00C47AEE" w:rsidR="00D37B4B">
        <w:rPr>
          <w:b/>
          <w:bCs/>
          <w:color w:val="7030A0"/>
          <w:sz w:val="22"/>
          <w:szCs w:val="22"/>
          <w:u w:val="single"/>
        </w:rPr>
        <w:t xml:space="preserve">Leren en </w:t>
      </w:r>
      <w:r w:rsidRPr="00C47AEE" w:rsidR="0080722A">
        <w:rPr>
          <w:b/>
          <w:bCs/>
          <w:color w:val="7030A0"/>
          <w:sz w:val="22"/>
          <w:szCs w:val="22"/>
          <w:u w:val="single"/>
        </w:rPr>
        <w:t>Monitoren</w:t>
      </w:r>
      <w:bookmarkEnd w:id="14"/>
    </w:p>
    <w:p w:rsidR="0080722A" w:rsidP="005A5C5C" w:rsidRDefault="0080722A" w14:paraId="3CE1CF2D" w14:textId="77777777">
      <w:pPr>
        <w:pStyle w:val="Geenafstand"/>
        <w:rPr>
          <w:szCs w:val="18"/>
        </w:rPr>
      </w:pPr>
    </w:p>
    <w:p w:rsidR="00423385" w:rsidP="009241E7" w:rsidRDefault="000053C1" w14:paraId="554A8C68" w14:textId="7846DAC5">
      <w:pPr>
        <w:rPr>
          <w:rFonts w:ascii="Calibri Light" w:hAnsi="Calibri Light" w:cs="Calibri Light"/>
        </w:rPr>
      </w:pPr>
      <w:r>
        <w:rPr>
          <w:rFonts w:ascii="Calibri Light" w:hAnsi="Calibri Light" w:cs="Calibri Light"/>
        </w:rPr>
        <w:br/>
      </w:r>
      <w:r w:rsidRPr="0080722A">
        <w:rPr>
          <w:rFonts w:ascii="Calibri Light" w:hAnsi="Calibri Light" w:cs="Calibri Light"/>
        </w:rPr>
        <w:t xml:space="preserve">Binnen de </w:t>
      </w:r>
      <w:proofErr w:type="spellStart"/>
      <w:r w:rsidRPr="0080722A">
        <w:rPr>
          <w:rFonts w:ascii="Calibri Light" w:hAnsi="Calibri Light" w:cs="Calibri Light"/>
        </w:rPr>
        <w:t>RIEC’s</w:t>
      </w:r>
      <w:proofErr w:type="spellEnd"/>
      <w:r w:rsidRPr="0080722A">
        <w:rPr>
          <w:rFonts w:ascii="Calibri Light" w:hAnsi="Calibri Light" w:cs="Calibri Light"/>
        </w:rPr>
        <w:t xml:space="preserve"> en het LIEC zijn diverse methoden in gebruik</w:t>
      </w:r>
      <w:r>
        <w:rPr>
          <w:rFonts w:ascii="Calibri Light" w:hAnsi="Calibri Light" w:cs="Calibri Light"/>
        </w:rPr>
        <w:t xml:space="preserve"> om voortgang en effecten van activiteiten te monitoren en rapporteren. Denk hierbij aan </w:t>
      </w:r>
      <w:r>
        <w:rPr>
          <w:rFonts w:ascii="Calibri Light" w:hAnsi="Calibri Light" w:cs="Calibri Light"/>
        </w:rPr>
        <w:br/>
      </w:r>
      <w:r w:rsidRPr="0080722A">
        <w:rPr>
          <w:rFonts w:ascii="Calibri Light" w:hAnsi="Calibri Light" w:cs="Calibri Light"/>
        </w:rPr>
        <w:t xml:space="preserve">dashboards, weerbaarheidsscans, </w:t>
      </w:r>
      <w:proofErr w:type="spellStart"/>
      <w:r w:rsidRPr="0080722A">
        <w:rPr>
          <w:rFonts w:ascii="Calibri Light" w:hAnsi="Calibri Light" w:cs="Calibri Light"/>
        </w:rPr>
        <w:t>infographics</w:t>
      </w:r>
      <w:proofErr w:type="spellEnd"/>
      <w:r w:rsidRPr="0080722A">
        <w:rPr>
          <w:rFonts w:ascii="Calibri Light" w:hAnsi="Calibri Light" w:cs="Calibri Light"/>
        </w:rPr>
        <w:t xml:space="preserve"> en rapportages. D</w:t>
      </w:r>
      <w:r>
        <w:rPr>
          <w:rFonts w:ascii="Calibri Light" w:hAnsi="Calibri Light" w:cs="Calibri Light"/>
        </w:rPr>
        <w:t xml:space="preserve">it draagt bij aan </w:t>
      </w:r>
      <w:r w:rsidRPr="0080722A">
        <w:rPr>
          <w:rFonts w:ascii="Calibri Light" w:hAnsi="Calibri Light" w:cs="Calibri Light"/>
        </w:rPr>
        <w:t>leren en monitoren</w:t>
      </w:r>
      <w:r w:rsidR="003F3618">
        <w:rPr>
          <w:rFonts w:ascii="Calibri Light" w:hAnsi="Calibri Light" w:cs="Calibri Light"/>
        </w:rPr>
        <w:t xml:space="preserve"> binnen een regio. Hoewel regio’s al veel onderling samenwerken is er een groeiende behoefte om als regio’s meer van elkaar te leren en de gezamenlijke impact tegen ondermijnende criminaliteit </w:t>
      </w:r>
      <w:r w:rsidR="00423385">
        <w:rPr>
          <w:rFonts w:ascii="Calibri Light" w:hAnsi="Calibri Light" w:cs="Calibri Light"/>
        </w:rPr>
        <w:t>goed</w:t>
      </w:r>
      <w:r w:rsidR="003F3618">
        <w:rPr>
          <w:rFonts w:ascii="Calibri Light" w:hAnsi="Calibri Light" w:cs="Calibri Light"/>
        </w:rPr>
        <w:t xml:space="preserve"> in beeld te krijgen</w:t>
      </w:r>
      <w:r w:rsidR="00423385">
        <w:rPr>
          <w:rFonts w:ascii="Calibri Light" w:hAnsi="Calibri Light" w:cs="Calibri Light"/>
        </w:rPr>
        <w:t xml:space="preserve"> en over het voetlicht te brengen</w:t>
      </w:r>
      <w:r w:rsidR="003F3618">
        <w:rPr>
          <w:rFonts w:ascii="Calibri Light" w:hAnsi="Calibri Light" w:cs="Calibri Light"/>
        </w:rPr>
        <w:t xml:space="preserve">. </w:t>
      </w:r>
    </w:p>
    <w:p w:rsidRPr="0080722A" w:rsidR="0080722A" w:rsidP="009241E7" w:rsidRDefault="003F3618" w14:paraId="3DD5D0A8" w14:textId="77152330">
      <w:pPr>
        <w:rPr>
          <w:rFonts w:ascii="Calibri Light" w:hAnsi="Calibri Light" w:cs="Calibri Light"/>
        </w:rPr>
      </w:pPr>
      <w:r>
        <w:rPr>
          <w:rFonts w:ascii="Calibri Light" w:hAnsi="Calibri Light" w:cs="Calibri Light"/>
        </w:rPr>
        <w:t>Daarvoor is in 2025 de</w:t>
      </w:r>
      <w:r w:rsidR="006E0D99">
        <w:rPr>
          <w:rFonts w:ascii="Calibri Light" w:hAnsi="Calibri Light" w:cs="Calibri Light"/>
        </w:rPr>
        <w:t xml:space="preserve"> nieuwe </w:t>
      </w:r>
      <w:r w:rsidRPr="0080722A" w:rsidR="006E0D99">
        <w:rPr>
          <w:rFonts w:ascii="Calibri Light" w:hAnsi="Calibri Light" w:cs="Calibri Light"/>
        </w:rPr>
        <w:t>strategische portefeuille</w:t>
      </w:r>
      <w:r w:rsidR="006E0D99">
        <w:rPr>
          <w:rFonts w:ascii="Calibri Light" w:hAnsi="Calibri Light" w:cs="Calibri Light"/>
        </w:rPr>
        <w:t xml:space="preserve"> </w:t>
      </w:r>
      <w:r>
        <w:rPr>
          <w:rFonts w:ascii="Calibri Light" w:hAnsi="Calibri Light" w:cs="Calibri Light"/>
        </w:rPr>
        <w:t xml:space="preserve">Leren en Monitoren </w:t>
      </w:r>
      <w:r w:rsidR="006E0D99">
        <w:rPr>
          <w:rFonts w:ascii="Calibri Light" w:hAnsi="Calibri Light" w:cs="Calibri Light"/>
        </w:rPr>
        <w:t>opgestart</w:t>
      </w:r>
      <w:r w:rsidRPr="0080722A" w:rsidR="0080722A">
        <w:rPr>
          <w:rFonts w:ascii="Calibri Light" w:hAnsi="Calibri Light" w:cs="Calibri Light"/>
        </w:rPr>
        <w:t xml:space="preserve">. </w:t>
      </w:r>
      <w:r w:rsidR="006E0D99">
        <w:rPr>
          <w:rFonts w:ascii="Calibri Light" w:hAnsi="Calibri Light" w:cs="Calibri Light"/>
        </w:rPr>
        <w:t>De</w:t>
      </w:r>
      <w:r w:rsidR="00423385">
        <w:rPr>
          <w:rFonts w:ascii="Calibri Light" w:hAnsi="Calibri Light" w:cs="Calibri Light"/>
        </w:rPr>
        <w:t xml:space="preserve"> </w:t>
      </w:r>
      <w:r>
        <w:rPr>
          <w:rFonts w:ascii="Calibri Light" w:hAnsi="Calibri Light" w:cs="Calibri Light"/>
        </w:rPr>
        <w:t xml:space="preserve">portefeuille </w:t>
      </w:r>
      <w:r w:rsidR="006E0D99">
        <w:rPr>
          <w:rFonts w:ascii="Calibri Light" w:hAnsi="Calibri Light" w:cs="Calibri Light"/>
        </w:rPr>
        <w:t xml:space="preserve">heeft als doel om </w:t>
      </w:r>
      <w:r w:rsidRPr="0080722A" w:rsidR="0080722A">
        <w:rPr>
          <w:rFonts w:ascii="Calibri Light" w:hAnsi="Calibri Light" w:cs="Calibri Light"/>
        </w:rPr>
        <w:t>een gezamenlijk</w:t>
      </w:r>
      <w:r w:rsidR="006E0D99">
        <w:rPr>
          <w:rFonts w:ascii="Calibri Light" w:hAnsi="Calibri Light" w:cs="Calibri Light"/>
        </w:rPr>
        <w:t>, landelijk dekkend</w:t>
      </w:r>
      <w:r w:rsidRPr="0080722A" w:rsidR="0080722A">
        <w:rPr>
          <w:rFonts w:ascii="Calibri Light" w:hAnsi="Calibri Light" w:cs="Calibri Light"/>
        </w:rPr>
        <w:t xml:space="preserve"> overzicht </w:t>
      </w:r>
      <w:r w:rsidR="006E0D99">
        <w:rPr>
          <w:rFonts w:ascii="Calibri Light" w:hAnsi="Calibri Light" w:cs="Calibri Light"/>
        </w:rPr>
        <w:t xml:space="preserve">te </w:t>
      </w:r>
      <w:r>
        <w:rPr>
          <w:rFonts w:ascii="Calibri Light" w:hAnsi="Calibri Light" w:cs="Calibri Light"/>
        </w:rPr>
        <w:t>krijgen</w:t>
      </w:r>
      <w:r w:rsidR="006E0D99">
        <w:rPr>
          <w:rFonts w:ascii="Calibri Light" w:hAnsi="Calibri Light" w:cs="Calibri Light"/>
        </w:rPr>
        <w:t xml:space="preserve"> </w:t>
      </w:r>
      <w:r w:rsidRPr="0080722A" w:rsidR="0080722A">
        <w:rPr>
          <w:rFonts w:ascii="Calibri Light" w:hAnsi="Calibri Light" w:cs="Calibri Light"/>
        </w:rPr>
        <w:t>van de effecten RIEC</w:t>
      </w:r>
      <w:r w:rsidR="000053C1">
        <w:rPr>
          <w:rFonts w:ascii="Calibri Light" w:hAnsi="Calibri Light" w:cs="Calibri Light"/>
        </w:rPr>
        <w:t>-</w:t>
      </w:r>
      <w:r w:rsidR="006E0D99">
        <w:rPr>
          <w:rFonts w:ascii="Calibri Light" w:hAnsi="Calibri Light" w:cs="Calibri Light"/>
        </w:rPr>
        <w:t xml:space="preserve"> </w:t>
      </w:r>
      <w:r w:rsidRPr="0080722A" w:rsidR="0080722A">
        <w:rPr>
          <w:rFonts w:ascii="Calibri Light" w:hAnsi="Calibri Light" w:cs="Calibri Light"/>
        </w:rPr>
        <w:t>en LIEC</w:t>
      </w:r>
      <w:r w:rsidR="000053C1">
        <w:rPr>
          <w:rFonts w:ascii="Calibri Light" w:hAnsi="Calibri Light" w:cs="Calibri Light"/>
        </w:rPr>
        <w:t>-</w:t>
      </w:r>
      <w:r w:rsidR="006E0D99">
        <w:rPr>
          <w:rFonts w:ascii="Calibri Light" w:hAnsi="Calibri Light" w:cs="Calibri Light"/>
        </w:rPr>
        <w:t xml:space="preserve">activiteiten en deze te monitoren. </w:t>
      </w:r>
      <w:r w:rsidRPr="0080722A" w:rsidR="0080722A">
        <w:rPr>
          <w:rFonts w:ascii="Calibri Light" w:hAnsi="Calibri Light" w:cs="Calibri Light"/>
        </w:rPr>
        <w:t xml:space="preserve">Dit </w:t>
      </w:r>
      <w:r>
        <w:rPr>
          <w:rFonts w:ascii="Calibri Light" w:hAnsi="Calibri Light" w:cs="Calibri Light"/>
        </w:rPr>
        <w:t>stelt</w:t>
      </w:r>
      <w:r w:rsidRPr="0080722A" w:rsidR="0080722A">
        <w:rPr>
          <w:rFonts w:ascii="Calibri Light" w:hAnsi="Calibri Light" w:cs="Calibri Light"/>
        </w:rPr>
        <w:t xml:space="preserve"> </w:t>
      </w:r>
      <w:proofErr w:type="spellStart"/>
      <w:r w:rsidRPr="0080722A" w:rsidR="0080722A">
        <w:rPr>
          <w:rFonts w:ascii="Calibri Light" w:hAnsi="Calibri Light" w:cs="Calibri Light"/>
        </w:rPr>
        <w:t>RIEC’s</w:t>
      </w:r>
      <w:proofErr w:type="spellEnd"/>
      <w:r w:rsidRPr="0080722A" w:rsidR="0080722A">
        <w:rPr>
          <w:rFonts w:ascii="Calibri Light" w:hAnsi="Calibri Light" w:cs="Calibri Light"/>
        </w:rPr>
        <w:t xml:space="preserve"> in staat </w:t>
      </w:r>
      <w:r w:rsidR="00BD1C0C">
        <w:rPr>
          <w:rFonts w:ascii="Calibri Light" w:hAnsi="Calibri Light" w:cs="Calibri Light"/>
        </w:rPr>
        <w:t xml:space="preserve">om een </w:t>
      </w:r>
      <w:r w:rsidRPr="0080722A" w:rsidR="0080722A">
        <w:rPr>
          <w:rFonts w:ascii="Calibri Light" w:hAnsi="Calibri Light" w:cs="Calibri Light"/>
        </w:rPr>
        <w:t xml:space="preserve">regionale invulling te </w:t>
      </w:r>
      <w:r w:rsidR="00BD1C0C">
        <w:rPr>
          <w:rFonts w:ascii="Calibri Light" w:hAnsi="Calibri Light" w:cs="Calibri Light"/>
        </w:rPr>
        <w:t>geven aan de b</w:t>
      </w:r>
      <w:r w:rsidRPr="0080722A" w:rsidR="00BD1C0C">
        <w:rPr>
          <w:rFonts w:ascii="Calibri Light" w:hAnsi="Calibri Light" w:cs="Calibri Light"/>
        </w:rPr>
        <w:t>elangrijk</w:t>
      </w:r>
      <w:r w:rsidR="00BD1C0C">
        <w:rPr>
          <w:rFonts w:ascii="Calibri Light" w:hAnsi="Calibri Light" w:cs="Calibri Light"/>
        </w:rPr>
        <w:t>st</w:t>
      </w:r>
      <w:r w:rsidRPr="0080722A" w:rsidR="00BD1C0C">
        <w:rPr>
          <w:rFonts w:ascii="Calibri Light" w:hAnsi="Calibri Light" w:cs="Calibri Light"/>
        </w:rPr>
        <w:t>e RIEC-thema</w:t>
      </w:r>
      <w:r w:rsidR="00423385">
        <w:rPr>
          <w:rFonts w:ascii="Calibri Light" w:hAnsi="Calibri Light" w:cs="Calibri Light"/>
        </w:rPr>
        <w:t>’</w:t>
      </w:r>
      <w:r w:rsidRPr="0080722A" w:rsidR="00BD1C0C">
        <w:rPr>
          <w:rFonts w:ascii="Calibri Light" w:hAnsi="Calibri Light" w:cs="Calibri Light"/>
        </w:rPr>
        <w:t xml:space="preserve">s </w:t>
      </w:r>
      <w:r w:rsidR="00423385">
        <w:rPr>
          <w:rFonts w:ascii="Calibri Light" w:hAnsi="Calibri Light" w:cs="Calibri Light"/>
        </w:rPr>
        <w:t>en hun</w:t>
      </w:r>
      <w:r w:rsidR="00BD1C0C">
        <w:rPr>
          <w:rFonts w:ascii="Calibri Light" w:hAnsi="Calibri Light" w:cs="Calibri Light"/>
        </w:rPr>
        <w:t xml:space="preserve"> beoogde </w:t>
      </w:r>
      <w:r w:rsidRPr="0080722A" w:rsidR="00BD1C0C">
        <w:rPr>
          <w:rFonts w:ascii="Calibri Light" w:hAnsi="Calibri Light" w:cs="Calibri Light"/>
        </w:rPr>
        <w:t>maatschappelijke effecten</w:t>
      </w:r>
      <w:r w:rsidR="00BD1C0C">
        <w:rPr>
          <w:rFonts w:ascii="Calibri Light" w:hAnsi="Calibri Light" w:cs="Calibri Light"/>
        </w:rPr>
        <w:t xml:space="preserve">. </w:t>
      </w:r>
      <w:r w:rsidR="000053C1">
        <w:rPr>
          <w:rFonts w:ascii="Calibri Light" w:hAnsi="Calibri Light" w:cs="Calibri Light"/>
        </w:rPr>
        <w:t>D</w:t>
      </w:r>
      <w:r>
        <w:rPr>
          <w:rFonts w:ascii="Calibri Light" w:hAnsi="Calibri Light" w:cs="Calibri Light"/>
        </w:rPr>
        <w:t>e portefeuille</w:t>
      </w:r>
      <w:r w:rsidR="000053C1">
        <w:rPr>
          <w:rFonts w:ascii="Calibri Light" w:hAnsi="Calibri Light" w:cs="Calibri Light"/>
        </w:rPr>
        <w:t xml:space="preserve"> </w:t>
      </w:r>
      <w:r w:rsidRPr="0080722A" w:rsidR="000053C1">
        <w:rPr>
          <w:rFonts w:ascii="Calibri Light" w:hAnsi="Calibri Light" w:cs="Calibri Light"/>
        </w:rPr>
        <w:t xml:space="preserve">ondersteunt </w:t>
      </w:r>
      <w:r w:rsidR="000053C1">
        <w:rPr>
          <w:rFonts w:ascii="Calibri Light" w:hAnsi="Calibri Light" w:cs="Calibri Light"/>
        </w:rPr>
        <w:t>bovendien</w:t>
      </w:r>
      <w:r w:rsidRPr="0080722A" w:rsidR="000053C1">
        <w:rPr>
          <w:rFonts w:ascii="Calibri Light" w:hAnsi="Calibri Light" w:cs="Calibri Light"/>
        </w:rPr>
        <w:t xml:space="preserve"> </w:t>
      </w:r>
      <w:r w:rsidR="000053C1">
        <w:rPr>
          <w:rFonts w:ascii="Calibri Light" w:hAnsi="Calibri Light" w:cs="Calibri Light"/>
        </w:rPr>
        <w:t xml:space="preserve">RIEC-LIEC om te </w:t>
      </w:r>
      <w:r w:rsidRPr="0080722A" w:rsidR="000053C1">
        <w:rPr>
          <w:rFonts w:ascii="Calibri Light" w:hAnsi="Calibri Light" w:cs="Calibri Light"/>
        </w:rPr>
        <w:t>voldoen aan landelijke verantwoordingsvereisten, zoals meerjarenplannen en jaarverslagen.</w:t>
      </w:r>
      <w:r w:rsidR="00BD1C0C">
        <w:rPr>
          <w:rFonts w:ascii="Calibri Light" w:hAnsi="Calibri Light" w:cs="Calibri Light"/>
        </w:rPr>
        <w:br/>
      </w:r>
      <w:r w:rsidR="000053C1">
        <w:rPr>
          <w:rFonts w:ascii="Calibri Light" w:hAnsi="Calibri Light" w:cs="Calibri Light"/>
        </w:rPr>
        <w:br/>
        <w:t xml:space="preserve">De aanpak werkt stap voor stap volgens de </w:t>
      </w:r>
      <w:r w:rsidR="00BD1C0C">
        <w:rPr>
          <w:rFonts w:ascii="Calibri Light" w:hAnsi="Calibri Light" w:cs="Calibri Light"/>
        </w:rPr>
        <w:t xml:space="preserve">methode </w:t>
      </w:r>
      <w:r w:rsidRPr="0080722A" w:rsidR="0080722A">
        <w:rPr>
          <w:rFonts w:ascii="Calibri Light" w:hAnsi="Calibri Light" w:cs="Calibri Light"/>
        </w:rPr>
        <w:t xml:space="preserve">‘al doende leren en continu verbeteren’. </w:t>
      </w:r>
      <w:r w:rsidR="000053C1">
        <w:rPr>
          <w:rFonts w:ascii="Calibri Light" w:hAnsi="Calibri Light" w:cs="Calibri Light"/>
        </w:rPr>
        <w:t>Met als doel een breed draagvlak bij deelnemers in de samenwerking en een wijze van leren en monitoren die de praktijk niet verstoort, maar juist helpt. Waarbij b</w:t>
      </w:r>
      <w:r w:rsidRPr="0080722A" w:rsidR="000053C1">
        <w:rPr>
          <w:rFonts w:ascii="Calibri Light" w:hAnsi="Calibri Light" w:cs="Calibri Light"/>
        </w:rPr>
        <w:t xml:space="preserve">estaande data en goede voorbeelden </w:t>
      </w:r>
      <w:r w:rsidR="000053C1">
        <w:rPr>
          <w:rFonts w:ascii="Calibri Light" w:hAnsi="Calibri Light" w:cs="Calibri Light"/>
        </w:rPr>
        <w:t xml:space="preserve">inspireren en </w:t>
      </w:r>
      <w:r w:rsidRPr="0080722A" w:rsidR="000053C1">
        <w:rPr>
          <w:rFonts w:ascii="Calibri Light" w:hAnsi="Calibri Light" w:cs="Calibri Light"/>
        </w:rPr>
        <w:t>doelmatig</w:t>
      </w:r>
      <w:r w:rsidR="00E739CC">
        <w:rPr>
          <w:rFonts w:ascii="Calibri Light" w:hAnsi="Calibri Light" w:cs="Calibri Light"/>
        </w:rPr>
        <w:t>heid</w:t>
      </w:r>
      <w:r w:rsidRPr="0080722A" w:rsidR="000053C1">
        <w:rPr>
          <w:rFonts w:ascii="Calibri Light" w:hAnsi="Calibri Light" w:cs="Calibri Light"/>
        </w:rPr>
        <w:t xml:space="preserve"> </w:t>
      </w:r>
      <w:r w:rsidR="000053C1">
        <w:rPr>
          <w:rFonts w:ascii="Calibri Light" w:hAnsi="Calibri Light" w:cs="Calibri Light"/>
        </w:rPr>
        <w:t xml:space="preserve">vergroten. </w:t>
      </w:r>
      <w:r w:rsidRPr="0080722A" w:rsidR="0080722A">
        <w:rPr>
          <w:rFonts w:ascii="Calibri Light" w:hAnsi="Calibri Light" w:cs="Calibri Light"/>
        </w:rPr>
        <w:t>Het portefeuillehouderschap is belegd bij het hoofd LIEC en het hoofd RIEC Oost</w:t>
      </w:r>
      <w:r w:rsidR="000053C1">
        <w:rPr>
          <w:rFonts w:ascii="Calibri Light" w:hAnsi="Calibri Light" w:cs="Calibri Light"/>
        </w:rPr>
        <w:t xml:space="preserve"> en vraagt van </w:t>
      </w:r>
      <w:r w:rsidRPr="0080722A" w:rsidR="0080722A">
        <w:rPr>
          <w:rFonts w:ascii="Calibri Light" w:hAnsi="Calibri Light" w:cs="Calibri Light"/>
        </w:rPr>
        <w:t xml:space="preserve">zowel het LIEC als elk RIEC </w:t>
      </w:r>
      <w:r w:rsidR="000053C1">
        <w:rPr>
          <w:rFonts w:ascii="Calibri Light" w:hAnsi="Calibri Light" w:cs="Calibri Light"/>
        </w:rPr>
        <w:t>verdere</w:t>
      </w:r>
      <w:r w:rsidRPr="0080722A" w:rsidR="000053C1">
        <w:rPr>
          <w:rFonts w:ascii="Calibri Light" w:hAnsi="Calibri Light" w:cs="Calibri Light"/>
        </w:rPr>
        <w:t xml:space="preserve"> </w:t>
      </w:r>
      <w:r w:rsidRPr="0080722A" w:rsidR="0080722A">
        <w:rPr>
          <w:rFonts w:ascii="Calibri Light" w:hAnsi="Calibri Light" w:cs="Calibri Light"/>
        </w:rPr>
        <w:t xml:space="preserve">inzet om </w:t>
      </w:r>
      <w:r w:rsidR="000053C1">
        <w:rPr>
          <w:rFonts w:ascii="Calibri Light" w:hAnsi="Calibri Light" w:cs="Calibri Light"/>
        </w:rPr>
        <w:t xml:space="preserve">dit </w:t>
      </w:r>
      <w:r w:rsidRPr="0080722A" w:rsidR="0080722A">
        <w:rPr>
          <w:rFonts w:ascii="Calibri Light" w:hAnsi="Calibri Light" w:cs="Calibri Light"/>
        </w:rPr>
        <w:t>samen vorm te geven.</w:t>
      </w:r>
    </w:p>
    <w:p w:rsidRPr="0080722A" w:rsidR="0080722A" w:rsidP="009241E7" w:rsidRDefault="000053C1" w14:paraId="3B6A9257" w14:textId="1060BB7C">
      <w:pPr>
        <w:rPr>
          <w:rFonts w:ascii="Calibri Light" w:hAnsi="Calibri Light" w:cs="Calibri Light"/>
        </w:rPr>
      </w:pPr>
      <w:r>
        <w:rPr>
          <w:rFonts w:ascii="Calibri Light" w:hAnsi="Calibri Light" w:cs="Calibri Light"/>
        </w:rPr>
        <w:t>In 2025 is a</w:t>
      </w:r>
      <w:r w:rsidRPr="0080722A" w:rsidR="0080722A">
        <w:rPr>
          <w:rFonts w:ascii="Calibri Light" w:hAnsi="Calibri Light" w:cs="Calibri Light"/>
        </w:rPr>
        <w:t>ls eerste stap het huidige beeld van leren en monitoren in kaart gebracht</w:t>
      </w:r>
      <w:r w:rsidR="003F3618">
        <w:rPr>
          <w:rFonts w:ascii="Calibri Light" w:hAnsi="Calibri Light" w:cs="Calibri Light"/>
        </w:rPr>
        <w:t>: welke methodes zijn in gebruik en werken goed</w:t>
      </w:r>
      <w:r w:rsidR="00423385">
        <w:rPr>
          <w:rFonts w:ascii="Calibri Light" w:hAnsi="Calibri Light" w:cs="Calibri Light"/>
        </w:rPr>
        <w:t>?</w:t>
      </w:r>
      <w:r w:rsidR="003F3618">
        <w:rPr>
          <w:rFonts w:ascii="Calibri Light" w:hAnsi="Calibri Light" w:cs="Calibri Light"/>
        </w:rPr>
        <w:t xml:space="preserve"> Na een analyse is de volgende stap om </w:t>
      </w:r>
      <w:r w:rsidRPr="0080722A" w:rsidR="003F3618">
        <w:rPr>
          <w:rFonts w:ascii="Calibri Light" w:hAnsi="Calibri Light" w:cs="Calibri Light"/>
        </w:rPr>
        <w:t xml:space="preserve">behoeften en knelpunten </w:t>
      </w:r>
      <w:r w:rsidR="003F3618">
        <w:rPr>
          <w:rFonts w:ascii="Calibri Light" w:hAnsi="Calibri Light" w:cs="Calibri Light"/>
        </w:rPr>
        <w:t xml:space="preserve">van </w:t>
      </w:r>
      <w:proofErr w:type="spellStart"/>
      <w:r w:rsidRPr="0080722A" w:rsidR="003F3618">
        <w:rPr>
          <w:rFonts w:ascii="Calibri Light" w:hAnsi="Calibri Light" w:cs="Calibri Light"/>
        </w:rPr>
        <w:t>RIEC’s</w:t>
      </w:r>
      <w:proofErr w:type="spellEnd"/>
      <w:r w:rsidRPr="0080722A" w:rsidR="003F3618">
        <w:rPr>
          <w:rFonts w:ascii="Calibri Light" w:hAnsi="Calibri Light" w:cs="Calibri Light"/>
        </w:rPr>
        <w:t>, het LIEC en andere relevante stakeholders</w:t>
      </w:r>
      <w:r w:rsidR="00423385">
        <w:rPr>
          <w:rFonts w:ascii="Calibri Light" w:hAnsi="Calibri Light" w:cs="Calibri Light"/>
        </w:rPr>
        <w:t xml:space="preserve"> in kaart te brengen. </w:t>
      </w:r>
    </w:p>
    <w:bookmarkEnd w:id="13"/>
    <w:p w:rsidR="00C47AEE" w:rsidP="009241E7" w:rsidRDefault="00C47AEE" w14:paraId="73FFAB36" w14:textId="56C25311">
      <w:pPr>
        <w:pStyle w:val="Kop2"/>
        <w:numPr>
          <w:ilvl w:val="0"/>
          <w:numId w:val="0"/>
        </w:numPr>
        <w:ind w:left="576" w:hanging="576"/>
        <w:rPr>
          <w:b/>
          <w:bCs/>
          <w:color w:val="7030A0"/>
        </w:rPr>
      </w:pPr>
    </w:p>
    <w:p w:rsidR="00C47AEE" w:rsidP="009241E7" w:rsidRDefault="00C47AEE" w14:paraId="7DE86046" w14:textId="77777777">
      <w:pPr>
        <w:rPr>
          <w:rFonts w:asciiTheme="majorHAnsi" w:hAnsiTheme="majorHAnsi" w:eastAsiaTheme="majorEastAsia" w:cstheme="majorBidi"/>
          <w:b/>
          <w:bCs/>
          <w:color w:val="7030A0"/>
          <w:sz w:val="32"/>
          <w:szCs w:val="32"/>
        </w:rPr>
      </w:pPr>
      <w:r>
        <w:rPr>
          <w:b/>
          <w:bCs/>
          <w:color w:val="7030A0"/>
        </w:rPr>
        <w:br w:type="page"/>
      </w:r>
    </w:p>
    <w:p w:rsidRPr="00C47AEE" w:rsidR="00357FFB" w:rsidP="009241E7" w:rsidRDefault="00197C6B" w14:paraId="283025D5" w14:textId="32583B51">
      <w:pPr>
        <w:pStyle w:val="Kop2"/>
        <w:rPr>
          <w:b/>
          <w:bCs/>
          <w:color w:val="7030A0"/>
        </w:rPr>
      </w:pPr>
      <w:bookmarkStart w:name="_Toc228451691" w:id="15"/>
      <w:r w:rsidRPr="00C47AEE">
        <w:rPr>
          <w:b/>
          <w:bCs/>
          <w:color w:val="7030A0"/>
        </w:rPr>
        <w:lastRenderedPageBreak/>
        <w:t>LIEC</w:t>
      </w:r>
      <w:bookmarkEnd w:id="15"/>
      <w:r w:rsidRPr="00C47AEE">
        <w:rPr>
          <w:b/>
          <w:bCs/>
          <w:color w:val="7030A0"/>
        </w:rPr>
        <w:t xml:space="preserve"> </w:t>
      </w:r>
    </w:p>
    <w:p w:rsidRPr="00C464E9" w:rsidR="00A90336" w:rsidP="009241E7" w:rsidRDefault="00A90336" w14:paraId="4579CEC7" w14:textId="77777777">
      <w:pPr>
        <w:spacing w:after="0"/>
        <w:rPr>
          <w:rFonts w:ascii="Calibri Light" w:hAnsi="Calibri Light" w:cs="Calibri Light"/>
        </w:rPr>
      </w:pPr>
    </w:p>
    <w:p w:rsidRPr="00C464E9" w:rsidR="00357FFB" w:rsidP="009241E7" w:rsidRDefault="00357FFB" w14:paraId="405925E0" w14:textId="29D8E4A8">
      <w:pPr>
        <w:pStyle w:val="Kop3"/>
        <w:rPr>
          <w:rFonts w:ascii="Calibri Light" w:hAnsi="Calibri Light" w:cs="Calibri Light"/>
          <w:b/>
          <w:bCs/>
          <w:color w:val="7A39DF"/>
          <w:sz w:val="22"/>
          <w:szCs w:val="22"/>
        </w:rPr>
      </w:pPr>
      <w:bookmarkStart w:name="_Toc228451692" w:id="16"/>
      <w:bookmarkStart w:name="_Hlk192489846" w:id="17"/>
      <w:r w:rsidRPr="00C47AEE">
        <w:rPr>
          <w:b/>
          <w:bCs/>
          <w:color w:val="7030A0"/>
          <w:sz w:val="22"/>
          <w:szCs w:val="22"/>
          <w:u w:val="single"/>
        </w:rPr>
        <w:t>LIEC</w:t>
      </w:r>
      <w:r w:rsidRPr="00C47AEE" w:rsidR="00197C6B">
        <w:rPr>
          <w:b/>
          <w:bCs/>
          <w:color w:val="7030A0"/>
          <w:sz w:val="22"/>
          <w:szCs w:val="22"/>
          <w:u w:val="single"/>
        </w:rPr>
        <w:t xml:space="preserve"> organisatie</w:t>
      </w:r>
      <w:bookmarkEnd w:id="16"/>
      <w:r w:rsidRPr="00C47AEE" w:rsidR="00197C6B">
        <w:rPr>
          <w:b/>
          <w:bCs/>
          <w:color w:val="7030A0"/>
          <w:sz w:val="22"/>
          <w:szCs w:val="22"/>
          <w:u w:val="single"/>
        </w:rPr>
        <w:t xml:space="preserve"> </w:t>
      </w:r>
    </w:p>
    <w:bookmarkEnd w:id="17"/>
    <w:p w:rsidRPr="00C464E9" w:rsidR="00FD1B6E" w:rsidP="005A5C5C" w:rsidRDefault="00FD1B6E" w14:paraId="01A20665" w14:textId="77777777">
      <w:pPr>
        <w:spacing w:after="0"/>
        <w:rPr>
          <w:rFonts w:ascii="Calibri Light" w:hAnsi="Calibri Light" w:cs="Calibri Light"/>
          <w:i/>
          <w:iCs/>
          <w:color w:val="FF0000"/>
        </w:rPr>
      </w:pPr>
    </w:p>
    <w:p w:rsidRPr="007317E1" w:rsidR="00FD1B6E" w:rsidP="005A5C5C" w:rsidRDefault="00FD1B6E" w14:paraId="654C2366" w14:textId="17833399">
      <w:pPr>
        <w:spacing w:after="0"/>
        <w:rPr>
          <w:rFonts w:ascii="Calibri Light" w:hAnsi="Calibri Light" w:cs="Calibri Light"/>
          <w:color w:val="FF0000"/>
        </w:rPr>
      </w:pPr>
      <w:bookmarkStart w:name="_Hlk223089750" w:id="18"/>
      <w:r w:rsidRPr="00FD1B6E">
        <w:rPr>
          <w:rFonts w:ascii="Calibri Light" w:hAnsi="Calibri Light" w:cs="Calibri Light"/>
        </w:rPr>
        <w:t>Het Landelijk Informatie- en Expertisecentrum (LIEC) vormt samen met de tien Regionale Informatie- en Expertisecentra (</w:t>
      </w:r>
      <w:proofErr w:type="spellStart"/>
      <w:r w:rsidRPr="00FD1B6E">
        <w:rPr>
          <w:rFonts w:ascii="Calibri Light" w:hAnsi="Calibri Light" w:cs="Calibri Light"/>
        </w:rPr>
        <w:t>RIEC’s</w:t>
      </w:r>
      <w:proofErr w:type="spellEnd"/>
      <w:r w:rsidRPr="00FD1B6E">
        <w:rPr>
          <w:rFonts w:ascii="Calibri Light" w:hAnsi="Calibri Light" w:cs="Calibri Light"/>
        </w:rPr>
        <w:t xml:space="preserve">) een landelijk </w:t>
      </w:r>
      <w:r w:rsidR="00423385">
        <w:rPr>
          <w:rFonts w:ascii="Calibri Light" w:hAnsi="Calibri Light" w:cs="Calibri Light"/>
        </w:rPr>
        <w:t xml:space="preserve">dekkend </w:t>
      </w:r>
      <w:r w:rsidRPr="00FD1B6E">
        <w:rPr>
          <w:rFonts w:ascii="Calibri Light" w:hAnsi="Calibri Light" w:cs="Calibri Light"/>
        </w:rPr>
        <w:t xml:space="preserve">netwerk dat de bestuurlijke en integrale aanpak van georganiseerde ondermijnende criminaliteit versterkt. </w:t>
      </w:r>
      <w:bookmarkEnd w:id="18"/>
      <w:r w:rsidRPr="00FD1B6E">
        <w:rPr>
          <w:rFonts w:ascii="Calibri Light" w:hAnsi="Calibri Light" w:cs="Calibri Light"/>
        </w:rPr>
        <w:t>Het LIEC opereert onder bestuurlijke verantwoordelijkheid van de Stuurgroep LIEC</w:t>
      </w:r>
      <w:r w:rsidR="004A4CC1">
        <w:rPr>
          <w:rFonts w:ascii="Calibri Light" w:hAnsi="Calibri Light" w:cs="Calibri Light"/>
        </w:rPr>
        <w:t xml:space="preserve">, waarin landelijke deelnemers en </w:t>
      </w:r>
      <w:proofErr w:type="spellStart"/>
      <w:r w:rsidR="00E755C8">
        <w:rPr>
          <w:rFonts w:ascii="Calibri Light" w:hAnsi="Calibri Light" w:cs="Calibri Light"/>
        </w:rPr>
        <w:t>RIECs</w:t>
      </w:r>
      <w:proofErr w:type="spellEnd"/>
      <w:r w:rsidR="00E755C8">
        <w:rPr>
          <w:rFonts w:ascii="Calibri Light" w:hAnsi="Calibri Light" w:cs="Calibri Light"/>
        </w:rPr>
        <w:t xml:space="preserve"> </w:t>
      </w:r>
      <w:r w:rsidR="004A4CC1">
        <w:rPr>
          <w:rFonts w:ascii="Calibri Light" w:hAnsi="Calibri Light" w:cs="Calibri Light"/>
        </w:rPr>
        <w:t>gemeenten vertegenwoordigd zijn. Het LIEC is</w:t>
      </w:r>
      <w:r w:rsidRPr="00FD1B6E">
        <w:rPr>
          <w:rFonts w:ascii="Calibri Light" w:hAnsi="Calibri Light" w:cs="Calibri Light"/>
        </w:rPr>
        <w:t xml:space="preserve"> organisatorisch ondergebracht bij </w:t>
      </w:r>
      <w:r w:rsidR="004A4CC1">
        <w:rPr>
          <w:rFonts w:ascii="Calibri Light" w:hAnsi="Calibri Light" w:cs="Calibri Light"/>
        </w:rPr>
        <w:t xml:space="preserve">de Directie Veiligheid en Bestuur (DVB) van </w:t>
      </w:r>
      <w:r w:rsidRPr="00FD1B6E">
        <w:rPr>
          <w:rFonts w:ascii="Calibri Light" w:hAnsi="Calibri Light" w:cs="Calibri Light"/>
        </w:rPr>
        <w:t>het ministerie van Justitie en Veiligheid (</w:t>
      </w:r>
      <w:proofErr w:type="spellStart"/>
      <w:r w:rsidRPr="00FD1B6E">
        <w:rPr>
          <w:rFonts w:ascii="Calibri Light" w:hAnsi="Calibri Light" w:cs="Calibri Light"/>
        </w:rPr>
        <w:t>JenV</w:t>
      </w:r>
      <w:proofErr w:type="spellEnd"/>
      <w:r w:rsidR="004A4CC1">
        <w:rPr>
          <w:rFonts w:ascii="Calibri Light" w:hAnsi="Calibri Light" w:cs="Calibri Light"/>
        </w:rPr>
        <w:t>)</w:t>
      </w:r>
      <w:r w:rsidRPr="00FD1B6E">
        <w:rPr>
          <w:rFonts w:ascii="Calibri Light" w:hAnsi="Calibri Light" w:cs="Calibri Light"/>
        </w:rPr>
        <w:t xml:space="preserve">. </w:t>
      </w:r>
    </w:p>
    <w:p w:rsidRPr="00FD1B6E" w:rsidR="00FD1B6E" w:rsidP="005A5C5C" w:rsidRDefault="00FD1B6E" w14:paraId="3602816D" w14:textId="77777777">
      <w:pPr>
        <w:spacing w:after="0"/>
        <w:rPr>
          <w:rFonts w:ascii="Calibri Light" w:hAnsi="Calibri Light" w:cs="Calibri Light"/>
        </w:rPr>
      </w:pPr>
    </w:p>
    <w:p w:rsidRPr="00FD1B6E" w:rsidR="00FD1B6E" w:rsidP="005A5C5C" w:rsidRDefault="00FD1B6E" w14:paraId="34F6E06A" w14:textId="21664060">
      <w:pPr>
        <w:spacing w:after="0"/>
        <w:rPr>
          <w:rFonts w:ascii="Calibri Light" w:hAnsi="Calibri Light" w:cs="Calibri Light"/>
          <w:b/>
          <w:bCs/>
        </w:rPr>
      </w:pPr>
      <w:r w:rsidRPr="00FD1B6E">
        <w:rPr>
          <w:rFonts w:ascii="Calibri Light" w:hAnsi="Calibri Light" w:cs="Calibri Light"/>
          <w:b/>
          <w:bCs/>
        </w:rPr>
        <w:t>Resultaatgerichte aanpak van ondermijning</w:t>
      </w:r>
      <w:r w:rsidR="001C4303">
        <w:rPr>
          <w:rFonts w:ascii="Calibri Light" w:hAnsi="Calibri Light" w:cs="Calibri Light"/>
          <w:b/>
          <w:bCs/>
        </w:rPr>
        <w:t xml:space="preserve"> door </w:t>
      </w:r>
      <w:proofErr w:type="spellStart"/>
      <w:r w:rsidR="001C4303">
        <w:rPr>
          <w:rFonts w:ascii="Calibri Light" w:hAnsi="Calibri Light" w:cs="Calibri Light"/>
          <w:b/>
          <w:bCs/>
        </w:rPr>
        <w:t>RIEC’s</w:t>
      </w:r>
      <w:proofErr w:type="spellEnd"/>
      <w:r w:rsidR="001C4303">
        <w:rPr>
          <w:rFonts w:ascii="Calibri Light" w:hAnsi="Calibri Light" w:cs="Calibri Light"/>
          <w:b/>
          <w:bCs/>
        </w:rPr>
        <w:t>, RIEC-bureaus en LIEC</w:t>
      </w:r>
    </w:p>
    <w:p w:rsidR="001C4303" w:rsidP="009241E7" w:rsidRDefault="00FD1B6E" w14:paraId="23B5F049" w14:textId="503030E4">
      <w:pPr>
        <w:spacing w:after="0"/>
        <w:rPr>
          <w:rFonts w:ascii="Calibri Light" w:hAnsi="Calibri Light" w:cs="Calibri Light"/>
        </w:rPr>
      </w:pPr>
      <w:r w:rsidRPr="00FD1B6E">
        <w:rPr>
          <w:rFonts w:ascii="Calibri Light" w:hAnsi="Calibri Light" w:cs="Calibri Light"/>
        </w:rPr>
        <w:t>De kracht van het RIEC-LIEC-samenwerkingsverband ligt in de resultaatgerichte lokale en regionale aanpak van ondermijning</w:t>
      </w:r>
      <w:r w:rsidR="001C4303">
        <w:rPr>
          <w:rFonts w:ascii="Calibri Light" w:hAnsi="Calibri Light" w:cs="Calibri Light"/>
        </w:rPr>
        <w:t xml:space="preserve"> van de </w:t>
      </w:r>
      <w:proofErr w:type="spellStart"/>
      <w:r w:rsidR="001C4303">
        <w:rPr>
          <w:rFonts w:ascii="Calibri Light" w:hAnsi="Calibri Light" w:cs="Calibri Light"/>
        </w:rPr>
        <w:t>RIEC’s</w:t>
      </w:r>
      <w:proofErr w:type="spellEnd"/>
      <w:r w:rsidR="004A4CC1">
        <w:rPr>
          <w:rFonts w:ascii="Calibri Light" w:hAnsi="Calibri Light" w:cs="Calibri Light"/>
        </w:rPr>
        <w:t xml:space="preserve">. </w:t>
      </w:r>
      <w:r w:rsidR="001C4303">
        <w:rPr>
          <w:rFonts w:ascii="Calibri Light" w:hAnsi="Calibri Light" w:cs="Calibri Light"/>
        </w:rPr>
        <w:t xml:space="preserve">Elk van de 10 </w:t>
      </w:r>
      <w:proofErr w:type="spellStart"/>
      <w:r w:rsidR="001C4303">
        <w:rPr>
          <w:rFonts w:ascii="Calibri Light" w:hAnsi="Calibri Light" w:cs="Calibri Light"/>
        </w:rPr>
        <w:t>RIEC’s</w:t>
      </w:r>
      <w:proofErr w:type="spellEnd"/>
      <w:r w:rsidR="001C4303">
        <w:rPr>
          <w:rFonts w:ascii="Calibri Light" w:hAnsi="Calibri Light" w:cs="Calibri Light"/>
        </w:rPr>
        <w:t xml:space="preserve"> bestaat uit deelnemers </w:t>
      </w:r>
      <w:r w:rsidRPr="00FD1B6E">
        <w:rPr>
          <w:rFonts w:ascii="Calibri Light" w:hAnsi="Calibri Light" w:cs="Calibri Light"/>
        </w:rPr>
        <w:t xml:space="preserve">zoals gemeenten, politie, OM, </w:t>
      </w:r>
      <w:r w:rsidR="001C4303">
        <w:rPr>
          <w:rFonts w:ascii="Calibri Light" w:hAnsi="Calibri Light" w:cs="Calibri Light"/>
        </w:rPr>
        <w:t xml:space="preserve">Arbeidsinspectie, </w:t>
      </w:r>
      <w:r w:rsidRPr="00FD1B6E">
        <w:rPr>
          <w:rFonts w:ascii="Calibri Light" w:hAnsi="Calibri Light" w:cs="Calibri Light"/>
        </w:rPr>
        <w:t xml:space="preserve">Belastingdienst en andere bestuurs- en strafrechtpartners. </w:t>
      </w:r>
      <w:r w:rsidR="001C4303">
        <w:rPr>
          <w:rFonts w:ascii="Calibri Light" w:hAnsi="Calibri Light" w:cs="Calibri Light"/>
        </w:rPr>
        <w:t xml:space="preserve">In elke regio wordt de RIEC-samenwerking gefaciliteerd, aangejaagd en geadviseerd door een RIEC-bureau, dat organisatorisch onderdeel is van een van de regionale deelnemers, veelal een grote gemeente. </w:t>
      </w:r>
    </w:p>
    <w:p w:rsidR="001C4303" w:rsidP="009241E7" w:rsidRDefault="001C4303" w14:paraId="19187DE1" w14:textId="77777777">
      <w:pPr>
        <w:spacing w:after="0"/>
        <w:rPr>
          <w:rFonts w:ascii="Calibri Light" w:hAnsi="Calibri Light" w:cs="Calibri Light"/>
        </w:rPr>
      </w:pPr>
    </w:p>
    <w:p w:rsidRPr="00C464E9" w:rsidR="00FD1B6E" w:rsidP="005A5C5C" w:rsidRDefault="00FD1B6E" w14:paraId="7E0C0C9C" w14:textId="53D6FA92">
      <w:pPr>
        <w:spacing w:after="0"/>
        <w:rPr>
          <w:rFonts w:ascii="Calibri Light" w:hAnsi="Calibri Light" w:cs="Calibri Light"/>
        </w:rPr>
      </w:pPr>
      <w:r w:rsidRPr="00FD1B6E">
        <w:rPr>
          <w:rFonts w:ascii="Calibri Light" w:hAnsi="Calibri Light" w:cs="Calibri Light"/>
        </w:rPr>
        <w:t xml:space="preserve">Wanneer </w:t>
      </w:r>
      <w:r w:rsidR="001C4303">
        <w:rPr>
          <w:rFonts w:ascii="Calibri Light" w:hAnsi="Calibri Light" w:cs="Calibri Light"/>
        </w:rPr>
        <w:t xml:space="preserve">een bepaalde </w:t>
      </w:r>
      <w:r w:rsidRPr="00FD1B6E">
        <w:rPr>
          <w:rFonts w:ascii="Calibri Light" w:hAnsi="Calibri Light" w:cs="Calibri Light"/>
        </w:rPr>
        <w:t xml:space="preserve">problematiek de regio overstijgt of meerdere </w:t>
      </w:r>
      <w:proofErr w:type="spellStart"/>
      <w:r w:rsidRPr="00FD1B6E">
        <w:rPr>
          <w:rFonts w:ascii="Calibri Light" w:hAnsi="Calibri Light" w:cs="Calibri Light"/>
        </w:rPr>
        <w:t>RIEC’s</w:t>
      </w:r>
      <w:proofErr w:type="spellEnd"/>
      <w:r w:rsidRPr="00FD1B6E">
        <w:rPr>
          <w:rFonts w:ascii="Calibri Light" w:hAnsi="Calibri Light" w:cs="Calibri Light"/>
        </w:rPr>
        <w:t xml:space="preserve"> en partners raakt, vervult het LIEC een verbindende rol. Het LIEC brengt dan de regionale en landelijke partijen bij elkaar zodat kennis, capaciteit en interventies gecoördineerd worden ingezet. Het LIEC </w:t>
      </w:r>
      <w:r w:rsidR="001C4303">
        <w:rPr>
          <w:rFonts w:ascii="Calibri Light" w:hAnsi="Calibri Light" w:cs="Calibri Light"/>
        </w:rPr>
        <w:t xml:space="preserve">speelt </w:t>
      </w:r>
      <w:r w:rsidRPr="00FD1B6E">
        <w:rPr>
          <w:rFonts w:ascii="Calibri Light" w:hAnsi="Calibri Light" w:cs="Calibri Light"/>
        </w:rPr>
        <w:t>daarbij geen inhoudelijk</w:t>
      </w:r>
      <w:r w:rsidR="001C4303">
        <w:rPr>
          <w:rFonts w:ascii="Calibri Light" w:hAnsi="Calibri Light" w:cs="Calibri Light"/>
        </w:rPr>
        <w:t>e</w:t>
      </w:r>
      <w:r w:rsidRPr="00FD1B6E">
        <w:rPr>
          <w:rFonts w:ascii="Calibri Light" w:hAnsi="Calibri Light" w:cs="Calibri Light"/>
        </w:rPr>
        <w:t xml:space="preserve"> </w:t>
      </w:r>
      <w:r w:rsidR="001C4303">
        <w:rPr>
          <w:rFonts w:ascii="Calibri Light" w:hAnsi="Calibri Light" w:cs="Calibri Light"/>
        </w:rPr>
        <w:t>rol</w:t>
      </w:r>
      <w:r w:rsidRPr="00FD1B6E">
        <w:rPr>
          <w:rFonts w:ascii="Calibri Light" w:hAnsi="Calibri Light" w:cs="Calibri Light"/>
        </w:rPr>
        <w:t xml:space="preserve">, maar begeleidt het proces zodat </w:t>
      </w:r>
      <w:r w:rsidR="001C4303">
        <w:rPr>
          <w:rFonts w:ascii="Calibri Light" w:hAnsi="Calibri Light" w:cs="Calibri Light"/>
        </w:rPr>
        <w:t>deelnemers</w:t>
      </w:r>
      <w:r w:rsidRPr="00FD1B6E" w:rsidR="001C4303">
        <w:rPr>
          <w:rFonts w:ascii="Calibri Light" w:hAnsi="Calibri Light" w:cs="Calibri Light"/>
        </w:rPr>
        <w:t xml:space="preserve"> </w:t>
      </w:r>
      <w:r w:rsidRPr="00FD1B6E">
        <w:rPr>
          <w:rFonts w:ascii="Calibri Light" w:hAnsi="Calibri Light" w:cs="Calibri Light"/>
        </w:rPr>
        <w:t>gezamenlijk tot besluiten en oplossingen komen.</w:t>
      </w:r>
    </w:p>
    <w:p w:rsidRPr="00FD1B6E" w:rsidR="00FD1B6E" w:rsidP="005A5C5C" w:rsidRDefault="00FD1B6E" w14:paraId="51EDE19E" w14:textId="77777777">
      <w:pPr>
        <w:spacing w:after="0"/>
        <w:rPr>
          <w:rFonts w:ascii="Calibri Light" w:hAnsi="Calibri Light" w:cs="Calibri Light"/>
        </w:rPr>
      </w:pPr>
    </w:p>
    <w:p w:rsidRPr="00FD1B6E" w:rsidR="00FD1B6E" w:rsidP="005A5C5C" w:rsidRDefault="00FD1B6E" w14:paraId="2F4CAF2A" w14:textId="77777777">
      <w:pPr>
        <w:spacing w:after="0"/>
        <w:rPr>
          <w:rFonts w:ascii="Calibri Light" w:hAnsi="Calibri Light" w:cs="Calibri Light"/>
          <w:b/>
          <w:bCs/>
        </w:rPr>
      </w:pPr>
      <w:r w:rsidRPr="00FD1B6E">
        <w:rPr>
          <w:rFonts w:ascii="Calibri Light" w:hAnsi="Calibri Light" w:cs="Calibri Light"/>
          <w:b/>
          <w:bCs/>
        </w:rPr>
        <w:t>Ondersteuning netwerk</w:t>
      </w:r>
    </w:p>
    <w:p w:rsidRPr="00FD1B6E" w:rsidR="00FD1B6E" w:rsidP="005A5C5C" w:rsidRDefault="00FD1B6E" w14:paraId="2BE8A6B7" w14:textId="309050B8">
      <w:pPr>
        <w:spacing w:after="0"/>
        <w:rPr>
          <w:rFonts w:ascii="Calibri Light" w:hAnsi="Calibri Light" w:cs="Calibri Light"/>
        </w:rPr>
      </w:pPr>
      <w:r w:rsidRPr="00FD1B6E">
        <w:rPr>
          <w:rFonts w:ascii="Calibri Light" w:hAnsi="Calibri Light" w:cs="Calibri Light"/>
        </w:rPr>
        <w:t>Daarnaast ondersteunt het LIEC het netwerk met taken die vanwege effectiviteit, efficiëntie of eenduidigheid beter centraal kunnen worden belegd. Dit betreft onder meer de shared service taken,</w:t>
      </w:r>
      <w:r w:rsidR="009D5C7A">
        <w:rPr>
          <w:rFonts w:ascii="Calibri Light" w:hAnsi="Calibri Light" w:cs="Calibri Light"/>
        </w:rPr>
        <w:t xml:space="preserve"> en interventies als</w:t>
      </w:r>
      <w:r w:rsidRPr="00FD1B6E">
        <w:rPr>
          <w:rFonts w:ascii="Calibri Light" w:hAnsi="Calibri Light" w:cs="Calibri Light"/>
        </w:rPr>
        <w:t xml:space="preserve"> de Landelijke Fenomeentafels (</w:t>
      </w:r>
      <w:proofErr w:type="spellStart"/>
      <w:r w:rsidRPr="00FD1B6E">
        <w:rPr>
          <w:rFonts w:ascii="Calibri Light" w:hAnsi="Calibri Light" w:cs="Calibri Light"/>
        </w:rPr>
        <w:t>LFT’s</w:t>
      </w:r>
      <w:proofErr w:type="spellEnd"/>
      <w:r w:rsidRPr="00FD1B6E">
        <w:rPr>
          <w:rFonts w:ascii="Calibri Light" w:hAnsi="Calibri Light" w:cs="Calibri Light"/>
        </w:rPr>
        <w:t xml:space="preserve">) en de Field Labs. Binnen de </w:t>
      </w:r>
      <w:proofErr w:type="spellStart"/>
      <w:r w:rsidRPr="00FD1B6E">
        <w:rPr>
          <w:rFonts w:ascii="Calibri Light" w:hAnsi="Calibri Light" w:cs="Calibri Light"/>
        </w:rPr>
        <w:t>LFT’s</w:t>
      </w:r>
      <w:proofErr w:type="spellEnd"/>
      <w:r w:rsidRPr="00FD1B6E">
        <w:rPr>
          <w:rFonts w:ascii="Calibri Light" w:hAnsi="Calibri Light" w:cs="Calibri Light"/>
        </w:rPr>
        <w:t xml:space="preserve"> werken </w:t>
      </w:r>
      <w:r w:rsidR="001C4303">
        <w:rPr>
          <w:rFonts w:ascii="Calibri Light" w:hAnsi="Calibri Light" w:cs="Calibri Light"/>
        </w:rPr>
        <w:t xml:space="preserve">deelnemers </w:t>
      </w:r>
      <w:r w:rsidRPr="00FD1B6E">
        <w:rPr>
          <w:rFonts w:ascii="Calibri Light" w:hAnsi="Calibri Light" w:cs="Calibri Light"/>
        </w:rPr>
        <w:t>samen aan concrete handelingsperspectieven op landelijke fenomenen, zoals vastgoed</w:t>
      </w:r>
      <w:r w:rsidR="001C4303">
        <w:rPr>
          <w:rFonts w:ascii="Calibri Light" w:hAnsi="Calibri Light" w:cs="Calibri Light"/>
        </w:rPr>
        <w:t>criminaliteit</w:t>
      </w:r>
      <w:r w:rsidRPr="00FD1B6E">
        <w:rPr>
          <w:rFonts w:ascii="Calibri Light" w:hAnsi="Calibri Light" w:cs="Calibri Light"/>
        </w:rPr>
        <w:t xml:space="preserve"> </w:t>
      </w:r>
      <w:r w:rsidR="001C4303">
        <w:rPr>
          <w:rFonts w:ascii="Calibri Light" w:hAnsi="Calibri Light" w:cs="Calibri Light"/>
        </w:rPr>
        <w:t xml:space="preserve">en witwassen </w:t>
      </w:r>
      <w:r w:rsidRPr="00FD1B6E">
        <w:rPr>
          <w:rFonts w:ascii="Calibri Light" w:hAnsi="Calibri Light" w:cs="Calibri Light"/>
        </w:rPr>
        <w:t xml:space="preserve">en Outlaw </w:t>
      </w:r>
      <w:proofErr w:type="spellStart"/>
      <w:r w:rsidRPr="00FD1B6E">
        <w:rPr>
          <w:rFonts w:ascii="Calibri Light" w:hAnsi="Calibri Light" w:cs="Calibri Light"/>
        </w:rPr>
        <w:t>Motorcycle</w:t>
      </w:r>
      <w:proofErr w:type="spellEnd"/>
      <w:r w:rsidRPr="00FD1B6E">
        <w:rPr>
          <w:rFonts w:ascii="Calibri Light" w:hAnsi="Calibri Light" w:cs="Calibri Light"/>
        </w:rPr>
        <w:t xml:space="preserve"> Gangs. De Field Labs richten zich op de ontwikkeling en uitvoering van nieuwe interventies door kleine, slagvaardige teams die innovatie in de praktijk brengen.</w:t>
      </w:r>
    </w:p>
    <w:p w:rsidRPr="00C464E9" w:rsidR="00FD1B6E" w:rsidP="005A5C5C" w:rsidRDefault="001C4303" w14:paraId="175086C3" w14:textId="1EF561AC">
      <w:pPr>
        <w:spacing w:after="0"/>
        <w:rPr>
          <w:rFonts w:ascii="Calibri Light" w:hAnsi="Calibri Light" w:cs="Calibri Light"/>
        </w:rPr>
      </w:pPr>
      <w:r>
        <w:rPr>
          <w:rFonts w:ascii="Calibri Light" w:hAnsi="Calibri Light" w:cs="Calibri Light"/>
        </w:rPr>
        <w:br w:type="column"/>
      </w:r>
      <w:r>
        <w:rPr>
          <w:rFonts w:ascii="Calibri Light" w:hAnsi="Calibri Light" w:cs="Calibri Light"/>
        </w:rPr>
        <w:lastRenderedPageBreak/>
        <w:t xml:space="preserve">Waar </w:t>
      </w:r>
      <w:proofErr w:type="spellStart"/>
      <w:r>
        <w:rPr>
          <w:rFonts w:ascii="Calibri Light" w:hAnsi="Calibri Light" w:cs="Calibri Light"/>
        </w:rPr>
        <w:t>RIEC’s</w:t>
      </w:r>
      <w:proofErr w:type="spellEnd"/>
      <w:r>
        <w:rPr>
          <w:rFonts w:ascii="Calibri Light" w:hAnsi="Calibri Light" w:cs="Calibri Light"/>
        </w:rPr>
        <w:t xml:space="preserve"> opereren in de haarvaten van de regio, opereert</w:t>
      </w:r>
      <w:r w:rsidRPr="00FD1B6E" w:rsidR="00FD1B6E">
        <w:rPr>
          <w:rFonts w:ascii="Calibri Light" w:hAnsi="Calibri Light" w:cs="Calibri Light"/>
        </w:rPr>
        <w:t xml:space="preserve"> het LIEC op het kruispunt van beleid en uitvoering, en </w:t>
      </w:r>
      <w:r w:rsidR="0041355C">
        <w:rPr>
          <w:rFonts w:ascii="Calibri Light" w:hAnsi="Calibri Light" w:cs="Calibri Light"/>
        </w:rPr>
        <w:t xml:space="preserve">als vertaler en verbinder: </w:t>
      </w:r>
      <w:r w:rsidRPr="00FD1B6E" w:rsidR="00FD1B6E">
        <w:rPr>
          <w:rFonts w:ascii="Calibri Light" w:hAnsi="Calibri Light" w:cs="Calibri Light"/>
        </w:rPr>
        <w:t>van regionaal naar landelijk</w:t>
      </w:r>
      <w:r w:rsidR="0041355C">
        <w:rPr>
          <w:rFonts w:ascii="Calibri Light" w:hAnsi="Calibri Light" w:cs="Calibri Light"/>
        </w:rPr>
        <w:t xml:space="preserve">, van praktijk naar beleid en </w:t>
      </w:r>
      <w:proofErr w:type="spellStart"/>
      <w:r w:rsidR="0041355C">
        <w:rPr>
          <w:rFonts w:ascii="Calibri Light" w:hAnsi="Calibri Light" w:cs="Calibri Light"/>
        </w:rPr>
        <w:t>vice</w:t>
      </w:r>
      <w:proofErr w:type="spellEnd"/>
      <w:r w:rsidR="0041355C">
        <w:rPr>
          <w:rFonts w:ascii="Calibri Light" w:hAnsi="Calibri Light" w:cs="Calibri Light"/>
        </w:rPr>
        <w:t xml:space="preserve"> versa. I</w:t>
      </w:r>
      <w:r w:rsidRPr="00FD1B6E" w:rsidR="00FD1B6E">
        <w:rPr>
          <w:rFonts w:ascii="Calibri Light" w:hAnsi="Calibri Light" w:cs="Calibri Light"/>
        </w:rPr>
        <w:t xml:space="preserve">n een netwerk dat bestaat uit dezelfde partners die elkaar </w:t>
      </w:r>
      <w:r>
        <w:rPr>
          <w:rFonts w:ascii="Calibri Light" w:hAnsi="Calibri Light" w:cs="Calibri Light"/>
        </w:rPr>
        <w:t xml:space="preserve">op verschillende niveaus </w:t>
      </w:r>
      <w:r w:rsidRPr="00FD1B6E" w:rsidR="00FD1B6E">
        <w:rPr>
          <w:rFonts w:ascii="Calibri Light" w:hAnsi="Calibri Light" w:cs="Calibri Light"/>
        </w:rPr>
        <w:t>ontmoeten</w:t>
      </w:r>
      <w:r>
        <w:rPr>
          <w:rFonts w:ascii="Calibri Light" w:hAnsi="Calibri Light" w:cs="Calibri Light"/>
        </w:rPr>
        <w:t>:</w:t>
      </w:r>
      <w:r w:rsidRPr="00FD1B6E" w:rsidR="00FD1B6E">
        <w:rPr>
          <w:rFonts w:ascii="Calibri Light" w:hAnsi="Calibri Light" w:cs="Calibri Light"/>
        </w:rPr>
        <w:t xml:space="preserve"> in de </w:t>
      </w:r>
      <w:proofErr w:type="spellStart"/>
      <w:r w:rsidRPr="00FD1B6E" w:rsidR="00FD1B6E">
        <w:rPr>
          <w:rFonts w:ascii="Calibri Light" w:hAnsi="Calibri Light" w:cs="Calibri Light"/>
        </w:rPr>
        <w:t>RIEC</w:t>
      </w:r>
      <w:r w:rsidR="0041355C">
        <w:rPr>
          <w:rFonts w:ascii="Calibri Light" w:hAnsi="Calibri Light" w:cs="Calibri Light"/>
        </w:rPr>
        <w:t>’s</w:t>
      </w:r>
      <w:proofErr w:type="spellEnd"/>
      <w:r w:rsidRPr="00FD1B6E" w:rsidR="00FD1B6E">
        <w:rPr>
          <w:rFonts w:ascii="Calibri Light" w:hAnsi="Calibri Light" w:cs="Calibri Light"/>
        </w:rPr>
        <w:t xml:space="preserve">, de </w:t>
      </w:r>
      <w:proofErr w:type="spellStart"/>
      <w:r w:rsidRPr="00FD1B6E" w:rsidR="00FD1B6E">
        <w:rPr>
          <w:rFonts w:ascii="Calibri Light" w:hAnsi="Calibri Light" w:cs="Calibri Light"/>
        </w:rPr>
        <w:t>LFT’s</w:t>
      </w:r>
      <w:proofErr w:type="spellEnd"/>
      <w:r w:rsidRPr="00FD1B6E" w:rsidR="00FD1B6E">
        <w:rPr>
          <w:rFonts w:ascii="Calibri Light" w:hAnsi="Calibri Light" w:cs="Calibri Light"/>
        </w:rPr>
        <w:t>, de Field Labs en andere landelijke structuren. Het LIEC ondersteunt deze beweging en zorgt dat kennis, samenwerking en uitvoeringskracht elkaar versterken.</w:t>
      </w:r>
    </w:p>
    <w:p w:rsidR="00D84770" w:rsidP="005A5C5C" w:rsidRDefault="00D84770" w14:paraId="2DFCBA38" w14:textId="63FE2F12">
      <w:pPr>
        <w:spacing w:after="0"/>
        <w:rPr>
          <w:rFonts w:ascii="Calibri Light" w:hAnsi="Calibri Light" w:cs="Calibri Light"/>
        </w:rPr>
      </w:pPr>
    </w:p>
    <w:p w:rsidRPr="005A5C5C" w:rsidR="00FD1B6E" w:rsidP="005A5C5C" w:rsidRDefault="00FD1B6E" w14:paraId="2D9AEB22" w14:textId="6ACF4E53">
      <w:pPr>
        <w:spacing w:after="0"/>
        <w:rPr>
          <w:rFonts w:ascii="Calibri Light" w:hAnsi="Calibri Light" w:cs="Calibri Light"/>
          <w:b/>
          <w:bCs/>
        </w:rPr>
      </w:pPr>
      <w:r w:rsidRPr="005A5C5C">
        <w:rPr>
          <w:rFonts w:ascii="Calibri Light" w:hAnsi="Calibri Light" w:cs="Calibri Light"/>
          <w:b/>
          <w:bCs/>
        </w:rPr>
        <w:t>Organisatie en samenwerking binnen het LIEC</w:t>
      </w:r>
    </w:p>
    <w:p w:rsidRPr="00C464E9" w:rsidR="00FD1B6E" w:rsidP="005A5C5C" w:rsidRDefault="00FD1B6E" w14:paraId="2B3B46C7" w14:textId="5E459FAA">
      <w:pPr>
        <w:spacing w:after="0"/>
        <w:rPr>
          <w:rFonts w:ascii="Calibri Light" w:hAnsi="Calibri Light" w:cs="Calibri Light"/>
        </w:rPr>
      </w:pPr>
      <w:r w:rsidRPr="00C464E9">
        <w:rPr>
          <w:rFonts w:ascii="Calibri Light" w:hAnsi="Calibri Light" w:cs="Calibri Light"/>
        </w:rPr>
        <w:t xml:space="preserve">De kracht van het LIEC ligt in de samenwerking tussen </w:t>
      </w:r>
      <w:r w:rsidR="00985E7C">
        <w:rPr>
          <w:rFonts w:ascii="Calibri Light" w:hAnsi="Calibri Light" w:cs="Calibri Light"/>
        </w:rPr>
        <w:t xml:space="preserve">professionals in </w:t>
      </w:r>
      <w:r w:rsidRPr="00C464E9">
        <w:rPr>
          <w:rFonts w:ascii="Calibri Light" w:hAnsi="Calibri Light" w:cs="Calibri Light"/>
        </w:rPr>
        <w:t xml:space="preserve">verschillende rollen die </w:t>
      </w:r>
      <w:r w:rsidR="00985E7C">
        <w:rPr>
          <w:rFonts w:ascii="Calibri Light" w:hAnsi="Calibri Light" w:cs="Calibri Light"/>
        </w:rPr>
        <w:t>bijdragen aan</w:t>
      </w:r>
      <w:r w:rsidRPr="00C464E9">
        <w:rPr>
          <w:rFonts w:ascii="Calibri Light" w:hAnsi="Calibri Light" w:cs="Calibri Light"/>
        </w:rPr>
        <w:t xml:space="preserve"> de drie strategische pijlers:</w:t>
      </w:r>
    </w:p>
    <w:p w:rsidRPr="00C464E9" w:rsidR="00FD1B6E" w:rsidP="005A5C5C" w:rsidRDefault="00FD1B6E" w14:paraId="315EB390" w14:textId="77777777">
      <w:pPr>
        <w:spacing w:after="0"/>
        <w:rPr>
          <w:rFonts w:ascii="Calibri Light" w:hAnsi="Calibri Light" w:cs="Calibri Light"/>
        </w:rPr>
      </w:pPr>
    </w:p>
    <w:p w:rsidRPr="00C464E9" w:rsidR="00FD1B6E" w:rsidP="00931DF6" w:rsidRDefault="00FD1B6E" w14:paraId="3AABFA8C" w14:textId="3E39DA62">
      <w:pPr>
        <w:pStyle w:val="Lijstalinea"/>
        <w:numPr>
          <w:ilvl w:val="0"/>
          <w:numId w:val="2"/>
        </w:numPr>
        <w:spacing w:after="0"/>
        <w:rPr>
          <w:rFonts w:ascii="Calibri Light" w:hAnsi="Calibri Light" w:cs="Calibri Light"/>
        </w:rPr>
      </w:pPr>
      <w:r w:rsidRPr="005A5C5C">
        <w:rPr>
          <w:rFonts w:ascii="Calibri Light" w:hAnsi="Calibri Light" w:cs="Calibri Light"/>
          <w:b/>
          <w:bCs/>
        </w:rPr>
        <w:t>LIEC-adviseurs</w:t>
      </w:r>
      <w:r w:rsidRPr="00C464E9">
        <w:rPr>
          <w:rFonts w:ascii="Calibri Light" w:hAnsi="Calibri Light" w:cs="Calibri Light"/>
        </w:rPr>
        <w:t xml:space="preserve"> – ondersteunen landelijke partners en de RIEC Hoofden met betrekking tot de lerende netwerken en portefeuilles, brengen kennis en praktijk samen en vertalen interventies naar beleid en werkwijzen.</w:t>
      </w:r>
    </w:p>
    <w:p w:rsidRPr="00C464E9" w:rsidR="00FD1B6E" w:rsidP="00931DF6" w:rsidRDefault="00FD1B6E" w14:paraId="06B75E6A" w14:textId="38E440CD">
      <w:pPr>
        <w:pStyle w:val="Lijstalinea"/>
        <w:numPr>
          <w:ilvl w:val="0"/>
          <w:numId w:val="2"/>
        </w:numPr>
        <w:spacing w:after="0"/>
        <w:rPr>
          <w:rFonts w:ascii="Calibri Light" w:hAnsi="Calibri Light" w:cs="Calibri Light"/>
        </w:rPr>
      </w:pPr>
      <w:r w:rsidRPr="005A5C5C">
        <w:rPr>
          <w:rFonts w:ascii="Calibri Light" w:hAnsi="Calibri Light" w:cs="Calibri Light"/>
          <w:b/>
          <w:bCs/>
        </w:rPr>
        <w:t>Community managers</w:t>
      </w:r>
      <w:r w:rsidRPr="00C464E9">
        <w:rPr>
          <w:rFonts w:ascii="Calibri Light" w:hAnsi="Calibri Light" w:cs="Calibri Light"/>
        </w:rPr>
        <w:t xml:space="preserve"> – bouwen en onderhouden Learning </w:t>
      </w:r>
      <w:proofErr w:type="spellStart"/>
      <w:r w:rsidRPr="00C464E9">
        <w:rPr>
          <w:rFonts w:ascii="Calibri Light" w:hAnsi="Calibri Light" w:cs="Calibri Light"/>
        </w:rPr>
        <w:t>Communities</w:t>
      </w:r>
      <w:proofErr w:type="spellEnd"/>
      <w:r w:rsidRPr="00C464E9">
        <w:rPr>
          <w:rFonts w:ascii="Calibri Light" w:hAnsi="Calibri Light" w:cs="Calibri Light"/>
        </w:rPr>
        <w:t xml:space="preserve"> binnen het Kennisplatform Ondermijning.</w:t>
      </w:r>
      <w:r w:rsidR="00985E7C">
        <w:rPr>
          <w:rFonts w:ascii="Calibri Light" w:hAnsi="Calibri Light" w:cs="Calibri Light"/>
        </w:rPr>
        <w:t xml:space="preserve"> Dit kennisplatform is dé plek waar professionals van RIEC-deelnemers samenkomen om kennis te delen en te leren. </w:t>
      </w:r>
    </w:p>
    <w:p w:rsidRPr="00C464E9" w:rsidR="00FD1B6E" w:rsidP="00931DF6" w:rsidRDefault="00FD1B6E" w14:paraId="7CC6708F" w14:textId="0560966B">
      <w:pPr>
        <w:pStyle w:val="Lijstalinea"/>
        <w:numPr>
          <w:ilvl w:val="0"/>
          <w:numId w:val="2"/>
        </w:numPr>
        <w:spacing w:after="0"/>
        <w:rPr>
          <w:rFonts w:ascii="Calibri Light" w:hAnsi="Calibri Light" w:cs="Calibri Light"/>
        </w:rPr>
      </w:pPr>
      <w:r w:rsidRPr="005A5C5C">
        <w:rPr>
          <w:rFonts w:ascii="Calibri Light" w:hAnsi="Calibri Light" w:cs="Calibri Light"/>
          <w:b/>
          <w:bCs/>
        </w:rPr>
        <w:t>Specialisten binnen de Shared Services</w:t>
      </w:r>
      <w:r w:rsidRPr="00C464E9">
        <w:rPr>
          <w:rFonts w:ascii="Calibri Light" w:hAnsi="Calibri Light" w:cs="Calibri Light"/>
        </w:rPr>
        <w:t xml:space="preserve"> – leveren juridische, communicatieve en technische expertise aan het netwerk en ondersteunen de landelijke programma’s.</w:t>
      </w:r>
    </w:p>
    <w:p w:rsidRPr="00C464E9" w:rsidR="00FD1B6E" w:rsidP="00931DF6" w:rsidRDefault="00FD1B6E" w14:paraId="1972666C" w14:textId="048E065C">
      <w:pPr>
        <w:pStyle w:val="Lijstalinea"/>
        <w:numPr>
          <w:ilvl w:val="0"/>
          <w:numId w:val="2"/>
        </w:numPr>
        <w:spacing w:after="0"/>
        <w:rPr>
          <w:rFonts w:ascii="Calibri Light" w:hAnsi="Calibri Light" w:cs="Calibri Light"/>
        </w:rPr>
      </w:pPr>
      <w:r w:rsidRPr="005A5C5C">
        <w:rPr>
          <w:rFonts w:ascii="Calibri Light" w:hAnsi="Calibri Light" w:cs="Calibri Light"/>
          <w:b/>
          <w:bCs/>
        </w:rPr>
        <w:t>Interne Bedrijfsvoering</w:t>
      </w:r>
      <w:r w:rsidRPr="00C464E9">
        <w:rPr>
          <w:rFonts w:ascii="Calibri Light" w:hAnsi="Calibri Light" w:cs="Calibri Light"/>
        </w:rPr>
        <w:t xml:space="preserve"> – zorgt voor de interne organisatiekracht en faciliteert alle pijlers met betrouwbare processen, middelen en managementinformatie.</w:t>
      </w:r>
    </w:p>
    <w:p w:rsidRPr="00C464E9" w:rsidR="00FD1B6E" w:rsidP="005A5C5C" w:rsidRDefault="00FD1B6E" w14:paraId="12ACA06A" w14:textId="77777777">
      <w:pPr>
        <w:spacing w:after="0"/>
        <w:ind w:left="360"/>
        <w:rPr>
          <w:rFonts w:ascii="Calibri Light" w:hAnsi="Calibri Light" w:cs="Calibri Light"/>
        </w:rPr>
      </w:pPr>
    </w:p>
    <w:p w:rsidRPr="00C464E9" w:rsidR="00FD1B6E" w:rsidP="005A5C5C" w:rsidRDefault="00FD1B6E" w14:paraId="47F5EA65" w14:textId="300B25A9">
      <w:pPr>
        <w:spacing w:after="0"/>
        <w:ind w:left="360"/>
        <w:rPr>
          <w:rFonts w:ascii="Calibri Light" w:hAnsi="Calibri Light" w:cs="Calibri Light"/>
        </w:rPr>
      </w:pPr>
      <w:r w:rsidRPr="00C464E9">
        <w:rPr>
          <w:rFonts w:ascii="Calibri Light" w:hAnsi="Calibri Light" w:cs="Calibri Light"/>
        </w:rPr>
        <w:t xml:space="preserve">Deze samenwerking maakt het mogelijk dat kennis, innovatie en uitvoering elkaar versterken. Iedere rol draagt zo bij aan de gezamenlijke missie: samen slimmer tegen </w:t>
      </w:r>
      <w:r w:rsidRPr="00C464E9" w:rsidR="00985E7C">
        <w:rPr>
          <w:rFonts w:ascii="Calibri Light" w:hAnsi="Calibri Light" w:cs="Calibri Light"/>
        </w:rPr>
        <w:t>ondermijn</w:t>
      </w:r>
      <w:r w:rsidR="00985E7C">
        <w:rPr>
          <w:rFonts w:ascii="Calibri Light" w:hAnsi="Calibri Light" w:cs="Calibri Light"/>
        </w:rPr>
        <w:t>ende criminaliteit</w:t>
      </w:r>
      <w:r w:rsidRPr="00C464E9">
        <w:rPr>
          <w:rFonts w:ascii="Calibri Light" w:hAnsi="Calibri Light" w:cs="Calibri Light"/>
        </w:rPr>
        <w:t>.</w:t>
      </w:r>
    </w:p>
    <w:p w:rsidR="00C10545" w:rsidRDefault="00C10545" w14:paraId="2FE134A9" w14:textId="39251573">
      <w:pPr>
        <w:rPr>
          <w:rFonts w:ascii="Calibri Light" w:hAnsi="Calibri Light" w:cs="Calibri Light"/>
          <w:color w:val="FF0000"/>
        </w:rPr>
      </w:pPr>
      <w:r>
        <w:rPr>
          <w:rFonts w:ascii="Calibri Light" w:hAnsi="Calibri Light" w:cs="Calibri Light"/>
          <w:color w:val="FF0000"/>
        </w:rPr>
        <w:br w:type="page"/>
      </w:r>
    </w:p>
    <w:p w:rsidRPr="00C464E9" w:rsidR="00A90336" w:rsidP="005A5C5C" w:rsidRDefault="00A90336" w14:paraId="5EB4B3FE" w14:textId="77777777">
      <w:pPr>
        <w:spacing w:after="0"/>
        <w:rPr>
          <w:rFonts w:ascii="Calibri Light" w:hAnsi="Calibri Light" w:cs="Calibri Light"/>
          <w:color w:val="FF0000"/>
        </w:rPr>
      </w:pPr>
    </w:p>
    <w:bookmarkStart w:name="_Toc228451693" w:id="19"/>
    <w:p w:rsidRPr="00033BEB" w:rsidR="00033BEB" w:rsidP="009241E7" w:rsidRDefault="001F43D7" w14:paraId="4F9D2A84" w14:textId="7E24E2DB">
      <w:pPr>
        <w:pStyle w:val="Kop3"/>
        <w:rPr>
          <w:rFonts w:ascii="Calibri Light" w:hAnsi="Calibri Light" w:cs="Calibri Light"/>
        </w:rPr>
      </w:pPr>
      <w:r w:rsidRPr="00033BEB">
        <w:rPr>
          <w:rFonts w:ascii="Calibri Light" w:hAnsi="Calibri Light" w:cs="Calibri Light"/>
          <w:b/>
          <w:bCs/>
          <w:noProof/>
          <w:color w:val="7A39DF"/>
        </w:rPr>
        <mc:AlternateContent>
          <mc:Choice Requires="wps">
            <w:drawing>
              <wp:anchor distT="0" distB="0" distL="114300" distR="114300" simplePos="0" relativeHeight="251656704" behindDoc="0" locked="0" layoutInCell="1" allowOverlap="1" wp14:editId="6C158919" wp14:anchorId="4C003B1A">
                <wp:simplePos x="0" y="0"/>
                <wp:positionH relativeFrom="margin">
                  <wp:align>left</wp:align>
                </wp:positionH>
                <wp:positionV relativeFrom="paragraph">
                  <wp:posOffset>396442</wp:posOffset>
                </wp:positionV>
                <wp:extent cx="8561195" cy="341644"/>
                <wp:effectExtent l="0" t="0" r="11430" b="20320"/>
                <wp:wrapNone/>
                <wp:docPr id="774528345" name="Rechthoek: afgeronde hoeken 4"/>
                <wp:cNvGraphicFramePr/>
                <a:graphic xmlns:a="http://schemas.openxmlformats.org/drawingml/2006/main">
                  <a:graphicData uri="http://schemas.microsoft.com/office/word/2010/wordprocessingShape">
                    <wps:wsp>
                      <wps:cNvSpPr/>
                      <wps:spPr>
                        <a:xfrm>
                          <a:off x="0" y="0"/>
                          <a:ext cx="8561195" cy="341644"/>
                        </a:xfrm>
                        <a:prstGeom prst="roundRect">
                          <a:avLst/>
                        </a:prstGeom>
                        <a:noFill/>
                        <a:ln>
                          <a:solidFill>
                            <a:srgbClr val="9966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33BEB" w:rsidP="00033BEB" w:rsidRDefault="00033BEB" w14:paraId="4A7DCA18" w14:textId="28FB2850">
                            <w:pPr>
                              <w:rPr>
                                <w:color w:val="9966FF"/>
                              </w:rPr>
                            </w:pPr>
                            <w:r>
                              <w:rPr>
                                <w:i/>
                                <w:iCs/>
                                <w:color w:val="9966FF"/>
                              </w:rPr>
                              <w:t>“Door kennis te delen en samen te leren, versterken we het vakmanschap en de slagkracht van het netwerk van de ondermijningsaanpak”</w:t>
                            </w:r>
                          </w:p>
                          <w:p w:rsidR="00033BEB" w:rsidP="00033BEB" w:rsidRDefault="00033BEB" w14:paraId="56BEDF45" w14:textId="77777777">
                            <w:pPr>
                              <w:jc w:val="center"/>
                              <w:rPr>
                                <w:color w:val="9966FF"/>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hthoek: afgeronde hoeken 4" style="position:absolute;left:0;text-align:left;margin-left:0;margin-top:31.2pt;width:674.1pt;height:26.9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ed="f" strokecolor="#96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" arcsize="10923f" w14:anchorId="4C003B1A">
                <v:stroke joinstyle="miter"/>
                <v:textbox>
                  <w:txbxContent>
                    <w:p w:rsidR="00033BEB" w:rsidP="00033BEB" w:rsidRDefault="00033BEB" w14:paraId="4A7DCA18" w14:textId="28FB2850">
                      <w:pPr>
                        <w:rPr>
                          <w:color w:val="9966FF"/>
                        </w:rPr>
                      </w:pPr>
                      <w:r>
                        <w:rPr>
                          <w:i/>
                          <w:iCs/>
                          <w:color w:val="9966FF"/>
                        </w:rPr>
                        <w:t>“Door kennis te delen en samen te leren, versterken we het vakmanschap en de slagkracht van het netwerk van de ondermijningsaanpak”</w:t>
                      </w:r>
                    </w:p>
                    <w:p w:rsidR="00033BEB" w:rsidP="00033BEB" w:rsidRDefault="00033BEB" w14:paraId="56BEDF45" w14:textId="77777777">
                      <w:pPr>
                        <w:jc w:val="center"/>
                        <w:rPr>
                          <w:color w:val="9966FF"/>
                        </w:rPr>
                      </w:pPr>
                    </w:p>
                  </w:txbxContent>
                </v:textbox>
                <w10:wrap anchorx="margin"/>
              </v:roundrect>
            </w:pict>
          </mc:Fallback>
        </mc:AlternateContent>
      </w:r>
      <w:r w:rsidRPr="001F43D7" w:rsidR="00033BEB">
        <w:rPr>
          <w:b/>
          <w:bCs/>
          <w:color w:val="7030A0"/>
          <w:sz w:val="22"/>
          <w:szCs w:val="22"/>
          <w:u w:val="single"/>
        </w:rPr>
        <w:t>Leren &amp; Ontwikkelen - Kennisplatform Ondermijning</w:t>
      </w:r>
      <w:bookmarkEnd w:id="19"/>
      <w:r w:rsidRPr="00033BEB" w:rsidR="00033BEB">
        <w:rPr>
          <w:rFonts w:ascii="Calibri Light" w:hAnsi="Calibri Light" w:cs="Calibri Light"/>
          <w:b/>
          <w:bCs/>
          <w:color w:val="7A39DF"/>
        </w:rPr>
        <w:br/>
      </w:r>
      <w:r w:rsidRPr="00033BEB" w:rsidR="00033BEB">
        <w:rPr>
          <w:rFonts w:ascii="Calibri Light" w:hAnsi="Calibri Light" w:cs="Calibri Light"/>
          <w:b/>
          <w:bCs/>
          <w:color w:val="7A39DF"/>
        </w:rPr>
        <w:br/>
      </w:r>
    </w:p>
    <w:p w:rsidRPr="00EB2A64" w:rsidR="00EB2A64" w:rsidP="009241E7" w:rsidRDefault="00033BEB" w14:paraId="0667F16B" w14:textId="717CE9E6">
      <w:pPr>
        <w:rPr>
          <w:rFonts w:ascii="Calibri Light" w:hAnsi="Calibri Light" w:cs="Calibri Light"/>
        </w:rPr>
      </w:pPr>
      <w:r w:rsidRPr="00033BEB">
        <w:rPr>
          <w:rFonts w:ascii="Calibri Light" w:hAnsi="Calibri Light" w:cs="Calibri Light"/>
        </w:rPr>
        <w:t xml:space="preserve">Het LIEC ontwikkelt zich tot een netwerkorganisatie die actief verbindt, kennis ophaalt en </w:t>
      </w:r>
      <w:r w:rsidR="001D5357">
        <w:rPr>
          <w:rFonts w:ascii="Calibri Light" w:hAnsi="Calibri Light" w:cs="Calibri Light"/>
        </w:rPr>
        <w:t>deelnemers</w:t>
      </w:r>
      <w:r w:rsidRPr="00033BEB" w:rsidR="001D5357">
        <w:rPr>
          <w:rFonts w:ascii="Calibri Light" w:hAnsi="Calibri Light" w:cs="Calibri Light"/>
        </w:rPr>
        <w:t xml:space="preserve"> </w:t>
      </w:r>
      <w:r w:rsidRPr="00033BEB">
        <w:rPr>
          <w:rFonts w:ascii="Calibri Light" w:hAnsi="Calibri Light" w:cs="Calibri Light"/>
        </w:rPr>
        <w:t xml:space="preserve">ondersteunt in de gezamenlijke aanpak van ondermijnende criminaliteit. Binnen deze beweging vormen </w:t>
      </w:r>
      <w:r w:rsidR="001D5357">
        <w:rPr>
          <w:rFonts w:ascii="Calibri Light" w:hAnsi="Calibri Light" w:cs="Calibri Light"/>
        </w:rPr>
        <w:t xml:space="preserve">activiteiten op het gebied van </w:t>
      </w:r>
      <w:r w:rsidRPr="00033BEB">
        <w:rPr>
          <w:rFonts w:ascii="Calibri Light" w:hAnsi="Calibri Light" w:cs="Calibri Light"/>
        </w:rPr>
        <w:t xml:space="preserve">Leren &amp; Ontwikkelen (L&amp;O) en het Kennisplatform Ondermijning (KPO) de infrastructuur waarin kennis wordt gedeeld, geborgd en vertaald naar professioneel handelen in de praktijk. Daarmee draagt L&amp;O direct bij aan het versterken van het lerend vermogen van het netwerk en aan de missie </w:t>
      </w:r>
      <w:r w:rsidRPr="00033BEB">
        <w:rPr>
          <w:rFonts w:ascii="Calibri Light" w:hAnsi="Calibri Light" w:cs="Calibri Light"/>
          <w:i/>
          <w:iCs/>
        </w:rPr>
        <w:t xml:space="preserve">samen slimmer tegen </w:t>
      </w:r>
      <w:r w:rsidRPr="00033BEB" w:rsidR="001D5357">
        <w:rPr>
          <w:rFonts w:ascii="Calibri Light" w:hAnsi="Calibri Light" w:cs="Calibri Light"/>
          <w:i/>
          <w:iCs/>
        </w:rPr>
        <w:t>ondermijn</w:t>
      </w:r>
      <w:r w:rsidR="001D5357">
        <w:rPr>
          <w:rFonts w:ascii="Calibri Light" w:hAnsi="Calibri Light" w:cs="Calibri Light"/>
          <w:i/>
          <w:iCs/>
        </w:rPr>
        <w:t>ende criminaliteit</w:t>
      </w:r>
      <w:r w:rsidRPr="00033BEB">
        <w:rPr>
          <w:rFonts w:ascii="Calibri Light" w:hAnsi="Calibri Light" w:cs="Calibri Light"/>
        </w:rPr>
        <w:t xml:space="preserve">. </w:t>
      </w:r>
      <w:r w:rsidRPr="00033BEB">
        <w:rPr>
          <w:rFonts w:ascii="Calibri Light" w:hAnsi="Calibri Light" w:cs="Calibri Light"/>
        </w:rPr>
        <w:br/>
      </w:r>
      <w:r w:rsidRPr="00033BEB">
        <w:rPr>
          <w:rFonts w:ascii="Calibri Light" w:hAnsi="Calibri Light" w:cs="Calibri Light"/>
        </w:rPr>
        <w:br/>
      </w:r>
      <w:r w:rsidR="00EB2A64">
        <w:rPr>
          <w:rFonts w:ascii="Calibri Light" w:hAnsi="Calibri Light" w:cs="Calibri Light"/>
          <w:b/>
          <w:bCs/>
        </w:rPr>
        <w:t xml:space="preserve">KPO: </w:t>
      </w:r>
      <w:r w:rsidR="00EC5D0A">
        <w:rPr>
          <w:rFonts w:ascii="Calibri Light" w:hAnsi="Calibri Light" w:cs="Calibri Light"/>
          <w:b/>
          <w:bCs/>
        </w:rPr>
        <w:t>“</w:t>
      </w:r>
      <w:r w:rsidR="00EB2A64">
        <w:rPr>
          <w:rFonts w:ascii="Calibri Light" w:hAnsi="Calibri Light" w:cs="Calibri Light"/>
          <w:b/>
          <w:bCs/>
        </w:rPr>
        <w:t>Wat jij doet is niet normaal, maar bijzonder</w:t>
      </w:r>
      <w:r w:rsidR="00EC5D0A">
        <w:rPr>
          <w:rFonts w:ascii="Calibri Light" w:hAnsi="Calibri Light" w:cs="Calibri Light"/>
          <w:b/>
          <w:bCs/>
        </w:rPr>
        <w:t>”</w:t>
      </w:r>
      <w:r w:rsidR="00EB2A64">
        <w:rPr>
          <w:rFonts w:ascii="Calibri Light" w:hAnsi="Calibri Light" w:cs="Calibri Light"/>
          <w:b/>
          <w:bCs/>
        </w:rPr>
        <w:br/>
      </w:r>
      <w:r w:rsidR="00EB2A64">
        <w:rPr>
          <w:rFonts w:ascii="Calibri Light" w:hAnsi="Calibri Light" w:cs="Calibri Light"/>
          <w:b/>
          <w:bCs/>
        </w:rPr>
        <w:br/>
      </w:r>
      <w:r w:rsidRPr="00EB2A64" w:rsidR="00EB2A64">
        <w:rPr>
          <w:rFonts w:ascii="Calibri Light" w:hAnsi="Calibri Light" w:cs="Calibri Light"/>
        </w:rPr>
        <w:t xml:space="preserve">Het werk van professionals in de aanpak van ondermijning is bijzonder. Wat je doet, voelt voor </w:t>
      </w:r>
      <w:r w:rsidR="00EB2A64">
        <w:rPr>
          <w:rFonts w:ascii="Calibri Light" w:hAnsi="Calibri Light" w:cs="Calibri Light"/>
        </w:rPr>
        <w:t>hen</w:t>
      </w:r>
      <w:r w:rsidRPr="00EB2A64" w:rsidR="00EB2A64">
        <w:rPr>
          <w:rFonts w:ascii="Calibri Light" w:hAnsi="Calibri Light" w:cs="Calibri Light"/>
        </w:rPr>
        <w:t>zelf misschien vanzelfsprekend. Maar voor anderen is het waardevolle kennis. Door ervaringen, inzichten en werkwijzen te delen, kunnen collega’s sneller leren en beter handelen.</w:t>
      </w:r>
      <w:r w:rsidR="00EB2A64">
        <w:rPr>
          <w:rFonts w:ascii="Calibri Light" w:hAnsi="Calibri Light" w:cs="Calibri Light"/>
        </w:rPr>
        <w:t xml:space="preserve"> </w:t>
      </w:r>
      <w:r w:rsidRPr="00EB2A64" w:rsidR="00EB2A64">
        <w:rPr>
          <w:rFonts w:ascii="Calibri Light" w:hAnsi="Calibri Light" w:cs="Calibri Light"/>
        </w:rPr>
        <w:t>Daarom is het Kennisplatform Ondermijning (KPO) zo belangrijk. Het KPO is de plek waar kennis, samenwerken en leren samenkomen. Het helpt om ervaringen uit de praktijk om te zetten in gedeelde kennis en nieuwe aanpakken.</w:t>
      </w:r>
    </w:p>
    <w:p w:rsidRPr="005A5C5C" w:rsidR="00EB2A64" w:rsidP="005A5C5C" w:rsidRDefault="00EB2A64" w14:paraId="1BCFA4E6" w14:textId="03B06BD2">
      <w:pPr>
        <w:rPr>
          <w:rFonts w:ascii="Calibri Light" w:hAnsi="Calibri Light" w:cs="Calibri Light"/>
        </w:rPr>
      </w:pPr>
      <w:r w:rsidRPr="005A5C5C">
        <w:rPr>
          <w:rFonts w:ascii="Calibri Light" w:hAnsi="Calibri Light" w:cs="Calibri Light"/>
        </w:rPr>
        <w:t xml:space="preserve">Het platform steunt op drie </w:t>
      </w:r>
      <w:r w:rsidR="00876095">
        <w:rPr>
          <w:rFonts w:ascii="Calibri Light" w:hAnsi="Calibri Light" w:cs="Calibri Light"/>
        </w:rPr>
        <w:t>onderdelen</w:t>
      </w:r>
      <w:r w:rsidRPr="005A5C5C">
        <w:rPr>
          <w:rFonts w:ascii="Calibri Light" w:hAnsi="Calibri Light" w:cs="Calibri Light"/>
        </w:rPr>
        <w:t xml:space="preserve">: samenwerking, innovatie en kennisborging. </w:t>
      </w:r>
    </w:p>
    <w:p w:rsidR="00EB2A64" w:rsidP="00931DF6" w:rsidRDefault="00EB2A64" w14:paraId="5CCA650E" w14:textId="55839604">
      <w:pPr>
        <w:pStyle w:val="Lijstalinea"/>
        <w:numPr>
          <w:ilvl w:val="0"/>
          <w:numId w:val="10"/>
        </w:numPr>
        <w:rPr>
          <w:rFonts w:ascii="Calibri Light" w:hAnsi="Calibri Light" w:cs="Calibri Light"/>
        </w:rPr>
      </w:pPr>
      <w:r w:rsidRPr="005A5C5C">
        <w:rPr>
          <w:rFonts w:ascii="Calibri Light" w:hAnsi="Calibri Light" w:cs="Calibri Light"/>
        </w:rPr>
        <w:t xml:space="preserve">In </w:t>
      </w:r>
      <w:proofErr w:type="spellStart"/>
      <w:r w:rsidRPr="005A5C5C">
        <w:rPr>
          <w:rFonts w:ascii="Calibri Light" w:hAnsi="Calibri Light" w:cs="Calibri Light"/>
          <w:b/>
          <w:bCs/>
        </w:rPr>
        <w:t>learning</w:t>
      </w:r>
      <w:proofErr w:type="spellEnd"/>
      <w:r w:rsidRPr="005A5C5C">
        <w:rPr>
          <w:rFonts w:ascii="Calibri Light" w:hAnsi="Calibri Light" w:cs="Calibri Light"/>
          <w:b/>
          <w:bCs/>
        </w:rPr>
        <w:t xml:space="preserve"> </w:t>
      </w:r>
      <w:proofErr w:type="spellStart"/>
      <w:r w:rsidRPr="005A5C5C">
        <w:rPr>
          <w:rFonts w:ascii="Calibri Light" w:hAnsi="Calibri Light" w:cs="Calibri Light"/>
          <w:b/>
          <w:bCs/>
        </w:rPr>
        <w:t>communities</w:t>
      </w:r>
      <w:proofErr w:type="spellEnd"/>
      <w:r w:rsidRPr="005A5C5C">
        <w:rPr>
          <w:rFonts w:ascii="Calibri Light" w:hAnsi="Calibri Light" w:cs="Calibri Light"/>
        </w:rPr>
        <w:t xml:space="preserve"> leren professionals samen en ontdekken zij nieuwe inzichten</w:t>
      </w:r>
    </w:p>
    <w:p w:rsidR="00EB2A64" w:rsidP="00931DF6" w:rsidRDefault="00EB2A64" w14:paraId="22B3A4FE" w14:textId="60A1932E">
      <w:pPr>
        <w:pStyle w:val="Lijstalinea"/>
        <w:numPr>
          <w:ilvl w:val="0"/>
          <w:numId w:val="10"/>
        </w:numPr>
        <w:rPr>
          <w:rFonts w:ascii="Calibri Light" w:hAnsi="Calibri Light" w:cs="Calibri Light"/>
        </w:rPr>
      </w:pPr>
      <w:r w:rsidRPr="005A5C5C">
        <w:rPr>
          <w:rFonts w:ascii="Calibri Light" w:hAnsi="Calibri Light" w:cs="Calibri Light"/>
        </w:rPr>
        <w:t xml:space="preserve">In </w:t>
      </w:r>
      <w:r w:rsidRPr="005A5C5C">
        <w:rPr>
          <w:rFonts w:ascii="Calibri Light" w:hAnsi="Calibri Light" w:cs="Calibri Light"/>
          <w:b/>
          <w:bCs/>
        </w:rPr>
        <w:t>de kennisbank</w:t>
      </w:r>
      <w:r w:rsidRPr="005A5C5C">
        <w:rPr>
          <w:rFonts w:ascii="Calibri Light" w:hAnsi="Calibri Light" w:cs="Calibri Light"/>
        </w:rPr>
        <w:t xml:space="preserve"> wordt deze kennis vastgelegd en toegankelijk gemaakt voor het hele netwerk</w:t>
      </w:r>
    </w:p>
    <w:p w:rsidR="00EB2A64" w:rsidP="00931DF6" w:rsidRDefault="00EB2A64" w14:paraId="2BB7834D" w14:textId="25839481">
      <w:pPr>
        <w:pStyle w:val="Lijstalinea"/>
        <w:numPr>
          <w:ilvl w:val="0"/>
          <w:numId w:val="10"/>
        </w:numPr>
        <w:rPr>
          <w:rFonts w:ascii="Calibri Light" w:hAnsi="Calibri Light" w:cs="Calibri Light"/>
        </w:rPr>
      </w:pPr>
      <w:r w:rsidRPr="005A5C5C">
        <w:rPr>
          <w:rFonts w:ascii="Calibri Light" w:hAnsi="Calibri Light" w:cs="Calibri Light"/>
        </w:rPr>
        <w:t xml:space="preserve">De </w:t>
      </w:r>
      <w:r w:rsidRPr="005A5C5C">
        <w:rPr>
          <w:rFonts w:ascii="Calibri Light" w:hAnsi="Calibri Light" w:cs="Calibri Light"/>
          <w:b/>
          <w:bCs/>
        </w:rPr>
        <w:t>Ondermijningsacademie</w:t>
      </w:r>
      <w:r w:rsidRPr="005A5C5C">
        <w:rPr>
          <w:rFonts w:ascii="Calibri Light" w:hAnsi="Calibri Light" w:cs="Calibri Light"/>
        </w:rPr>
        <w:t xml:space="preserve"> helpt om kennis verder te verdiepen en toe te passen in de praktijk </w:t>
      </w:r>
    </w:p>
    <w:p w:rsidRPr="005A5C5C" w:rsidR="00EB2A64" w:rsidP="009241E7" w:rsidRDefault="00EB2A64" w14:paraId="4A272215" w14:textId="5BEA4FC1">
      <w:pPr>
        <w:rPr>
          <w:rFonts w:ascii="Calibri Light" w:hAnsi="Calibri Light" w:cs="Calibri Light"/>
        </w:rPr>
      </w:pPr>
      <w:r w:rsidRPr="005A5C5C">
        <w:rPr>
          <w:rFonts w:ascii="Calibri Light" w:hAnsi="Calibri Light" w:cs="Calibri Light"/>
        </w:rPr>
        <w:t>Samen vormen deze onderdelen een continu leerproces.</w:t>
      </w:r>
    </w:p>
    <w:p w:rsidR="00876095" w:rsidP="009241E7" w:rsidRDefault="00EB2A64" w14:paraId="0EAD0A27" w14:textId="77777777">
      <w:pPr>
        <w:rPr>
          <w:rFonts w:ascii="Calibri Light" w:hAnsi="Calibri Light" w:cs="Calibri Light"/>
        </w:rPr>
      </w:pPr>
      <w:r w:rsidRPr="00EB2A64">
        <w:rPr>
          <w:rFonts w:ascii="Calibri Light" w:hAnsi="Calibri Light" w:cs="Calibri Light"/>
        </w:rPr>
        <w:t xml:space="preserve">In 2025 </w:t>
      </w:r>
      <w:r>
        <w:rPr>
          <w:rFonts w:ascii="Calibri Light" w:hAnsi="Calibri Light" w:cs="Calibri Light"/>
        </w:rPr>
        <w:t xml:space="preserve">hebben we </w:t>
      </w:r>
      <w:r w:rsidRPr="00EB2A64">
        <w:rPr>
          <w:rFonts w:ascii="Calibri Light" w:hAnsi="Calibri Light" w:cs="Calibri Light"/>
        </w:rPr>
        <w:t xml:space="preserve">stevig geïnvesteerd in het versterken van deze drie pijlers. Zo zijn nieuwe </w:t>
      </w:r>
      <w:proofErr w:type="spellStart"/>
      <w:r w:rsidRPr="00EB2A64">
        <w:rPr>
          <w:rFonts w:ascii="Calibri Light" w:hAnsi="Calibri Light" w:cs="Calibri Light"/>
        </w:rPr>
        <w:t>learning</w:t>
      </w:r>
      <w:proofErr w:type="spellEnd"/>
      <w:r w:rsidRPr="00EB2A64">
        <w:rPr>
          <w:rFonts w:ascii="Calibri Light" w:hAnsi="Calibri Light" w:cs="Calibri Light"/>
        </w:rPr>
        <w:t xml:space="preserve"> </w:t>
      </w:r>
      <w:proofErr w:type="spellStart"/>
      <w:r w:rsidRPr="00EB2A64">
        <w:rPr>
          <w:rFonts w:ascii="Calibri Light" w:hAnsi="Calibri Light" w:cs="Calibri Light"/>
        </w:rPr>
        <w:t>communities</w:t>
      </w:r>
      <w:proofErr w:type="spellEnd"/>
      <w:r w:rsidRPr="00EB2A64">
        <w:rPr>
          <w:rFonts w:ascii="Calibri Light" w:hAnsi="Calibri Light" w:cs="Calibri Light"/>
        </w:rPr>
        <w:t xml:space="preserve"> gestart, is de kennisbank verder ingericht en verbeterd en zijn stappen gezet richting een samenhangend opleidingsaanbod via de Ondermijningsacademie. Ook is gewerkt aan de kwaliteit en vindbaarheid van kennis, onder meer door het herzien van themapagina’s en het inrichten van een redactieraad.</w:t>
      </w:r>
      <w:r w:rsidR="00EC5D0A">
        <w:rPr>
          <w:rFonts w:ascii="Calibri Light" w:hAnsi="Calibri Light" w:cs="Calibri Light"/>
        </w:rPr>
        <w:t xml:space="preserve"> Op de landelijke RIEC-LIEC netwerkdag is het vernieuwde KPO uitgebreid gepresenteerd onder de naam “Wat jij doet is niet normaal, maar bijzonder”. </w:t>
      </w:r>
    </w:p>
    <w:p w:rsidRPr="00033BEB" w:rsidR="00033BEB" w:rsidP="009241E7" w:rsidRDefault="00EB2A64" w14:paraId="540C504C" w14:textId="5FEC7E10">
      <w:pPr>
        <w:rPr>
          <w:rFonts w:ascii="Calibri Light" w:hAnsi="Calibri Light" w:cs="Calibri Light"/>
        </w:rPr>
      </w:pPr>
      <w:r>
        <w:rPr>
          <w:rFonts w:ascii="Calibri Light" w:hAnsi="Calibri Light" w:cs="Calibri Light"/>
        </w:rPr>
        <w:t xml:space="preserve">Het succes van een digitaal platform valt of staat bij actief gebruik en betrouwbare content en techniek. Daarom hebben we </w:t>
      </w:r>
      <w:r w:rsidRPr="00033BEB" w:rsidR="00033BEB">
        <w:rPr>
          <w:rFonts w:ascii="Calibri Light" w:hAnsi="Calibri Light" w:cs="Calibri Light"/>
        </w:rPr>
        <w:t>actief geïnvesteerd in het vergroten van het gebruik en in het stimuleren van medewerkers en partners om kennis, ervaringen en producten met elkaar te delen. Het platform ontwikkelt zich daarmee steeds meer tot de centrale plek waar kennis, leren en verbinden samenkomen.</w:t>
      </w:r>
    </w:p>
    <w:p w:rsidRPr="00033BEB" w:rsidR="00033BEB" w:rsidP="009241E7" w:rsidRDefault="00EB2A64" w14:paraId="52027772" w14:textId="321985C7">
      <w:pPr>
        <w:rPr>
          <w:rFonts w:ascii="Calibri Light" w:hAnsi="Calibri Light" w:cs="Calibri Light"/>
        </w:rPr>
      </w:pPr>
      <w:r>
        <w:rPr>
          <w:rFonts w:ascii="Calibri Light" w:hAnsi="Calibri Light" w:cs="Calibri Light"/>
        </w:rPr>
        <w:lastRenderedPageBreak/>
        <w:t>Om dezelfde reden is t</w:t>
      </w:r>
      <w:r w:rsidRPr="00D815A2" w:rsidR="00D815A2">
        <w:rPr>
          <w:rFonts w:ascii="Calibri Light" w:hAnsi="Calibri Light" w:cs="Calibri Light"/>
        </w:rPr>
        <w:t>egelijkertijd gewerkt aan de kwaliteit en betrouwbaarheid van de content: verschillende themapagina’s zijn herzien en opnieuw ingericht, en er is een structurele werkwijze ontwikkeld om de relevantie en betrouwbaarheid ervan te beoordelen.</w:t>
      </w:r>
      <w:r w:rsidR="00D815A2">
        <w:rPr>
          <w:rFonts w:ascii="Calibri Light" w:hAnsi="Calibri Light" w:cs="Calibri Light"/>
        </w:rPr>
        <w:t xml:space="preserve"> </w:t>
      </w:r>
      <w:r w:rsidRPr="00033BEB" w:rsidR="00033BEB">
        <w:rPr>
          <w:rFonts w:ascii="Calibri Light" w:hAnsi="Calibri Light" w:cs="Calibri Light"/>
        </w:rPr>
        <w:t xml:space="preserve">Met de inrichting van </w:t>
      </w:r>
      <w:r w:rsidR="00E739CC">
        <w:rPr>
          <w:rFonts w:ascii="Calibri Light" w:hAnsi="Calibri Light" w:cs="Calibri Light"/>
        </w:rPr>
        <w:t>de eerder genoemde</w:t>
      </w:r>
      <w:r w:rsidRPr="00033BEB" w:rsidR="00E739CC">
        <w:rPr>
          <w:rFonts w:ascii="Calibri Light" w:hAnsi="Calibri Light" w:cs="Calibri Light"/>
        </w:rPr>
        <w:t xml:space="preserve"> </w:t>
      </w:r>
      <w:r w:rsidRPr="00033BEB" w:rsidR="00033BEB">
        <w:rPr>
          <w:rFonts w:ascii="Calibri Light" w:hAnsi="Calibri Light" w:cs="Calibri Light"/>
        </w:rPr>
        <w:t xml:space="preserve">redactieraad en een netwerk van inhoudelijke ambassadeurs is een belangrijke stap gezet </w:t>
      </w:r>
      <w:r>
        <w:rPr>
          <w:rFonts w:ascii="Calibri Light" w:hAnsi="Calibri Light" w:cs="Calibri Light"/>
        </w:rPr>
        <w:t xml:space="preserve">om </w:t>
      </w:r>
      <w:r w:rsidRPr="00033BEB" w:rsidR="00033BEB">
        <w:rPr>
          <w:rFonts w:ascii="Calibri Light" w:hAnsi="Calibri Light" w:cs="Calibri Light"/>
        </w:rPr>
        <w:t>kwaliteit en eigenaarschap binnen het netwerk</w:t>
      </w:r>
      <w:r>
        <w:rPr>
          <w:rFonts w:ascii="Calibri Light" w:hAnsi="Calibri Light" w:cs="Calibri Light"/>
        </w:rPr>
        <w:t xml:space="preserve"> </w:t>
      </w:r>
      <w:r w:rsidRPr="00033BEB">
        <w:rPr>
          <w:rFonts w:ascii="Calibri Light" w:hAnsi="Calibri Light" w:cs="Calibri Light"/>
        </w:rPr>
        <w:t xml:space="preserve">duurzaam </w:t>
      </w:r>
      <w:r>
        <w:rPr>
          <w:rFonts w:ascii="Calibri Light" w:hAnsi="Calibri Light" w:cs="Calibri Light"/>
        </w:rPr>
        <w:t xml:space="preserve">te </w:t>
      </w:r>
      <w:r w:rsidRPr="00033BEB">
        <w:rPr>
          <w:rFonts w:ascii="Calibri Light" w:hAnsi="Calibri Light" w:cs="Calibri Light"/>
        </w:rPr>
        <w:t>borgen</w:t>
      </w:r>
      <w:r w:rsidRPr="00033BEB" w:rsidR="00033BEB">
        <w:rPr>
          <w:rFonts w:ascii="Calibri Light" w:hAnsi="Calibri Light" w:cs="Calibri Light"/>
        </w:rPr>
        <w:t>.</w:t>
      </w:r>
      <w:r w:rsidRPr="00033BEB" w:rsidR="00033BEB">
        <w:rPr>
          <w:rFonts w:ascii="Calibri Light" w:hAnsi="Calibri Light" w:cs="Calibri Light"/>
        </w:rPr>
        <w:br/>
      </w:r>
      <w:r w:rsidRPr="00033BEB" w:rsidR="00033BEB">
        <w:rPr>
          <w:rFonts w:ascii="Calibri Light" w:hAnsi="Calibri Light" w:cs="Calibri Light"/>
        </w:rPr>
        <w:br/>
      </w:r>
      <w:r w:rsidRPr="001F43D7" w:rsidR="00033BEB">
        <w:rPr>
          <w:rFonts w:ascii="Calibri Light" w:hAnsi="Calibri Light" w:cs="Calibri Light"/>
          <w:b/>
          <w:bCs/>
        </w:rPr>
        <w:t>Versterken van het lerend vermogen</w:t>
      </w:r>
    </w:p>
    <w:p w:rsidRPr="00033BEB" w:rsidR="00033BEB" w:rsidP="009241E7" w:rsidRDefault="00033BEB" w14:paraId="43AD3EA2" w14:textId="4B8397E1">
      <w:pPr>
        <w:rPr>
          <w:rFonts w:ascii="Calibri Light" w:hAnsi="Calibri Light" w:cs="Calibri Light"/>
        </w:rPr>
      </w:pPr>
      <w:r w:rsidRPr="00033BEB">
        <w:rPr>
          <w:rFonts w:ascii="Calibri Light" w:hAnsi="Calibri Light" w:cs="Calibri Light"/>
        </w:rPr>
        <w:t xml:space="preserve">Naast kennisdeling is in 2025 geïnvesteerd in het versterken van het lerend vermogen van het netwerk. De eerste </w:t>
      </w:r>
      <w:proofErr w:type="spellStart"/>
      <w:r w:rsidR="0077476B">
        <w:rPr>
          <w:rFonts w:ascii="Calibri Light" w:hAnsi="Calibri Light" w:cs="Calibri Light"/>
        </w:rPr>
        <w:t>l</w:t>
      </w:r>
      <w:r w:rsidRPr="00033BEB">
        <w:rPr>
          <w:rFonts w:ascii="Calibri Light" w:hAnsi="Calibri Light" w:cs="Calibri Light"/>
        </w:rPr>
        <w:t>earning</w:t>
      </w:r>
      <w:proofErr w:type="spellEnd"/>
      <w:r w:rsidRPr="00033BEB">
        <w:rPr>
          <w:rFonts w:ascii="Calibri Light" w:hAnsi="Calibri Light" w:cs="Calibri Light"/>
        </w:rPr>
        <w:t xml:space="preserve"> </w:t>
      </w:r>
      <w:proofErr w:type="spellStart"/>
      <w:r w:rsidR="0077476B">
        <w:rPr>
          <w:rFonts w:ascii="Calibri Light" w:hAnsi="Calibri Light" w:cs="Calibri Light"/>
        </w:rPr>
        <w:t>c</w:t>
      </w:r>
      <w:r w:rsidRPr="00033BEB">
        <w:rPr>
          <w:rFonts w:ascii="Calibri Light" w:hAnsi="Calibri Light" w:cs="Calibri Light"/>
        </w:rPr>
        <w:t>ommunities</w:t>
      </w:r>
      <w:proofErr w:type="spellEnd"/>
      <w:r w:rsidR="00EB2A64">
        <w:rPr>
          <w:rFonts w:ascii="Calibri Light" w:hAnsi="Calibri Light" w:cs="Calibri Light"/>
        </w:rPr>
        <w:t xml:space="preserve"> zijn opgezet</w:t>
      </w:r>
      <w:r w:rsidRPr="00033BEB">
        <w:rPr>
          <w:rFonts w:ascii="Calibri Light" w:hAnsi="Calibri Light" w:cs="Calibri Light"/>
        </w:rPr>
        <w:t>, waarin professionals leren vanuit de praktijk en in verbinding met</w:t>
      </w:r>
      <w:r w:rsidR="00EB2A64">
        <w:rPr>
          <w:rFonts w:ascii="Calibri Light" w:hAnsi="Calibri Light" w:cs="Calibri Light"/>
        </w:rPr>
        <w:t xml:space="preserve"> andere</w:t>
      </w:r>
      <w:r w:rsidRPr="00033BEB">
        <w:rPr>
          <w:rFonts w:ascii="Calibri Light" w:hAnsi="Calibri Light" w:cs="Calibri Light"/>
        </w:rPr>
        <w:t xml:space="preserve"> </w:t>
      </w:r>
      <w:r w:rsidR="00EB2A64">
        <w:rPr>
          <w:rFonts w:ascii="Calibri Light" w:hAnsi="Calibri Light" w:cs="Calibri Light"/>
        </w:rPr>
        <w:t>RIEC-deelnemers</w:t>
      </w:r>
      <w:r w:rsidRPr="00033BEB">
        <w:rPr>
          <w:rFonts w:ascii="Calibri Light" w:hAnsi="Calibri Light" w:cs="Calibri Light"/>
        </w:rPr>
        <w:t xml:space="preserve">. Ook is een verkenning uitgevoerd naar </w:t>
      </w:r>
      <w:r w:rsidR="00EB2A64">
        <w:rPr>
          <w:rFonts w:ascii="Calibri Light" w:hAnsi="Calibri Light" w:cs="Calibri Light"/>
        </w:rPr>
        <w:t xml:space="preserve">en een start gemaakt met </w:t>
      </w:r>
      <w:r w:rsidRPr="00033BEB">
        <w:rPr>
          <w:rFonts w:ascii="Calibri Light" w:hAnsi="Calibri Light" w:cs="Calibri Light"/>
        </w:rPr>
        <w:t>de inrichting van een Ondermijningsacademie, als basis voor een samenhangend en toekomstgericht opleidingsaanbod.</w:t>
      </w:r>
    </w:p>
    <w:p w:rsidRPr="00033BEB" w:rsidR="00033BEB" w:rsidP="009241E7" w:rsidRDefault="00033BEB" w14:paraId="6848AE1B" w14:textId="6C212F89">
      <w:pPr>
        <w:rPr>
          <w:rFonts w:ascii="Calibri Light" w:hAnsi="Calibri Light" w:cs="Calibri Light"/>
        </w:rPr>
      </w:pPr>
      <w:r w:rsidRPr="00033BEB">
        <w:rPr>
          <w:rFonts w:ascii="Calibri Light" w:hAnsi="Calibri Light" w:cs="Calibri Light"/>
        </w:rPr>
        <w:t xml:space="preserve">Om deze ontwikkeling mogelijk te maken, is </w:t>
      </w:r>
      <w:r w:rsidR="00EB2A64">
        <w:rPr>
          <w:rFonts w:ascii="Calibri Light" w:hAnsi="Calibri Light" w:cs="Calibri Light"/>
        </w:rPr>
        <w:t xml:space="preserve">in 2025 binnen het LIEC het </w:t>
      </w:r>
      <w:r w:rsidRPr="00033BEB">
        <w:rPr>
          <w:rFonts w:ascii="Calibri Light" w:hAnsi="Calibri Light" w:cs="Calibri Light"/>
        </w:rPr>
        <w:t>L&amp;O-team uitgebreid en verder geprofessionaliseerd. Hiermee is de continuïteit versterkt en is de organisatie beter toegerust om de groei van het KPO en de verdere ontwikkeling van leren binnen het netwerk te ondersteunen.</w:t>
      </w:r>
      <w:r w:rsidRPr="00033BEB">
        <w:rPr>
          <w:rFonts w:ascii="Calibri Light" w:hAnsi="Calibri Light" w:cs="Calibri Light"/>
        </w:rPr>
        <w:br/>
      </w:r>
    </w:p>
    <w:p w:rsidRPr="001F43D7" w:rsidR="00033BEB" w:rsidP="009241E7" w:rsidRDefault="00033BEB" w14:paraId="474C392B" w14:textId="5C075755">
      <w:pPr>
        <w:rPr>
          <w:rFonts w:ascii="Calibri Light" w:hAnsi="Calibri Light" w:cs="Calibri Light"/>
          <w:b/>
          <w:bCs/>
        </w:rPr>
      </w:pPr>
      <w:r w:rsidRPr="001F43D7">
        <w:rPr>
          <w:rFonts w:ascii="Calibri Light" w:hAnsi="Calibri Light" w:cs="Calibri Light"/>
          <w:b/>
          <w:bCs/>
        </w:rPr>
        <w:t>Terugblik</w:t>
      </w:r>
      <w:r w:rsidR="00EB2A64">
        <w:rPr>
          <w:rFonts w:ascii="Calibri Light" w:hAnsi="Calibri Light" w:cs="Calibri Light"/>
          <w:b/>
          <w:bCs/>
        </w:rPr>
        <w:t xml:space="preserve"> en vooruitblik </w:t>
      </w:r>
    </w:p>
    <w:p w:rsidRPr="00033BEB" w:rsidR="00033BEB" w:rsidP="009241E7" w:rsidRDefault="00EB2A64" w14:paraId="5588E5BB" w14:textId="7F18151E">
      <w:pPr>
        <w:rPr>
          <w:rFonts w:ascii="Calibri Light" w:hAnsi="Calibri Light" w:cs="Calibri Light"/>
        </w:rPr>
      </w:pPr>
      <w:r>
        <w:rPr>
          <w:rFonts w:ascii="Calibri Light" w:hAnsi="Calibri Light" w:cs="Calibri Light"/>
        </w:rPr>
        <w:t xml:space="preserve">Terugkijkend kunnen we </w:t>
      </w:r>
      <w:r w:rsidRPr="00033BEB" w:rsidR="00033BEB">
        <w:rPr>
          <w:rFonts w:ascii="Calibri Light" w:hAnsi="Calibri Light" w:cs="Calibri Light"/>
        </w:rPr>
        <w:t xml:space="preserve">2025 </w:t>
      </w:r>
      <w:r>
        <w:rPr>
          <w:rFonts w:ascii="Calibri Light" w:hAnsi="Calibri Light" w:cs="Calibri Light"/>
        </w:rPr>
        <w:t xml:space="preserve">zien </w:t>
      </w:r>
      <w:r w:rsidRPr="00033BEB" w:rsidR="00033BEB">
        <w:rPr>
          <w:rFonts w:ascii="Calibri Light" w:hAnsi="Calibri Light" w:cs="Calibri Light"/>
        </w:rPr>
        <w:t xml:space="preserve">als een jaar </w:t>
      </w:r>
      <w:r>
        <w:rPr>
          <w:rFonts w:ascii="Calibri Light" w:hAnsi="Calibri Light" w:cs="Calibri Light"/>
        </w:rPr>
        <w:t>waarin een fundament is ge</w:t>
      </w:r>
      <w:r w:rsidR="00C34B8E">
        <w:rPr>
          <w:rFonts w:ascii="Calibri Light" w:hAnsi="Calibri Light" w:cs="Calibri Light"/>
        </w:rPr>
        <w:t>legd</w:t>
      </w:r>
      <w:r>
        <w:rPr>
          <w:rFonts w:ascii="Calibri Light" w:hAnsi="Calibri Light" w:cs="Calibri Light"/>
        </w:rPr>
        <w:t xml:space="preserve"> en een heldere positionering is gekozen. </w:t>
      </w:r>
      <w:r w:rsidRPr="00033BEB" w:rsidR="00033BEB">
        <w:rPr>
          <w:rFonts w:ascii="Calibri Light" w:hAnsi="Calibri Light" w:cs="Calibri Light"/>
        </w:rPr>
        <w:t xml:space="preserve">Het KPO is steviger op de kaart gezet, de kwaliteit en </w:t>
      </w:r>
      <w:proofErr w:type="spellStart"/>
      <w:r w:rsidRPr="00033BEB" w:rsidR="00033BEB">
        <w:rPr>
          <w:rFonts w:ascii="Calibri Light" w:hAnsi="Calibri Light" w:cs="Calibri Light"/>
        </w:rPr>
        <w:t>governance</w:t>
      </w:r>
      <w:proofErr w:type="spellEnd"/>
      <w:r w:rsidRPr="00033BEB" w:rsidR="00033BEB">
        <w:rPr>
          <w:rFonts w:ascii="Calibri Light" w:hAnsi="Calibri Light" w:cs="Calibri Light"/>
        </w:rPr>
        <w:t xml:space="preserve"> van de kennisbasis zijn versterkt en </w:t>
      </w:r>
      <w:r>
        <w:rPr>
          <w:rFonts w:ascii="Calibri Light" w:hAnsi="Calibri Light" w:cs="Calibri Light"/>
        </w:rPr>
        <w:t xml:space="preserve">er ligt een </w:t>
      </w:r>
      <w:r w:rsidRPr="00033BEB" w:rsidR="00033BEB">
        <w:rPr>
          <w:rFonts w:ascii="Calibri Light" w:hAnsi="Calibri Light" w:cs="Calibri Light"/>
        </w:rPr>
        <w:t xml:space="preserve">fundament voor verdere ontwikkeling van gezamenlijk leren. </w:t>
      </w:r>
      <w:r>
        <w:rPr>
          <w:rFonts w:ascii="Calibri Light" w:hAnsi="Calibri Light" w:cs="Calibri Light"/>
        </w:rPr>
        <w:t>Vooruit</w:t>
      </w:r>
      <w:r w:rsidR="00C34B8E">
        <w:rPr>
          <w:rFonts w:ascii="Calibri Light" w:hAnsi="Calibri Light" w:cs="Calibri Light"/>
        </w:rPr>
        <w:t>kijkend bouwen we voort aan</w:t>
      </w:r>
      <w:r w:rsidRPr="00033BEB" w:rsidR="00033BEB">
        <w:rPr>
          <w:rFonts w:ascii="Calibri Light" w:hAnsi="Calibri Light" w:cs="Calibri Light"/>
        </w:rPr>
        <w:t xml:space="preserve"> het versterken van vakmanschap en samenwerking in de aanpak van ondermijning.</w:t>
      </w:r>
      <w:r w:rsidR="00C34B8E">
        <w:rPr>
          <w:rFonts w:ascii="Calibri Light" w:hAnsi="Calibri Light" w:cs="Calibri Light"/>
        </w:rPr>
        <w:t xml:space="preserve"> De focus ligt </w:t>
      </w:r>
      <w:r w:rsidRPr="00033BEB" w:rsidR="00033BEB">
        <w:rPr>
          <w:rFonts w:ascii="Calibri Light" w:hAnsi="Calibri Light" w:cs="Calibri Light"/>
        </w:rPr>
        <w:t xml:space="preserve">op het verder verdiepen van het gebruik van het KPO, het versterken van de samenhang tussen leren en werken in de praktijk en het verder ontwikkelen van de Ondermijningsacademie. Zo groeit Leren &amp; Ontwikkelen door van een ondersteunende functie naar een strategische motor voor een lerend en toekomstbestendig netwerk in de aanpak van ondermijning. </w:t>
      </w:r>
    </w:p>
    <w:p w:rsidR="00C10545" w:rsidRDefault="00C10545" w14:paraId="1667CE9D" w14:textId="182DE78E">
      <w:pPr>
        <w:rPr>
          <w:rFonts w:ascii="Calibri Light" w:hAnsi="Calibri Light" w:cs="Calibri Light"/>
        </w:rPr>
      </w:pPr>
      <w:r>
        <w:rPr>
          <w:rFonts w:ascii="Calibri Light" w:hAnsi="Calibri Light" w:cs="Calibri Light"/>
        </w:rPr>
        <w:br w:type="page"/>
      </w:r>
    </w:p>
    <w:p w:rsidRPr="00033BEB" w:rsidR="00033BEB" w:rsidP="009241E7" w:rsidRDefault="00033BEB" w14:paraId="3418F845" w14:textId="77777777">
      <w:pPr>
        <w:rPr>
          <w:rFonts w:ascii="Calibri Light" w:hAnsi="Calibri Light" w:cs="Calibri Light"/>
        </w:rPr>
      </w:pPr>
    </w:p>
    <w:p w:rsidRPr="000B7598" w:rsidR="006B66E8" w:rsidP="009241E7" w:rsidRDefault="00357FFB" w14:paraId="29ED0ECF" w14:textId="26AB0B02">
      <w:pPr>
        <w:pStyle w:val="Kop3"/>
        <w:rPr>
          <w:b/>
          <w:bCs/>
          <w:color w:val="7030A0"/>
          <w:sz w:val="22"/>
          <w:szCs w:val="22"/>
          <w:u w:val="single"/>
          <w:lang w:val="en-US"/>
        </w:rPr>
      </w:pPr>
      <w:r w:rsidRPr="00717243">
        <w:rPr>
          <w:b/>
          <w:bCs/>
          <w:color w:val="7030A0"/>
          <w:sz w:val="22"/>
          <w:szCs w:val="22"/>
          <w:u w:val="single"/>
        </w:rPr>
        <w:t xml:space="preserve"> </w:t>
      </w:r>
      <w:bookmarkStart w:name="_Toc228451694" w:id="20"/>
      <w:r w:rsidRPr="000B7598" w:rsidR="00E92252">
        <w:rPr>
          <w:b/>
          <w:bCs/>
          <w:color w:val="7030A0"/>
          <w:sz w:val="22"/>
          <w:szCs w:val="22"/>
          <w:u w:val="single"/>
          <w:lang w:val="en-US"/>
        </w:rPr>
        <w:t>S</w:t>
      </w:r>
      <w:r w:rsidRPr="000B7598">
        <w:rPr>
          <w:b/>
          <w:bCs/>
          <w:color w:val="7030A0"/>
          <w:sz w:val="22"/>
          <w:szCs w:val="22"/>
          <w:u w:val="single"/>
          <w:lang w:val="en-US"/>
        </w:rPr>
        <w:t>hared services</w:t>
      </w:r>
      <w:r w:rsidRPr="000B7598" w:rsidR="00197C6B">
        <w:rPr>
          <w:b/>
          <w:bCs/>
          <w:color w:val="7030A0"/>
          <w:sz w:val="22"/>
          <w:szCs w:val="22"/>
          <w:u w:val="single"/>
          <w:lang w:val="en-US"/>
        </w:rPr>
        <w:t xml:space="preserve"> taken </w:t>
      </w:r>
      <w:proofErr w:type="spellStart"/>
      <w:r w:rsidRPr="000B7598" w:rsidR="00197C6B">
        <w:rPr>
          <w:b/>
          <w:bCs/>
          <w:color w:val="7030A0"/>
          <w:sz w:val="22"/>
          <w:szCs w:val="22"/>
          <w:u w:val="single"/>
          <w:lang w:val="en-US"/>
        </w:rPr>
        <w:t>voor</w:t>
      </w:r>
      <w:proofErr w:type="spellEnd"/>
      <w:r w:rsidRPr="000B7598" w:rsidR="00197C6B">
        <w:rPr>
          <w:b/>
          <w:bCs/>
          <w:color w:val="7030A0"/>
          <w:sz w:val="22"/>
          <w:szCs w:val="22"/>
          <w:u w:val="single"/>
          <w:lang w:val="en-US"/>
        </w:rPr>
        <w:t xml:space="preserve"> de RIEC’s</w:t>
      </w:r>
      <w:bookmarkEnd w:id="20"/>
      <w:r w:rsidRPr="000B7598" w:rsidR="00197C6B">
        <w:rPr>
          <w:b/>
          <w:bCs/>
          <w:color w:val="7030A0"/>
          <w:sz w:val="22"/>
          <w:szCs w:val="22"/>
          <w:u w:val="single"/>
          <w:lang w:val="en-US"/>
        </w:rPr>
        <w:t xml:space="preserve"> </w:t>
      </w:r>
    </w:p>
    <w:p w:rsidRPr="00AD6EF2" w:rsidR="006B66E8" w:rsidP="009241E7" w:rsidRDefault="00893E6B" w14:paraId="27542B6A" w14:textId="69226CF8">
      <w:pPr>
        <w:rPr>
          <w:rFonts w:ascii="Calibri Light" w:hAnsi="Calibri Light" w:cs="Calibri Light"/>
        </w:rPr>
      </w:pPr>
      <w:r w:rsidRPr="00225A15">
        <w:br/>
      </w:r>
      <w:r w:rsidRPr="00AD6EF2" w:rsidR="006B66E8">
        <w:rPr>
          <w:rFonts w:ascii="Calibri Light" w:hAnsi="Calibri Light" w:cs="Calibri Light"/>
        </w:rPr>
        <w:t xml:space="preserve">Het LIEC levert gespecialiseerde ondersteuning </w:t>
      </w:r>
      <w:r>
        <w:rPr>
          <w:rFonts w:ascii="Calibri Light" w:hAnsi="Calibri Light" w:cs="Calibri Light"/>
        </w:rPr>
        <w:t xml:space="preserve">en diensten </w:t>
      </w:r>
      <w:r w:rsidRPr="00AD6EF2" w:rsidR="006B66E8">
        <w:rPr>
          <w:rFonts w:ascii="Calibri Light" w:hAnsi="Calibri Light" w:cs="Calibri Light"/>
        </w:rPr>
        <w:t xml:space="preserve">aan de </w:t>
      </w:r>
      <w:proofErr w:type="spellStart"/>
      <w:r w:rsidRPr="00AD6EF2" w:rsidR="006B66E8">
        <w:rPr>
          <w:rFonts w:ascii="Calibri Light" w:hAnsi="Calibri Light" w:cs="Calibri Light"/>
        </w:rPr>
        <w:t>RIEC</w:t>
      </w:r>
      <w:r>
        <w:rPr>
          <w:rFonts w:ascii="Calibri Light" w:hAnsi="Calibri Light" w:cs="Calibri Light"/>
        </w:rPr>
        <w:t>’</w:t>
      </w:r>
      <w:r w:rsidRPr="00AD6EF2" w:rsidR="006B66E8">
        <w:rPr>
          <w:rFonts w:ascii="Calibri Light" w:hAnsi="Calibri Light" w:cs="Calibri Light"/>
        </w:rPr>
        <w:t>s</w:t>
      </w:r>
      <w:proofErr w:type="spellEnd"/>
      <w:r w:rsidRPr="00AD6EF2" w:rsidR="006B66E8">
        <w:rPr>
          <w:rFonts w:ascii="Calibri Light" w:hAnsi="Calibri Light" w:cs="Calibri Light"/>
        </w:rPr>
        <w:t xml:space="preserve"> </w:t>
      </w:r>
      <w:r>
        <w:rPr>
          <w:rFonts w:ascii="Calibri Light" w:hAnsi="Calibri Light" w:cs="Calibri Light"/>
        </w:rPr>
        <w:t xml:space="preserve">die effectiever en eenduidiger centraal belegd kunnen worden: </w:t>
      </w:r>
      <w:r w:rsidRPr="00AD6EF2" w:rsidR="006B66E8">
        <w:rPr>
          <w:rFonts w:ascii="Calibri Light" w:hAnsi="Calibri Light" w:cs="Calibri Light"/>
        </w:rPr>
        <w:t xml:space="preserve">communicatie, evenementen, informatievoorziening (IV) en juridische advisering. Deze </w:t>
      </w:r>
      <w:r>
        <w:rPr>
          <w:rFonts w:ascii="Calibri Light" w:hAnsi="Calibri Light" w:cs="Calibri Light"/>
        </w:rPr>
        <w:t xml:space="preserve">gedeelde dienstverlening – de </w:t>
      </w:r>
      <w:r w:rsidRPr="00AD6EF2" w:rsidR="006B66E8">
        <w:rPr>
          <w:rFonts w:ascii="Calibri Light" w:hAnsi="Calibri Light" w:cs="Calibri Light"/>
        </w:rPr>
        <w:t>shared service</w:t>
      </w:r>
      <w:r>
        <w:rPr>
          <w:rFonts w:ascii="Calibri Light" w:hAnsi="Calibri Light" w:cs="Calibri Light"/>
        </w:rPr>
        <w:t>s -</w:t>
      </w:r>
      <w:r w:rsidRPr="00AD6EF2" w:rsidR="006B66E8">
        <w:rPr>
          <w:rFonts w:ascii="Calibri Light" w:hAnsi="Calibri Light" w:cs="Calibri Light"/>
        </w:rPr>
        <w:t xml:space="preserve"> </w:t>
      </w:r>
      <w:r w:rsidRPr="00AD6EF2">
        <w:rPr>
          <w:rFonts w:ascii="Calibri Light" w:hAnsi="Calibri Light" w:cs="Calibri Light"/>
        </w:rPr>
        <w:t>vorm</w:t>
      </w:r>
      <w:r>
        <w:rPr>
          <w:rFonts w:ascii="Calibri Light" w:hAnsi="Calibri Light" w:cs="Calibri Light"/>
        </w:rPr>
        <w:t>t</w:t>
      </w:r>
      <w:r w:rsidRPr="00AD6EF2">
        <w:rPr>
          <w:rFonts w:ascii="Calibri Light" w:hAnsi="Calibri Light" w:cs="Calibri Light"/>
        </w:rPr>
        <w:t xml:space="preserve"> </w:t>
      </w:r>
      <w:r w:rsidRPr="00AD6EF2" w:rsidR="006B66E8">
        <w:rPr>
          <w:rFonts w:ascii="Calibri Light" w:hAnsi="Calibri Light" w:cs="Calibri Light"/>
        </w:rPr>
        <w:t>een belangrijke randvoorwaarde voor een goed functionerend en samenhangend RIEC-LIEC-bestel.</w:t>
      </w:r>
    </w:p>
    <w:p w:rsidR="00F44820" w:rsidP="009241E7" w:rsidRDefault="006B66E8" w14:paraId="15BCD843" w14:textId="68BB489F">
      <w:pPr>
        <w:rPr>
          <w:rFonts w:ascii="Calibri Light" w:hAnsi="Calibri Light" w:cs="Calibri Light"/>
        </w:rPr>
      </w:pPr>
      <w:r w:rsidRPr="00AD6EF2">
        <w:rPr>
          <w:rFonts w:ascii="Calibri Light" w:hAnsi="Calibri Light" w:cs="Calibri Light"/>
        </w:rPr>
        <w:t xml:space="preserve">In 2025 lag de nadruk op </w:t>
      </w:r>
      <w:r w:rsidR="00C34B8E">
        <w:rPr>
          <w:rFonts w:ascii="Calibri Light" w:hAnsi="Calibri Light" w:cs="Calibri Light"/>
        </w:rPr>
        <w:t>‘</w:t>
      </w:r>
      <w:r w:rsidRPr="00AD6EF2">
        <w:rPr>
          <w:rFonts w:ascii="Calibri Light" w:hAnsi="Calibri Light" w:cs="Calibri Light"/>
        </w:rPr>
        <w:t>samenhang</w:t>
      </w:r>
      <w:r w:rsidR="00C34B8E">
        <w:rPr>
          <w:rFonts w:ascii="Calibri Light" w:hAnsi="Calibri Light" w:cs="Calibri Light"/>
        </w:rPr>
        <w:t>’</w:t>
      </w:r>
      <w:r w:rsidRPr="00AD6EF2">
        <w:rPr>
          <w:rFonts w:ascii="Calibri Light" w:hAnsi="Calibri Light" w:cs="Calibri Light"/>
        </w:rPr>
        <w:t>, met bijzondere aandacht voor de implementatie van de Wet gegevensverwerking door samenwerkingsverbanden (</w:t>
      </w:r>
      <w:proofErr w:type="spellStart"/>
      <w:r w:rsidRPr="00AD6EF2">
        <w:rPr>
          <w:rFonts w:ascii="Calibri Light" w:hAnsi="Calibri Light" w:cs="Calibri Light"/>
        </w:rPr>
        <w:t>Wgs</w:t>
      </w:r>
      <w:proofErr w:type="spellEnd"/>
      <w:r w:rsidRPr="00AD6EF2">
        <w:rPr>
          <w:rFonts w:ascii="Calibri Light" w:hAnsi="Calibri Light" w:cs="Calibri Light"/>
        </w:rPr>
        <w:t>)</w:t>
      </w:r>
      <w:r w:rsidR="00C34B8E">
        <w:rPr>
          <w:rFonts w:ascii="Calibri Light" w:hAnsi="Calibri Light" w:cs="Calibri Light"/>
        </w:rPr>
        <w:t xml:space="preserve"> die vraagt om nog scherpere uniforme werkwijzen</w:t>
      </w:r>
      <w:r w:rsidRPr="00AD6EF2">
        <w:rPr>
          <w:rFonts w:ascii="Calibri Light" w:hAnsi="Calibri Light" w:cs="Calibri Light"/>
        </w:rPr>
        <w:t xml:space="preserve">, de vernieuwing van de informatievoorziening </w:t>
      </w:r>
      <w:r w:rsidR="00C34B8E">
        <w:rPr>
          <w:rFonts w:ascii="Calibri Light" w:hAnsi="Calibri Light" w:cs="Calibri Light"/>
        </w:rPr>
        <w:t xml:space="preserve">die deze landelijke werkwijzen ondersteunt </w:t>
      </w:r>
      <w:r w:rsidRPr="00AD6EF2">
        <w:rPr>
          <w:rFonts w:ascii="Calibri Light" w:hAnsi="Calibri Light" w:cs="Calibri Light"/>
        </w:rPr>
        <w:t>en de verdere professionalisering van werkprocessen. De ontwikkelingen in 2025 laten een duidelijke beweging zien van projectmatige implementatie naar structurele borging en een meer voorspelbare en professionele dienstverlening aan het netwerk.</w:t>
      </w:r>
    </w:p>
    <w:p w:rsidRPr="00512357" w:rsidR="00F44820" w:rsidP="009241E7" w:rsidRDefault="00F44820" w14:paraId="08C145A1" w14:textId="0004BB50">
      <w:pPr>
        <w:rPr>
          <w:rFonts w:ascii="Calibri Light" w:hAnsi="Calibri Light" w:cs="Calibri Light"/>
          <w:b/>
          <w:bCs/>
        </w:rPr>
      </w:pPr>
      <w:r w:rsidRPr="00512357">
        <w:rPr>
          <w:rFonts w:ascii="Calibri Light" w:hAnsi="Calibri Light" w:cs="Calibri Light"/>
          <w:b/>
          <w:bCs/>
        </w:rPr>
        <w:t>DVO</w:t>
      </w:r>
      <w:r w:rsidR="0028551C">
        <w:rPr>
          <w:rFonts w:ascii="Calibri Light" w:hAnsi="Calibri Light" w:cs="Calibri Light"/>
          <w:b/>
          <w:bCs/>
        </w:rPr>
        <w:t xml:space="preserve"> 2027 en verder</w:t>
      </w:r>
    </w:p>
    <w:p w:rsidRPr="00033BEB" w:rsidR="00F44820" w:rsidP="005A5C5C" w:rsidRDefault="00C34B8E" w14:paraId="7A3B61E6" w14:textId="2796F5EC">
      <w:pPr>
        <w:rPr>
          <w:rFonts w:ascii="Calibri Light" w:hAnsi="Calibri Light" w:cs="Calibri Light"/>
        </w:rPr>
      </w:pPr>
      <w:r>
        <w:rPr>
          <w:rFonts w:ascii="Calibri Light" w:hAnsi="Calibri Light" w:cs="Calibri Light"/>
        </w:rPr>
        <w:t xml:space="preserve">Het RIEC-LIEC bestel heeft de afgelopen jaren een sterke professionele groei doorgemaakt. Dit betekent ook dat afspraken over samenwerking continu moeten worden geactualiseerd, zodat ze aansluiten op huidige en toekomstige activiteiten en ambities. De dienstverlenende en verbindende rol van het LIEC ter ondersteuning van de </w:t>
      </w:r>
      <w:proofErr w:type="spellStart"/>
      <w:r>
        <w:rPr>
          <w:rFonts w:ascii="Calibri Light" w:hAnsi="Calibri Light" w:cs="Calibri Light"/>
        </w:rPr>
        <w:t>RIEC’s</w:t>
      </w:r>
      <w:proofErr w:type="spellEnd"/>
      <w:r>
        <w:rPr>
          <w:rFonts w:ascii="Calibri Light" w:hAnsi="Calibri Light" w:cs="Calibri Light"/>
        </w:rPr>
        <w:t xml:space="preserve"> is vastgelegd in een Dienstverleningsovereenkomst (DVO). </w:t>
      </w:r>
      <w:r w:rsidRPr="00033BEB" w:rsidR="00F44820">
        <w:rPr>
          <w:rFonts w:ascii="Calibri Light" w:hAnsi="Calibri Light" w:cs="Calibri Light"/>
        </w:rPr>
        <w:t xml:space="preserve">De DVO </w:t>
      </w:r>
      <w:r w:rsidR="0028551C">
        <w:rPr>
          <w:rFonts w:ascii="Calibri Light" w:hAnsi="Calibri Light" w:cs="Calibri Light"/>
        </w:rPr>
        <w:t xml:space="preserve">vormt </w:t>
      </w:r>
      <w:r w:rsidRPr="00033BEB" w:rsidR="00F44820">
        <w:rPr>
          <w:rFonts w:ascii="Calibri Light" w:hAnsi="Calibri Light" w:cs="Calibri Light"/>
        </w:rPr>
        <w:t>het kader voor samenwerking en omvat onder meer beleid en strategie, kennisdeling, juridisch advies, informatievoorziening en communicatie.</w:t>
      </w:r>
      <w:r w:rsidR="0028551C">
        <w:rPr>
          <w:rFonts w:ascii="Calibri Light" w:hAnsi="Calibri Light" w:cs="Calibri Light"/>
        </w:rPr>
        <w:t xml:space="preserve"> </w:t>
      </w:r>
      <w:r w:rsidR="0028551C">
        <w:rPr>
          <w:rFonts w:ascii="Calibri Light" w:hAnsi="Calibri Light" w:cs="Calibri Light"/>
        </w:rPr>
        <w:br/>
      </w:r>
      <w:r w:rsidR="0028551C">
        <w:rPr>
          <w:rFonts w:ascii="Calibri Light" w:hAnsi="Calibri Light" w:cs="Calibri Light"/>
        </w:rPr>
        <w:br/>
      </w:r>
      <w:r w:rsidRPr="00033BEB" w:rsidR="00F44820">
        <w:rPr>
          <w:rFonts w:ascii="Calibri Light" w:hAnsi="Calibri Light" w:cs="Calibri Light"/>
        </w:rPr>
        <w:t xml:space="preserve">De huidige DVO is op 1 januari 2023 in werking getreden en heeft een looptijd van vier jaar. </w:t>
      </w:r>
      <w:r>
        <w:rPr>
          <w:rFonts w:ascii="Calibri Light" w:hAnsi="Calibri Light" w:cs="Calibri Light"/>
        </w:rPr>
        <w:t xml:space="preserve">Per 1 januari 2027 </w:t>
      </w:r>
      <w:r w:rsidR="0028551C">
        <w:rPr>
          <w:rFonts w:ascii="Calibri Light" w:hAnsi="Calibri Light" w:cs="Calibri Light"/>
        </w:rPr>
        <w:t xml:space="preserve">is dus een nieuw DVO nodig dat aansluit op </w:t>
      </w:r>
      <w:r w:rsidRPr="00033BEB" w:rsidR="00F44820">
        <w:rPr>
          <w:rFonts w:ascii="Calibri Light" w:hAnsi="Calibri Light" w:cs="Calibri Light"/>
        </w:rPr>
        <w:t>het werk van het LIEC</w:t>
      </w:r>
      <w:r w:rsidR="0028551C">
        <w:rPr>
          <w:rFonts w:ascii="Calibri Light" w:hAnsi="Calibri Light" w:cs="Calibri Light"/>
        </w:rPr>
        <w:t>,</w:t>
      </w:r>
      <w:r w:rsidRPr="00033BEB" w:rsidR="00F44820">
        <w:rPr>
          <w:rFonts w:ascii="Calibri Light" w:hAnsi="Calibri Light" w:cs="Calibri Light"/>
        </w:rPr>
        <w:t xml:space="preserve"> de behoeften van de </w:t>
      </w:r>
      <w:proofErr w:type="spellStart"/>
      <w:r w:rsidRPr="00033BEB" w:rsidR="00F44820">
        <w:rPr>
          <w:rFonts w:ascii="Calibri Light" w:hAnsi="Calibri Light" w:cs="Calibri Light"/>
        </w:rPr>
        <w:t>RIEC</w:t>
      </w:r>
      <w:r w:rsidR="0028551C">
        <w:rPr>
          <w:rFonts w:ascii="Calibri Light" w:hAnsi="Calibri Light" w:cs="Calibri Light"/>
        </w:rPr>
        <w:t>’</w:t>
      </w:r>
      <w:r w:rsidRPr="00033BEB" w:rsidR="00F44820">
        <w:rPr>
          <w:rFonts w:ascii="Calibri Light" w:hAnsi="Calibri Light" w:cs="Calibri Light"/>
        </w:rPr>
        <w:t>s</w:t>
      </w:r>
      <w:proofErr w:type="spellEnd"/>
      <w:r w:rsidR="0028551C">
        <w:rPr>
          <w:rFonts w:ascii="Calibri Light" w:hAnsi="Calibri Light" w:cs="Calibri Light"/>
        </w:rPr>
        <w:t xml:space="preserve"> en de intensievere samenwerking en complexere opgaven die ook andere verwachtingen van de </w:t>
      </w:r>
      <w:r w:rsidR="0028551C">
        <w:rPr>
          <w:rFonts w:ascii="Calibri Light" w:hAnsi="Calibri Light" w:cs="Calibri Light"/>
        </w:rPr>
        <w:br/>
        <w:t>LIEC-</w:t>
      </w:r>
      <w:r w:rsidRPr="00033BEB" w:rsidR="00F44820">
        <w:rPr>
          <w:rFonts w:ascii="Calibri Light" w:hAnsi="Calibri Light" w:cs="Calibri Light"/>
        </w:rPr>
        <w:t xml:space="preserve">dienstverlening </w:t>
      </w:r>
      <w:r w:rsidR="0028551C">
        <w:rPr>
          <w:rFonts w:ascii="Calibri Light" w:hAnsi="Calibri Light" w:cs="Calibri Light"/>
        </w:rPr>
        <w:t>met</w:t>
      </w:r>
      <w:r w:rsidRPr="00033BEB" w:rsidR="0028551C">
        <w:rPr>
          <w:rFonts w:ascii="Calibri Light" w:hAnsi="Calibri Light" w:cs="Calibri Light"/>
        </w:rPr>
        <w:t xml:space="preserve"> </w:t>
      </w:r>
      <w:r w:rsidRPr="00033BEB" w:rsidR="00F44820">
        <w:rPr>
          <w:rFonts w:ascii="Calibri Light" w:hAnsi="Calibri Light" w:cs="Calibri Light"/>
        </w:rPr>
        <w:t>zich mee</w:t>
      </w:r>
      <w:r w:rsidR="0028551C">
        <w:rPr>
          <w:rFonts w:ascii="Calibri Light" w:hAnsi="Calibri Light" w:cs="Calibri Light"/>
        </w:rPr>
        <w:t>brengen</w:t>
      </w:r>
      <w:r w:rsidRPr="00033BEB" w:rsidR="00F44820">
        <w:rPr>
          <w:rFonts w:ascii="Calibri Light" w:hAnsi="Calibri Light" w:cs="Calibri Light"/>
        </w:rPr>
        <w:t>.</w:t>
      </w:r>
    </w:p>
    <w:p w:rsidRPr="00033BEB" w:rsidR="00F44820" w:rsidP="005A5C5C" w:rsidRDefault="0028551C" w14:paraId="5327AB77" w14:textId="2515F720">
      <w:pPr>
        <w:rPr>
          <w:rFonts w:ascii="Calibri Light" w:hAnsi="Calibri Light" w:cs="Calibri Light"/>
        </w:rPr>
      </w:pPr>
      <w:r w:rsidRPr="00033BEB">
        <w:rPr>
          <w:rFonts w:ascii="Calibri Light" w:hAnsi="Calibri Light" w:cs="Calibri Light"/>
        </w:rPr>
        <w:t>In 2025 is een start gemaakt met een project om tot een actuele, gedragen en bestuurlijk heldere DVO te komen</w:t>
      </w:r>
      <w:r>
        <w:rPr>
          <w:rFonts w:ascii="Calibri Light" w:hAnsi="Calibri Light" w:cs="Calibri Light"/>
        </w:rPr>
        <w:t>.</w:t>
      </w:r>
      <w:r w:rsidRPr="00033BEB">
        <w:rPr>
          <w:rFonts w:ascii="Calibri Light" w:hAnsi="Calibri Light" w:cs="Calibri Light"/>
        </w:rPr>
        <w:t xml:space="preserve"> </w:t>
      </w:r>
      <w:r w:rsidRPr="00C10545" w:rsidR="00F44820">
        <w:rPr>
          <w:rFonts w:ascii="Calibri Light" w:hAnsi="Calibri Light" w:cs="Calibri Light"/>
        </w:rPr>
        <w:t xml:space="preserve">In opdracht van </w:t>
      </w:r>
      <w:r w:rsidRPr="00C10545" w:rsidR="00717243">
        <w:rPr>
          <w:rFonts w:ascii="Calibri Light" w:hAnsi="Calibri Light" w:cs="Calibri Light"/>
        </w:rPr>
        <w:t>de Stuurgroep LIEC</w:t>
      </w:r>
      <w:r w:rsidRPr="00C10545" w:rsidR="00F44820">
        <w:rPr>
          <w:rFonts w:ascii="Calibri Light" w:hAnsi="Calibri Light" w:cs="Calibri Light"/>
        </w:rPr>
        <w:t xml:space="preserve"> wordt de DVO </w:t>
      </w:r>
      <w:r w:rsidRPr="00C10545">
        <w:rPr>
          <w:rFonts w:ascii="Calibri Light" w:hAnsi="Calibri Light" w:cs="Calibri Light"/>
        </w:rPr>
        <w:t xml:space="preserve">in 2026 </w:t>
      </w:r>
      <w:r w:rsidRPr="00C10545" w:rsidR="00F44820">
        <w:rPr>
          <w:rFonts w:ascii="Calibri Light" w:hAnsi="Calibri Light" w:cs="Calibri Light"/>
        </w:rPr>
        <w:t xml:space="preserve">met de </w:t>
      </w:r>
      <w:proofErr w:type="spellStart"/>
      <w:r w:rsidRPr="00C10545" w:rsidR="00F44820">
        <w:rPr>
          <w:rFonts w:ascii="Calibri Light" w:hAnsi="Calibri Light" w:cs="Calibri Light"/>
        </w:rPr>
        <w:t>RIEC’s</w:t>
      </w:r>
      <w:proofErr w:type="spellEnd"/>
      <w:r w:rsidRPr="00C10545" w:rsidR="00F44820">
        <w:rPr>
          <w:rFonts w:ascii="Calibri Light" w:hAnsi="Calibri Light" w:cs="Calibri Light"/>
        </w:rPr>
        <w:t xml:space="preserve"> herijkt</w:t>
      </w:r>
      <w:r w:rsidRPr="00C10545">
        <w:rPr>
          <w:rFonts w:ascii="Calibri Light" w:hAnsi="Calibri Light" w:cs="Calibri Light"/>
        </w:rPr>
        <w:t xml:space="preserve"> en </w:t>
      </w:r>
      <w:r w:rsidRPr="00C10545" w:rsidR="00F44820">
        <w:rPr>
          <w:rFonts w:ascii="Calibri Light" w:hAnsi="Calibri Light" w:cs="Calibri Light"/>
        </w:rPr>
        <w:t>afgerond</w:t>
      </w:r>
      <w:r w:rsidRPr="00C10545">
        <w:rPr>
          <w:rFonts w:ascii="Calibri Light" w:hAnsi="Calibri Light" w:cs="Calibri Light"/>
        </w:rPr>
        <w:t>,</w:t>
      </w:r>
      <w:r w:rsidRPr="00C10545" w:rsidR="00F44820">
        <w:rPr>
          <w:rFonts w:ascii="Calibri Light" w:hAnsi="Calibri Light" w:cs="Calibri Light"/>
        </w:rPr>
        <w:t xml:space="preserve"> waarbij wensen vanuit het veld, de ervaren kwaliteit van de huidige dienstverlening en mogelijke</w:t>
      </w:r>
      <w:r w:rsidRPr="00033BEB" w:rsidR="00F44820">
        <w:rPr>
          <w:rFonts w:ascii="Calibri Light" w:hAnsi="Calibri Light" w:cs="Calibri Light"/>
        </w:rPr>
        <w:t xml:space="preserve"> verbetersuggesties centraal staan. </w:t>
      </w:r>
    </w:p>
    <w:p w:rsidRPr="00AD6EF2" w:rsidR="00F44820" w:rsidP="009241E7" w:rsidRDefault="00F44820" w14:paraId="1A890621" w14:textId="77777777">
      <w:pPr>
        <w:rPr>
          <w:rFonts w:ascii="Calibri Light" w:hAnsi="Calibri Light" w:cs="Calibri Light"/>
        </w:rPr>
      </w:pPr>
    </w:p>
    <w:p w:rsidR="001F43D7" w:rsidP="009241E7" w:rsidRDefault="001F43D7" w14:paraId="758B9F06" w14:textId="77777777">
      <w:pPr>
        <w:rPr>
          <w:rFonts w:ascii="Calibri Light" w:hAnsi="Calibri Light" w:cs="Calibri Light"/>
        </w:rPr>
      </w:pPr>
      <w:r>
        <w:rPr>
          <w:rFonts w:ascii="Calibri Light" w:hAnsi="Calibri Light" w:cs="Calibri Light"/>
        </w:rPr>
        <w:br w:type="page"/>
      </w:r>
    </w:p>
    <w:p w:rsidRPr="00AD6EF2" w:rsidR="006B66E8" w:rsidP="009241E7" w:rsidRDefault="006B66E8" w14:paraId="500B30BD" w14:textId="0698D5F5">
      <w:pPr>
        <w:rPr>
          <w:rFonts w:ascii="Calibri Light" w:hAnsi="Calibri Light" w:cs="Calibri Light"/>
        </w:rPr>
      </w:pPr>
      <w:r w:rsidRPr="00AD6EF2">
        <w:rPr>
          <w:rFonts w:ascii="Calibri Light" w:hAnsi="Calibri Light" w:cs="Calibri Light"/>
          <w:b/>
          <w:bCs/>
        </w:rPr>
        <w:lastRenderedPageBreak/>
        <w:t>Communicatie en evenementen</w:t>
      </w:r>
    </w:p>
    <w:p w:rsidR="00342271" w:rsidP="009241E7" w:rsidRDefault="00342271" w14:paraId="714E5F16" w14:textId="6F6691BB">
      <w:pPr>
        <w:rPr>
          <w:rFonts w:ascii="Calibri Light" w:hAnsi="Calibri Light" w:cs="Calibri Light"/>
        </w:rPr>
      </w:pPr>
      <w:r w:rsidRPr="00342271">
        <w:rPr>
          <w:rFonts w:ascii="Calibri Light" w:hAnsi="Calibri Light" w:cs="Calibri Light"/>
        </w:rPr>
        <w:t>RIEC-LIEC is een netwerkorganisatie</w:t>
      </w:r>
      <w:r>
        <w:rPr>
          <w:rFonts w:ascii="Calibri Light" w:hAnsi="Calibri Light" w:cs="Calibri Light"/>
        </w:rPr>
        <w:t xml:space="preserve"> en</w:t>
      </w:r>
      <w:r w:rsidRPr="00342271">
        <w:rPr>
          <w:rFonts w:ascii="Calibri Light" w:hAnsi="Calibri Light" w:cs="Calibri Light"/>
        </w:rPr>
        <w:t xml:space="preserve"> kan niet bestaan zonder verbinding en enthousiaste samenwerking tussen professionals; op basis van inhoud en gezamenlijke belangen. De communicatiefunctie binnen het LIEC is daarom gericht op het zichtbaar maken van RIEC-initiatieven, de gezamenlijke belangen en behaalde successen</w:t>
      </w:r>
      <w:r>
        <w:rPr>
          <w:rFonts w:ascii="Calibri Light" w:hAnsi="Calibri Light" w:cs="Calibri Light"/>
        </w:rPr>
        <w:t xml:space="preserve">, als driver voor trots en enthousiasme. Hiervoor </w:t>
      </w:r>
      <w:r w:rsidRPr="00AD6EF2" w:rsidR="006B66E8">
        <w:rPr>
          <w:rFonts w:ascii="Calibri Light" w:hAnsi="Calibri Light" w:cs="Calibri Light"/>
        </w:rPr>
        <w:t>zijn de landelijke communicatiekanalen, waaronder de website</w:t>
      </w:r>
      <w:r>
        <w:rPr>
          <w:rFonts w:ascii="Calibri Light" w:hAnsi="Calibri Light" w:cs="Calibri Light"/>
        </w:rPr>
        <w:t>, digitale nieuwsbrieven</w:t>
      </w:r>
      <w:r w:rsidRPr="00AD6EF2" w:rsidR="006B66E8">
        <w:rPr>
          <w:rFonts w:ascii="Calibri Light" w:hAnsi="Calibri Light" w:cs="Calibri Light"/>
        </w:rPr>
        <w:t xml:space="preserve"> en sociale mediakanalen</w:t>
      </w:r>
      <w:r>
        <w:rPr>
          <w:rFonts w:ascii="Calibri Light" w:hAnsi="Calibri Light" w:cs="Calibri Light"/>
        </w:rPr>
        <w:t xml:space="preserve"> </w:t>
      </w:r>
      <w:r w:rsidRPr="00AD6EF2" w:rsidR="006B66E8">
        <w:rPr>
          <w:rFonts w:ascii="Calibri Light" w:hAnsi="Calibri Light" w:cs="Calibri Light"/>
        </w:rPr>
        <w:t xml:space="preserve">actief </w:t>
      </w:r>
      <w:r>
        <w:rPr>
          <w:rFonts w:ascii="Calibri Light" w:hAnsi="Calibri Light" w:cs="Calibri Light"/>
        </w:rPr>
        <w:t>ingezet</w:t>
      </w:r>
      <w:r w:rsidRPr="00AD6EF2" w:rsidR="006B66E8">
        <w:rPr>
          <w:rFonts w:ascii="Calibri Light" w:hAnsi="Calibri Light" w:cs="Calibri Light"/>
        </w:rPr>
        <w:t>.</w:t>
      </w:r>
      <w:r>
        <w:rPr>
          <w:rFonts w:ascii="Calibri Light" w:hAnsi="Calibri Light" w:cs="Calibri Light"/>
        </w:rPr>
        <w:t xml:space="preserve"> </w:t>
      </w:r>
    </w:p>
    <w:p w:rsidR="00342271" w:rsidP="009241E7" w:rsidRDefault="00342271" w14:paraId="005842C7" w14:textId="40F4F502">
      <w:pPr>
        <w:rPr>
          <w:rFonts w:ascii="Calibri Light" w:hAnsi="Calibri Light" w:cs="Calibri Light"/>
        </w:rPr>
      </w:pPr>
      <w:r w:rsidRPr="00342271">
        <w:rPr>
          <w:rFonts w:ascii="Calibri Light" w:hAnsi="Calibri Light" w:cs="Calibri Light"/>
        </w:rPr>
        <w:t xml:space="preserve">In 2025 is veel aandacht besteed aan de voorbereiding van de implementatie van het informatiesysteem Prisma en het zo goed mogelijk duiden van de betekenis van de </w:t>
      </w:r>
      <w:proofErr w:type="spellStart"/>
      <w:r w:rsidRPr="00342271">
        <w:rPr>
          <w:rFonts w:ascii="Calibri Light" w:hAnsi="Calibri Light" w:cs="Calibri Light"/>
        </w:rPr>
        <w:t>Wgs</w:t>
      </w:r>
      <w:proofErr w:type="spellEnd"/>
      <w:r w:rsidRPr="00342271">
        <w:rPr>
          <w:rFonts w:ascii="Calibri Light" w:hAnsi="Calibri Light" w:cs="Calibri Light"/>
        </w:rPr>
        <w:t>. Onder andere in de vorm van brochures, animaties, documenten en e-</w:t>
      </w:r>
      <w:proofErr w:type="spellStart"/>
      <w:r w:rsidRPr="00342271">
        <w:rPr>
          <w:rFonts w:ascii="Calibri Light" w:hAnsi="Calibri Light" w:cs="Calibri Light"/>
        </w:rPr>
        <w:t>learnings</w:t>
      </w:r>
      <w:proofErr w:type="spellEnd"/>
      <w:r w:rsidRPr="00342271">
        <w:rPr>
          <w:rFonts w:ascii="Calibri Light" w:hAnsi="Calibri Light" w:cs="Calibri Light"/>
        </w:rPr>
        <w:t xml:space="preserve"> die in 2026 geïntroduceerd worden. Deze e-</w:t>
      </w:r>
      <w:proofErr w:type="spellStart"/>
      <w:r w:rsidRPr="00342271">
        <w:rPr>
          <w:rFonts w:ascii="Calibri Light" w:hAnsi="Calibri Light" w:cs="Calibri Light"/>
        </w:rPr>
        <w:t>learnings</w:t>
      </w:r>
      <w:proofErr w:type="spellEnd"/>
      <w:r w:rsidRPr="00342271">
        <w:rPr>
          <w:rFonts w:ascii="Calibri Light" w:hAnsi="Calibri Light" w:cs="Calibri Light"/>
        </w:rPr>
        <w:t xml:space="preserve"> vormen onderdeel van het vernieuwde Kennisplatform Ondermijning (KPO).</w:t>
      </w:r>
    </w:p>
    <w:p w:rsidR="00342271" w:rsidP="009241E7" w:rsidRDefault="00342271" w14:paraId="4BC96ECE" w14:textId="77777777">
      <w:pPr>
        <w:rPr>
          <w:rFonts w:ascii="Calibri Light" w:hAnsi="Calibri Light" w:cs="Calibri Light"/>
        </w:rPr>
      </w:pPr>
      <w:r w:rsidRPr="00342271">
        <w:rPr>
          <w:rFonts w:ascii="Calibri Light" w:hAnsi="Calibri Light" w:cs="Calibri Light"/>
        </w:rPr>
        <w:t>De communicatiefunctie</w:t>
      </w:r>
      <w:r>
        <w:rPr>
          <w:rFonts w:ascii="Calibri Light" w:hAnsi="Calibri Light" w:cs="Calibri Light"/>
        </w:rPr>
        <w:t xml:space="preserve"> binnen het LIEC</w:t>
      </w:r>
      <w:r w:rsidRPr="00342271">
        <w:rPr>
          <w:rFonts w:ascii="Calibri Light" w:hAnsi="Calibri Light" w:cs="Calibri Light"/>
        </w:rPr>
        <w:t xml:space="preserve"> verbindt ook communicatieprofessionals binnen de </w:t>
      </w:r>
      <w:proofErr w:type="spellStart"/>
      <w:r w:rsidRPr="00342271">
        <w:rPr>
          <w:rFonts w:ascii="Calibri Light" w:hAnsi="Calibri Light" w:cs="Calibri Light"/>
        </w:rPr>
        <w:t>RIEC’s</w:t>
      </w:r>
      <w:proofErr w:type="spellEnd"/>
      <w:r w:rsidRPr="00342271">
        <w:rPr>
          <w:rFonts w:ascii="Calibri Light" w:hAnsi="Calibri Light" w:cs="Calibri Light"/>
        </w:rPr>
        <w:t>.</w:t>
      </w:r>
      <w:r>
        <w:rPr>
          <w:rFonts w:ascii="Calibri Light" w:hAnsi="Calibri Light" w:cs="Calibri Light"/>
        </w:rPr>
        <w:t xml:space="preserve"> </w:t>
      </w:r>
      <w:r w:rsidRPr="00AD6EF2">
        <w:rPr>
          <w:rFonts w:ascii="Calibri Light" w:hAnsi="Calibri Light" w:cs="Calibri Light"/>
        </w:rPr>
        <w:t xml:space="preserve">Het landelijke communicatieoverleg werd </w:t>
      </w:r>
      <w:proofErr w:type="spellStart"/>
      <w:r w:rsidRPr="00AD6EF2">
        <w:rPr>
          <w:rFonts w:ascii="Calibri Light" w:hAnsi="Calibri Light" w:cs="Calibri Light"/>
        </w:rPr>
        <w:t>zeswekelijks</w:t>
      </w:r>
      <w:proofErr w:type="spellEnd"/>
      <w:r w:rsidRPr="00AD6EF2">
        <w:rPr>
          <w:rFonts w:ascii="Calibri Light" w:hAnsi="Calibri Light" w:cs="Calibri Light"/>
        </w:rPr>
        <w:t xml:space="preserve"> gecoördineerd en gezamenlijke beantwoording van pers- en Kamervragen werd afgestemd.</w:t>
      </w:r>
    </w:p>
    <w:p w:rsidR="0028551C" w:rsidP="009241E7" w:rsidRDefault="006B66E8" w14:paraId="4EB6B2D2" w14:textId="5B29A2A1">
      <w:pPr>
        <w:rPr>
          <w:rFonts w:ascii="Calibri Light" w:hAnsi="Calibri Light" w:cs="Calibri Light"/>
        </w:rPr>
      </w:pPr>
      <w:r w:rsidRPr="00AD6EF2">
        <w:rPr>
          <w:rFonts w:ascii="Calibri Light" w:hAnsi="Calibri Light" w:cs="Calibri Light"/>
        </w:rPr>
        <w:t>Ook zijn in 2025 diverse netwerkbijeenkomsten georganiseerd, waaronder de jaarlijkse RIEC-LIEC-dag, Koffie &amp; Brandstof-bijeenkomsten en thematische sessies. Deze bijeenkomsten droegen bij aan kennisdeling, ontmoeting en het versterken van de verbinding binnen het netwerk.</w:t>
      </w:r>
    </w:p>
    <w:p w:rsidRPr="00AD6EF2" w:rsidR="006B66E8" w:rsidP="009241E7" w:rsidRDefault="006B66E8" w14:paraId="2DAA46EE" w14:textId="50B71A57">
      <w:pPr>
        <w:rPr>
          <w:rFonts w:ascii="Calibri Light" w:hAnsi="Calibri Light" w:cs="Calibri Light"/>
        </w:rPr>
      </w:pPr>
      <w:r w:rsidRPr="00AD6EF2">
        <w:rPr>
          <w:rFonts w:ascii="Calibri Light" w:hAnsi="Calibri Light" w:cs="Calibri Light"/>
          <w:b/>
          <w:bCs/>
        </w:rPr>
        <w:t>Juridisch advies en landelijk juridisch steunpunt</w:t>
      </w:r>
    </w:p>
    <w:p w:rsidRPr="00AD6EF2" w:rsidR="006B66E8" w:rsidP="009241E7" w:rsidRDefault="006B66E8" w14:paraId="786FE004" w14:textId="09075D3A">
      <w:pPr>
        <w:rPr>
          <w:rFonts w:ascii="Calibri Light" w:hAnsi="Calibri Light" w:cs="Calibri Light"/>
        </w:rPr>
      </w:pPr>
      <w:r w:rsidRPr="00AD6EF2">
        <w:rPr>
          <w:rFonts w:ascii="Calibri Light" w:hAnsi="Calibri Light" w:cs="Calibri Light"/>
        </w:rPr>
        <w:t xml:space="preserve">Privacybescherming en rechtmatige gegevensverwerking vormen een essentiële basis voor samenwerking binnen het RIEC-LIEC-bestel. Het LIEC heeft convenantpartners en </w:t>
      </w:r>
      <w:proofErr w:type="spellStart"/>
      <w:r w:rsidRPr="00AD6EF2">
        <w:rPr>
          <w:rFonts w:ascii="Calibri Light" w:hAnsi="Calibri Light" w:cs="Calibri Light"/>
        </w:rPr>
        <w:t>RIEC’s</w:t>
      </w:r>
      <w:proofErr w:type="spellEnd"/>
      <w:r w:rsidRPr="00AD6EF2">
        <w:rPr>
          <w:rFonts w:ascii="Calibri Light" w:hAnsi="Calibri Light" w:cs="Calibri Light"/>
        </w:rPr>
        <w:t xml:space="preserve"> ondersteund met juridisch advies over veilige en rechtmatige informatie-uitwisseling en de bijbehorende waarborgen. De </w:t>
      </w:r>
      <w:proofErr w:type="spellStart"/>
      <w:r w:rsidRPr="00AD6EF2">
        <w:rPr>
          <w:rFonts w:ascii="Calibri Light" w:hAnsi="Calibri Light" w:cs="Calibri Light"/>
        </w:rPr>
        <w:t>Wgs</w:t>
      </w:r>
      <w:proofErr w:type="spellEnd"/>
      <w:r w:rsidRPr="00AD6EF2">
        <w:rPr>
          <w:rFonts w:ascii="Calibri Light" w:hAnsi="Calibri Light" w:cs="Calibri Light"/>
        </w:rPr>
        <w:t xml:space="preserve"> vormde hierbij het centrale kader voor de verwerking van gegevens binnen de </w:t>
      </w:r>
      <w:proofErr w:type="spellStart"/>
      <w:r w:rsidRPr="00AD6EF2">
        <w:rPr>
          <w:rFonts w:ascii="Calibri Light" w:hAnsi="Calibri Light" w:cs="Calibri Light"/>
        </w:rPr>
        <w:t>RIEC’s</w:t>
      </w:r>
      <w:proofErr w:type="spellEnd"/>
      <w:r w:rsidRPr="00AD6EF2">
        <w:rPr>
          <w:rFonts w:ascii="Calibri Light" w:hAnsi="Calibri Light" w:cs="Calibri Light"/>
        </w:rPr>
        <w:t xml:space="preserve">. </w:t>
      </w:r>
    </w:p>
    <w:p w:rsidRPr="00AD6EF2" w:rsidR="006B66E8" w:rsidP="009241E7" w:rsidRDefault="006B66E8" w14:paraId="76F1FC33" w14:textId="5F85A4D0">
      <w:pPr>
        <w:rPr>
          <w:rFonts w:ascii="Calibri Light" w:hAnsi="Calibri Light" w:cs="Calibri Light"/>
        </w:rPr>
      </w:pPr>
      <w:r w:rsidRPr="00AD6EF2">
        <w:rPr>
          <w:rFonts w:ascii="Calibri Light" w:hAnsi="Calibri Light" w:cs="Calibri Light"/>
        </w:rPr>
        <w:t xml:space="preserve">In 2025 lag de nadruk op juridische ondersteuning bij de vernieuwing van de informatievoorziening en de implementatie van nieuwe wet- en regelgeving. Dit omvatte onder meer het opstellen van verwerkersovereenkomsten, het uitvoeren van privacy impact analyses en het afhandelen van </w:t>
      </w:r>
      <w:proofErr w:type="spellStart"/>
      <w:r w:rsidRPr="00AD6EF2">
        <w:rPr>
          <w:rFonts w:ascii="Calibri Light" w:hAnsi="Calibri Light" w:cs="Calibri Light"/>
        </w:rPr>
        <w:t>Woo</w:t>
      </w:r>
      <w:proofErr w:type="spellEnd"/>
      <w:r w:rsidRPr="00AD6EF2">
        <w:rPr>
          <w:rFonts w:ascii="Calibri Light" w:hAnsi="Calibri Light" w:cs="Calibri Light"/>
        </w:rPr>
        <w:t xml:space="preserve">- en AVG-verzoeken. Daarnaast zijn nieuwe werkwijzen, protocollen en samenwerkingsafspraken ontwikkeld om de rechtmatige gegevensverwerking binnen het netwerk te borgen. </w:t>
      </w:r>
    </w:p>
    <w:p w:rsidRPr="00AD6EF2" w:rsidR="006B66E8" w:rsidP="009241E7" w:rsidRDefault="006B66E8" w14:paraId="3C652F62" w14:textId="67C26DAC">
      <w:pPr>
        <w:rPr>
          <w:rFonts w:ascii="Calibri Light" w:hAnsi="Calibri Light" w:cs="Calibri Light"/>
        </w:rPr>
      </w:pPr>
      <w:r w:rsidRPr="00AD6EF2">
        <w:rPr>
          <w:rFonts w:ascii="Calibri Light" w:hAnsi="Calibri Light" w:cs="Calibri Light"/>
        </w:rPr>
        <w:t xml:space="preserve">De juridische producten zijn tot stand gekomen in nauwe samenwerking met landelijke partners en de </w:t>
      </w:r>
      <w:proofErr w:type="spellStart"/>
      <w:r w:rsidRPr="00AD6EF2">
        <w:rPr>
          <w:rFonts w:ascii="Calibri Light" w:hAnsi="Calibri Light" w:cs="Calibri Light"/>
        </w:rPr>
        <w:t>RIEC’s</w:t>
      </w:r>
      <w:proofErr w:type="spellEnd"/>
      <w:r w:rsidRPr="00AD6EF2">
        <w:rPr>
          <w:rFonts w:ascii="Calibri Light" w:hAnsi="Calibri Light" w:cs="Calibri Light"/>
        </w:rPr>
        <w:t>. Intensieve afstemming met de RIEC-juristen en de rol van het LIEC als landelijk kennis- en adviespunt droegen bij aan een meer uniforme en opgavegerichte werkwijze. Daarnaast leverden juristen een bijdrage aan leren en ontwikkelen, onder meer door juridische toetsing van e-</w:t>
      </w:r>
      <w:proofErr w:type="spellStart"/>
      <w:r w:rsidRPr="00AD6EF2">
        <w:rPr>
          <w:rFonts w:ascii="Calibri Light" w:hAnsi="Calibri Light" w:cs="Calibri Light"/>
        </w:rPr>
        <w:t>learnings</w:t>
      </w:r>
      <w:proofErr w:type="spellEnd"/>
      <w:r w:rsidRPr="00AD6EF2">
        <w:rPr>
          <w:rFonts w:ascii="Calibri Light" w:hAnsi="Calibri Light" w:cs="Calibri Light"/>
        </w:rPr>
        <w:t xml:space="preserve"> en het beantwoorden van vragen uit de praktijk. </w:t>
      </w:r>
    </w:p>
    <w:p w:rsidRPr="00AD6EF2" w:rsidR="006B66E8" w:rsidP="009241E7" w:rsidRDefault="007317E1" w14:paraId="10D78A03" w14:textId="602FF09C">
      <w:pPr>
        <w:rPr>
          <w:rFonts w:ascii="Calibri Light" w:hAnsi="Calibri Light" w:cs="Calibri Light"/>
        </w:rPr>
      </w:pPr>
      <w:r>
        <w:rPr>
          <w:rFonts w:ascii="Calibri Light" w:hAnsi="Calibri Light" w:cs="Calibri Light"/>
        </w:rPr>
        <w:t>Tot slot i</w:t>
      </w:r>
      <w:r w:rsidRPr="00AD6EF2" w:rsidR="006B66E8">
        <w:rPr>
          <w:rFonts w:ascii="Calibri Light" w:hAnsi="Calibri Light" w:cs="Calibri Light"/>
        </w:rPr>
        <w:t xml:space="preserve">s in 2025 gestart met de inrichting van het landelijk juridisch steunpunt. Dit steunpunt versterkt de </w:t>
      </w:r>
      <w:proofErr w:type="spellStart"/>
      <w:r w:rsidRPr="00AD6EF2" w:rsidR="006B66E8">
        <w:rPr>
          <w:rFonts w:ascii="Calibri Light" w:hAnsi="Calibri Light" w:cs="Calibri Light"/>
        </w:rPr>
        <w:t>RIEC’s</w:t>
      </w:r>
      <w:proofErr w:type="spellEnd"/>
      <w:r w:rsidRPr="00AD6EF2" w:rsidR="006B66E8">
        <w:rPr>
          <w:rFonts w:ascii="Calibri Light" w:hAnsi="Calibri Light" w:cs="Calibri Light"/>
        </w:rPr>
        <w:t xml:space="preserve"> bij de ondersteuning van gemeenten op bestuursrechtelijke vraagstukken en draagt bij aan kennisdeling en professionalisering door het verbinden van expertise en het gezamenlijk ontwikkelen van producten en werkwijzen.</w:t>
      </w:r>
    </w:p>
    <w:p w:rsidRPr="00AD6EF2" w:rsidR="006B66E8" w:rsidP="009241E7" w:rsidRDefault="006B66E8" w14:paraId="37D64C8A" w14:textId="5155274F">
      <w:pPr>
        <w:rPr>
          <w:rFonts w:ascii="Calibri Light" w:hAnsi="Calibri Light" w:cs="Calibri Light"/>
        </w:rPr>
      </w:pPr>
      <w:r w:rsidRPr="00AD6EF2">
        <w:rPr>
          <w:rFonts w:ascii="Calibri Light" w:hAnsi="Calibri Light" w:cs="Calibri Light"/>
        </w:rPr>
        <w:lastRenderedPageBreak/>
        <w:t> </w:t>
      </w:r>
      <w:r w:rsidRPr="00AD6EF2">
        <w:rPr>
          <w:rFonts w:ascii="Calibri Light" w:hAnsi="Calibri Light" w:cs="Calibri Light"/>
          <w:b/>
          <w:bCs/>
        </w:rPr>
        <w:t>Informatievoorziening en IV-beheer</w:t>
      </w:r>
    </w:p>
    <w:p w:rsidRPr="00AD6EF2" w:rsidR="006B66E8" w:rsidP="009241E7" w:rsidRDefault="006B66E8" w14:paraId="33430D7F" w14:textId="77777777">
      <w:pPr>
        <w:rPr>
          <w:rFonts w:ascii="Calibri Light" w:hAnsi="Calibri Light" w:cs="Calibri Light"/>
        </w:rPr>
      </w:pPr>
      <w:r w:rsidRPr="00AD6EF2">
        <w:rPr>
          <w:rFonts w:ascii="Calibri Light" w:hAnsi="Calibri Light" w:cs="Calibri Light"/>
        </w:rPr>
        <w:t>In 2025 heeft het LIEC belangrijke stappen gezet in de verdere vernieuwing en professionalisering van de informatievoorziening binnen het RIEC-LIEC-bestel. De inzet was gericht op twee samenhangende doelen: het realiseren van de overgang naar Prisma als toekomstbestendig informatiesysteem en het versterken van de continuïteit en beheersbaarheid van het IV-beheer.</w:t>
      </w:r>
    </w:p>
    <w:p w:rsidRPr="00AD6EF2" w:rsidR="006B66E8" w:rsidP="009241E7" w:rsidRDefault="006B66E8" w14:paraId="2E697FEE" w14:textId="5BE627F0">
      <w:pPr>
        <w:rPr>
          <w:rFonts w:ascii="Calibri Light" w:hAnsi="Calibri Light" w:cs="Calibri Light"/>
        </w:rPr>
      </w:pPr>
      <w:r w:rsidRPr="00AD6EF2">
        <w:rPr>
          <w:rFonts w:ascii="Calibri Light" w:hAnsi="Calibri Light" w:cs="Calibri Light"/>
        </w:rPr>
        <w:t>Een belangrijke mijlpaal was de start van het gebruik van Prisma in de praktijk. Het VCO-proces (</w:t>
      </w:r>
      <w:r w:rsidRPr="00AD6EF2" w:rsidR="00342271">
        <w:rPr>
          <w:rFonts w:ascii="Calibri Light" w:hAnsi="Calibri Light" w:cs="Calibri Light"/>
        </w:rPr>
        <w:t>Vo</w:t>
      </w:r>
      <w:r w:rsidR="00342271">
        <w:rPr>
          <w:rFonts w:ascii="Calibri Light" w:hAnsi="Calibri Light" w:cs="Calibri Light"/>
        </w:rPr>
        <w:t>eren van</w:t>
      </w:r>
      <w:r w:rsidRPr="00AD6EF2" w:rsidR="00342271">
        <w:rPr>
          <w:rFonts w:ascii="Calibri Light" w:hAnsi="Calibri Light" w:cs="Calibri Light"/>
        </w:rPr>
        <w:t xml:space="preserve"> </w:t>
      </w:r>
      <w:r w:rsidRPr="00AD6EF2">
        <w:rPr>
          <w:rFonts w:ascii="Calibri Light" w:hAnsi="Calibri Light" w:cs="Calibri Light"/>
        </w:rPr>
        <w:t xml:space="preserve">Casus Overleg) </w:t>
      </w:r>
      <w:r w:rsidR="00F232CC">
        <w:rPr>
          <w:rFonts w:ascii="Calibri Light" w:hAnsi="Calibri Light" w:cs="Calibri Light"/>
        </w:rPr>
        <w:t xml:space="preserve">is </w:t>
      </w:r>
      <w:r w:rsidRPr="00AD6EF2">
        <w:rPr>
          <w:rFonts w:ascii="Calibri Light" w:hAnsi="Calibri Light" w:cs="Calibri Light"/>
        </w:rPr>
        <w:t xml:space="preserve">operationeel ingericht en in het vierde kwartaal zijn de eerste drie </w:t>
      </w:r>
      <w:proofErr w:type="spellStart"/>
      <w:r w:rsidRPr="00AD6EF2">
        <w:rPr>
          <w:rFonts w:ascii="Calibri Light" w:hAnsi="Calibri Light" w:cs="Calibri Light"/>
        </w:rPr>
        <w:t>RIEC’s</w:t>
      </w:r>
      <w:proofErr w:type="spellEnd"/>
      <w:r w:rsidRPr="00AD6EF2">
        <w:rPr>
          <w:rFonts w:ascii="Calibri Light" w:hAnsi="Calibri Light" w:cs="Calibri Light"/>
        </w:rPr>
        <w:t xml:space="preserve"> gestart met het werken in Prisma. Daarbij is bestaande casuïstiek vanuit</w:t>
      </w:r>
      <w:r w:rsidR="00342271">
        <w:rPr>
          <w:rFonts w:ascii="Calibri Light" w:hAnsi="Calibri Light" w:cs="Calibri Light"/>
        </w:rPr>
        <w:t xml:space="preserve"> het oude informatiesysteem </w:t>
      </w:r>
      <w:r w:rsidRPr="00AD6EF2">
        <w:rPr>
          <w:rFonts w:ascii="Calibri Light" w:hAnsi="Calibri Light" w:cs="Calibri Light"/>
        </w:rPr>
        <w:t>RIEC-IS overgezet. Hiermee is de beweging gemaakt van voorbereiding en implementatie naar daadwerkelijk gebruik binnen het netwerk.</w:t>
      </w:r>
    </w:p>
    <w:p w:rsidRPr="00AD6EF2" w:rsidR="006B66E8" w:rsidP="009241E7" w:rsidRDefault="006B66E8" w14:paraId="205D892E" w14:textId="77777777">
      <w:pPr>
        <w:rPr>
          <w:rFonts w:ascii="Calibri Light" w:hAnsi="Calibri Light" w:cs="Calibri Light"/>
        </w:rPr>
      </w:pPr>
      <w:r w:rsidRPr="00AD6EF2">
        <w:rPr>
          <w:rFonts w:ascii="Calibri Light" w:hAnsi="Calibri Light" w:cs="Calibri Light"/>
        </w:rPr>
        <w:t xml:space="preserve">Parallel aan de invoering van Prisma is nadrukkelijk ingezet op de professionalisering van het beheer. De IV-organisatie heeft de stap gezet van projectmatige ondersteuning naar structureel en procesmatig beheer. Incident-, wijzigings- en probleemmanagement zijn ingericht, waardoor verstoringen sneller en </w:t>
      </w:r>
      <w:proofErr w:type="spellStart"/>
      <w:r w:rsidRPr="00AD6EF2">
        <w:rPr>
          <w:rFonts w:ascii="Calibri Light" w:hAnsi="Calibri Light" w:cs="Calibri Light"/>
        </w:rPr>
        <w:t>gestructureerder</w:t>
      </w:r>
      <w:proofErr w:type="spellEnd"/>
      <w:r w:rsidRPr="00AD6EF2">
        <w:rPr>
          <w:rFonts w:ascii="Calibri Light" w:hAnsi="Calibri Light" w:cs="Calibri Light"/>
        </w:rPr>
        <w:t xml:space="preserve"> kunnen worden afgehandeld en structurele verbeteringen beter in beeld komen. Ook is het beheerproces transparanter gemaakt, zodat de voortgang van meldingen en wijzigingen beter inzichtelijk en te sturen is.</w:t>
      </w:r>
    </w:p>
    <w:p w:rsidRPr="00AD6EF2" w:rsidR="006B66E8" w:rsidP="009241E7" w:rsidRDefault="006B66E8" w14:paraId="3F647AA2" w14:textId="33D5454C">
      <w:pPr>
        <w:rPr>
          <w:rFonts w:ascii="Calibri Light" w:hAnsi="Calibri Light" w:cs="Calibri Light"/>
        </w:rPr>
      </w:pPr>
      <w:r w:rsidRPr="00AD6EF2">
        <w:rPr>
          <w:rFonts w:ascii="Calibri Light" w:hAnsi="Calibri Light" w:cs="Calibri Light"/>
        </w:rPr>
        <w:t xml:space="preserve">Gezien de toenemende afhankelijkheid van digitale voorzieningen voor het dagelijkse werk van </w:t>
      </w:r>
      <w:proofErr w:type="spellStart"/>
      <w:r w:rsidRPr="00AD6EF2">
        <w:rPr>
          <w:rFonts w:ascii="Calibri Light" w:hAnsi="Calibri Light" w:cs="Calibri Light"/>
        </w:rPr>
        <w:t>RIEC’s</w:t>
      </w:r>
      <w:proofErr w:type="spellEnd"/>
      <w:r w:rsidRPr="00AD6EF2">
        <w:rPr>
          <w:rFonts w:ascii="Calibri Light" w:hAnsi="Calibri Light" w:cs="Calibri Light"/>
        </w:rPr>
        <w:t xml:space="preserve"> en convenantpartners </w:t>
      </w:r>
      <w:r w:rsidR="00342271">
        <w:rPr>
          <w:rFonts w:ascii="Calibri Light" w:hAnsi="Calibri Light" w:cs="Calibri Light"/>
        </w:rPr>
        <w:t>besteedden we</w:t>
      </w:r>
      <w:r w:rsidRPr="00AD6EF2" w:rsidR="00342271">
        <w:rPr>
          <w:rFonts w:ascii="Calibri Light" w:hAnsi="Calibri Light" w:cs="Calibri Light"/>
        </w:rPr>
        <w:t xml:space="preserve"> </w:t>
      </w:r>
      <w:r w:rsidRPr="00AD6EF2">
        <w:rPr>
          <w:rFonts w:ascii="Calibri Light" w:hAnsi="Calibri Light" w:cs="Calibri Light"/>
        </w:rPr>
        <w:t>in 2025 expliciet aandacht aan continuïteit, afhankelijkheden en kwetsbaarheden binnen het beheer. Dit heeft geleid tot een scherper inzicht in kritische processen en tot maatregelen om de beschikbaarheid en ondersteuning beter te borgen. Met deze ontwikkelingen is een stevige basis gelegd voor een stabiele en toekomstbestendige beheersorganisatie en voor een betrouwbare informatiepositie voor het netwerk.</w:t>
      </w:r>
    </w:p>
    <w:p w:rsidRPr="00AD6EF2" w:rsidR="006B66E8" w:rsidP="009241E7" w:rsidRDefault="006B66E8" w14:paraId="7556B697" w14:textId="7A9038A2">
      <w:pPr>
        <w:rPr>
          <w:rFonts w:ascii="Calibri Light" w:hAnsi="Calibri Light" w:cs="Calibri Light"/>
        </w:rPr>
      </w:pPr>
      <w:r w:rsidRPr="00AD6EF2">
        <w:rPr>
          <w:rFonts w:ascii="Calibri Light" w:hAnsi="Calibri Light" w:cs="Calibri Light"/>
          <w:b/>
          <w:bCs/>
        </w:rPr>
        <w:t>Wet gegevensverwerking door samenwerkingsverbanden (</w:t>
      </w:r>
      <w:proofErr w:type="spellStart"/>
      <w:r w:rsidRPr="00AD6EF2">
        <w:rPr>
          <w:rFonts w:ascii="Calibri Light" w:hAnsi="Calibri Light" w:cs="Calibri Light"/>
          <w:b/>
          <w:bCs/>
        </w:rPr>
        <w:t>Wgs</w:t>
      </w:r>
      <w:proofErr w:type="spellEnd"/>
      <w:r w:rsidRPr="00AD6EF2">
        <w:rPr>
          <w:rFonts w:ascii="Calibri Light" w:hAnsi="Calibri Light" w:cs="Calibri Light"/>
          <w:b/>
          <w:bCs/>
        </w:rPr>
        <w:t>)</w:t>
      </w:r>
    </w:p>
    <w:p w:rsidRPr="00AD6EF2" w:rsidR="006B66E8" w:rsidP="009241E7" w:rsidRDefault="006B66E8" w14:paraId="1AA7AD3A" w14:textId="77777777">
      <w:pPr>
        <w:rPr>
          <w:rFonts w:ascii="Calibri Light" w:hAnsi="Calibri Light" w:cs="Calibri Light"/>
        </w:rPr>
      </w:pPr>
      <w:r w:rsidRPr="00AD6EF2">
        <w:rPr>
          <w:rFonts w:ascii="Calibri Light" w:hAnsi="Calibri Light" w:cs="Calibri Light"/>
        </w:rPr>
        <w:t xml:space="preserve">Met de komst van de </w:t>
      </w:r>
      <w:proofErr w:type="spellStart"/>
      <w:r w:rsidRPr="00AD6EF2">
        <w:rPr>
          <w:rFonts w:ascii="Calibri Light" w:hAnsi="Calibri Light" w:cs="Calibri Light"/>
        </w:rPr>
        <w:t>Wgs</w:t>
      </w:r>
      <w:proofErr w:type="spellEnd"/>
      <w:r w:rsidRPr="00AD6EF2">
        <w:rPr>
          <w:rFonts w:ascii="Calibri Light" w:hAnsi="Calibri Light" w:cs="Calibri Light"/>
        </w:rPr>
        <w:t xml:space="preserve"> is in 2025 verder gewerkt aan de landelijke ondersteuning en coördinatie van de implementatie. Het LIEC heeft deelnemers en </w:t>
      </w:r>
      <w:proofErr w:type="spellStart"/>
      <w:r w:rsidRPr="00AD6EF2">
        <w:rPr>
          <w:rFonts w:ascii="Calibri Light" w:hAnsi="Calibri Light" w:cs="Calibri Light"/>
        </w:rPr>
        <w:t>RIEC’s</w:t>
      </w:r>
      <w:proofErr w:type="spellEnd"/>
      <w:r w:rsidRPr="00AD6EF2">
        <w:rPr>
          <w:rFonts w:ascii="Calibri Light" w:hAnsi="Calibri Light" w:cs="Calibri Light"/>
        </w:rPr>
        <w:t xml:space="preserve"> ondersteund bij het inrichten van nieuwe werkwijzen, het opstellen van samenwerkingsafspraken en het borgen van rechtmatige gegevensverwerking.</w:t>
      </w:r>
    </w:p>
    <w:p w:rsidRPr="00AD6EF2" w:rsidR="006B66E8" w:rsidP="009241E7" w:rsidRDefault="006B66E8" w14:paraId="2DAD52FA" w14:textId="17D046A9">
      <w:pPr>
        <w:rPr>
          <w:rFonts w:ascii="Calibri Light" w:hAnsi="Calibri Light" w:cs="Calibri Light"/>
        </w:rPr>
      </w:pPr>
      <w:r w:rsidRPr="00AD6EF2">
        <w:rPr>
          <w:rFonts w:ascii="Calibri Light" w:hAnsi="Calibri Light" w:cs="Calibri Light"/>
        </w:rPr>
        <w:t>Daarnaast is gewerkt aan de ontwikkeling van e-</w:t>
      </w:r>
      <w:proofErr w:type="spellStart"/>
      <w:r w:rsidRPr="00AD6EF2">
        <w:rPr>
          <w:rFonts w:ascii="Calibri Light" w:hAnsi="Calibri Light" w:cs="Calibri Light"/>
        </w:rPr>
        <w:t>learnings</w:t>
      </w:r>
      <w:proofErr w:type="spellEnd"/>
      <w:r w:rsidRPr="00AD6EF2">
        <w:rPr>
          <w:rFonts w:ascii="Calibri Light" w:hAnsi="Calibri Light" w:cs="Calibri Light"/>
        </w:rPr>
        <w:t xml:space="preserve"> en ondersteuningsmaterialen voor medewerkers die binnen het samenwerkingsverband gegevens verwerken. Ook is gestart met het opzetten van een evaluatie- en monitoringscyclus, zodat de uitvoering van de </w:t>
      </w:r>
      <w:proofErr w:type="spellStart"/>
      <w:r w:rsidRPr="00AD6EF2">
        <w:rPr>
          <w:rFonts w:ascii="Calibri Light" w:hAnsi="Calibri Light" w:cs="Calibri Light"/>
        </w:rPr>
        <w:t>Wgs</w:t>
      </w:r>
      <w:proofErr w:type="spellEnd"/>
      <w:r w:rsidRPr="00AD6EF2">
        <w:rPr>
          <w:rFonts w:ascii="Calibri Light" w:hAnsi="Calibri Light" w:cs="Calibri Light"/>
        </w:rPr>
        <w:t xml:space="preserve"> structureel kan worden gevolgd en waar nodig verbeterd.</w:t>
      </w:r>
    </w:p>
    <w:p w:rsidR="005159E4" w:rsidRDefault="005159E4" w14:paraId="23B611F5" w14:textId="3F520A8B">
      <w:pPr>
        <w:rPr>
          <w:rFonts w:ascii="Calibri Light" w:hAnsi="Calibri Light" w:cs="Calibri Light"/>
          <w:b/>
          <w:bCs/>
        </w:rPr>
      </w:pPr>
      <w:r>
        <w:rPr>
          <w:rFonts w:ascii="Calibri Light" w:hAnsi="Calibri Light" w:cs="Calibri Light"/>
          <w:b/>
          <w:bCs/>
        </w:rPr>
        <w:br w:type="page"/>
      </w:r>
    </w:p>
    <w:p w:rsidR="001F43D7" w:rsidP="009241E7" w:rsidRDefault="001F43D7" w14:paraId="496B3DAD" w14:textId="77777777">
      <w:pPr>
        <w:rPr>
          <w:rFonts w:ascii="Calibri Light" w:hAnsi="Calibri Light" w:cs="Calibri Light"/>
          <w:b/>
          <w:bCs/>
        </w:rPr>
      </w:pPr>
    </w:p>
    <w:p w:rsidRPr="00AD6EF2" w:rsidR="006B66E8" w:rsidP="009241E7" w:rsidRDefault="006B66E8" w14:paraId="6D55108B" w14:textId="420182DE">
      <w:pPr>
        <w:rPr>
          <w:rFonts w:ascii="Calibri Light" w:hAnsi="Calibri Light" w:cs="Calibri Light"/>
        </w:rPr>
      </w:pPr>
      <w:r w:rsidRPr="00AD6EF2">
        <w:rPr>
          <w:rFonts w:ascii="Calibri Light" w:hAnsi="Calibri Light" w:cs="Calibri Light"/>
          <w:b/>
          <w:bCs/>
        </w:rPr>
        <w:t>Ontwikkellijn 202</w:t>
      </w:r>
      <w:r w:rsidR="00C10545">
        <w:rPr>
          <w:rFonts w:ascii="Calibri Light" w:hAnsi="Calibri Light" w:cs="Calibri Light"/>
          <w:b/>
          <w:bCs/>
        </w:rPr>
        <w:t>6</w:t>
      </w:r>
    </w:p>
    <w:p w:rsidRPr="00C464E9" w:rsidR="00D620BD" w:rsidP="009241E7" w:rsidRDefault="006B66E8" w14:paraId="74824462" w14:textId="41E5006D">
      <w:pPr>
        <w:rPr>
          <w:rFonts w:ascii="Calibri Light" w:hAnsi="Calibri Light" w:cs="Calibri Light"/>
        </w:rPr>
      </w:pPr>
      <w:r w:rsidRPr="00AD6EF2">
        <w:rPr>
          <w:rFonts w:ascii="Calibri Light" w:hAnsi="Calibri Light" w:cs="Calibri Light"/>
        </w:rPr>
        <w:t>De ontwikkelingen in 202</w:t>
      </w:r>
      <w:r w:rsidR="00C10545">
        <w:rPr>
          <w:rFonts w:ascii="Calibri Light" w:hAnsi="Calibri Light" w:cs="Calibri Light"/>
        </w:rPr>
        <w:t>6</w:t>
      </w:r>
      <w:r w:rsidRPr="00AD6EF2">
        <w:rPr>
          <w:rFonts w:ascii="Calibri Light" w:hAnsi="Calibri Light" w:cs="Calibri Light"/>
        </w:rPr>
        <w:t xml:space="preserve"> laten een duidelijke beweging zien van implementatie naar borging en van afzonderlijke projecten naar een samenhangende en professioneel ingerichte dienstverlening. Door de shared service taken in samenhang te versterken en explicieter te sturen op continuïteit, kwaliteit en voorspelbaarheid, draagt het LIEC bij aan een betrouwbare ondersteuning van het RIEC-LIEC-netwerk en aan een toekomstbestendige organisatie.</w:t>
      </w:r>
    </w:p>
    <w:p w:rsidR="001F43D7" w:rsidP="009241E7" w:rsidRDefault="001F43D7" w14:paraId="37B1CE4B" w14:textId="77777777">
      <w:pPr>
        <w:rPr>
          <w:rFonts w:eastAsiaTheme="majorEastAsia" w:cstheme="majorBidi"/>
          <w:b/>
          <w:bCs/>
          <w:color w:val="7030A0"/>
          <w:u w:val="single"/>
        </w:rPr>
      </w:pPr>
      <w:r>
        <w:rPr>
          <w:b/>
          <w:bCs/>
          <w:color w:val="7030A0"/>
          <w:u w:val="single"/>
        </w:rPr>
        <w:br w:type="page"/>
      </w:r>
    </w:p>
    <w:p w:rsidR="009512D1" w:rsidP="009241E7" w:rsidRDefault="00E92252" w14:paraId="08FC06FF" w14:textId="6C9BA0A2">
      <w:pPr>
        <w:pStyle w:val="Kop3"/>
        <w:rPr>
          <w:b/>
          <w:bCs/>
          <w:color w:val="7030A0"/>
          <w:sz w:val="22"/>
          <w:szCs w:val="22"/>
          <w:u w:val="single"/>
        </w:rPr>
      </w:pPr>
      <w:r w:rsidRPr="001F43D7">
        <w:rPr>
          <w:b/>
          <w:bCs/>
          <w:color w:val="7030A0"/>
          <w:sz w:val="22"/>
          <w:szCs w:val="22"/>
          <w:u w:val="single"/>
        </w:rPr>
        <w:lastRenderedPageBreak/>
        <w:t xml:space="preserve"> </w:t>
      </w:r>
      <w:bookmarkStart w:name="_Toc228451695" w:id="21"/>
      <w:r w:rsidRPr="001F43D7">
        <w:rPr>
          <w:b/>
          <w:bCs/>
          <w:color w:val="7030A0"/>
          <w:sz w:val="22"/>
          <w:szCs w:val="22"/>
          <w:u w:val="single"/>
        </w:rPr>
        <w:t>Interventies</w:t>
      </w:r>
      <w:bookmarkEnd w:id="21"/>
    </w:p>
    <w:p w:rsidRPr="001F43D7" w:rsidR="00982B0B" w:rsidP="009241E7" w:rsidRDefault="003A2370" w14:paraId="433F09DE" w14:textId="4C7F078A">
      <w:pPr>
        <w:rPr>
          <w:rFonts w:ascii="Calibri Light" w:hAnsi="Calibri Light" w:cs="Calibri Light"/>
        </w:rPr>
      </w:pPr>
      <w:r>
        <w:rPr>
          <w:rFonts w:ascii="Calibri Light" w:hAnsi="Calibri Light" w:cs="Calibri Light"/>
        </w:rPr>
        <w:t>Het LIEC kent een aantal interventie methoden tegen georganiseerde ondermijnende criminaliteit. Dit gebeurde tot nu toe in</w:t>
      </w:r>
      <w:r w:rsidRPr="001F43D7">
        <w:rPr>
          <w:rFonts w:ascii="Calibri Light" w:hAnsi="Calibri Light" w:cs="Calibri Light"/>
        </w:rPr>
        <w:t xml:space="preserve"> </w:t>
      </w:r>
      <w:r>
        <w:rPr>
          <w:rFonts w:ascii="Calibri Light" w:hAnsi="Calibri Light" w:cs="Calibri Light"/>
        </w:rPr>
        <w:t>de</w:t>
      </w:r>
      <w:r w:rsidRPr="001F43D7" w:rsidR="00982B0B">
        <w:rPr>
          <w:rFonts w:ascii="Calibri Light" w:hAnsi="Calibri Light" w:cs="Calibri Light"/>
        </w:rPr>
        <w:t xml:space="preserve"> vorm via drie samenhangende onderdelen: de Field Labs, de Landelijke Fenomeentafels en het Landelijk Loket Bestuurlijke Signalen. Dit zijn landelijke interventies waarin publieke en private partijen in Nederland samenwerken, ieder vanuit hun eigen rol en expertise. Zo worden informatie, kennis en slagkracht effectief gebundeld.</w:t>
      </w:r>
    </w:p>
    <w:p w:rsidRPr="001F43D7" w:rsidR="00741507" w:rsidP="009241E7" w:rsidRDefault="00741507" w14:paraId="084F9B9F" w14:textId="270920BE">
      <w:pPr>
        <w:pStyle w:val="Kop4"/>
        <w:rPr>
          <w:b/>
          <w:bCs/>
          <w:i w:val="0"/>
          <w:iCs w:val="0"/>
          <w:color w:val="7030A0"/>
        </w:rPr>
      </w:pPr>
      <w:bookmarkStart w:name="_Toc228451696" w:id="22"/>
      <w:r w:rsidRPr="001F43D7">
        <w:rPr>
          <w:b/>
          <w:bCs/>
          <w:i w:val="0"/>
          <w:iCs w:val="0"/>
          <w:color w:val="7030A0"/>
        </w:rPr>
        <w:t xml:space="preserve">Field Lab </w:t>
      </w:r>
      <w:r w:rsidR="003A2370">
        <w:rPr>
          <w:b/>
          <w:bCs/>
          <w:i w:val="0"/>
          <w:iCs w:val="0"/>
          <w:color w:val="7030A0"/>
        </w:rPr>
        <w:t>– samen vernieuwende interventies bedenken</w:t>
      </w:r>
      <w:bookmarkEnd w:id="22"/>
    </w:p>
    <w:p w:rsidRPr="001F43D7" w:rsidR="00982B0B" w:rsidP="009241E7" w:rsidRDefault="003A2370" w14:paraId="43A28E7C" w14:textId="1A19F486">
      <w:pPr>
        <w:rPr>
          <w:rFonts w:ascii="Calibri Light" w:hAnsi="Calibri Light" w:cs="Calibri Light"/>
        </w:rPr>
      </w:pPr>
      <w:r>
        <w:rPr>
          <w:rFonts w:ascii="Calibri Light" w:hAnsi="Calibri Light" w:cs="Calibri Light"/>
        </w:rPr>
        <w:t>Een</w:t>
      </w:r>
      <w:r w:rsidRPr="001F43D7">
        <w:rPr>
          <w:rFonts w:ascii="Calibri Light" w:hAnsi="Calibri Light" w:cs="Calibri Light"/>
        </w:rPr>
        <w:t xml:space="preserve"> </w:t>
      </w:r>
      <w:r w:rsidRPr="001F43D7" w:rsidR="00982B0B">
        <w:rPr>
          <w:rFonts w:ascii="Calibri Light" w:hAnsi="Calibri Light" w:cs="Calibri Light"/>
        </w:rPr>
        <w:t xml:space="preserve">Field Lab is dé plek waar samenwerking aan de bestrijding van hardnekkige veiligheidsproblemen wordt geactiveerd. </w:t>
      </w:r>
      <w:r w:rsidR="0077476B">
        <w:rPr>
          <w:rFonts w:ascii="Calibri Light" w:hAnsi="Calibri Light" w:cs="Calibri Light"/>
        </w:rPr>
        <w:t xml:space="preserve">Het programmateam van het </w:t>
      </w:r>
      <w:r w:rsidR="002C4BF7">
        <w:rPr>
          <w:rFonts w:ascii="Calibri Light" w:hAnsi="Calibri Light" w:cs="Calibri Light"/>
        </w:rPr>
        <w:t xml:space="preserve"> </w:t>
      </w:r>
      <w:proofErr w:type="spellStart"/>
      <w:r w:rsidR="007531EB">
        <w:rPr>
          <w:rFonts w:ascii="Calibri Light" w:hAnsi="Calibri Light" w:cs="Calibri Light"/>
        </w:rPr>
        <w:t>F</w:t>
      </w:r>
      <w:r w:rsidR="002C4BF7">
        <w:rPr>
          <w:rFonts w:ascii="Calibri Light" w:hAnsi="Calibri Light" w:cs="Calibri Light"/>
        </w:rPr>
        <w:t>ieldla</w:t>
      </w:r>
      <w:r w:rsidR="0077476B">
        <w:rPr>
          <w:rFonts w:ascii="Calibri Light" w:hAnsi="Calibri Light" w:cs="Calibri Light"/>
        </w:rPr>
        <w:t>b</w:t>
      </w:r>
      <w:proofErr w:type="spellEnd"/>
      <w:r w:rsidR="002C4BF7">
        <w:rPr>
          <w:rFonts w:ascii="Calibri Light" w:hAnsi="Calibri Light" w:cs="Calibri Light"/>
        </w:rPr>
        <w:t xml:space="preserve"> organiseert</w:t>
      </w:r>
      <w:r w:rsidRPr="001F43D7" w:rsidR="00982B0B">
        <w:rPr>
          <w:rFonts w:ascii="Calibri Light" w:hAnsi="Calibri Light" w:cs="Calibri Light"/>
        </w:rPr>
        <w:t xml:space="preserve"> maatwerkprogramma’s, de Field Labs, waarin professionals uit verschillende organisaties intensief samenwerken om te komen tot gerichte en impactvolle </w:t>
      </w:r>
      <w:r>
        <w:rPr>
          <w:rFonts w:ascii="Calibri Light" w:hAnsi="Calibri Light" w:cs="Calibri Light"/>
        </w:rPr>
        <w:t>oplossingen</w:t>
      </w:r>
      <w:r w:rsidRPr="001F43D7" w:rsidR="00982B0B">
        <w:rPr>
          <w:rFonts w:ascii="Calibri Light" w:hAnsi="Calibri Light" w:cs="Calibri Light"/>
        </w:rPr>
        <w:t xml:space="preserve">. Deelnemers worden getraind, gecoacht en ondersteund om met hun team vernieuwende interventies te </w:t>
      </w:r>
      <w:r>
        <w:rPr>
          <w:rFonts w:ascii="Calibri Light" w:hAnsi="Calibri Light" w:cs="Calibri Light"/>
        </w:rPr>
        <w:t>bedenken</w:t>
      </w:r>
      <w:r w:rsidRPr="001F43D7" w:rsidR="00982B0B">
        <w:rPr>
          <w:rFonts w:ascii="Calibri Light" w:hAnsi="Calibri Light" w:cs="Calibri Light"/>
        </w:rPr>
        <w:t>. De Field Lab Hub brengt pioniers, trainers, coaches, lerende organisaties en complexe maatschappelijke vraagstukken samen.</w:t>
      </w:r>
    </w:p>
    <w:p w:rsidRPr="001F43D7" w:rsidR="00B74E85" w:rsidP="009241E7" w:rsidRDefault="00B74E85" w14:paraId="72BDF949" w14:textId="540A7B6D">
      <w:pPr>
        <w:rPr>
          <w:rFonts w:ascii="Calibri Light" w:hAnsi="Calibri Light" w:cs="Calibri Light"/>
        </w:rPr>
      </w:pPr>
      <w:r w:rsidRPr="001F43D7">
        <w:rPr>
          <w:rFonts w:ascii="Calibri Light" w:hAnsi="Calibri Light" w:cs="Calibri Light"/>
        </w:rPr>
        <w:t xml:space="preserve">In 2025 organiseerde de Field Lab Hub zes Labs en investeerde zij in opleiding van coaches, het uitleren van de Field Lab concepten en in het delen van de lessen van de Field Lab teams. De activiteiten waren gericht op de doelen die de Field Lab Hub in 2022 heeft meegekregen van het </w:t>
      </w:r>
      <w:r w:rsidR="003A2370">
        <w:rPr>
          <w:rFonts w:ascii="Calibri Light" w:hAnsi="Calibri Light" w:cs="Calibri Light"/>
        </w:rPr>
        <w:t>Strategisch Beraad Ondermijning (</w:t>
      </w:r>
      <w:r w:rsidRPr="001F43D7">
        <w:rPr>
          <w:rFonts w:ascii="Calibri Light" w:hAnsi="Calibri Light" w:cs="Calibri Light"/>
        </w:rPr>
        <w:t>SBO</w:t>
      </w:r>
      <w:r w:rsidR="003A2370">
        <w:rPr>
          <w:rFonts w:ascii="Calibri Light" w:hAnsi="Calibri Light" w:cs="Calibri Light"/>
        </w:rPr>
        <w:t>)</w:t>
      </w:r>
      <w:r w:rsidRPr="001F43D7">
        <w:rPr>
          <w:rFonts w:ascii="Calibri Light" w:hAnsi="Calibri Light" w:cs="Calibri Light"/>
        </w:rPr>
        <w:t xml:space="preserve">. </w:t>
      </w:r>
    </w:p>
    <w:p w:rsidRPr="001F43D7" w:rsidR="00B74E85" w:rsidP="009241E7" w:rsidRDefault="002C4BF7" w14:paraId="7D11535C" w14:textId="07FB67F8">
      <w:pPr>
        <w:spacing w:line="240" w:lineRule="auto"/>
        <w:rPr>
          <w:rFonts w:ascii="Calibri Light" w:hAnsi="Calibri Light" w:cs="Calibri Light"/>
        </w:rPr>
      </w:pPr>
      <w:r>
        <w:rPr>
          <w:rFonts w:ascii="Calibri Light" w:hAnsi="Calibri Light" w:cs="Calibri Light"/>
        </w:rPr>
        <w:t>De labs in 2025:</w:t>
      </w:r>
    </w:p>
    <w:p w:rsidRPr="001F43D7" w:rsidR="00B74E85" w:rsidP="00931DF6" w:rsidRDefault="00B74E85" w14:paraId="594068BB" w14:textId="7514ACF9">
      <w:pPr>
        <w:pStyle w:val="Lijstalinea"/>
        <w:numPr>
          <w:ilvl w:val="0"/>
          <w:numId w:val="7"/>
        </w:numPr>
        <w:spacing w:line="240" w:lineRule="auto"/>
        <w:rPr>
          <w:rFonts w:ascii="Calibri Light" w:hAnsi="Calibri Light" w:cs="Calibri Light"/>
        </w:rPr>
      </w:pPr>
      <w:proofErr w:type="spellStart"/>
      <w:r w:rsidRPr="001F43D7">
        <w:rPr>
          <w:rFonts w:ascii="Calibri Light" w:hAnsi="Calibri Light" w:cs="Calibri Light"/>
        </w:rPr>
        <w:t>Future</w:t>
      </w:r>
      <w:proofErr w:type="spellEnd"/>
      <w:r w:rsidRPr="001F43D7">
        <w:rPr>
          <w:rFonts w:ascii="Calibri Light" w:hAnsi="Calibri Light" w:cs="Calibri Light"/>
        </w:rPr>
        <w:t xml:space="preserve"> Lab (januari) – voor jongeren op initiatief van één van de teams uit het Field Lab Preventie met Gezag (2024).</w:t>
      </w:r>
    </w:p>
    <w:p w:rsidRPr="001F43D7" w:rsidR="00B74E85" w:rsidP="00931DF6" w:rsidRDefault="00B74E85" w14:paraId="4406B6A0" w14:textId="391992C6">
      <w:pPr>
        <w:pStyle w:val="Lijstalinea"/>
        <w:numPr>
          <w:ilvl w:val="0"/>
          <w:numId w:val="7"/>
        </w:numPr>
        <w:spacing w:line="240" w:lineRule="auto"/>
        <w:rPr>
          <w:rFonts w:ascii="Calibri Light" w:hAnsi="Calibri Light" w:cs="Calibri Light"/>
        </w:rPr>
      </w:pPr>
      <w:r w:rsidRPr="001F43D7">
        <w:rPr>
          <w:rFonts w:ascii="Calibri Light" w:hAnsi="Calibri Light" w:cs="Calibri Light"/>
        </w:rPr>
        <w:t>Field Lab Explosies (maart) in opdracht van het Offensief tegen Explosies.</w:t>
      </w:r>
    </w:p>
    <w:p w:rsidRPr="001F43D7" w:rsidR="00B74E85" w:rsidP="00931DF6" w:rsidRDefault="00B74E85" w14:paraId="16DABEA8" w14:textId="323B2DE1">
      <w:pPr>
        <w:pStyle w:val="Lijstalinea"/>
        <w:numPr>
          <w:ilvl w:val="0"/>
          <w:numId w:val="7"/>
        </w:numPr>
        <w:spacing w:line="240" w:lineRule="auto"/>
        <w:rPr>
          <w:rFonts w:ascii="Calibri Light" w:hAnsi="Calibri Light" w:cs="Calibri Light"/>
        </w:rPr>
      </w:pPr>
      <w:r w:rsidRPr="001F43D7">
        <w:rPr>
          <w:rFonts w:ascii="Calibri Light" w:hAnsi="Calibri Light" w:cs="Calibri Light"/>
        </w:rPr>
        <w:t>Field Lab Ondermijning in de Zorg (april) –in opdracht van het SBO.</w:t>
      </w:r>
    </w:p>
    <w:p w:rsidRPr="001F43D7" w:rsidR="00B74E85" w:rsidP="00931DF6" w:rsidRDefault="00B74E85" w14:paraId="486D034E" w14:textId="28E73751">
      <w:pPr>
        <w:pStyle w:val="Lijstalinea"/>
        <w:numPr>
          <w:ilvl w:val="0"/>
          <w:numId w:val="7"/>
        </w:numPr>
        <w:spacing w:line="240" w:lineRule="auto"/>
        <w:rPr>
          <w:rFonts w:ascii="Calibri Light" w:hAnsi="Calibri Light" w:cs="Calibri Light"/>
        </w:rPr>
      </w:pPr>
      <w:r w:rsidRPr="001F43D7">
        <w:rPr>
          <w:rFonts w:ascii="Calibri Light" w:hAnsi="Calibri Light" w:cs="Calibri Light"/>
        </w:rPr>
        <w:t>Field Lab Milieuveiligheid (mei) - Opdrachtgever: de Strategische Milieukamer.</w:t>
      </w:r>
    </w:p>
    <w:p w:rsidRPr="001F43D7" w:rsidR="00B74E85" w:rsidP="00931DF6" w:rsidRDefault="00B74E85" w14:paraId="2D1CEEF6" w14:textId="72D1DFDD">
      <w:pPr>
        <w:pStyle w:val="Lijstalinea"/>
        <w:numPr>
          <w:ilvl w:val="0"/>
          <w:numId w:val="7"/>
        </w:numPr>
        <w:spacing w:line="240" w:lineRule="auto"/>
        <w:rPr>
          <w:rFonts w:ascii="Calibri Light" w:hAnsi="Calibri Light" w:cs="Calibri Light"/>
        </w:rPr>
      </w:pPr>
      <w:r w:rsidRPr="001F43D7">
        <w:rPr>
          <w:rFonts w:ascii="Calibri Light" w:hAnsi="Calibri Light" w:cs="Calibri Light"/>
        </w:rPr>
        <w:t>Field Lab Mensenhandel (september) –in opdracht van het Programma Samen tegen Mensenhandel.</w:t>
      </w:r>
    </w:p>
    <w:p w:rsidRPr="001F43D7" w:rsidR="00B74E85" w:rsidP="00931DF6" w:rsidRDefault="00B74E85" w14:paraId="4A081DD8" w14:textId="77777777">
      <w:pPr>
        <w:pStyle w:val="Lijstalinea"/>
        <w:numPr>
          <w:ilvl w:val="0"/>
          <w:numId w:val="7"/>
        </w:numPr>
        <w:spacing w:line="240" w:lineRule="auto"/>
        <w:rPr>
          <w:rFonts w:ascii="Calibri Light" w:hAnsi="Calibri Light" w:cs="Calibri Light"/>
        </w:rPr>
      </w:pPr>
      <w:r w:rsidRPr="001F43D7">
        <w:rPr>
          <w:rFonts w:ascii="Calibri Light" w:hAnsi="Calibri Light" w:cs="Calibri Light"/>
        </w:rPr>
        <w:t xml:space="preserve">Field Lab Varia (november) – Vier teams vanuit </w:t>
      </w:r>
      <w:proofErr w:type="spellStart"/>
      <w:r w:rsidRPr="001F43D7">
        <w:rPr>
          <w:rFonts w:ascii="Calibri Light" w:hAnsi="Calibri Light" w:cs="Calibri Light"/>
        </w:rPr>
        <w:t>RIECs</w:t>
      </w:r>
      <w:proofErr w:type="spellEnd"/>
      <w:r w:rsidRPr="001F43D7">
        <w:rPr>
          <w:rFonts w:ascii="Calibri Light" w:hAnsi="Calibri Light" w:cs="Calibri Light"/>
        </w:rPr>
        <w:t xml:space="preserve"> (3) en het Programma Sterk Noordzeekanaalgebied (1). </w:t>
      </w:r>
    </w:p>
    <w:p w:rsidRPr="001F43D7" w:rsidR="00B74E85" w:rsidP="009241E7" w:rsidRDefault="00B74E85" w14:paraId="346DD670" w14:textId="77777777">
      <w:pPr>
        <w:rPr>
          <w:rFonts w:ascii="Calibri Light" w:hAnsi="Calibri Light" w:cs="Calibri Light"/>
          <w:b/>
          <w:bCs/>
        </w:rPr>
      </w:pPr>
    </w:p>
    <w:p w:rsidRPr="001F43D7" w:rsidR="00B74E85" w:rsidP="009241E7" w:rsidRDefault="003A2370" w14:paraId="74C860E6" w14:textId="60AA697D">
      <w:pPr>
        <w:rPr>
          <w:rFonts w:ascii="Calibri Light" w:hAnsi="Calibri Light" w:cs="Calibri Light"/>
          <w:b/>
          <w:bCs/>
        </w:rPr>
      </w:pPr>
      <w:r>
        <w:rPr>
          <w:rFonts w:ascii="Calibri Light" w:hAnsi="Calibri Light" w:cs="Calibri Light"/>
          <w:b/>
          <w:bCs/>
        </w:rPr>
        <w:br w:type="column"/>
      </w:r>
      <w:r w:rsidRPr="001F43D7" w:rsidR="00B74E85">
        <w:rPr>
          <w:rFonts w:ascii="Calibri Light" w:hAnsi="Calibri Light" w:cs="Calibri Light"/>
          <w:b/>
          <w:bCs/>
        </w:rPr>
        <w:lastRenderedPageBreak/>
        <w:t>Een greep uit de resultaten van de Field Labs:</w:t>
      </w:r>
    </w:p>
    <w:p w:rsidRPr="001F43D7" w:rsidR="00B74E85" w:rsidP="009241E7" w:rsidRDefault="00B74E85" w14:paraId="463A4C11" w14:textId="77777777">
      <w:pPr>
        <w:rPr>
          <w:rFonts w:ascii="Calibri Light" w:hAnsi="Calibri Light" w:cs="Calibri Light"/>
        </w:rPr>
      </w:pPr>
      <w:r w:rsidRPr="001F43D7">
        <w:rPr>
          <w:rFonts w:ascii="Calibri Light" w:hAnsi="Calibri Light" w:cs="Calibri Light"/>
        </w:rPr>
        <w:t xml:space="preserve">In het </w:t>
      </w:r>
      <w:r w:rsidRPr="001F43D7">
        <w:rPr>
          <w:rFonts w:ascii="Calibri Light" w:hAnsi="Calibri Light" w:cs="Calibri Light"/>
          <w:u w:val="single"/>
        </w:rPr>
        <w:t>Field Lab Explosies</w:t>
      </w:r>
      <w:r w:rsidRPr="001F43D7">
        <w:rPr>
          <w:rFonts w:ascii="Calibri Light" w:hAnsi="Calibri Light" w:cs="Calibri Light"/>
        </w:rPr>
        <w:t xml:space="preserve"> had het team dat een explosie veroorzaakte in een proefopstelling in Duitsland veel impact. Het team liet TNO de explosiekracht meten van verschillende handelsvoorraden Cobra’s die op de Europese snelwegen vervoerd worden. Er is een urgente video met beelden van gemaakt waarmee burgemeester Schouten van Rotterdam, als voorzitter van het Offensief tegen Explosies, haar Europese partners aanzet tot meer actie en regelgeving om de internationale transporten tegen te gaan. Ook de pilot met Nazorg door Wijkkameraden die zelf een explosie hebben meegemaakt, die in Rotterdam van start is gegaan, is veelbelovend. </w:t>
      </w:r>
    </w:p>
    <w:p w:rsidRPr="001F43D7" w:rsidR="00B74E85" w:rsidP="009241E7" w:rsidRDefault="00B74E85" w14:paraId="45851366" w14:textId="4884774E">
      <w:pPr>
        <w:rPr>
          <w:rFonts w:ascii="Calibri Light" w:hAnsi="Calibri Light" w:cs="Calibri Light"/>
        </w:rPr>
      </w:pPr>
      <w:r w:rsidRPr="001F43D7">
        <w:rPr>
          <w:rFonts w:ascii="Calibri Light" w:hAnsi="Calibri Light" w:cs="Calibri Light"/>
        </w:rPr>
        <w:t xml:space="preserve">De teams uit het </w:t>
      </w:r>
      <w:r w:rsidRPr="001F43D7">
        <w:rPr>
          <w:rFonts w:ascii="Calibri Light" w:hAnsi="Calibri Light" w:cs="Calibri Light"/>
          <w:u w:val="single"/>
        </w:rPr>
        <w:t>Field Lab Ondermijning in de Zorg</w:t>
      </w:r>
      <w:r w:rsidRPr="001F43D7">
        <w:rPr>
          <w:rFonts w:ascii="Calibri Light" w:hAnsi="Calibri Light" w:cs="Calibri Light"/>
        </w:rPr>
        <w:t xml:space="preserve"> </w:t>
      </w:r>
      <w:r w:rsidR="00936974">
        <w:rPr>
          <w:rFonts w:ascii="Calibri Light" w:hAnsi="Calibri Light" w:cs="Calibri Light"/>
        </w:rPr>
        <w:t xml:space="preserve">hebben </w:t>
      </w:r>
      <w:r w:rsidRPr="001F43D7">
        <w:rPr>
          <w:rFonts w:ascii="Calibri Light" w:hAnsi="Calibri Light" w:cs="Calibri Light"/>
        </w:rPr>
        <w:t>ervoor gezorgd dat er geen nieuwe ondernemers meer worden toegelaten tot het Kwaliteitsregister Jeugdzorg op grond van diploma’s die verkregen zijn via een vrijstellingscertificaat (EVC). Het ministerie van VWS heeft besloten de EVC-route te gaan herzien. Een systeemdoorbraak</w:t>
      </w:r>
      <w:r w:rsidR="00936974">
        <w:rPr>
          <w:rFonts w:ascii="Calibri Light" w:hAnsi="Calibri Light" w:cs="Calibri Light"/>
        </w:rPr>
        <w:t>.</w:t>
      </w:r>
      <w:r w:rsidRPr="001F43D7" w:rsidR="00936974">
        <w:rPr>
          <w:rFonts w:ascii="Calibri Light" w:hAnsi="Calibri Light" w:cs="Calibri Light"/>
        </w:rPr>
        <w:t xml:space="preserve"> </w:t>
      </w:r>
      <w:r w:rsidRPr="001F43D7">
        <w:rPr>
          <w:rFonts w:ascii="Calibri Light" w:hAnsi="Calibri Light" w:cs="Calibri Light"/>
        </w:rPr>
        <w:t xml:space="preserve">Ook zijn belangrijke stappen gezet in het kunnen verifiëren van zorgdiploma’s bij DUO en het betrekken van </w:t>
      </w:r>
      <w:r w:rsidR="00936974">
        <w:rPr>
          <w:rFonts w:ascii="Calibri Light" w:hAnsi="Calibri Light" w:cs="Calibri Light"/>
        </w:rPr>
        <w:t xml:space="preserve">de </w:t>
      </w:r>
      <w:r w:rsidRPr="001F43D7">
        <w:rPr>
          <w:rFonts w:ascii="Calibri Light" w:hAnsi="Calibri Light" w:cs="Calibri Light"/>
        </w:rPr>
        <w:t>Samenwerkingsorganisatie Beroepsonderwijs Bedrijfsleven</w:t>
      </w:r>
      <w:r w:rsidR="00936974">
        <w:rPr>
          <w:rFonts w:ascii="Calibri Light" w:hAnsi="Calibri Light" w:cs="Calibri Light"/>
        </w:rPr>
        <w:t xml:space="preserve"> (SBB</w:t>
      </w:r>
      <w:r w:rsidRPr="001F43D7">
        <w:rPr>
          <w:rFonts w:ascii="Calibri Light" w:hAnsi="Calibri Light" w:cs="Calibri Light"/>
        </w:rPr>
        <w:t xml:space="preserve">) om nepstagebedrijven het werk onmogelijk te maken. </w:t>
      </w:r>
    </w:p>
    <w:p w:rsidRPr="001F43D7" w:rsidR="00B74E85" w:rsidP="005A5C5C" w:rsidRDefault="00B74E85" w14:paraId="1D460720" w14:textId="77777777">
      <w:pPr>
        <w:spacing w:after="0"/>
        <w:rPr>
          <w:rFonts w:ascii="Calibri Light" w:hAnsi="Calibri Light" w:cs="Calibri Light"/>
          <w:b/>
          <w:bCs/>
        </w:rPr>
      </w:pPr>
      <w:r w:rsidRPr="001F43D7">
        <w:rPr>
          <w:rFonts w:ascii="Calibri Light" w:hAnsi="Calibri Light" w:cs="Calibri Light"/>
          <w:b/>
          <w:bCs/>
        </w:rPr>
        <w:t>Overige activiteiten</w:t>
      </w:r>
    </w:p>
    <w:p w:rsidRPr="001F43D7" w:rsidR="00B74E85" w:rsidP="009241E7" w:rsidRDefault="00B74E85" w14:paraId="228C0CA7" w14:textId="4D89C186">
      <w:pPr>
        <w:rPr>
          <w:rFonts w:ascii="Calibri Light" w:hAnsi="Calibri Light" w:cs="Calibri Light"/>
        </w:rPr>
      </w:pPr>
      <w:r w:rsidRPr="001F43D7">
        <w:rPr>
          <w:rFonts w:ascii="Calibri Light" w:hAnsi="Calibri Light" w:cs="Calibri Light"/>
        </w:rPr>
        <w:t xml:space="preserve">Om werkzame </w:t>
      </w:r>
      <w:r w:rsidR="00936974">
        <w:rPr>
          <w:rFonts w:ascii="Calibri Light" w:hAnsi="Calibri Light" w:cs="Calibri Light"/>
        </w:rPr>
        <w:t xml:space="preserve">elementen </w:t>
      </w:r>
      <w:r w:rsidRPr="001F43D7">
        <w:rPr>
          <w:rFonts w:ascii="Calibri Light" w:hAnsi="Calibri Light" w:cs="Calibri Light"/>
        </w:rPr>
        <w:t xml:space="preserve">uit de Labs breder inzetbaar te maken zijn verschillende nevenactiviteiten georganiseerd: een op maat ontwikkeld managementtraject voor </w:t>
      </w:r>
      <w:r w:rsidR="007531EB">
        <w:rPr>
          <w:rFonts w:ascii="Calibri Light" w:hAnsi="Calibri Light" w:cs="Calibri Light"/>
        </w:rPr>
        <w:t>operationeel specialisten b</w:t>
      </w:r>
      <w:r w:rsidRPr="001F43D7">
        <w:rPr>
          <w:rFonts w:ascii="Calibri Light" w:hAnsi="Calibri Light" w:cs="Calibri Light"/>
        </w:rPr>
        <w:t xml:space="preserve">innen de politie, een nieuwe training voor alumni gericht op een coachende rol in een Field Lab en een eerste alumnidag. </w:t>
      </w:r>
      <w:r w:rsidR="00936974">
        <w:rPr>
          <w:rFonts w:ascii="Calibri Light" w:hAnsi="Calibri Light" w:cs="Calibri Light"/>
        </w:rPr>
        <w:t xml:space="preserve">Daarnaast lanceerden we een </w:t>
      </w:r>
      <w:r w:rsidRPr="001F43D7">
        <w:rPr>
          <w:rFonts w:ascii="Calibri Light" w:hAnsi="Calibri Light" w:cs="Calibri Light"/>
        </w:rPr>
        <w:t xml:space="preserve">online omgeving van de Field </w:t>
      </w:r>
      <w:proofErr w:type="spellStart"/>
      <w:r w:rsidRPr="001F43D7">
        <w:rPr>
          <w:rFonts w:ascii="Calibri Light" w:hAnsi="Calibri Light" w:cs="Calibri Light"/>
        </w:rPr>
        <w:t>Lab</w:t>
      </w:r>
      <w:r w:rsidR="00DC3A4D">
        <w:rPr>
          <w:rFonts w:ascii="Calibri Light" w:hAnsi="Calibri Light" w:cs="Calibri Light"/>
        </w:rPr>
        <w:t>’s</w:t>
      </w:r>
      <w:proofErr w:type="spellEnd"/>
      <w:r w:rsidR="00DC3A4D">
        <w:rPr>
          <w:rFonts w:ascii="Calibri Light" w:hAnsi="Calibri Light" w:cs="Calibri Light"/>
        </w:rPr>
        <w:t xml:space="preserve"> </w:t>
      </w:r>
      <w:r w:rsidRPr="001F43D7">
        <w:rPr>
          <w:rFonts w:ascii="Calibri Light" w:hAnsi="Calibri Light" w:cs="Calibri Light"/>
        </w:rPr>
        <w:t xml:space="preserve">binnen het nieuwe Kennisplatform Ondermijning. </w:t>
      </w:r>
    </w:p>
    <w:p w:rsidR="009400D5" w:rsidRDefault="009400D5" w14:paraId="20C4B377" w14:textId="529655FD">
      <w:pPr>
        <w:rPr>
          <w:rFonts w:ascii="Calibri Light" w:hAnsi="Calibri Light" w:cs="Calibri Light"/>
        </w:rPr>
      </w:pPr>
      <w:r>
        <w:rPr>
          <w:rFonts w:ascii="Calibri Light" w:hAnsi="Calibri Light" w:cs="Calibri Light"/>
        </w:rPr>
        <w:br w:type="page"/>
      </w:r>
    </w:p>
    <w:p w:rsidR="00741507" w:rsidP="005A5C5C" w:rsidRDefault="00741507" w14:paraId="6C6DAC8A" w14:textId="77777777">
      <w:pPr>
        <w:spacing w:after="0"/>
        <w:rPr>
          <w:rFonts w:ascii="Calibri Light" w:hAnsi="Calibri Light" w:cs="Calibri Light"/>
        </w:rPr>
      </w:pPr>
    </w:p>
    <w:p w:rsidRPr="001F43D7" w:rsidR="00A90336" w:rsidP="009241E7" w:rsidRDefault="00741507" w14:paraId="7094D624" w14:textId="1CD7EEC0">
      <w:pPr>
        <w:pStyle w:val="Kop4"/>
        <w:rPr>
          <w:b/>
          <w:bCs/>
          <w:i w:val="0"/>
          <w:iCs w:val="0"/>
          <w:color w:val="7030A0"/>
        </w:rPr>
      </w:pPr>
      <w:bookmarkStart w:name="_Toc228451697" w:id="23"/>
      <w:r w:rsidRPr="001F43D7">
        <w:rPr>
          <w:b/>
          <w:bCs/>
          <w:i w:val="0"/>
          <w:iCs w:val="0"/>
          <w:color w:val="7030A0"/>
        </w:rPr>
        <w:t>Landelijke Fenomeentafels</w:t>
      </w:r>
      <w:bookmarkEnd w:id="23"/>
      <w:r w:rsidRPr="001F43D7">
        <w:rPr>
          <w:b/>
          <w:bCs/>
          <w:i w:val="0"/>
          <w:iCs w:val="0"/>
          <w:color w:val="7030A0"/>
        </w:rPr>
        <w:t xml:space="preserve"> </w:t>
      </w:r>
    </w:p>
    <w:p w:rsidRPr="001F43D7" w:rsidR="00B74E85" w:rsidP="009241E7" w:rsidRDefault="00982B0B" w14:paraId="1AA2BAAE" w14:textId="79E3D99D">
      <w:pPr>
        <w:rPr>
          <w:rFonts w:ascii="Calibri Light" w:hAnsi="Calibri Light" w:cs="Calibri Light"/>
        </w:rPr>
      </w:pPr>
      <w:r w:rsidRPr="001F43D7">
        <w:rPr>
          <w:rFonts w:ascii="Calibri Light" w:hAnsi="Calibri Light" w:cs="Calibri Light"/>
        </w:rPr>
        <w:t>Een Landelijke Fenomeentafel (LFT) bestaat uit een samenwerking tussen publieke en/of publiek-private partijen. In een LFT bundelen zij hun krachten voor het versterken van de aanpak van regio-overstijgende fenomenen binnen de georganiseerde ondermijnende criminaliteit. De focus van een LFT ligt op het tegengaan van misbruik van legale structuren door criminelen. De LFT probeert de risico’s te verminderen of weg te nemen, barrières in te bouwen en knelpunten aan te kaarten. Binnen een LFT is geen sprake van een integrale casusaanpak</w:t>
      </w:r>
      <w:r w:rsidR="00936974">
        <w:rPr>
          <w:rFonts w:ascii="Calibri Light" w:hAnsi="Calibri Light" w:cs="Calibri Light"/>
        </w:rPr>
        <w:t xml:space="preserve"> (het daadwerkelijk aanpakken van criminelen), maar van het voorkomen van onbedoelde gelegenheid voor criminaliteit.</w:t>
      </w:r>
    </w:p>
    <w:p w:rsidRPr="001F43D7" w:rsidR="00620E9D" w:rsidP="009241E7" w:rsidRDefault="00E92252" w14:paraId="76F949C8" w14:textId="1ED59307">
      <w:pPr>
        <w:pStyle w:val="Kop4"/>
        <w:rPr>
          <w:b/>
          <w:bCs/>
          <w:i w:val="0"/>
          <w:iCs w:val="0"/>
          <w:color w:val="7030A0"/>
        </w:rPr>
      </w:pPr>
      <w:bookmarkStart w:name="_Toc228451698" w:id="24"/>
      <w:r w:rsidRPr="001F43D7">
        <w:rPr>
          <w:b/>
          <w:bCs/>
          <w:i w:val="0"/>
          <w:iCs w:val="0"/>
          <w:color w:val="7030A0"/>
        </w:rPr>
        <w:t xml:space="preserve">LFT Outlaw </w:t>
      </w:r>
      <w:proofErr w:type="spellStart"/>
      <w:r w:rsidRPr="001F43D7">
        <w:rPr>
          <w:b/>
          <w:bCs/>
          <w:i w:val="0"/>
          <w:iCs w:val="0"/>
          <w:color w:val="7030A0"/>
        </w:rPr>
        <w:t>Motorcycle</w:t>
      </w:r>
      <w:proofErr w:type="spellEnd"/>
      <w:r w:rsidRPr="001F43D7">
        <w:rPr>
          <w:b/>
          <w:bCs/>
          <w:i w:val="0"/>
          <w:iCs w:val="0"/>
          <w:color w:val="7030A0"/>
        </w:rPr>
        <w:t xml:space="preserve"> Gangs</w:t>
      </w:r>
      <w:bookmarkEnd w:id="24"/>
    </w:p>
    <w:p w:rsidR="004A6059" w:rsidP="005A5C5C" w:rsidRDefault="004A6059" w14:paraId="74509D64" w14:textId="35204409">
      <w:pPr>
        <w:spacing w:after="0"/>
        <w:rPr>
          <w:rFonts w:ascii="Calibri Light" w:hAnsi="Calibri Light" w:cs="Calibri Light"/>
        </w:rPr>
      </w:pPr>
      <w:r w:rsidRPr="00B43701">
        <w:rPr>
          <w:rFonts w:ascii="Calibri Light" w:hAnsi="Calibri Light" w:cs="Calibri Light"/>
        </w:rPr>
        <w:t xml:space="preserve">In 2025 stond de Landelijke Fenomeentafel Outlaw </w:t>
      </w:r>
      <w:proofErr w:type="spellStart"/>
      <w:r w:rsidRPr="00B43701">
        <w:rPr>
          <w:rFonts w:ascii="Calibri Light" w:hAnsi="Calibri Light" w:cs="Calibri Light"/>
        </w:rPr>
        <w:t>Motorcycle</w:t>
      </w:r>
      <w:proofErr w:type="spellEnd"/>
      <w:r w:rsidRPr="00B43701">
        <w:rPr>
          <w:rFonts w:ascii="Calibri Light" w:hAnsi="Calibri Light" w:cs="Calibri Light"/>
        </w:rPr>
        <w:t xml:space="preserve"> Gangs (LFT OMG) in het teken van afstemming met partners, het verzamelen van bevindingen en het formuleren van aandachtspunten voor borging van een integrale aanpak. In 2025 publiceerde het </w:t>
      </w:r>
      <w:r w:rsidRPr="00936974" w:rsidR="00936974">
        <w:rPr>
          <w:rFonts w:ascii="Calibri Light" w:hAnsi="Calibri Light" w:cs="Calibri Light"/>
        </w:rPr>
        <w:t>Wetenschappelijk Onderzoek en Datacentrum (WODC)</w:t>
      </w:r>
      <w:r w:rsidRPr="00B43701">
        <w:rPr>
          <w:rFonts w:ascii="Calibri Light" w:hAnsi="Calibri Light" w:cs="Calibri Light"/>
        </w:rPr>
        <w:t xml:space="preserve"> het onderzoek naar de effecten van het civiel verbod op </w:t>
      </w:r>
      <w:proofErr w:type="spellStart"/>
      <w:r w:rsidRPr="00B43701">
        <w:rPr>
          <w:rFonts w:ascii="Calibri Light" w:hAnsi="Calibri Light" w:cs="Calibri Light"/>
        </w:rPr>
        <w:t>OMG’s</w:t>
      </w:r>
      <w:proofErr w:type="spellEnd"/>
      <w:r w:rsidRPr="00B43701">
        <w:rPr>
          <w:rFonts w:ascii="Calibri Light" w:hAnsi="Calibri Light" w:cs="Calibri Light"/>
        </w:rPr>
        <w:t>; de resultaten zijn toegelicht tijdens de jaarlijkse themabijeenkomst van de LFT OMG.</w:t>
      </w:r>
    </w:p>
    <w:p w:rsidRPr="00B43701" w:rsidR="00033BEB" w:rsidP="005A5C5C" w:rsidRDefault="00033BEB" w14:paraId="2868EFFC" w14:textId="77777777">
      <w:pPr>
        <w:spacing w:after="0"/>
        <w:rPr>
          <w:rFonts w:ascii="Calibri Light" w:hAnsi="Calibri Light" w:cs="Calibri Light"/>
        </w:rPr>
      </w:pPr>
    </w:p>
    <w:p w:rsidRPr="00B43701" w:rsidR="004A6059" w:rsidP="005A5C5C" w:rsidRDefault="004A6059" w14:paraId="139D9E8A" w14:textId="50BB98E7">
      <w:pPr>
        <w:spacing w:after="0"/>
        <w:rPr>
          <w:rFonts w:ascii="Calibri Light" w:hAnsi="Calibri Light" w:cs="Calibri Light"/>
        </w:rPr>
      </w:pPr>
      <w:r w:rsidRPr="00B43701">
        <w:rPr>
          <w:rFonts w:ascii="Calibri Light" w:hAnsi="Calibri Light" w:cs="Calibri Light"/>
        </w:rPr>
        <w:t xml:space="preserve">Naar aanleiding van deze inzichten is in het Landelijk Strategisch Overleg (LSO) besloten </w:t>
      </w:r>
      <w:r w:rsidR="009241E7">
        <w:rPr>
          <w:rFonts w:ascii="Calibri Light" w:hAnsi="Calibri Light" w:cs="Calibri Light"/>
        </w:rPr>
        <w:t xml:space="preserve">om </w:t>
      </w:r>
      <w:r w:rsidRPr="00B43701">
        <w:rPr>
          <w:rFonts w:ascii="Calibri Light" w:hAnsi="Calibri Light" w:cs="Calibri Light"/>
        </w:rPr>
        <w:t>de LFT OMG te beëindigen</w:t>
      </w:r>
      <w:r w:rsidR="00936974">
        <w:rPr>
          <w:rFonts w:ascii="Calibri Light" w:hAnsi="Calibri Light" w:cs="Calibri Light"/>
        </w:rPr>
        <w:t>.</w:t>
      </w:r>
      <w:r w:rsidR="00E739CC">
        <w:rPr>
          <w:rFonts w:ascii="Calibri Light" w:hAnsi="Calibri Light" w:cs="Calibri Light"/>
        </w:rPr>
        <w:t xml:space="preserve"> De</w:t>
      </w:r>
      <w:r w:rsidR="00936974">
        <w:rPr>
          <w:rFonts w:ascii="Calibri Light" w:hAnsi="Calibri Light" w:cs="Calibri Light"/>
        </w:rPr>
        <w:t xml:space="preserve"> LFT en het civiele verbod hebben bijgedragen aan een beheersbare situatie.</w:t>
      </w:r>
      <w:r w:rsidR="009241E7">
        <w:rPr>
          <w:rFonts w:ascii="Calibri Light" w:hAnsi="Calibri Light" w:cs="Calibri Light"/>
        </w:rPr>
        <w:t xml:space="preserve"> Vanaf nu kan een </w:t>
      </w:r>
      <w:r w:rsidR="00936974">
        <w:rPr>
          <w:rFonts w:ascii="Calibri Light" w:hAnsi="Calibri Light" w:cs="Calibri Light"/>
        </w:rPr>
        <w:t xml:space="preserve">herijkte strategie, </w:t>
      </w:r>
      <w:r w:rsidRPr="00B43701" w:rsidR="00936974">
        <w:rPr>
          <w:rFonts w:ascii="Calibri Light" w:hAnsi="Calibri Light" w:cs="Calibri Light"/>
        </w:rPr>
        <w:t xml:space="preserve">gericht op handhaving van de civiele verboden (zien = handhaven) </w:t>
      </w:r>
      <w:r w:rsidR="00936974">
        <w:rPr>
          <w:rFonts w:ascii="Calibri Light" w:hAnsi="Calibri Light" w:cs="Calibri Light"/>
        </w:rPr>
        <w:t xml:space="preserve">worden uitgevoerd in </w:t>
      </w:r>
      <w:r w:rsidRPr="00B43701">
        <w:rPr>
          <w:rFonts w:ascii="Calibri Light" w:hAnsi="Calibri Light" w:cs="Calibri Light"/>
        </w:rPr>
        <w:t>samenwerking tussen de Politie, het Openbaar Ministerie, de Belastingdienst, de FIOD, het ministerie van Justitie en Veiligheid (</w:t>
      </w:r>
      <w:proofErr w:type="spellStart"/>
      <w:r w:rsidRPr="00B43701">
        <w:rPr>
          <w:rFonts w:ascii="Calibri Light" w:hAnsi="Calibri Light" w:cs="Calibri Light"/>
        </w:rPr>
        <w:t>JenV</w:t>
      </w:r>
      <w:proofErr w:type="spellEnd"/>
      <w:r w:rsidRPr="00B43701">
        <w:rPr>
          <w:rFonts w:ascii="Calibri Light" w:hAnsi="Calibri Light" w:cs="Calibri Light"/>
        </w:rPr>
        <w:t>), de Koninklijke Marechaussee en RIEC</w:t>
      </w:r>
      <w:r w:rsidRPr="00B43701">
        <w:rPr>
          <w:rFonts w:ascii="Calibri Light" w:hAnsi="Calibri Light" w:cs="Calibri Light"/>
        </w:rPr>
        <w:noBreakHyphen/>
        <w:t xml:space="preserve">LIEC. </w:t>
      </w:r>
      <w:r w:rsidR="00936974">
        <w:rPr>
          <w:rFonts w:ascii="Calibri Light" w:hAnsi="Calibri Light" w:cs="Calibri Light"/>
        </w:rPr>
        <w:t>Het uitgangspunt blijft dat er</w:t>
      </w:r>
      <w:r w:rsidRPr="00B43701" w:rsidR="00936974">
        <w:rPr>
          <w:rFonts w:ascii="Calibri Light" w:hAnsi="Calibri Light" w:cs="Calibri Light"/>
        </w:rPr>
        <w:t xml:space="preserve"> geen vrijplaats wordt geboden aan </w:t>
      </w:r>
      <w:r w:rsidR="00936974">
        <w:rPr>
          <w:rFonts w:ascii="Calibri Light" w:hAnsi="Calibri Light" w:cs="Calibri Light"/>
        </w:rPr>
        <w:t>motorbendes</w:t>
      </w:r>
      <w:r w:rsidRPr="00B43701" w:rsidR="00936974">
        <w:rPr>
          <w:rFonts w:ascii="Calibri Light" w:hAnsi="Calibri Light" w:cs="Calibri Light"/>
        </w:rPr>
        <w:t>.</w:t>
      </w:r>
      <w:r w:rsidR="00936974">
        <w:rPr>
          <w:rFonts w:ascii="Calibri Light" w:hAnsi="Calibri Light" w:cs="Calibri Light"/>
        </w:rPr>
        <w:br/>
      </w:r>
      <w:r w:rsidR="00936974">
        <w:rPr>
          <w:rFonts w:ascii="Calibri Light" w:hAnsi="Calibri Light" w:cs="Calibri Light"/>
        </w:rPr>
        <w:br/>
      </w:r>
      <w:r w:rsidRPr="00B43701">
        <w:rPr>
          <w:rFonts w:ascii="Calibri Light" w:hAnsi="Calibri Light" w:cs="Calibri Light"/>
        </w:rPr>
        <w:t>Voor de uitvoering wordt bij iedere partner een OMG</w:t>
      </w:r>
      <w:r w:rsidRPr="00B43701">
        <w:rPr>
          <w:rFonts w:ascii="Calibri Light" w:hAnsi="Calibri Light" w:cs="Calibri Light"/>
        </w:rPr>
        <w:noBreakHyphen/>
        <w:t xml:space="preserve">contactpersoon aangewezen. Deze contactpersonen onderhouden het netwerk, delen relevante ontwikkelingen en leveren jaarlijks een gezamenlijk informatiebeeld op. </w:t>
      </w:r>
      <w:r w:rsidR="009241E7">
        <w:rPr>
          <w:rFonts w:ascii="Calibri Light" w:hAnsi="Calibri Light" w:cs="Calibri Light"/>
        </w:rPr>
        <w:t>In een</w:t>
      </w:r>
      <w:r w:rsidRPr="00B43701">
        <w:rPr>
          <w:rFonts w:ascii="Calibri Light" w:hAnsi="Calibri Light" w:cs="Calibri Light"/>
        </w:rPr>
        <w:t xml:space="preserve"> besloten digitale groep op het Kennisplatform Ondermijning </w:t>
      </w:r>
      <w:r w:rsidR="009241E7">
        <w:rPr>
          <w:rFonts w:ascii="Calibri Light" w:hAnsi="Calibri Light" w:cs="Calibri Light"/>
        </w:rPr>
        <w:t>kunnen</w:t>
      </w:r>
      <w:r w:rsidRPr="00B43701" w:rsidR="009241E7">
        <w:rPr>
          <w:rFonts w:ascii="Calibri Light" w:hAnsi="Calibri Light" w:cs="Calibri Light"/>
        </w:rPr>
        <w:t xml:space="preserve"> </w:t>
      </w:r>
      <w:r w:rsidRPr="00B43701">
        <w:rPr>
          <w:rFonts w:ascii="Calibri Light" w:hAnsi="Calibri Light" w:cs="Calibri Light"/>
        </w:rPr>
        <w:t>de contactpersonen elkaar digitaal treffen.</w:t>
      </w:r>
    </w:p>
    <w:p w:rsidRPr="00C464E9" w:rsidR="00A90336" w:rsidP="005A5C5C" w:rsidRDefault="00A90336" w14:paraId="53D4475F" w14:textId="77777777">
      <w:pPr>
        <w:spacing w:after="0"/>
        <w:rPr>
          <w:rFonts w:ascii="Calibri Light" w:hAnsi="Calibri Light" w:cs="Calibri Light"/>
        </w:rPr>
      </w:pPr>
    </w:p>
    <w:p w:rsidRPr="008803CD" w:rsidR="00620E9D" w:rsidP="008803CD" w:rsidRDefault="00E92252" w14:paraId="4A3BDA58" w14:textId="10479F45">
      <w:pPr>
        <w:pStyle w:val="Kop4"/>
        <w:rPr>
          <w:b/>
          <w:bCs/>
          <w:i w:val="0"/>
          <w:iCs w:val="0"/>
          <w:color w:val="7030A0"/>
        </w:rPr>
      </w:pPr>
      <w:bookmarkStart w:name="_Toc228451699" w:id="25"/>
      <w:r w:rsidRPr="008803CD">
        <w:rPr>
          <w:b/>
          <w:bCs/>
          <w:i w:val="0"/>
          <w:iCs w:val="0"/>
          <w:color w:val="7030A0"/>
        </w:rPr>
        <w:t>LFT Ondermijning in de vastgoedketen</w:t>
      </w:r>
      <w:bookmarkEnd w:id="25"/>
    </w:p>
    <w:p w:rsidRPr="00B43701" w:rsidR="004A6059" w:rsidP="005A5C5C" w:rsidRDefault="004A6059" w14:paraId="4D3C69AD" w14:textId="40EAA618">
      <w:pPr>
        <w:spacing w:after="0"/>
        <w:rPr>
          <w:rFonts w:ascii="Calibri Light" w:hAnsi="Calibri Light" w:cs="Calibri Light"/>
        </w:rPr>
      </w:pPr>
      <w:r w:rsidRPr="00B43701">
        <w:rPr>
          <w:rFonts w:ascii="Calibri Light" w:hAnsi="Calibri Light" w:cs="Calibri Light"/>
        </w:rPr>
        <w:t>De experts van de LFT Vastgoed hebben gezamenlijk een strategisch beeld Ondermijning in het Vastgoed opgesteld en gepubliceerd op</w:t>
      </w:r>
      <w:r w:rsidR="009241E7">
        <w:rPr>
          <w:rFonts w:ascii="Calibri Light" w:hAnsi="Calibri Light" w:cs="Calibri Light"/>
        </w:rPr>
        <w:t xml:space="preserve"> het</w:t>
      </w:r>
      <w:r w:rsidRPr="00B43701">
        <w:rPr>
          <w:rFonts w:ascii="Calibri Light" w:hAnsi="Calibri Light" w:cs="Calibri Light"/>
        </w:rPr>
        <w:t xml:space="preserve"> KPO. Het beeld geeft inzicht in verschijningsvormen van ondermijning in het vastgoed, mogelijke interventies, beschikbare kennisdocumenten en voorbeelden van aanpakken in het buitenland. </w:t>
      </w:r>
    </w:p>
    <w:p w:rsidRPr="00B43701" w:rsidR="004A6059" w:rsidP="005A5C5C" w:rsidRDefault="004A6059" w14:paraId="21AEE3BF" w14:textId="77777777">
      <w:pPr>
        <w:spacing w:after="0"/>
        <w:rPr>
          <w:rFonts w:ascii="Calibri Light" w:hAnsi="Calibri Light" w:cs="Calibri Light"/>
        </w:rPr>
      </w:pPr>
    </w:p>
    <w:p w:rsidRPr="00B43701" w:rsidR="004A6059" w:rsidP="005A5C5C" w:rsidRDefault="004A6059" w14:paraId="4D63DE51" w14:textId="7FDE4BD8">
      <w:pPr>
        <w:spacing w:after="0"/>
        <w:rPr>
          <w:rFonts w:ascii="Calibri Light" w:hAnsi="Calibri Light" w:cs="Calibri Light"/>
        </w:rPr>
      </w:pPr>
      <w:r w:rsidRPr="00B43701">
        <w:rPr>
          <w:rFonts w:ascii="Calibri Light" w:hAnsi="Calibri Light" w:cs="Calibri Light"/>
        </w:rPr>
        <w:t>Het LIEC organiseerde vijf themabijeenkomsten met de experts van uiteenlopende publiek-private partners. In deze bijeenkomsten zijn (onderzoeks</w:t>
      </w:r>
      <w:r w:rsidR="009241E7">
        <w:rPr>
          <w:rFonts w:ascii="Calibri Light" w:hAnsi="Calibri Light" w:cs="Calibri Light"/>
        </w:rPr>
        <w:t>-</w:t>
      </w:r>
      <w:r w:rsidRPr="00B43701">
        <w:rPr>
          <w:rFonts w:ascii="Calibri Light" w:hAnsi="Calibri Light" w:cs="Calibri Light"/>
        </w:rPr>
        <w:t xml:space="preserve">)initiatieven </w:t>
      </w:r>
      <w:r w:rsidR="009241E7">
        <w:rPr>
          <w:rFonts w:ascii="Calibri Light" w:hAnsi="Calibri Light" w:cs="Calibri Light"/>
        </w:rPr>
        <w:t>over</w:t>
      </w:r>
      <w:r w:rsidRPr="00B43701">
        <w:rPr>
          <w:rFonts w:ascii="Calibri Light" w:hAnsi="Calibri Light" w:cs="Calibri Light"/>
        </w:rPr>
        <w:t xml:space="preserve"> ondermijning in het commercieel vastgoed samengebracht. </w:t>
      </w:r>
      <w:r w:rsidR="009241E7">
        <w:rPr>
          <w:rFonts w:ascii="Calibri Light" w:hAnsi="Calibri Light" w:cs="Calibri Light"/>
        </w:rPr>
        <w:t>Deelnemers</w:t>
      </w:r>
      <w:r w:rsidRPr="00B43701" w:rsidR="009241E7">
        <w:rPr>
          <w:rFonts w:ascii="Calibri Light" w:hAnsi="Calibri Light" w:cs="Calibri Light"/>
        </w:rPr>
        <w:t xml:space="preserve"> </w:t>
      </w:r>
      <w:r w:rsidRPr="00B43701">
        <w:rPr>
          <w:rFonts w:ascii="Calibri Light" w:hAnsi="Calibri Light" w:cs="Calibri Light"/>
        </w:rPr>
        <w:t xml:space="preserve">wisselden uit over trends in (alternatieve) financiering van vastgoed </w:t>
      </w:r>
      <w:r w:rsidRPr="00B43701">
        <w:rPr>
          <w:rFonts w:ascii="Calibri Light" w:hAnsi="Calibri Light" w:cs="Calibri Light"/>
        </w:rPr>
        <w:lastRenderedPageBreak/>
        <w:t xml:space="preserve">en de ontwikkeling van regionale en landelijke scans met risico-indicatoren voor ondermijning in het vastgoed. Verder spraken de experts over vormen van misbruik van de Basisregistratie Personen (BRP) die zij signaleren in ondermijningszaken in de vastgoedsector. </w:t>
      </w:r>
    </w:p>
    <w:p w:rsidRPr="00B43701" w:rsidR="004A6059" w:rsidP="005A5C5C" w:rsidRDefault="004A6059" w14:paraId="0B54B1A8" w14:textId="77777777">
      <w:pPr>
        <w:spacing w:after="0"/>
        <w:rPr>
          <w:rFonts w:ascii="Calibri Light" w:hAnsi="Calibri Light" w:cs="Calibri Light"/>
        </w:rPr>
      </w:pPr>
    </w:p>
    <w:p w:rsidR="004A6059" w:rsidP="005A5C5C" w:rsidRDefault="004A6059" w14:paraId="4B30208B" w14:textId="4FF0DA15">
      <w:pPr>
        <w:spacing w:after="0"/>
        <w:rPr>
          <w:rFonts w:ascii="Calibri Light" w:hAnsi="Calibri Light" w:cs="Calibri Light"/>
        </w:rPr>
      </w:pPr>
      <w:r w:rsidRPr="00B43701">
        <w:rPr>
          <w:rFonts w:ascii="Calibri Light" w:hAnsi="Calibri Light" w:cs="Calibri Light"/>
        </w:rPr>
        <w:t xml:space="preserve">Het LIEC heeft eind 2025 een </w:t>
      </w:r>
      <w:proofErr w:type="spellStart"/>
      <w:r w:rsidRPr="00B43701">
        <w:rPr>
          <w:rFonts w:ascii="Calibri Light" w:hAnsi="Calibri Light" w:cs="Calibri Light"/>
        </w:rPr>
        <w:t>learning</w:t>
      </w:r>
      <w:proofErr w:type="spellEnd"/>
      <w:r w:rsidRPr="00B43701">
        <w:rPr>
          <w:rFonts w:ascii="Calibri Light" w:hAnsi="Calibri Light" w:cs="Calibri Light"/>
        </w:rPr>
        <w:t xml:space="preserve"> community voor de experts ingericht op </w:t>
      </w:r>
      <w:r w:rsidR="009241E7">
        <w:rPr>
          <w:rFonts w:ascii="Calibri Light" w:hAnsi="Calibri Light" w:cs="Calibri Light"/>
        </w:rPr>
        <w:t xml:space="preserve">het </w:t>
      </w:r>
      <w:r w:rsidRPr="00B43701">
        <w:rPr>
          <w:rFonts w:ascii="Calibri Light" w:hAnsi="Calibri Light" w:cs="Calibri Light"/>
        </w:rPr>
        <w:t xml:space="preserve">KPO. Vanaf 2026 maken de </w:t>
      </w:r>
      <w:r w:rsidR="009241E7">
        <w:rPr>
          <w:rFonts w:ascii="Calibri Light" w:hAnsi="Calibri Light" w:cs="Calibri Light"/>
        </w:rPr>
        <w:t xml:space="preserve">deelnemers </w:t>
      </w:r>
      <w:r w:rsidRPr="00B43701">
        <w:rPr>
          <w:rFonts w:ascii="Calibri Light" w:hAnsi="Calibri Light" w:cs="Calibri Light"/>
        </w:rPr>
        <w:t xml:space="preserve">gebruik van dit online platform om kennis en ervaring </w:t>
      </w:r>
      <w:r w:rsidR="009241E7">
        <w:rPr>
          <w:rFonts w:ascii="Calibri Light" w:hAnsi="Calibri Light" w:cs="Calibri Light"/>
        </w:rPr>
        <w:t>over</w:t>
      </w:r>
      <w:r w:rsidRPr="00B43701" w:rsidR="009241E7">
        <w:rPr>
          <w:rFonts w:ascii="Calibri Light" w:hAnsi="Calibri Light" w:cs="Calibri Light"/>
        </w:rPr>
        <w:t xml:space="preserve"> </w:t>
      </w:r>
      <w:r w:rsidRPr="00B43701">
        <w:rPr>
          <w:rFonts w:ascii="Calibri Light" w:hAnsi="Calibri Light" w:cs="Calibri Light"/>
        </w:rPr>
        <w:t>de aanpak van ondermijning in het vastgoed uit te wisselen.</w:t>
      </w:r>
    </w:p>
    <w:p w:rsidR="00DC3A4D" w:rsidP="005A5C5C" w:rsidRDefault="00DC3A4D" w14:paraId="3A72C058" w14:textId="77777777">
      <w:pPr>
        <w:spacing w:after="0"/>
        <w:rPr>
          <w:rFonts w:ascii="Calibri Light" w:hAnsi="Calibri Light" w:cs="Calibri Light"/>
        </w:rPr>
      </w:pPr>
    </w:p>
    <w:p w:rsidR="00DC3A4D" w:rsidP="00DC3A4D" w:rsidRDefault="00DC3A4D" w14:paraId="0477485D" w14:textId="12F53510">
      <w:pPr>
        <w:pBdr>
          <w:top w:val="single" w:color="auto" w:sz="4" w:space="1"/>
          <w:left w:val="single" w:color="auto" w:sz="4" w:space="4"/>
          <w:bottom w:val="single" w:color="auto" w:sz="4" w:space="1"/>
          <w:right w:val="single" w:color="auto" w:sz="4" w:space="4"/>
        </w:pBdr>
        <w:spacing w:after="0"/>
        <w:rPr>
          <w:rFonts w:ascii="Calibri Light" w:hAnsi="Calibri Light" w:cs="Calibri Light"/>
          <w:i/>
          <w:iCs/>
        </w:rPr>
      </w:pPr>
      <w:r>
        <w:rPr>
          <w:rFonts w:ascii="Calibri Light" w:hAnsi="Calibri Light" w:cs="Calibri Light"/>
          <w:i/>
          <w:iCs/>
        </w:rPr>
        <w:t xml:space="preserve">Quote </w:t>
      </w:r>
    </w:p>
    <w:p w:rsidRPr="00DC3A4D" w:rsidR="00DC3A4D" w:rsidP="00DC3A4D" w:rsidRDefault="00DC3A4D" w14:paraId="6B0592A1" w14:textId="12D15A06">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 xml:space="preserve">“De afgelopen vijf jaren hebben we met de landelijke fenomeentafel Ondermijning in de vastgoedketen hard gewerkt aan het opzetten van een breed netwerk. Met dit brede netwerk van publieke en private partners weten partners elkaar nu echt goed te vinden. Dit maakt het uitwisselen van kennis gemakkelijk en laagdrempelig. Met de landelijke fenomeentafel hebben we vanuit gemeenten, regionale én landelijke partijen bijvoorbeeld uitgewisseld hoe criminelen voor ondermijnende criminaliteit in het vastgoed de basisregistraties, zoals de Basisregistratie Personen, misbruiken. Hiermee kunnen we in de aanpak op verschillende niveaus ons voordeel doen. </w:t>
      </w:r>
    </w:p>
    <w:p w:rsidRPr="00DC3A4D" w:rsidR="00DC3A4D" w:rsidP="00DC3A4D" w:rsidRDefault="00DC3A4D" w14:paraId="4FD71363"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 xml:space="preserve">We hebben voor iedereen die ondermijning in het vastgoed aanpakt kennisproducten ontwikkeld. Zo hebben we hard gewerkt aan een update van het strategisch beeld Ondermijning &amp; Vastgoed dat op het Kennisplatform Ondermijning te vinden is. Verschillende organisaties lichten hierin toe hoe je ondermijning in de vastgoedbranche kunt herkennen. In ons strategisch beeld geven we verschillende handelingsperspectieven. </w:t>
      </w:r>
    </w:p>
    <w:p w:rsidRPr="00DC3A4D" w:rsidR="00DC3A4D" w:rsidP="00DC3A4D" w:rsidRDefault="00DC3A4D" w14:paraId="090FA232"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Vanaf 2026 delen we onze kennis en inzichten via het Kennisplatform Ondermijning. Via dit online platform komen organisaties bijeen voor het uitwisselen van nieuwe informatie over bijvoorbeeld fenomenen of inzichten uit lokale, regionale of landelijke onderzoeken.”</w:t>
      </w:r>
    </w:p>
    <w:p w:rsidRPr="00DC3A4D" w:rsidR="00DC3A4D" w:rsidP="00DC3A4D" w:rsidRDefault="00DC3A4D" w14:paraId="37CE1ADA"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 </w:t>
      </w:r>
    </w:p>
    <w:p w:rsidRPr="00DC3A4D" w:rsidR="00DC3A4D" w:rsidP="00DC3A4D" w:rsidRDefault="00DC3A4D" w14:paraId="78E8E9FE"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 xml:space="preserve">Kees van Rooij, </w:t>
      </w:r>
    </w:p>
    <w:p w:rsidRPr="00DC3A4D" w:rsidR="00DC3A4D" w:rsidP="00DC3A4D" w:rsidRDefault="00DC3A4D" w14:paraId="1A65BC72" w14:textId="77777777">
      <w:pPr>
        <w:pBdr>
          <w:top w:val="single" w:color="auto" w:sz="4" w:space="1"/>
          <w:left w:val="single" w:color="auto" w:sz="4" w:space="4"/>
          <w:bottom w:val="single" w:color="auto" w:sz="4" w:space="1"/>
          <w:right w:val="single" w:color="auto" w:sz="4" w:space="4"/>
        </w:pBdr>
        <w:spacing w:after="0"/>
        <w:rPr>
          <w:rFonts w:ascii="Calibri Light" w:hAnsi="Calibri Light" w:cs="Calibri Light"/>
        </w:rPr>
      </w:pPr>
      <w:r w:rsidRPr="00DC3A4D">
        <w:rPr>
          <w:rFonts w:ascii="Calibri Light" w:hAnsi="Calibri Light" w:cs="Calibri Light"/>
          <w:i/>
          <w:iCs/>
        </w:rPr>
        <w:t>Voorzitter Landelijk Strategisch Overleg van de Landelijke Fenomeentafel Ondermijning in de vastgoedketen</w:t>
      </w:r>
    </w:p>
    <w:p w:rsidRPr="00B43701" w:rsidR="00DC3A4D" w:rsidP="005A5C5C" w:rsidRDefault="00DC3A4D" w14:paraId="4F479F05" w14:textId="77777777">
      <w:pPr>
        <w:spacing w:after="0"/>
        <w:rPr>
          <w:rFonts w:ascii="Calibri Light" w:hAnsi="Calibri Light" w:cs="Calibri Light"/>
        </w:rPr>
      </w:pPr>
    </w:p>
    <w:p w:rsidRPr="008803CD" w:rsidR="00741507" w:rsidP="008803CD" w:rsidRDefault="00741507" w14:paraId="14E586E9" w14:textId="5CE9ADAB">
      <w:pPr>
        <w:pStyle w:val="Kop4"/>
        <w:rPr>
          <w:b/>
          <w:bCs/>
          <w:i w:val="0"/>
          <w:iCs w:val="0"/>
          <w:color w:val="7030A0"/>
        </w:rPr>
      </w:pPr>
      <w:bookmarkStart w:name="_Toc228451700" w:id="26"/>
      <w:r w:rsidRPr="008803CD">
        <w:rPr>
          <w:b/>
          <w:bCs/>
          <w:i w:val="0"/>
          <w:iCs w:val="0"/>
          <w:color w:val="7030A0"/>
        </w:rPr>
        <w:t>LFT lokale en sectorale criminele samenwerkingsverbanden</w:t>
      </w:r>
      <w:bookmarkEnd w:id="26"/>
      <w:r w:rsidRPr="008803CD">
        <w:rPr>
          <w:b/>
          <w:bCs/>
          <w:i w:val="0"/>
          <w:iCs w:val="0"/>
          <w:color w:val="7030A0"/>
        </w:rPr>
        <w:t xml:space="preserve"> </w:t>
      </w:r>
    </w:p>
    <w:p w:rsidR="00741507" w:rsidP="005A5C5C" w:rsidRDefault="00741507" w14:paraId="063CF981" w14:textId="77777777">
      <w:pPr>
        <w:spacing w:after="0"/>
        <w:rPr>
          <w:rFonts w:ascii="Calibri Light" w:hAnsi="Calibri Light" w:cs="Calibri Light"/>
        </w:rPr>
      </w:pPr>
    </w:p>
    <w:p w:rsidRPr="00193AEE" w:rsidR="00741507" w:rsidP="005A5C5C" w:rsidRDefault="00741507" w14:paraId="462EA332" w14:textId="0B94A63F">
      <w:pPr>
        <w:spacing w:after="0"/>
        <w:rPr>
          <w:rFonts w:ascii="Calibri Light" w:hAnsi="Calibri Light" w:cs="Calibri Light"/>
        </w:rPr>
      </w:pPr>
      <w:r w:rsidRPr="00193AEE">
        <w:rPr>
          <w:rFonts w:ascii="Calibri Light" w:hAnsi="Calibri Light" w:cs="Calibri Light"/>
        </w:rPr>
        <w:t>In 2025 heeft de minister van het Ministerie van Justitie en Veiligheid via het Strategisch Beraad Ondermijning (SBO) het LIEC verzocht een Landelijke Fenomeentafel (LFT) in te richten, gericht op lokale en sectorale criminele samenwerkingsverbanden. Daarbij is bepaald dat drie concrete casussen zouden worden betrokken, te beginnen met de glazenwassersbranche in Zaanstad. In 2025 is gestart met de inrichting en uitvoering van deze LFT.</w:t>
      </w:r>
      <w:r w:rsidR="009241E7">
        <w:rPr>
          <w:rFonts w:ascii="Calibri Light" w:hAnsi="Calibri Light" w:cs="Calibri Light"/>
        </w:rPr>
        <w:br/>
      </w:r>
    </w:p>
    <w:p w:rsidRPr="00193AEE" w:rsidR="00741507" w:rsidP="005A5C5C" w:rsidRDefault="00741507" w14:paraId="06377D40" w14:textId="41DC3F34">
      <w:pPr>
        <w:spacing w:after="0"/>
        <w:rPr>
          <w:rFonts w:ascii="Calibri Light" w:hAnsi="Calibri Light" w:cs="Calibri Light"/>
        </w:rPr>
      </w:pPr>
      <w:r w:rsidRPr="00193AEE">
        <w:rPr>
          <w:rFonts w:ascii="Calibri Light" w:hAnsi="Calibri Light" w:cs="Calibri Light"/>
        </w:rPr>
        <w:t xml:space="preserve">Onder regie van het LIEC is een expertbijeenkomst georganiseerd met vertegenwoordigers van onder meer de politie, de gemeente Zaanstad, de Nederlandse Arbeidsinspectie, de Belastingdienst, het Openbaar Ministerie, het Ministerie van Justitie en Veiligheid en de </w:t>
      </w:r>
      <w:proofErr w:type="spellStart"/>
      <w:r w:rsidRPr="00193AEE">
        <w:rPr>
          <w:rFonts w:ascii="Calibri Light" w:hAnsi="Calibri Light" w:cs="Calibri Light"/>
        </w:rPr>
        <w:t>RIEC’s</w:t>
      </w:r>
      <w:proofErr w:type="spellEnd"/>
      <w:r w:rsidRPr="00193AEE">
        <w:rPr>
          <w:rFonts w:ascii="Calibri Light" w:hAnsi="Calibri Light" w:cs="Calibri Light"/>
        </w:rPr>
        <w:t xml:space="preserve">. Tijdens deze bijeenkomst is verdiepend </w:t>
      </w:r>
      <w:r w:rsidRPr="00193AEE">
        <w:rPr>
          <w:rFonts w:ascii="Calibri Light" w:hAnsi="Calibri Light" w:cs="Calibri Light"/>
        </w:rPr>
        <w:lastRenderedPageBreak/>
        <w:t xml:space="preserve">stilgestaan bij de kenmerken en werkwijzen van lokale en sectorale criminele samenwerkingsverbanden binnen de </w:t>
      </w:r>
      <w:r w:rsidR="00C47492">
        <w:rPr>
          <w:rFonts w:ascii="Calibri Light" w:hAnsi="Calibri Light" w:cs="Calibri Light"/>
        </w:rPr>
        <w:t>glazenwassersbranche</w:t>
      </w:r>
      <w:r w:rsidRPr="00193AEE">
        <w:rPr>
          <w:rFonts w:ascii="Calibri Light" w:hAnsi="Calibri Light" w:cs="Calibri Light"/>
        </w:rPr>
        <w:t>.</w:t>
      </w:r>
      <w:r w:rsidR="009241E7">
        <w:rPr>
          <w:rFonts w:ascii="Calibri Light" w:hAnsi="Calibri Light" w:cs="Calibri Light"/>
        </w:rPr>
        <w:br/>
      </w:r>
    </w:p>
    <w:p w:rsidRPr="009566F5" w:rsidR="009566F5" w:rsidP="009566F5" w:rsidRDefault="00C47492" w14:paraId="51F2A82C" w14:textId="724BE5E0">
      <w:pPr>
        <w:spacing w:after="0"/>
        <w:rPr>
          <w:rFonts w:ascii="Calibri Light" w:hAnsi="Calibri Light" w:cs="Calibri Light"/>
        </w:rPr>
      </w:pPr>
      <w:r w:rsidRPr="00C47492">
        <w:rPr>
          <w:rFonts w:ascii="Calibri Light" w:hAnsi="Calibri Light" w:cs="Calibri Light"/>
        </w:rPr>
        <w:t>Besloten is om, naast de glazenwassersbranche, de focus te verbreden naar twee aanvullende branches: de schoonmaakbranche en de dakdekkersbranche. De betrokken organisaties werken deze geselecteerde branches verder uit. Vervolgens worden gerichte interventies verkend om ongewenste samenwerkingsverbanden effectief te verstoren. De inzichten uit deze trajecten zijn bovendien toepasbaar op andere branches. De burgemeester van Heerlen verbindt zich als voorzitter aan de Landelijke Fenomeentafel.</w:t>
      </w:r>
    </w:p>
    <w:p w:rsidRPr="00193AEE" w:rsidR="00741507" w:rsidP="005A5C5C" w:rsidRDefault="00741507" w14:paraId="19CCA9B0" w14:textId="652A867C">
      <w:pPr>
        <w:spacing w:after="0"/>
        <w:rPr>
          <w:rFonts w:ascii="Calibri Light" w:hAnsi="Calibri Light" w:cs="Calibri Light"/>
        </w:rPr>
      </w:pPr>
    </w:p>
    <w:p w:rsidRPr="008803CD" w:rsidR="00620E9D" w:rsidP="008803CD" w:rsidRDefault="001761C6" w14:paraId="2D6A3CED" w14:textId="3AD74493">
      <w:pPr>
        <w:pStyle w:val="Kop4"/>
        <w:rPr>
          <w:b/>
          <w:bCs/>
          <w:i w:val="0"/>
          <w:iCs w:val="0"/>
          <w:color w:val="7030A0"/>
        </w:rPr>
      </w:pPr>
      <w:bookmarkStart w:name="_Toc228451701" w:id="27"/>
      <w:r w:rsidRPr="008803CD">
        <w:rPr>
          <w:b/>
          <w:bCs/>
          <w:i w:val="0"/>
          <w:iCs w:val="0"/>
          <w:color w:val="7030A0"/>
        </w:rPr>
        <w:t>Landelijk Loket Bestuurlijke Signalen</w:t>
      </w:r>
      <w:bookmarkEnd w:id="27"/>
    </w:p>
    <w:p w:rsidRPr="00B43701" w:rsidR="004A6059" w:rsidP="005A5C5C" w:rsidRDefault="009241E7" w14:paraId="731DCE26" w14:textId="3F3E5E32">
      <w:pPr>
        <w:spacing w:after="0"/>
        <w:rPr>
          <w:rFonts w:ascii="Calibri Light" w:hAnsi="Calibri Light" w:cs="Calibri Light"/>
        </w:rPr>
      </w:pPr>
      <w:r>
        <w:rPr>
          <w:rFonts w:ascii="Calibri Light" w:hAnsi="Calibri Light" w:cs="Calibri Light"/>
        </w:rPr>
        <w:br/>
      </w:r>
      <w:r w:rsidRPr="00BF705F" w:rsidR="00BF705F">
        <w:rPr>
          <w:rFonts w:ascii="Calibri Light" w:hAnsi="Calibri Light" w:cs="Calibri Light"/>
        </w:rPr>
        <w:t>Een bestuurlijk signaal is een formele melding over een probleem, risico of ontwikkeling</w:t>
      </w:r>
      <w:r w:rsidR="00BF705F">
        <w:rPr>
          <w:rFonts w:ascii="Calibri Light" w:hAnsi="Calibri Light" w:cs="Calibri Light"/>
        </w:rPr>
        <w:t xml:space="preserve">. Het gaat veelal om een maatschappelijk proces dat (vooralsnog) legaal is, maar leidt tot een knelpunt of </w:t>
      </w:r>
      <w:r w:rsidRPr="00B43701" w:rsidR="00BF705F">
        <w:rPr>
          <w:rFonts w:ascii="Calibri Light" w:hAnsi="Calibri Light" w:cs="Calibri Light"/>
        </w:rPr>
        <w:t>kwetsbaarheid.</w:t>
      </w:r>
      <w:r w:rsidR="00BF705F">
        <w:rPr>
          <w:rFonts w:ascii="Calibri Light" w:hAnsi="Calibri Light" w:cs="Calibri Light"/>
        </w:rPr>
        <w:t xml:space="preserve"> </w:t>
      </w:r>
      <w:r w:rsidRPr="00BF705F" w:rsidR="00BF705F">
        <w:rPr>
          <w:rFonts w:ascii="Calibri Light" w:hAnsi="Calibri Light" w:cs="Calibri Light"/>
        </w:rPr>
        <w:t>Be</w:t>
      </w:r>
      <w:r w:rsidR="00BF705F">
        <w:rPr>
          <w:rFonts w:ascii="Calibri Light" w:hAnsi="Calibri Light" w:cs="Calibri Light"/>
        </w:rPr>
        <w:t xml:space="preserve">windspersonen of ambtenaren </w:t>
      </w:r>
      <w:r w:rsidRPr="00BF705F" w:rsidR="00BF705F">
        <w:rPr>
          <w:rFonts w:ascii="Calibri Light" w:hAnsi="Calibri Light" w:cs="Calibri Light"/>
        </w:rPr>
        <w:t>gebruiken deze signalen om ontwikkelingen te duiden en beleid te maken</w:t>
      </w:r>
      <w:r w:rsidR="00BF705F">
        <w:rPr>
          <w:rFonts w:ascii="Calibri Light" w:hAnsi="Calibri Light" w:cs="Calibri Light"/>
        </w:rPr>
        <w:t xml:space="preserve"> </w:t>
      </w:r>
      <w:r w:rsidRPr="00BF705F" w:rsidR="00BF705F">
        <w:rPr>
          <w:rFonts w:ascii="Calibri Light" w:hAnsi="Calibri Light" w:cs="Calibri Light"/>
        </w:rPr>
        <w:t>of te versterken.</w:t>
      </w:r>
      <w:r w:rsidR="00BF705F">
        <w:rPr>
          <w:rFonts w:ascii="Calibri Light" w:hAnsi="Calibri Light" w:cs="Calibri Light"/>
        </w:rPr>
        <w:br/>
      </w:r>
      <w:r w:rsidR="00BF705F">
        <w:rPr>
          <w:rFonts w:ascii="Calibri Light" w:hAnsi="Calibri Light" w:cs="Calibri Light"/>
        </w:rPr>
        <w:br/>
      </w:r>
      <w:r w:rsidRPr="00B43701" w:rsidR="004A6059">
        <w:rPr>
          <w:rFonts w:ascii="Calibri Light" w:hAnsi="Calibri Light" w:cs="Calibri Light"/>
        </w:rPr>
        <w:t>Bij het LIEC is het Landelijk Loket Bestuurlijke Signalen ondergebracht</w:t>
      </w:r>
      <w:r>
        <w:rPr>
          <w:rFonts w:ascii="Calibri Light" w:hAnsi="Calibri Light" w:cs="Calibri Light"/>
        </w:rPr>
        <w:t>. D</w:t>
      </w:r>
      <w:r w:rsidRPr="00B43701" w:rsidR="004A6059">
        <w:rPr>
          <w:rFonts w:ascii="Calibri Light" w:hAnsi="Calibri Light" w:cs="Calibri Light"/>
        </w:rPr>
        <w:t xml:space="preserve">aar </w:t>
      </w:r>
      <w:r>
        <w:rPr>
          <w:rFonts w:ascii="Calibri Light" w:hAnsi="Calibri Light" w:cs="Calibri Light"/>
        </w:rPr>
        <w:t xml:space="preserve">kunnen </w:t>
      </w:r>
      <w:r w:rsidR="00BF705F">
        <w:rPr>
          <w:rFonts w:ascii="Calibri Light" w:hAnsi="Calibri Light" w:cs="Calibri Light"/>
        </w:rPr>
        <w:t>RIEC-</w:t>
      </w:r>
      <w:r>
        <w:rPr>
          <w:rFonts w:ascii="Calibri Light" w:hAnsi="Calibri Light" w:cs="Calibri Light"/>
        </w:rPr>
        <w:t>deelnemers</w:t>
      </w:r>
      <w:r w:rsidRPr="00B43701">
        <w:rPr>
          <w:rFonts w:ascii="Calibri Light" w:hAnsi="Calibri Light" w:cs="Calibri Light"/>
        </w:rPr>
        <w:t xml:space="preserve"> </w:t>
      </w:r>
      <w:r w:rsidRPr="00B43701" w:rsidR="004A6059">
        <w:rPr>
          <w:rFonts w:ascii="Calibri Light" w:hAnsi="Calibri Light" w:cs="Calibri Light"/>
        </w:rPr>
        <w:t>die betrokken zijn bij de aanpak van georganiseerde ondermijnende criminaliteit een bestuurlijk signaal indienen.</w:t>
      </w:r>
      <w:r w:rsidR="00BF705F">
        <w:rPr>
          <w:rFonts w:ascii="Calibri Light" w:hAnsi="Calibri Light" w:cs="Calibri Light"/>
        </w:rPr>
        <w:t xml:space="preserve"> </w:t>
      </w:r>
      <w:r w:rsidRPr="00B43701" w:rsidR="004A6059">
        <w:rPr>
          <w:rFonts w:ascii="Calibri Light" w:hAnsi="Calibri Light" w:cs="Calibri Light"/>
        </w:rPr>
        <w:t>Het LIEC ontzorgt door het proces te faciliteren, van advies over hoe een bestuurlijk signaal opgesteld kan worden tot de uiteindelijke aanbieding bij de verantwoordelijke bewindspersonen</w:t>
      </w:r>
      <w:r w:rsidR="00BF705F">
        <w:rPr>
          <w:rFonts w:ascii="Calibri Light" w:hAnsi="Calibri Light" w:cs="Calibri Light"/>
        </w:rPr>
        <w:t xml:space="preserve">, </w:t>
      </w:r>
      <w:r w:rsidRPr="00BF705F" w:rsidR="00BF705F">
        <w:rPr>
          <w:rFonts w:ascii="Calibri Light" w:hAnsi="Calibri Light" w:cs="Calibri Light"/>
        </w:rPr>
        <w:t xml:space="preserve">indien mogelijk </w:t>
      </w:r>
      <w:r w:rsidR="00BF705F">
        <w:rPr>
          <w:rFonts w:ascii="Calibri Light" w:hAnsi="Calibri Light" w:cs="Calibri Light"/>
        </w:rPr>
        <w:t xml:space="preserve">met </w:t>
      </w:r>
      <w:r w:rsidRPr="00BF705F" w:rsidR="00BF705F">
        <w:rPr>
          <w:rFonts w:ascii="Calibri Light" w:hAnsi="Calibri Light" w:cs="Calibri Light"/>
        </w:rPr>
        <w:t>aanbevelingen voor aangepast beleid of wetgeving</w:t>
      </w:r>
      <w:r w:rsidR="00BF705F">
        <w:rPr>
          <w:rFonts w:ascii="Calibri Light" w:hAnsi="Calibri Light" w:cs="Calibri Light"/>
        </w:rPr>
        <w:t>.</w:t>
      </w:r>
      <w:r>
        <w:rPr>
          <w:rFonts w:ascii="Calibri Light" w:hAnsi="Calibri Light" w:cs="Calibri Light"/>
        </w:rPr>
        <w:br/>
      </w:r>
    </w:p>
    <w:p w:rsidRPr="00B43701" w:rsidR="004A6059" w:rsidP="005A5C5C" w:rsidRDefault="004A6059" w14:paraId="4870B822" w14:textId="243F9E27">
      <w:pPr>
        <w:spacing w:after="0"/>
        <w:rPr>
          <w:rFonts w:ascii="Calibri Light" w:hAnsi="Calibri Light" w:cs="Calibri Light"/>
        </w:rPr>
      </w:pPr>
      <w:bookmarkStart w:name="_Hlk225261689" w:id="28"/>
      <w:r w:rsidRPr="00B43701">
        <w:rPr>
          <w:rFonts w:ascii="Calibri Light" w:hAnsi="Calibri Light" w:cs="Calibri Light"/>
        </w:rPr>
        <w:t xml:space="preserve">Op 18 februari 2025 is het bestuurlijk signaal WWFT en derden betalingen via het LIEC aangeboden aan de ministers van Financiën en </w:t>
      </w:r>
      <w:proofErr w:type="spellStart"/>
      <w:r w:rsidRPr="00B43701">
        <w:rPr>
          <w:rFonts w:ascii="Calibri Light" w:hAnsi="Calibri Light" w:cs="Calibri Light"/>
        </w:rPr>
        <w:t>JenV</w:t>
      </w:r>
      <w:proofErr w:type="spellEnd"/>
      <w:r w:rsidRPr="00B43701">
        <w:rPr>
          <w:rFonts w:ascii="Calibri Light" w:hAnsi="Calibri Light" w:cs="Calibri Light"/>
        </w:rPr>
        <w:t xml:space="preserve">. Het bestuurlijk signaal is ingediend door het Combiteam Belastingdienst – FIOD/Eenheid Landelijke opsporing en Interventies. In juni 2025 is het bestuurlijk signaal beantwoord door de bewindspersonen. Daarnaast heeft het Landelijk Loket Bestuurlijke Signalen twee trajecten begeleid die mogelijk in 2026 ingediend worden. </w:t>
      </w:r>
    </w:p>
    <w:bookmarkEnd w:id="28"/>
    <w:p w:rsidRPr="004A6059" w:rsidR="004A6059" w:rsidP="009241E7" w:rsidRDefault="004A6059" w14:paraId="345C4F26" w14:textId="77777777"/>
    <w:p w:rsidR="00620E9D" w:rsidP="009241E7" w:rsidRDefault="00620E9D" w14:paraId="751BC305" w14:textId="7224AAA5">
      <w:pPr>
        <w:pStyle w:val="Kop1"/>
        <w:numPr>
          <w:ilvl w:val="0"/>
          <w:numId w:val="0"/>
        </w:numPr>
        <w:ind w:left="432"/>
        <w:rPr>
          <w:rFonts w:ascii="Calibri Light" w:hAnsi="Calibri Light" w:cs="Calibri Light"/>
          <w:b/>
          <w:bCs/>
          <w:color w:val="auto"/>
          <w:sz w:val="22"/>
          <w:szCs w:val="22"/>
        </w:rPr>
      </w:pPr>
    </w:p>
    <w:p w:rsidR="00DC3A4D" w:rsidP="00DC3A4D" w:rsidRDefault="00DC3A4D" w14:paraId="0D849B5C" w14:textId="77777777"/>
    <w:p w:rsidR="00DC3A4D" w:rsidP="00DC3A4D" w:rsidRDefault="00DC3A4D" w14:paraId="0C91D369" w14:textId="77777777"/>
    <w:p w:rsidR="00DC3A4D" w:rsidP="00DC3A4D" w:rsidRDefault="00DC3A4D" w14:paraId="1F7557BD" w14:textId="77777777"/>
    <w:p w:rsidRPr="00065CC0" w:rsidR="00620E9D" w:rsidP="009241E7" w:rsidRDefault="00620E9D" w14:paraId="58668465" w14:textId="6F153D25">
      <w:pPr>
        <w:pStyle w:val="Kop1"/>
        <w:rPr>
          <w:b/>
          <w:bCs/>
          <w:color w:val="7030A0"/>
        </w:rPr>
      </w:pPr>
      <w:bookmarkStart w:name="_Toc228451702" w:id="29"/>
      <w:r w:rsidRPr="00065CC0">
        <w:rPr>
          <w:b/>
          <w:bCs/>
          <w:color w:val="7030A0"/>
        </w:rPr>
        <w:lastRenderedPageBreak/>
        <w:t>Regionale versterking</w:t>
      </w:r>
      <w:bookmarkEnd w:id="29"/>
      <w:r w:rsidRPr="00065CC0">
        <w:rPr>
          <w:b/>
          <w:bCs/>
          <w:color w:val="7030A0"/>
        </w:rPr>
        <w:t xml:space="preserve"> </w:t>
      </w:r>
    </w:p>
    <w:p w:rsidRPr="00C464E9" w:rsidR="007317E1" w:rsidP="007317E1" w:rsidRDefault="007317E1" w14:paraId="6BBC3CEC" w14:textId="77777777">
      <w:pPr>
        <w:spacing w:after="0"/>
        <w:rPr>
          <w:rFonts w:ascii="Calibri Light" w:hAnsi="Calibri Light" w:cs="Calibri Light"/>
        </w:rPr>
      </w:pPr>
      <w:r w:rsidRPr="00C10545">
        <w:rPr>
          <w:rFonts w:ascii="Calibri Light" w:hAnsi="Calibri Light" w:cs="Calibri Light"/>
        </w:rPr>
        <w:t>In het hoofdstuk Regionale Versterking wordt per RIEC de regionale focus weergegeven. Daarnaast wordt per RIEC een casus of interventie uitgelicht. Nieuw in 2025 is dat per RIEC wordt beschreven wat er is gedaan aan bestuurlijke weerbaarheid, waaronder integriteit, een veilige werkomgeving en communicatiemiddelen.</w:t>
      </w:r>
    </w:p>
    <w:p w:rsidRPr="00C464E9" w:rsidR="007317E1" w:rsidP="009241E7" w:rsidRDefault="007317E1" w14:paraId="72095985" w14:textId="77777777">
      <w:pPr>
        <w:spacing w:after="0"/>
        <w:rPr>
          <w:rFonts w:ascii="Calibri Light" w:hAnsi="Calibri Light" w:cs="Calibri Light"/>
        </w:rPr>
      </w:pPr>
    </w:p>
    <w:p w:rsidRPr="00065CC0" w:rsidR="00620E9D" w:rsidP="009241E7" w:rsidRDefault="001761C6" w14:paraId="2FC501A8" w14:textId="765E0716">
      <w:pPr>
        <w:pStyle w:val="Kop2"/>
        <w:rPr>
          <w:b/>
          <w:bCs/>
        </w:rPr>
      </w:pPr>
      <w:bookmarkStart w:name="_Toc228451703" w:id="30"/>
      <w:r w:rsidRPr="00065CC0">
        <w:rPr>
          <w:b/>
          <w:bCs/>
          <w:color w:val="7030A0"/>
        </w:rPr>
        <w:t>RIEC Limburg</w:t>
      </w:r>
      <w:bookmarkEnd w:id="30"/>
    </w:p>
    <w:p w:rsidRPr="00065CC0" w:rsidR="00620E9D" w:rsidP="009241E7" w:rsidRDefault="00976980" w14:paraId="226705DC" w14:textId="3376559D">
      <w:pPr>
        <w:pStyle w:val="Kop3"/>
        <w:rPr>
          <w:b/>
          <w:bCs/>
          <w:color w:val="7030A0"/>
          <w:sz w:val="22"/>
          <w:szCs w:val="22"/>
          <w:u w:val="single"/>
        </w:rPr>
      </w:pPr>
      <w:bookmarkStart w:name="_Toc228451704" w:id="31"/>
      <w:r w:rsidRPr="00065CC0">
        <w:rPr>
          <w:b/>
          <w:bCs/>
          <w:color w:val="7030A0"/>
          <w:sz w:val="22"/>
          <w:szCs w:val="22"/>
          <w:u w:val="single"/>
        </w:rPr>
        <w:t>R</w:t>
      </w:r>
      <w:r w:rsidRPr="00065CC0" w:rsidR="001761C6">
        <w:rPr>
          <w:b/>
          <w:bCs/>
          <w:color w:val="7030A0"/>
          <w:sz w:val="22"/>
          <w:szCs w:val="22"/>
          <w:u w:val="single"/>
        </w:rPr>
        <w:t>egionale focu</w:t>
      </w:r>
      <w:r w:rsidRPr="00065CC0">
        <w:rPr>
          <w:b/>
          <w:bCs/>
          <w:color w:val="7030A0"/>
          <w:sz w:val="22"/>
          <w:szCs w:val="22"/>
          <w:u w:val="single"/>
        </w:rPr>
        <w:t>s</w:t>
      </w:r>
      <w:bookmarkEnd w:id="31"/>
    </w:p>
    <w:p w:rsidR="002769FA" w:rsidP="009241E7" w:rsidRDefault="002769FA" w14:paraId="31BC6CDB" w14:textId="77777777">
      <w:pPr>
        <w:spacing w:after="0"/>
        <w:rPr>
          <w:rFonts w:ascii="Calibri Light" w:hAnsi="Calibri Light" w:cs="Calibri Light"/>
          <w:b/>
          <w:bCs/>
          <w:color w:val="7A39DF"/>
        </w:rPr>
      </w:pPr>
    </w:p>
    <w:p w:rsidR="002769FA" w:rsidP="005A5C5C" w:rsidRDefault="00BF705F" w14:paraId="32999D0B" w14:textId="33BD1350">
      <w:pPr>
        <w:spacing w:after="0"/>
        <w:rPr>
          <w:rFonts w:ascii="Calibri Light" w:hAnsi="Calibri Light" w:cs="Calibri Light"/>
        </w:rPr>
      </w:pPr>
      <w:r>
        <w:rPr>
          <w:rFonts w:ascii="Calibri Light" w:hAnsi="Calibri Light" w:cs="Calibri Light"/>
        </w:rPr>
        <w:t>Vanuit het Meerjarenbeleidsplan is gestart met een interne en externe doorontwikkeling</w:t>
      </w:r>
      <w:r w:rsidR="00830BD4">
        <w:rPr>
          <w:rFonts w:ascii="Calibri Light" w:hAnsi="Calibri Light" w:cs="Calibri Light"/>
        </w:rPr>
        <w:t>, waar i</w:t>
      </w:r>
      <w:r w:rsidRPr="002769FA" w:rsidR="002769FA">
        <w:rPr>
          <w:rFonts w:ascii="Calibri Light" w:hAnsi="Calibri Light" w:cs="Calibri Light"/>
        </w:rPr>
        <w:t xml:space="preserve">n 2025 </w:t>
      </w:r>
      <w:r w:rsidR="00830BD4">
        <w:rPr>
          <w:rFonts w:ascii="Calibri Light" w:hAnsi="Calibri Light" w:cs="Calibri Light"/>
        </w:rPr>
        <w:t>ver</w:t>
      </w:r>
      <w:r>
        <w:rPr>
          <w:rFonts w:ascii="Calibri Light" w:hAnsi="Calibri Light" w:cs="Calibri Light"/>
        </w:rPr>
        <w:t xml:space="preserve">volg aan </w:t>
      </w:r>
      <w:r w:rsidR="00830BD4">
        <w:rPr>
          <w:rFonts w:ascii="Calibri Light" w:hAnsi="Calibri Light" w:cs="Calibri Light"/>
        </w:rPr>
        <w:t xml:space="preserve">is </w:t>
      </w:r>
      <w:r>
        <w:rPr>
          <w:rFonts w:ascii="Calibri Light" w:hAnsi="Calibri Light" w:cs="Calibri Light"/>
        </w:rPr>
        <w:t>gegeven</w:t>
      </w:r>
      <w:r w:rsidR="00830BD4">
        <w:rPr>
          <w:rFonts w:ascii="Calibri Light" w:hAnsi="Calibri Light" w:cs="Calibri Light"/>
        </w:rPr>
        <w:t xml:space="preserve">. </w:t>
      </w:r>
      <w:r w:rsidRPr="002769FA" w:rsidR="002769FA">
        <w:rPr>
          <w:rFonts w:ascii="Calibri Light" w:hAnsi="Calibri Light" w:cs="Calibri Light"/>
        </w:rPr>
        <w:t xml:space="preserve">Met input van </w:t>
      </w:r>
      <w:r w:rsidR="00830BD4">
        <w:rPr>
          <w:rFonts w:ascii="Calibri Light" w:hAnsi="Calibri Light" w:cs="Calibri Light"/>
        </w:rPr>
        <w:t>RIEC-</w:t>
      </w:r>
      <w:r w:rsidRPr="002769FA" w:rsidR="00830BD4">
        <w:rPr>
          <w:rFonts w:ascii="Calibri Light" w:hAnsi="Calibri Light" w:cs="Calibri Light"/>
        </w:rPr>
        <w:t xml:space="preserve"> </w:t>
      </w:r>
      <w:r w:rsidRPr="002769FA" w:rsidR="002769FA">
        <w:rPr>
          <w:rFonts w:ascii="Calibri Light" w:hAnsi="Calibri Light" w:cs="Calibri Light"/>
        </w:rPr>
        <w:t xml:space="preserve">deelnemers werden ontwikkelpijlers gedefinieerd </w:t>
      </w:r>
      <w:r w:rsidR="00830BD4">
        <w:rPr>
          <w:rFonts w:ascii="Calibri Light" w:hAnsi="Calibri Light" w:cs="Calibri Light"/>
        </w:rPr>
        <w:t xml:space="preserve">die </w:t>
      </w:r>
      <w:r w:rsidRPr="002769FA" w:rsidR="002769FA">
        <w:rPr>
          <w:rFonts w:ascii="Calibri Light" w:hAnsi="Calibri Light" w:cs="Calibri Light"/>
        </w:rPr>
        <w:t xml:space="preserve">meer focus aanbrengen, zowel op strategisch, tactisch, als operationeel niveau, door: </w:t>
      </w:r>
    </w:p>
    <w:p w:rsidR="002769FA" w:rsidP="005A5C5C" w:rsidRDefault="002769FA" w14:paraId="5AE7A166" w14:textId="77777777">
      <w:pPr>
        <w:spacing w:after="0"/>
        <w:rPr>
          <w:rFonts w:ascii="Calibri Light" w:hAnsi="Calibri Light" w:cs="Calibri Light"/>
        </w:rPr>
      </w:pPr>
      <w:r w:rsidRPr="002769FA">
        <w:rPr>
          <w:rFonts w:ascii="Calibri Light" w:hAnsi="Calibri Light" w:cs="Calibri Light"/>
        </w:rPr>
        <w:t xml:space="preserve">• effectieve doorlooptijden; </w:t>
      </w:r>
    </w:p>
    <w:p w:rsidR="002769FA" w:rsidP="005A5C5C" w:rsidRDefault="002769FA" w14:paraId="239DD550" w14:textId="77777777">
      <w:pPr>
        <w:spacing w:after="0"/>
        <w:rPr>
          <w:rFonts w:ascii="Calibri Light" w:hAnsi="Calibri Light" w:cs="Calibri Light"/>
        </w:rPr>
      </w:pPr>
      <w:r w:rsidRPr="002769FA">
        <w:rPr>
          <w:rFonts w:ascii="Calibri Light" w:hAnsi="Calibri Light" w:cs="Calibri Light"/>
        </w:rPr>
        <w:t xml:space="preserve">• maatwerk; </w:t>
      </w:r>
    </w:p>
    <w:p w:rsidR="002769FA" w:rsidP="005A5C5C" w:rsidRDefault="002769FA" w14:paraId="06C57409" w14:textId="77777777">
      <w:pPr>
        <w:spacing w:after="0"/>
        <w:rPr>
          <w:rFonts w:ascii="Calibri Light" w:hAnsi="Calibri Light" w:cs="Calibri Light"/>
        </w:rPr>
      </w:pPr>
      <w:r w:rsidRPr="002769FA">
        <w:rPr>
          <w:rFonts w:ascii="Calibri Light" w:hAnsi="Calibri Light" w:cs="Calibri Light"/>
        </w:rPr>
        <w:t xml:space="preserve">• ondersteuning bij uitvoering; </w:t>
      </w:r>
    </w:p>
    <w:p w:rsidR="00830BD4" w:rsidP="009241E7" w:rsidRDefault="002769FA" w14:paraId="39591F9B" w14:textId="77777777">
      <w:pPr>
        <w:spacing w:after="0"/>
        <w:rPr>
          <w:rFonts w:ascii="Calibri Light" w:hAnsi="Calibri Light" w:cs="Calibri Light"/>
        </w:rPr>
      </w:pPr>
      <w:r w:rsidRPr="002769FA">
        <w:rPr>
          <w:rFonts w:ascii="Calibri Light" w:hAnsi="Calibri Light" w:cs="Calibri Light"/>
        </w:rPr>
        <w:t xml:space="preserve">• afstemming met landelijke en regionale prioriteiten. </w:t>
      </w:r>
    </w:p>
    <w:p w:rsidR="00830BD4" w:rsidP="009241E7" w:rsidRDefault="00830BD4" w14:paraId="66CF6A91" w14:textId="77777777">
      <w:pPr>
        <w:spacing w:after="0"/>
        <w:rPr>
          <w:rFonts w:ascii="Calibri Light" w:hAnsi="Calibri Light" w:cs="Calibri Light"/>
        </w:rPr>
      </w:pPr>
    </w:p>
    <w:p w:rsidR="002769FA" w:rsidP="005A5C5C" w:rsidRDefault="002769FA" w14:paraId="26B27857" w14:textId="021F358C">
      <w:pPr>
        <w:spacing w:after="0"/>
        <w:rPr>
          <w:rFonts w:ascii="Calibri Light" w:hAnsi="Calibri Light" w:cs="Calibri Light"/>
        </w:rPr>
      </w:pPr>
      <w:r w:rsidRPr="002769FA">
        <w:rPr>
          <w:rFonts w:ascii="Calibri Light" w:hAnsi="Calibri Light" w:cs="Calibri Light"/>
        </w:rPr>
        <w:t xml:space="preserve">In de zomer van 2025 </w:t>
      </w:r>
      <w:r w:rsidR="00830BD4">
        <w:rPr>
          <w:rFonts w:ascii="Calibri Light" w:hAnsi="Calibri Light" w:cs="Calibri Light"/>
        </w:rPr>
        <w:t>nam</w:t>
      </w:r>
      <w:r w:rsidRPr="002769FA">
        <w:rPr>
          <w:rFonts w:ascii="Calibri Light" w:hAnsi="Calibri Light" w:cs="Calibri Light"/>
        </w:rPr>
        <w:t xml:space="preserve"> de Stuurgroep het besluit </w:t>
      </w:r>
      <w:r w:rsidR="00830BD4">
        <w:rPr>
          <w:rFonts w:ascii="Calibri Light" w:hAnsi="Calibri Light" w:cs="Calibri Light"/>
        </w:rPr>
        <w:t xml:space="preserve">om </w:t>
      </w:r>
      <w:r w:rsidRPr="002769FA">
        <w:rPr>
          <w:rFonts w:ascii="Calibri Light" w:hAnsi="Calibri Light" w:cs="Calibri Light"/>
        </w:rPr>
        <w:t xml:space="preserve">drie onderwerpen te prioriteren </w:t>
      </w:r>
      <w:r w:rsidR="00830BD4">
        <w:rPr>
          <w:rFonts w:ascii="Calibri Light" w:hAnsi="Calibri Light" w:cs="Calibri Light"/>
        </w:rPr>
        <w:t xml:space="preserve">in de </w:t>
      </w:r>
      <w:r w:rsidRPr="002769FA">
        <w:rPr>
          <w:rFonts w:ascii="Calibri Light" w:hAnsi="Calibri Light" w:cs="Calibri Light"/>
        </w:rPr>
        <w:t xml:space="preserve">integrale samenwerking in de casusaanpak: </w:t>
      </w:r>
    </w:p>
    <w:p w:rsidR="002769FA" w:rsidP="005A5C5C" w:rsidRDefault="002769FA" w14:paraId="740D02D4" w14:textId="77777777">
      <w:pPr>
        <w:spacing w:after="0"/>
        <w:rPr>
          <w:rFonts w:ascii="Calibri Light" w:hAnsi="Calibri Light" w:cs="Calibri Light"/>
        </w:rPr>
      </w:pPr>
      <w:r w:rsidRPr="002769FA">
        <w:rPr>
          <w:rFonts w:ascii="Calibri Light" w:hAnsi="Calibri Light" w:cs="Calibri Light"/>
        </w:rPr>
        <w:t xml:space="preserve">• logistiek (inclusief criminele infrastructuren); </w:t>
      </w:r>
    </w:p>
    <w:p w:rsidR="002769FA" w:rsidP="005A5C5C" w:rsidRDefault="002769FA" w14:paraId="572D4EBE" w14:textId="77777777">
      <w:pPr>
        <w:spacing w:after="0"/>
        <w:rPr>
          <w:rFonts w:ascii="Calibri Light" w:hAnsi="Calibri Light" w:cs="Calibri Light"/>
        </w:rPr>
      </w:pPr>
      <w:r w:rsidRPr="002769FA">
        <w:rPr>
          <w:rFonts w:ascii="Calibri Light" w:hAnsi="Calibri Light" w:cs="Calibri Light"/>
        </w:rPr>
        <w:t xml:space="preserve">• jeugd en jonge aanwas; </w:t>
      </w:r>
    </w:p>
    <w:p w:rsidR="002769FA" w:rsidP="005A5C5C" w:rsidRDefault="002769FA" w14:paraId="46211A02" w14:textId="77777777">
      <w:pPr>
        <w:spacing w:after="0"/>
        <w:rPr>
          <w:rFonts w:ascii="Calibri Light" w:hAnsi="Calibri Light" w:cs="Calibri Light"/>
        </w:rPr>
      </w:pPr>
      <w:r w:rsidRPr="002769FA">
        <w:rPr>
          <w:rFonts w:ascii="Calibri Light" w:hAnsi="Calibri Light" w:cs="Calibri Light"/>
        </w:rPr>
        <w:t xml:space="preserve">• crimineel vermogen (waaronder commercieel vastgoed). </w:t>
      </w:r>
    </w:p>
    <w:p w:rsidR="002769FA" w:rsidP="005A5C5C" w:rsidRDefault="002769FA" w14:paraId="4B6605B2" w14:textId="77777777">
      <w:pPr>
        <w:spacing w:after="0"/>
        <w:rPr>
          <w:rFonts w:ascii="Calibri Light" w:hAnsi="Calibri Light" w:cs="Calibri Light"/>
        </w:rPr>
      </w:pPr>
    </w:p>
    <w:p w:rsidR="00C10545" w:rsidRDefault="00C10545" w14:paraId="1830E558" w14:textId="77777777">
      <w:pPr>
        <w:rPr>
          <w:rFonts w:ascii="Calibri Light" w:hAnsi="Calibri Light" w:cs="Calibri Light"/>
        </w:rPr>
      </w:pPr>
      <w:r>
        <w:rPr>
          <w:rFonts w:ascii="Calibri Light" w:hAnsi="Calibri Light" w:cs="Calibri Light"/>
        </w:rPr>
        <w:br w:type="page"/>
      </w:r>
    </w:p>
    <w:p w:rsidR="002769FA" w:rsidP="005A5C5C" w:rsidRDefault="00830BD4" w14:paraId="7ED344F2" w14:textId="094E3416">
      <w:pPr>
        <w:spacing w:after="0"/>
        <w:rPr>
          <w:rFonts w:ascii="Calibri Light" w:hAnsi="Calibri Light" w:cs="Calibri Light"/>
        </w:rPr>
      </w:pPr>
      <w:r>
        <w:rPr>
          <w:rFonts w:ascii="Calibri Light" w:hAnsi="Calibri Light" w:cs="Calibri Light"/>
        </w:rPr>
        <w:lastRenderedPageBreak/>
        <w:t>H</w:t>
      </w:r>
      <w:r w:rsidRPr="002769FA">
        <w:rPr>
          <w:rFonts w:ascii="Calibri Light" w:hAnsi="Calibri Light" w:cs="Calibri Light"/>
        </w:rPr>
        <w:t xml:space="preserve">et RIEC Limburg </w:t>
      </w:r>
      <w:r>
        <w:rPr>
          <w:rFonts w:ascii="Calibri Light" w:hAnsi="Calibri Light" w:cs="Calibri Light"/>
        </w:rPr>
        <w:t xml:space="preserve">zet </w:t>
      </w:r>
      <w:r w:rsidRPr="002769FA">
        <w:rPr>
          <w:rFonts w:ascii="Calibri Light" w:hAnsi="Calibri Light" w:cs="Calibri Light"/>
        </w:rPr>
        <w:t xml:space="preserve">stevig in </w:t>
      </w:r>
      <w:r>
        <w:rPr>
          <w:rFonts w:ascii="Calibri Light" w:hAnsi="Calibri Light" w:cs="Calibri Light"/>
        </w:rPr>
        <w:t xml:space="preserve">op </w:t>
      </w:r>
      <w:r w:rsidRPr="002769FA">
        <w:rPr>
          <w:rFonts w:ascii="Calibri Light" w:hAnsi="Calibri Light" w:cs="Calibri Light"/>
        </w:rPr>
        <w:t>versnelling in de uitvoering, bundeling van intelligence, en inzet op een systeemaanpak.</w:t>
      </w:r>
      <w:r>
        <w:rPr>
          <w:rFonts w:ascii="Calibri Light" w:hAnsi="Calibri Light" w:cs="Calibri Light"/>
        </w:rPr>
        <w:t xml:space="preserve"> Daarom is het een belangrijke doelstelling om samen te </w:t>
      </w:r>
      <w:r w:rsidRPr="002769FA" w:rsidR="002769FA">
        <w:rPr>
          <w:rFonts w:ascii="Calibri Light" w:hAnsi="Calibri Light" w:cs="Calibri Light"/>
        </w:rPr>
        <w:t xml:space="preserve">werken aan concrete interventies en de effecten </w:t>
      </w:r>
      <w:r>
        <w:rPr>
          <w:rFonts w:ascii="Calibri Light" w:hAnsi="Calibri Light" w:cs="Calibri Light"/>
        </w:rPr>
        <w:t xml:space="preserve">te </w:t>
      </w:r>
      <w:r w:rsidRPr="002769FA" w:rsidR="002769FA">
        <w:rPr>
          <w:rFonts w:ascii="Calibri Light" w:hAnsi="Calibri Light" w:cs="Calibri Light"/>
        </w:rPr>
        <w:t xml:space="preserve">monitoren. </w:t>
      </w:r>
      <w:r>
        <w:rPr>
          <w:rFonts w:ascii="Calibri Light" w:hAnsi="Calibri Light" w:cs="Calibri Light"/>
        </w:rPr>
        <w:t>Daarvoor is onder andere</w:t>
      </w:r>
      <w:r w:rsidRPr="002769FA" w:rsidR="002769FA">
        <w:rPr>
          <w:rFonts w:ascii="Calibri Light" w:hAnsi="Calibri Light" w:cs="Calibri Light"/>
        </w:rPr>
        <w:t xml:space="preserve"> een </w:t>
      </w:r>
      <w:r>
        <w:rPr>
          <w:rFonts w:ascii="Calibri Light" w:hAnsi="Calibri Light" w:cs="Calibri Light"/>
        </w:rPr>
        <w:t>‘</w:t>
      </w:r>
      <w:r w:rsidRPr="002769FA" w:rsidR="002769FA">
        <w:rPr>
          <w:rFonts w:ascii="Calibri Light" w:hAnsi="Calibri Light" w:cs="Calibri Light"/>
        </w:rPr>
        <w:t>Casustafel criminele geldstromen</w:t>
      </w:r>
      <w:r>
        <w:rPr>
          <w:rFonts w:ascii="Calibri Light" w:hAnsi="Calibri Light" w:cs="Calibri Light"/>
        </w:rPr>
        <w:t>’</w:t>
      </w:r>
      <w:r w:rsidRPr="002769FA">
        <w:rPr>
          <w:rFonts w:ascii="Calibri Light" w:hAnsi="Calibri Light" w:cs="Calibri Light"/>
        </w:rPr>
        <w:t xml:space="preserve"> </w:t>
      </w:r>
      <w:r w:rsidR="00DC3A4D">
        <w:rPr>
          <w:rFonts w:ascii="Calibri Light" w:hAnsi="Calibri Light" w:cs="Calibri Light"/>
        </w:rPr>
        <w:t>opgezet,</w:t>
      </w:r>
      <w:r w:rsidRPr="002769FA" w:rsidR="00DC3A4D">
        <w:rPr>
          <w:rFonts w:ascii="Calibri Light" w:hAnsi="Calibri Light" w:cs="Calibri Light"/>
        </w:rPr>
        <w:t xml:space="preserve"> met</w:t>
      </w:r>
      <w:r w:rsidRPr="002769FA" w:rsidR="002769FA">
        <w:rPr>
          <w:rFonts w:ascii="Calibri Light" w:hAnsi="Calibri Light" w:cs="Calibri Light"/>
        </w:rPr>
        <w:t xml:space="preserve"> bestuurlijk geprioriteerde casuïstiek</w:t>
      </w:r>
      <w:r>
        <w:rPr>
          <w:rFonts w:ascii="Calibri Light" w:hAnsi="Calibri Light" w:cs="Calibri Light"/>
        </w:rPr>
        <w:t xml:space="preserve">. </w:t>
      </w:r>
      <w:r>
        <w:rPr>
          <w:rFonts w:ascii="Calibri Light" w:hAnsi="Calibri Light" w:cs="Calibri Light"/>
        </w:rPr>
        <w:br/>
      </w:r>
      <w:r>
        <w:rPr>
          <w:rFonts w:ascii="Calibri Light" w:hAnsi="Calibri Light" w:cs="Calibri Light"/>
        </w:rPr>
        <w:br/>
        <w:t>T</w:t>
      </w:r>
      <w:r w:rsidRPr="002769FA" w:rsidR="002769FA">
        <w:rPr>
          <w:rFonts w:ascii="Calibri Light" w:hAnsi="Calibri Light" w:cs="Calibri Light"/>
        </w:rPr>
        <w:t xml:space="preserve">wee operationeel specialisten zijn gestart als eerste aanspreekpunt voor deelnemers; zowel bij het indienen van signalen, als bij de ondersteuning van de ondermijningstafels. Daarnaast is het RIEC Limburg aan de slag gegaan met het implementeren van </w:t>
      </w:r>
      <w:r>
        <w:rPr>
          <w:rFonts w:ascii="Calibri Light" w:hAnsi="Calibri Light" w:cs="Calibri Light"/>
        </w:rPr>
        <w:t>geactualiseerde werkwijzen</w:t>
      </w:r>
      <w:r w:rsidRPr="002769FA" w:rsidR="002769FA">
        <w:rPr>
          <w:rFonts w:ascii="Calibri Light" w:hAnsi="Calibri Light" w:cs="Calibri Light"/>
        </w:rPr>
        <w:t xml:space="preserve">, zoals beschreven in de </w:t>
      </w:r>
      <w:proofErr w:type="spellStart"/>
      <w:r w:rsidRPr="002769FA" w:rsidR="00BF705F">
        <w:rPr>
          <w:rFonts w:ascii="Calibri Light" w:hAnsi="Calibri Light" w:cs="Calibri Light"/>
        </w:rPr>
        <w:t>W</w:t>
      </w:r>
      <w:r w:rsidR="00BF705F">
        <w:rPr>
          <w:rFonts w:ascii="Calibri Light" w:hAnsi="Calibri Light" w:cs="Calibri Light"/>
        </w:rPr>
        <w:t>gs</w:t>
      </w:r>
      <w:proofErr w:type="spellEnd"/>
      <w:r w:rsidRPr="002769FA" w:rsidR="002769FA">
        <w:rPr>
          <w:rFonts w:ascii="Calibri Light" w:hAnsi="Calibri Light" w:cs="Calibri Light"/>
        </w:rPr>
        <w:t xml:space="preserve">. </w:t>
      </w:r>
      <w:r w:rsidR="00A364A5">
        <w:rPr>
          <w:rFonts w:ascii="Calibri Light" w:hAnsi="Calibri Light" w:cs="Calibri Light"/>
        </w:rPr>
        <w:br/>
      </w:r>
      <w:r w:rsidR="00A364A5">
        <w:rPr>
          <w:rFonts w:ascii="Calibri Light" w:hAnsi="Calibri Light" w:cs="Calibri Light"/>
        </w:rPr>
        <w:br/>
      </w:r>
      <w:r w:rsidRPr="002769FA" w:rsidR="002769FA">
        <w:rPr>
          <w:rFonts w:ascii="Calibri Light" w:hAnsi="Calibri Light" w:cs="Calibri Light"/>
        </w:rPr>
        <w:t>Middels trainingen, workshops en maatwerk wordt ingezet op preventie. Ook de ‘</w:t>
      </w:r>
      <w:proofErr w:type="spellStart"/>
      <w:r w:rsidRPr="002769FA" w:rsidR="002769FA">
        <w:rPr>
          <w:rFonts w:ascii="Calibri Light" w:hAnsi="Calibri Light" w:cs="Calibri Light"/>
        </w:rPr>
        <w:t>Experience</w:t>
      </w:r>
      <w:proofErr w:type="spellEnd"/>
      <w:r w:rsidRPr="002769FA" w:rsidR="002769FA">
        <w:rPr>
          <w:rFonts w:ascii="Calibri Light" w:hAnsi="Calibri Light" w:cs="Calibri Light"/>
        </w:rPr>
        <w:t>’ in LOODS11 wordt door de deelnemers als bijzondere meerwaarde ervaren.</w:t>
      </w:r>
    </w:p>
    <w:p w:rsidRPr="002769FA" w:rsidR="009400D5" w:rsidP="005A5C5C" w:rsidRDefault="009400D5" w14:paraId="2FE95A3A" w14:textId="77777777">
      <w:pPr>
        <w:spacing w:after="0"/>
        <w:rPr>
          <w:rFonts w:ascii="Calibri Light" w:hAnsi="Calibri Light" w:cs="Calibri Light"/>
        </w:rPr>
      </w:pPr>
    </w:p>
    <w:p w:rsidRPr="00065CC0" w:rsidR="00976980" w:rsidP="009241E7" w:rsidRDefault="00976980" w14:paraId="58D50BBF" w14:textId="6C170F42">
      <w:pPr>
        <w:pStyle w:val="Kop3"/>
        <w:rPr>
          <w:b/>
          <w:bCs/>
          <w:color w:val="7030A0"/>
          <w:sz w:val="22"/>
          <w:szCs w:val="22"/>
          <w:u w:val="single"/>
        </w:rPr>
      </w:pPr>
      <w:bookmarkStart w:name="_Toc228451705" w:id="32"/>
      <w:r w:rsidRPr="00065CC0">
        <w:rPr>
          <w:b/>
          <w:bCs/>
          <w:color w:val="7030A0"/>
          <w:sz w:val="22"/>
          <w:szCs w:val="22"/>
          <w:u w:val="single"/>
        </w:rPr>
        <w:t>Casus/interventie</w:t>
      </w:r>
      <w:bookmarkEnd w:id="32"/>
    </w:p>
    <w:p w:rsidRPr="00C464E9" w:rsidR="00A90336" w:rsidP="005A5C5C" w:rsidRDefault="00A90336" w14:paraId="35E0D3C0" w14:textId="77777777">
      <w:pPr>
        <w:spacing w:after="0"/>
        <w:rPr>
          <w:rFonts w:ascii="Calibri Light" w:hAnsi="Calibri Light" w:cs="Calibri Light"/>
        </w:rPr>
      </w:pPr>
    </w:p>
    <w:p w:rsidRPr="002769FA" w:rsidR="002769FA" w:rsidP="009241E7" w:rsidRDefault="00A364A5" w14:paraId="570CFDF8" w14:textId="21E9A607">
      <w:pPr>
        <w:rPr>
          <w:rFonts w:ascii="Calibri Light" w:hAnsi="Calibri Light" w:cs="Calibri Light"/>
        </w:rPr>
      </w:pPr>
      <w:r>
        <w:rPr>
          <w:rFonts w:ascii="Calibri Light" w:hAnsi="Calibri Light" w:cs="Calibri Light"/>
        </w:rPr>
        <w:t>Opzichtig ‘p</w:t>
      </w:r>
      <w:r w:rsidRPr="002769FA">
        <w:rPr>
          <w:rFonts w:ascii="Calibri Light" w:hAnsi="Calibri Light" w:cs="Calibri Light"/>
        </w:rPr>
        <w:t>atsergedrag</w:t>
      </w:r>
      <w:r>
        <w:rPr>
          <w:rFonts w:ascii="Calibri Light" w:hAnsi="Calibri Light" w:cs="Calibri Light"/>
        </w:rPr>
        <w:t xml:space="preserve">’ </w:t>
      </w:r>
      <w:r w:rsidRPr="002769FA" w:rsidR="002769FA">
        <w:rPr>
          <w:rFonts w:ascii="Calibri Light" w:hAnsi="Calibri Light" w:cs="Calibri Light"/>
        </w:rPr>
        <w:t xml:space="preserve">van een inwoner uit de gemeente Stein leidde tot het indienen van een signaaldocument. </w:t>
      </w:r>
      <w:r>
        <w:rPr>
          <w:rFonts w:ascii="Calibri Light" w:hAnsi="Calibri Light" w:cs="Calibri Light"/>
        </w:rPr>
        <w:t xml:space="preserve">Diverse signalen lieten alarmbellen afgaan, zoals verbouwingen </w:t>
      </w:r>
      <w:r w:rsidRPr="002769FA" w:rsidR="002769FA">
        <w:rPr>
          <w:rFonts w:ascii="Calibri Light" w:hAnsi="Calibri Light" w:cs="Calibri Light"/>
        </w:rPr>
        <w:t xml:space="preserve">aan het woonhuis en een manege, de aanwezigheid van </w:t>
      </w:r>
      <w:r>
        <w:rPr>
          <w:rFonts w:ascii="Calibri Light" w:hAnsi="Calibri Light" w:cs="Calibri Light"/>
        </w:rPr>
        <w:t xml:space="preserve">veel </w:t>
      </w:r>
      <w:r w:rsidRPr="002769FA" w:rsidR="002769FA">
        <w:rPr>
          <w:rFonts w:ascii="Calibri Light" w:hAnsi="Calibri Light" w:cs="Calibri Light"/>
        </w:rPr>
        <w:t xml:space="preserve">beveiligingscamera's en het rijden </w:t>
      </w:r>
      <w:r>
        <w:rPr>
          <w:rFonts w:ascii="Calibri Light" w:hAnsi="Calibri Light" w:cs="Calibri Light"/>
        </w:rPr>
        <w:t xml:space="preserve">in </w:t>
      </w:r>
      <w:r w:rsidRPr="002769FA" w:rsidR="002769FA">
        <w:rPr>
          <w:rFonts w:ascii="Calibri Light" w:hAnsi="Calibri Light" w:cs="Calibri Light"/>
        </w:rPr>
        <w:t xml:space="preserve">een Lamborghini. Toen vervolgens 'de boekhouder' van de Limburgse drugsproblematiek ook in beeld kwam, leidde dit uiteindelijk tot het oprollen van een drugscarrousel door de Politie Eenheid Limburg. </w:t>
      </w:r>
      <w:r>
        <w:rPr>
          <w:rFonts w:ascii="Calibri Light" w:hAnsi="Calibri Light" w:cs="Calibri Light"/>
        </w:rPr>
        <w:br/>
      </w:r>
      <w:r>
        <w:rPr>
          <w:rFonts w:ascii="Calibri Light" w:hAnsi="Calibri Light" w:cs="Calibri Light"/>
        </w:rPr>
        <w:br/>
      </w:r>
      <w:r w:rsidRPr="002769FA" w:rsidR="002769FA">
        <w:rPr>
          <w:rFonts w:ascii="Calibri Light" w:hAnsi="Calibri Light" w:cs="Calibri Light"/>
        </w:rPr>
        <w:t xml:space="preserve">In drie tot vier jaar tijd zijn tienduizenden kilo's cocaïne in verborgen ruimtes van Nederland naar het Verenigd Koninkrijk getransporteerd. Via verschillende transportbedrijven werden dekladingen vervoerd. Een aantal verdachten werd aangehouden. De hoofdverdachten kunnen naast een eventuele veroordeling een naheffing inkomstenbelasting tegemoet zien. </w:t>
      </w:r>
      <w:r>
        <w:rPr>
          <w:rFonts w:ascii="Calibri Light" w:hAnsi="Calibri Light" w:cs="Calibri Light"/>
        </w:rPr>
        <w:br/>
      </w:r>
      <w:r>
        <w:rPr>
          <w:rFonts w:ascii="Calibri Light" w:hAnsi="Calibri Light" w:cs="Calibri Light"/>
        </w:rPr>
        <w:br/>
      </w:r>
      <w:r w:rsidRPr="002769FA" w:rsidR="002769FA">
        <w:rPr>
          <w:rFonts w:ascii="Calibri Light" w:hAnsi="Calibri Light" w:cs="Calibri Light"/>
        </w:rPr>
        <w:t>Er werd voor ruim € 8 miljoen conservatoir beslag gelegd. Het conservatoir beslag van later gefailleerde vennootschappen ging over op de curator. Met dit scenario werd vanaf de onderzoekstart rekening gehouden. De NIWO</w:t>
      </w:r>
      <w:r w:rsidR="00DC3A4D">
        <w:rPr>
          <w:rFonts w:ascii="Calibri Light" w:hAnsi="Calibri Light" w:cs="Calibri Light"/>
        </w:rPr>
        <w:t xml:space="preserve"> (</w:t>
      </w:r>
      <w:r w:rsidRPr="00DC3A4D" w:rsidR="00DC3A4D">
        <w:rPr>
          <w:rFonts w:ascii="Calibri Light" w:hAnsi="Calibri Light" w:cs="Calibri Light"/>
        </w:rPr>
        <w:t>Stichting Nationale en Internationale Wegvervoer Organisatie</w:t>
      </w:r>
      <w:r w:rsidR="00DC3A4D">
        <w:rPr>
          <w:rFonts w:ascii="Calibri Light" w:hAnsi="Calibri Light" w:cs="Calibri Light"/>
        </w:rPr>
        <w:t>)</w:t>
      </w:r>
      <w:r w:rsidRPr="002769FA" w:rsidR="002769FA">
        <w:rPr>
          <w:rFonts w:ascii="Calibri Light" w:hAnsi="Calibri Light" w:cs="Calibri Light"/>
        </w:rPr>
        <w:t xml:space="preserve"> heeft de transportvergunning van de betrokken transportbedrijven ingetrokken. Vanwege het achterwege laten van een FIU-melding (notaris) en het handelen met voorkennis (verzekeringsagent en NVM-makelaar) werd actie ondernomen. Ook werd tijdens het onderzoek een bedrijf ontdekt dat ingeschreven staat op een adres waar dit niet mogelijk was. Dit werd besproken met de </w:t>
      </w:r>
      <w:r w:rsidR="00DC3A4D">
        <w:rPr>
          <w:rFonts w:ascii="Calibri Light" w:hAnsi="Calibri Light" w:cs="Calibri Light"/>
        </w:rPr>
        <w:t>Kamer van Koophandel</w:t>
      </w:r>
      <w:r w:rsidRPr="002769FA" w:rsidR="002769FA">
        <w:rPr>
          <w:rFonts w:ascii="Calibri Light" w:hAnsi="Calibri Light" w:cs="Calibri Light"/>
        </w:rPr>
        <w:t>. Verder werd nagelopen hoe het kan dat iemand een dure sportauto met buitenlands kenteken in Nederland kon leasen.</w:t>
      </w:r>
    </w:p>
    <w:p w:rsidRPr="002769FA" w:rsidR="002769FA" w:rsidP="009241E7" w:rsidRDefault="00A364A5" w14:paraId="1B64C306" w14:textId="32C04C4D">
      <w:pPr>
        <w:rPr>
          <w:rFonts w:ascii="Calibri Light" w:hAnsi="Calibri Light" w:cs="Calibri Light"/>
        </w:rPr>
      </w:pPr>
      <w:r>
        <w:rPr>
          <w:rFonts w:ascii="Calibri Light" w:hAnsi="Calibri Light" w:cs="Calibri Light"/>
        </w:rPr>
        <w:br w:type="column"/>
      </w:r>
    </w:p>
    <w:p w:rsidRPr="00065CC0" w:rsidR="002769FA" w:rsidP="009241E7" w:rsidRDefault="002769FA" w14:paraId="7E7AB06F" w14:textId="0C43888F">
      <w:pPr>
        <w:pStyle w:val="Kop3"/>
        <w:rPr>
          <w:b/>
          <w:bCs/>
          <w:color w:val="7030A0"/>
          <w:sz w:val="22"/>
          <w:szCs w:val="22"/>
          <w:u w:val="single"/>
        </w:rPr>
      </w:pPr>
      <w:bookmarkStart w:name="_Toc228451706" w:id="33"/>
      <w:r w:rsidRPr="00065CC0">
        <w:rPr>
          <w:b/>
          <w:bCs/>
          <w:color w:val="7030A0"/>
          <w:sz w:val="22"/>
          <w:szCs w:val="22"/>
          <w:u w:val="single"/>
        </w:rPr>
        <w:t>Bestuurlijke weerbaarheid</w:t>
      </w:r>
      <w:bookmarkEnd w:id="33"/>
      <w:r w:rsidRPr="00065CC0">
        <w:rPr>
          <w:b/>
          <w:bCs/>
          <w:color w:val="7030A0"/>
          <w:sz w:val="22"/>
          <w:szCs w:val="22"/>
          <w:u w:val="single"/>
        </w:rPr>
        <w:t xml:space="preserve"> </w:t>
      </w:r>
    </w:p>
    <w:p w:rsidRPr="00512357" w:rsidR="002769FA" w:rsidP="009241E7" w:rsidRDefault="002769FA" w14:paraId="37153F1D" w14:textId="77777777">
      <w:pPr>
        <w:spacing w:after="0"/>
        <w:rPr>
          <w:rFonts w:ascii="Calibri Light" w:hAnsi="Calibri Light" w:cs="Calibri Light"/>
          <w:b/>
          <w:bCs/>
          <w:color w:val="7A39DF"/>
        </w:rPr>
      </w:pPr>
    </w:p>
    <w:p w:rsidR="00C92809" w:rsidP="009241E7" w:rsidRDefault="002769FA" w14:paraId="265AA4C1" w14:textId="61FDF80A">
      <w:pPr>
        <w:rPr>
          <w:rFonts w:ascii="Calibri Light" w:hAnsi="Calibri Light" w:cs="Calibri Light" w:eastAsiaTheme="majorEastAsia"/>
          <w:b/>
          <w:bCs/>
          <w:color w:val="7A39DF"/>
        </w:rPr>
      </w:pPr>
      <w:r w:rsidRPr="002769FA">
        <w:rPr>
          <w:rFonts w:ascii="Calibri Light" w:hAnsi="Calibri Light" w:cs="Calibri Light"/>
        </w:rPr>
        <w:t xml:space="preserve">Binnen de portefeuille Bestuurlijke Weerbaarheid zijn integriteit, een veilige werkomgeving en communicatiemiddelen essentieel voor het versterken van de gemeentelijke organisatie. In bewustwordingssessies over integriteit voor gemeenteraden en colleges van burgemeester en wethouders bracht het RIEC Limburg de Limburgse Norm onder de aandacht. </w:t>
      </w:r>
      <w:r w:rsidR="00A364A5">
        <w:rPr>
          <w:rFonts w:ascii="Calibri Light" w:hAnsi="Calibri Light" w:cs="Calibri Light"/>
        </w:rPr>
        <w:br/>
      </w:r>
      <w:r w:rsidR="00A364A5">
        <w:rPr>
          <w:rFonts w:ascii="Calibri Light" w:hAnsi="Calibri Light" w:cs="Calibri Light"/>
        </w:rPr>
        <w:br/>
      </w:r>
      <w:r w:rsidRPr="002769FA">
        <w:rPr>
          <w:rFonts w:ascii="Calibri Light" w:hAnsi="Calibri Light" w:cs="Calibri Light"/>
        </w:rPr>
        <w:t xml:space="preserve">Dit is een richtlijn die gemeenten helpt bij het bevorderen van ethisch beleid en besluitvorming. Deze norm zorgt ervoor dat bestuurders en medewerkers met integriteit handelen, zowel in routinebesluiten als in crisissituaties. Ook werden de risico's van ondermijning blootgelegd en handreikingen gegeven over hoe te handelen in de preventieve en repressieve sfeer. Denk hierbij aan screening van personeel of het voeren van sollicitatiegesprekken. </w:t>
      </w:r>
      <w:r w:rsidR="00A364A5">
        <w:rPr>
          <w:rFonts w:ascii="Calibri Light" w:hAnsi="Calibri Light" w:cs="Calibri Light"/>
        </w:rPr>
        <w:br/>
      </w:r>
      <w:r w:rsidR="00A364A5">
        <w:rPr>
          <w:rFonts w:ascii="Calibri Light" w:hAnsi="Calibri Light" w:cs="Calibri Light"/>
        </w:rPr>
        <w:br/>
      </w:r>
      <w:r w:rsidRPr="002769FA">
        <w:rPr>
          <w:rFonts w:ascii="Calibri Light" w:hAnsi="Calibri Light" w:cs="Calibri Light"/>
        </w:rPr>
        <w:t>Een veilige werkomgeving is cruciaal voor het welzijn en de effectiviteit van medewerkers. In deze omgeving kunnen zij zich vrijuit uitspreken zonder angst voor repercussies, wat essentieel is voor het melden van misstanden en het waarborgen van integriteit. Bewustwordingssessies helpen managementteams het belang van een veilige werkcultuur in te zien en maatregelen te nemen ter bescherming van hun medewerkers. Vakgroep Relatiebeheer wees de gemeenten op het belang en de mogelijkheden van interne en externe communicatie rondom ondermijning en beïnvloeding op het gemeentelijk apparaat.</w:t>
      </w:r>
      <w:r w:rsidRPr="002769FA">
        <w:rPr>
          <w:rFonts w:ascii="Calibri Light" w:hAnsi="Calibri Light" w:cs="Calibri Light"/>
          <w:b/>
          <w:bCs/>
          <w:color w:val="7A39DF"/>
        </w:rPr>
        <w:t xml:space="preserve"> </w:t>
      </w:r>
      <w:r w:rsidR="00C92809">
        <w:rPr>
          <w:rFonts w:ascii="Calibri Light" w:hAnsi="Calibri Light" w:cs="Calibri Light"/>
          <w:b/>
          <w:bCs/>
          <w:color w:val="7A39DF"/>
        </w:rPr>
        <w:br w:type="page"/>
      </w:r>
    </w:p>
    <w:p w:rsidRPr="00065CC0" w:rsidR="00976980" w:rsidP="009241E7" w:rsidRDefault="00913F13" w14:paraId="64E2A5FA" w14:textId="7E488896">
      <w:pPr>
        <w:pStyle w:val="Kop2"/>
        <w:rPr>
          <w:b/>
          <w:bCs/>
          <w:color w:val="7030A0"/>
        </w:rPr>
      </w:pPr>
      <w:bookmarkStart w:name="_Toc228451707" w:id="34"/>
      <w:r w:rsidRPr="00065CC0">
        <w:rPr>
          <w:b/>
          <w:bCs/>
          <w:color w:val="7030A0"/>
        </w:rPr>
        <w:lastRenderedPageBreak/>
        <w:t>EURIEC</w:t>
      </w:r>
      <w:bookmarkEnd w:id="34"/>
    </w:p>
    <w:p w:rsidRPr="00C464E9" w:rsidR="00A90336" w:rsidP="009241E7" w:rsidRDefault="00A90336" w14:paraId="5D9BDB5A" w14:textId="77777777">
      <w:pPr>
        <w:spacing w:after="0"/>
        <w:rPr>
          <w:rFonts w:ascii="Calibri Light" w:hAnsi="Calibri Light" w:cs="Calibri Light"/>
          <w:b/>
          <w:bCs/>
          <w:color w:val="7A39DF"/>
        </w:rPr>
      </w:pPr>
    </w:p>
    <w:p w:rsidR="00913F13" w:rsidP="009241E7" w:rsidRDefault="005B1427" w14:paraId="30106823" w14:textId="17A02B65">
      <w:pPr>
        <w:pStyle w:val="Kop3"/>
        <w:rPr>
          <w:rFonts w:ascii="Calibri Light" w:hAnsi="Calibri Light" w:cs="Calibri Light"/>
          <w:b/>
          <w:bCs/>
          <w:color w:val="7A39DF"/>
        </w:rPr>
      </w:pPr>
      <w:bookmarkStart w:name="_Toc228451708" w:id="35"/>
      <w:bookmarkStart w:name="_Hlk192492778" w:id="36"/>
      <w:r w:rsidRPr="00065CC0">
        <w:rPr>
          <w:b/>
          <w:bCs/>
          <w:color w:val="7030A0"/>
          <w:sz w:val="22"/>
          <w:szCs w:val="22"/>
          <w:u w:val="single"/>
        </w:rPr>
        <w:t>Regionale f</w:t>
      </w:r>
      <w:r w:rsidRPr="00065CC0" w:rsidR="00913F13">
        <w:rPr>
          <w:b/>
          <w:bCs/>
          <w:color w:val="7030A0"/>
          <w:sz w:val="22"/>
          <w:szCs w:val="22"/>
          <w:u w:val="single"/>
        </w:rPr>
        <w:t>ocus</w:t>
      </w:r>
      <w:bookmarkEnd w:id="35"/>
    </w:p>
    <w:p w:rsidR="002769FA" w:rsidP="009241E7" w:rsidRDefault="002769FA" w14:paraId="562AF727" w14:textId="77777777">
      <w:pPr>
        <w:spacing w:after="0"/>
        <w:rPr>
          <w:rFonts w:ascii="Calibri Light" w:hAnsi="Calibri Light" w:cs="Calibri Light"/>
          <w:b/>
          <w:bCs/>
          <w:color w:val="7A39DF"/>
        </w:rPr>
      </w:pPr>
    </w:p>
    <w:p w:rsidR="007C7F99" w:rsidP="009241E7" w:rsidRDefault="002769FA" w14:paraId="1EAB1E56" w14:textId="0EA160FF">
      <w:pPr>
        <w:spacing w:after="0"/>
        <w:rPr>
          <w:rFonts w:ascii="Calibri Light" w:hAnsi="Calibri Light" w:cs="Calibri Light"/>
        </w:rPr>
      </w:pPr>
      <w:r w:rsidRPr="007C7F99">
        <w:rPr>
          <w:rFonts w:ascii="Calibri Light" w:hAnsi="Calibri Light" w:cs="Calibri Light"/>
        </w:rPr>
        <w:t xml:space="preserve">Het EURIEC richtte zich in 2025 wederom op de ondersteuning van de Belgische, Nederlandse en Duitse partners bij casussen en fenomenen die een grensoverschrijdende component hebben. Daarnaast zette het EURIEC ook in op het verder verspreiden van de bestaande expertise en kennis over de mogelijkheden om informatie grensoverschrijdend te verstrekken en te ontvangen. </w:t>
      </w:r>
      <w:r w:rsidR="00A364A5">
        <w:rPr>
          <w:rFonts w:ascii="Calibri Light" w:hAnsi="Calibri Light" w:cs="Calibri Light"/>
        </w:rPr>
        <w:br/>
      </w:r>
      <w:r w:rsidR="00A364A5">
        <w:rPr>
          <w:rFonts w:ascii="Calibri Light" w:hAnsi="Calibri Light" w:cs="Calibri Light"/>
        </w:rPr>
        <w:br/>
      </w:r>
      <w:r w:rsidRPr="007C7F99">
        <w:rPr>
          <w:rFonts w:ascii="Calibri Light" w:hAnsi="Calibri Light" w:cs="Calibri Light"/>
        </w:rPr>
        <w:t xml:space="preserve">Voor het EURIEC was 2025 een jaar van extra uitdaging, omdat als gevolg van enkele </w:t>
      </w:r>
      <w:r w:rsidR="00A364A5">
        <w:rPr>
          <w:rFonts w:ascii="Calibri Light" w:hAnsi="Calibri Light" w:cs="Calibri Light"/>
        </w:rPr>
        <w:t>loopbaan</w:t>
      </w:r>
      <w:r w:rsidRPr="007C7F99" w:rsidR="00A364A5">
        <w:rPr>
          <w:rFonts w:ascii="Calibri Light" w:hAnsi="Calibri Light" w:cs="Calibri Light"/>
        </w:rPr>
        <w:t xml:space="preserve">wijzigingen </w:t>
      </w:r>
      <w:r w:rsidRPr="007C7F99">
        <w:rPr>
          <w:rFonts w:ascii="Calibri Light" w:hAnsi="Calibri Light" w:cs="Calibri Light"/>
        </w:rPr>
        <w:t>het aantal medewerkers verminderd</w:t>
      </w:r>
      <w:r w:rsidR="00A364A5">
        <w:rPr>
          <w:rFonts w:ascii="Calibri Light" w:hAnsi="Calibri Light" w:cs="Calibri Light"/>
        </w:rPr>
        <w:t>e</w:t>
      </w:r>
      <w:r w:rsidRPr="007C7F99">
        <w:rPr>
          <w:rFonts w:ascii="Calibri Light" w:hAnsi="Calibri Light" w:cs="Calibri Light"/>
        </w:rPr>
        <w:t xml:space="preserve">. Desondanks zijn diverse doelen behaald, waaronder het voltooien van een meerjarenplan en het behandelen van tientallen zaken. In 2026 wordt weer ingezet om de bezetting van het EURIEC te vergroten. In 2025 werden 45 casussen met een internationale component bij het EURIEC aangeleverd. </w:t>
      </w:r>
      <w:r w:rsidR="00A364A5">
        <w:rPr>
          <w:rFonts w:ascii="Calibri Light" w:hAnsi="Calibri Light" w:cs="Calibri Light"/>
        </w:rPr>
        <w:br/>
      </w:r>
      <w:r w:rsidR="00A364A5">
        <w:rPr>
          <w:rFonts w:ascii="Calibri Light" w:hAnsi="Calibri Light" w:cs="Calibri Light"/>
        </w:rPr>
        <w:br/>
      </w:r>
      <w:r w:rsidRPr="007C7F99">
        <w:rPr>
          <w:rFonts w:ascii="Calibri Light" w:hAnsi="Calibri Light" w:cs="Calibri Light"/>
        </w:rPr>
        <w:t xml:space="preserve">De meeste van deze casussen </w:t>
      </w:r>
      <w:r w:rsidR="00A364A5">
        <w:rPr>
          <w:rFonts w:ascii="Calibri Light" w:hAnsi="Calibri Light" w:cs="Calibri Light"/>
        </w:rPr>
        <w:t xml:space="preserve">sloten aan op </w:t>
      </w:r>
      <w:r w:rsidRPr="007C7F99">
        <w:rPr>
          <w:rFonts w:ascii="Calibri Light" w:hAnsi="Calibri Light" w:cs="Calibri Light"/>
        </w:rPr>
        <w:t xml:space="preserve">prioriteiten </w:t>
      </w:r>
      <w:r w:rsidR="00A364A5">
        <w:rPr>
          <w:rFonts w:ascii="Calibri Light" w:hAnsi="Calibri Light" w:cs="Calibri Light"/>
        </w:rPr>
        <w:t xml:space="preserve">uit </w:t>
      </w:r>
      <w:r w:rsidRPr="007C7F99">
        <w:rPr>
          <w:rFonts w:ascii="Calibri Light" w:hAnsi="Calibri Light" w:cs="Calibri Light"/>
        </w:rPr>
        <w:t>het meerjarenbeleidsplan</w:t>
      </w:r>
      <w:r w:rsidR="00A364A5">
        <w:rPr>
          <w:rFonts w:ascii="Calibri Light" w:hAnsi="Calibri Light" w:cs="Calibri Light"/>
        </w:rPr>
        <w:t>, zoals:</w:t>
      </w:r>
      <w:r w:rsidRPr="007C7F99">
        <w:rPr>
          <w:rFonts w:ascii="Calibri Light" w:hAnsi="Calibri Light" w:cs="Calibri Light"/>
        </w:rPr>
        <w:t xml:space="preserve"> </w:t>
      </w:r>
    </w:p>
    <w:p w:rsidR="007C7F99" w:rsidP="009241E7" w:rsidRDefault="002769FA" w14:paraId="0E184F69" w14:textId="77777777">
      <w:pPr>
        <w:spacing w:after="0"/>
        <w:rPr>
          <w:rFonts w:ascii="Calibri Light" w:hAnsi="Calibri Light" w:cs="Calibri Light"/>
        </w:rPr>
      </w:pPr>
      <w:r w:rsidRPr="007C7F99">
        <w:rPr>
          <w:rFonts w:ascii="Calibri Light" w:hAnsi="Calibri Light" w:cs="Calibri Light"/>
        </w:rPr>
        <w:t xml:space="preserve">• vergunningenbeleid; </w:t>
      </w:r>
    </w:p>
    <w:p w:rsidR="007C7F99" w:rsidP="009241E7" w:rsidRDefault="002769FA" w14:paraId="242A9F1B" w14:textId="77777777">
      <w:pPr>
        <w:spacing w:after="0"/>
        <w:rPr>
          <w:rFonts w:ascii="Calibri Light" w:hAnsi="Calibri Light" w:cs="Calibri Light"/>
        </w:rPr>
      </w:pPr>
      <w:r w:rsidRPr="007C7F99">
        <w:rPr>
          <w:rFonts w:ascii="Calibri Light" w:hAnsi="Calibri Light" w:cs="Calibri Light"/>
        </w:rPr>
        <w:t xml:space="preserve">• tegengaan van de uitbuiting van arbeidsmigranten; </w:t>
      </w:r>
    </w:p>
    <w:p w:rsidR="007C7F99" w:rsidP="009241E7" w:rsidRDefault="002769FA" w14:paraId="6B247365" w14:textId="77777777">
      <w:pPr>
        <w:spacing w:after="0"/>
        <w:rPr>
          <w:rFonts w:ascii="Calibri Light" w:hAnsi="Calibri Light" w:cs="Calibri Light"/>
        </w:rPr>
      </w:pPr>
      <w:r w:rsidRPr="007C7F99">
        <w:rPr>
          <w:rFonts w:ascii="Calibri Light" w:hAnsi="Calibri Light" w:cs="Calibri Light"/>
        </w:rPr>
        <w:t xml:space="preserve">• drugscriminaliteit; </w:t>
      </w:r>
    </w:p>
    <w:p w:rsidRPr="007C7F99" w:rsidR="002769FA" w:rsidP="009241E7" w:rsidRDefault="002769FA" w14:paraId="1A0AC93F" w14:textId="1355D2EF">
      <w:pPr>
        <w:spacing w:after="0"/>
        <w:rPr>
          <w:rFonts w:ascii="Calibri Light" w:hAnsi="Calibri Light" w:cs="Calibri Light"/>
        </w:rPr>
      </w:pPr>
      <w:r w:rsidRPr="007C7F99">
        <w:rPr>
          <w:rFonts w:ascii="Calibri Light" w:hAnsi="Calibri Light" w:cs="Calibri Light"/>
        </w:rPr>
        <w:t>• vuurwerk/explosieven</w:t>
      </w:r>
    </w:p>
    <w:bookmarkEnd w:id="36"/>
    <w:p w:rsidRPr="00C464E9" w:rsidR="00913F13" w:rsidP="005A5C5C" w:rsidRDefault="00913F13" w14:paraId="77664F5E" w14:textId="77777777">
      <w:pPr>
        <w:spacing w:after="0"/>
        <w:rPr>
          <w:rFonts w:ascii="Calibri Light" w:hAnsi="Calibri Light" w:cs="Calibri Light"/>
        </w:rPr>
      </w:pPr>
    </w:p>
    <w:p w:rsidRPr="00065CC0" w:rsidR="00913F13" w:rsidP="009241E7" w:rsidRDefault="00536D52" w14:paraId="6B01F0CC" w14:textId="25F7B253">
      <w:pPr>
        <w:pStyle w:val="Kop3"/>
        <w:rPr>
          <w:b/>
          <w:bCs/>
          <w:color w:val="7030A0"/>
          <w:sz w:val="22"/>
          <w:szCs w:val="22"/>
          <w:u w:val="single"/>
        </w:rPr>
      </w:pPr>
      <w:bookmarkStart w:name="_Toc228451709" w:id="37"/>
      <w:r>
        <w:rPr>
          <w:b/>
          <w:bCs/>
          <w:color w:val="7030A0"/>
          <w:sz w:val="22"/>
          <w:szCs w:val="22"/>
          <w:u w:val="single"/>
        </w:rPr>
        <w:t>Toelichting casus of interventie – samenwerking bij nazorg gedetineerden</w:t>
      </w:r>
      <w:bookmarkEnd w:id="37"/>
    </w:p>
    <w:p w:rsidR="00C10545" w:rsidP="009241E7" w:rsidRDefault="00B90BE1" w14:paraId="3F8F155C" w14:textId="77777777">
      <w:pPr>
        <w:rPr>
          <w:rFonts w:ascii="Calibri Light" w:hAnsi="Calibri Light" w:cs="Calibri Light"/>
        </w:rPr>
      </w:pPr>
      <w:bookmarkStart w:name="_Hlk192493288" w:id="38"/>
      <w:r>
        <w:rPr>
          <w:rFonts w:ascii="Calibri Light" w:hAnsi="Calibri Light" w:cs="Calibri Light"/>
        </w:rPr>
        <w:br/>
      </w:r>
      <w:r w:rsidRPr="007C7F99" w:rsidR="002769FA">
        <w:rPr>
          <w:rFonts w:ascii="Calibri Light" w:hAnsi="Calibri Light" w:cs="Calibri Light"/>
        </w:rPr>
        <w:t xml:space="preserve">Een Nederlands </w:t>
      </w:r>
      <w:r>
        <w:rPr>
          <w:rFonts w:ascii="Calibri Light" w:hAnsi="Calibri Light" w:cs="Calibri Light"/>
        </w:rPr>
        <w:t xml:space="preserve">persoon </w:t>
      </w:r>
      <w:r w:rsidRPr="007C7F99" w:rsidR="002769FA">
        <w:rPr>
          <w:rFonts w:ascii="Calibri Light" w:hAnsi="Calibri Light" w:cs="Calibri Light"/>
        </w:rPr>
        <w:t xml:space="preserve">pleegde in Duitsland een plofkraak. Als gevolg daarvan werd </w:t>
      </w:r>
      <w:r>
        <w:rPr>
          <w:rFonts w:ascii="Calibri Light" w:hAnsi="Calibri Light" w:cs="Calibri Light"/>
        </w:rPr>
        <w:t>deze persoon in</w:t>
      </w:r>
      <w:r w:rsidRPr="007C7F99" w:rsidR="002769FA">
        <w:rPr>
          <w:rFonts w:ascii="Calibri Light" w:hAnsi="Calibri Light" w:cs="Calibri Light"/>
        </w:rPr>
        <w:t xml:space="preserve"> de gevangenis in Duitsland opgesloten. Daarnaast was </w:t>
      </w:r>
      <w:r w:rsidR="00E739CC">
        <w:rPr>
          <w:rFonts w:ascii="Calibri Light" w:hAnsi="Calibri Light" w:cs="Calibri Light"/>
        </w:rPr>
        <w:t>de betrokkene</w:t>
      </w:r>
      <w:r w:rsidRPr="007C7F99" w:rsidR="002769FA">
        <w:rPr>
          <w:rFonts w:ascii="Calibri Light" w:hAnsi="Calibri Light" w:cs="Calibri Light"/>
        </w:rPr>
        <w:t xml:space="preserve"> ook in beeld bij de persoonsgerichte aanpak in zijn Nederlandse thuisgemeente. </w:t>
      </w:r>
      <w:r>
        <w:rPr>
          <w:rFonts w:ascii="Calibri Light" w:hAnsi="Calibri Light" w:cs="Calibri Light"/>
        </w:rPr>
        <w:t>Daarom wilde</w:t>
      </w:r>
      <w:r w:rsidRPr="007C7F99" w:rsidR="002769FA">
        <w:rPr>
          <w:rFonts w:ascii="Calibri Light" w:hAnsi="Calibri Light" w:cs="Calibri Light"/>
        </w:rPr>
        <w:t xml:space="preserve"> de Nederlandse thuisgemeente graag de datum van vrijlating van </w:t>
      </w:r>
      <w:r w:rsidR="00E739CC">
        <w:rPr>
          <w:rFonts w:ascii="Calibri Light" w:hAnsi="Calibri Light" w:cs="Calibri Light"/>
        </w:rPr>
        <w:t>deze persoon</w:t>
      </w:r>
      <w:r w:rsidRPr="007C7F99" w:rsidR="002769FA">
        <w:rPr>
          <w:rFonts w:ascii="Calibri Light" w:hAnsi="Calibri Light" w:cs="Calibri Light"/>
        </w:rPr>
        <w:t xml:space="preserve"> weten, zodat de gemeente deze persoon bij terugkeer in de gemeente beter kon begeleiden. </w:t>
      </w:r>
      <w:r w:rsidR="00A364A5">
        <w:rPr>
          <w:rFonts w:ascii="Calibri Light" w:hAnsi="Calibri Light" w:cs="Calibri Light"/>
        </w:rPr>
        <w:br/>
      </w:r>
      <w:r w:rsidR="00A364A5">
        <w:rPr>
          <w:rFonts w:ascii="Calibri Light" w:hAnsi="Calibri Light" w:cs="Calibri Light"/>
        </w:rPr>
        <w:br/>
      </w:r>
      <w:r w:rsidRPr="007C7F99" w:rsidR="002769FA">
        <w:rPr>
          <w:rFonts w:ascii="Calibri Light" w:hAnsi="Calibri Light" w:cs="Calibri Light"/>
        </w:rPr>
        <w:t>Uit onderzoek van het EURIEC bleek dat de datum van vrijlating aan Europese autoriteiten gecommuniceerd kan worden door de Duitse overheid, als de buitenlandse instantie verantwoordelijk is voor de nazorg van gedetineerden. Dat is in deze casus het geval. Daarom werden de eerste experimenten hierover reeds opgestart</w:t>
      </w:r>
      <w:r>
        <w:rPr>
          <w:rFonts w:ascii="Calibri Light" w:hAnsi="Calibri Light" w:cs="Calibri Light"/>
        </w:rPr>
        <w:t>.</w:t>
      </w:r>
    </w:p>
    <w:p w:rsidR="00C92809" w:rsidP="00C10545" w:rsidRDefault="00C92809" w14:paraId="3C230943" w14:textId="18E98568">
      <w:pPr>
        <w:pStyle w:val="Kop3"/>
        <w:numPr>
          <w:ilvl w:val="0"/>
          <w:numId w:val="0"/>
        </w:numPr>
        <w:rPr>
          <w:rFonts w:ascii="Calibri Light" w:hAnsi="Calibri Light" w:cs="Calibri Light"/>
          <w:b/>
          <w:bCs/>
        </w:rPr>
      </w:pPr>
      <w:r>
        <w:rPr>
          <w:rFonts w:ascii="Calibri Light" w:hAnsi="Calibri Light" w:cs="Calibri Light"/>
          <w:b/>
          <w:bCs/>
        </w:rPr>
        <w:br w:type="page"/>
      </w:r>
    </w:p>
    <w:p w:rsidRPr="00065CC0" w:rsidR="00913F13" w:rsidP="009241E7" w:rsidRDefault="00913F13" w14:paraId="584B049B" w14:textId="443787BA">
      <w:pPr>
        <w:pStyle w:val="Kop2"/>
        <w:rPr>
          <w:b/>
          <w:bCs/>
          <w:color w:val="7030A0"/>
        </w:rPr>
      </w:pPr>
      <w:bookmarkStart w:name="_Toc228451710" w:id="39"/>
      <w:r w:rsidRPr="00065CC0">
        <w:rPr>
          <w:b/>
          <w:bCs/>
          <w:color w:val="7030A0"/>
        </w:rPr>
        <w:lastRenderedPageBreak/>
        <w:t>RIEC Noord-Holland</w:t>
      </w:r>
      <w:bookmarkEnd w:id="39"/>
    </w:p>
    <w:p w:rsidRPr="00065CC0" w:rsidR="00913F13" w:rsidP="009241E7" w:rsidRDefault="00913F13" w14:paraId="07FA0F27" w14:textId="5E89E06E">
      <w:pPr>
        <w:pStyle w:val="Kop3"/>
        <w:rPr>
          <w:b/>
          <w:bCs/>
          <w:color w:val="7030A0"/>
          <w:sz w:val="22"/>
          <w:szCs w:val="22"/>
          <w:u w:val="single"/>
        </w:rPr>
      </w:pPr>
      <w:bookmarkStart w:name="_Toc228451711" w:id="40"/>
      <w:bookmarkStart w:name="_Hlk192493017" w:id="41"/>
      <w:bookmarkEnd w:id="38"/>
      <w:r w:rsidRPr="00065CC0">
        <w:rPr>
          <w:b/>
          <w:bCs/>
          <w:color w:val="7030A0"/>
          <w:sz w:val="22"/>
          <w:szCs w:val="22"/>
          <w:u w:val="single"/>
        </w:rPr>
        <w:t>Regionale focus</w:t>
      </w:r>
      <w:bookmarkEnd w:id="40"/>
    </w:p>
    <w:p w:rsidR="00B90BE1" w:rsidP="009241E7" w:rsidRDefault="00B43701" w14:paraId="217BF53E" w14:textId="77777777">
      <w:pPr>
        <w:spacing w:after="0"/>
        <w:rPr>
          <w:rFonts w:ascii="Calibri Light" w:hAnsi="Calibri Light" w:cs="Calibri Light"/>
        </w:rPr>
      </w:pPr>
      <w:r w:rsidRPr="00B43701">
        <w:rPr>
          <w:rFonts w:ascii="Calibri Light" w:hAnsi="Calibri Light" w:cs="Calibri Light"/>
        </w:rPr>
        <w:t xml:space="preserve">Onder de vlag van </w:t>
      </w:r>
      <w:proofErr w:type="spellStart"/>
      <w:r w:rsidRPr="00B43701">
        <w:rPr>
          <w:rFonts w:ascii="Calibri Light" w:hAnsi="Calibri Light" w:cs="Calibri Light"/>
        </w:rPr>
        <w:t>NHVeilig</w:t>
      </w:r>
      <w:proofErr w:type="spellEnd"/>
      <w:r w:rsidRPr="00B43701">
        <w:rPr>
          <w:rFonts w:ascii="Calibri Light" w:hAnsi="Calibri Light" w:cs="Calibri Light"/>
        </w:rPr>
        <w:t xml:space="preserve"> lag in Noord-Holland de regionale focus in 2025 op de</w:t>
      </w:r>
      <w:r>
        <w:rPr>
          <w:rFonts w:ascii="Calibri Light" w:hAnsi="Calibri Light" w:cs="Calibri Light"/>
        </w:rPr>
        <w:t xml:space="preserve"> </w:t>
      </w:r>
      <w:r w:rsidRPr="00B43701">
        <w:rPr>
          <w:rFonts w:ascii="Calibri Light" w:hAnsi="Calibri Light" w:cs="Calibri Light"/>
        </w:rPr>
        <w:t>thema’s Drugs, Criminele Geldstromen, Mensenhandel en Weerbare Jeugd. Deze</w:t>
      </w:r>
      <w:r>
        <w:rPr>
          <w:rFonts w:ascii="Calibri Light" w:hAnsi="Calibri Light" w:cs="Calibri Light"/>
        </w:rPr>
        <w:t xml:space="preserve"> </w:t>
      </w:r>
      <w:r w:rsidRPr="00B43701">
        <w:rPr>
          <w:rFonts w:ascii="Calibri Light" w:hAnsi="Calibri Light" w:cs="Calibri Light"/>
        </w:rPr>
        <w:t>thema’s vormden de kern van de ondermijningsaanpak en vroegen om regionale</w:t>
      </w:r>
      <w:r>
        <w:rPr>
          <w:rFonts w:ascii="Calibri Light" w:hAnsi="Calibri Light" w:cs="Calibri Light"/>
        </w:rPr>
        <w:t xml:space="preserve"> </w:t>
      </w:r>
      <w:r w:rsidRPr="00B43701">
        <w:rPr>
          <w:rFonts w:ascii="Calibri Light" w:hAnsi="Calibri Light" w:cs="Calibri Light"/>
        </w:rPr>
        <w:t>regie, een stevige informatiepositie en doelgerichte samenwerking met de</w:t>
      </w:r>
      <w:r w:rsidR="00B408BB">
        <w:rPr>
          <w:rFonts w:ascii="Calibri Light" w:hAnsi="Calibri Light" w:cs="Calibri Light"/>
        </w:rPr>
        <w:t xml:space="preserve"> </w:t>
      </w:r>
      <w:r w:rsidRPr="00B43701">
        <w:rPr>
          <w:rFonts w:ascii="Calibri Light" w:hAnsi="Calibri Light" w:cs="Calibri Light"/>
        </w:rPr>
        <w:t>deelnemers. De inzet sloot aan op landelijke ontwikkelingen en borduurde voort</w:t>
      </w:r>
      <w:r w:rsidR="007C7F99">
        <w:rPr>
          <w:rFonts w:ascii="Calibri Light" w:hAnsi="Calibri Light" w:cs="Calibri Light"/>
        </w:rPr>
        <w:t xml:space="preserve"> </w:t>
      </w:r>
      <w:r w:rsidRPr="00B43701">
        <w:rPr>
          <w:rFonts w:ascii="Calibri Light" w:hAnsi="Calibri Light" w:cs="Calibri Light"/>
        </w:rPr>
        <w:t>op de</w:t>
      </w:r>
      <w:r w:rsidR="00B408BB">
        <w:rPr>
          <w:rFonts w:ascii="Calibri Light" w:hAnsi="Calibri Light" w:cs="Calibri Light"/>
        </w:rPr>
        <w:t xml:space="preserve"> </w:t>
      </w:r>
      <w:r w:rsidRPr="00B43701">
        <w:rPr>
          <w:rFonts w:ascii="Calibri Light" w:hAnsi="Calibri Light" w:cs="Calibri Light"/>
        </w:rPr>
        <w:t xml:space="preserve">versterking van de lokale aanpak uit voorgaande jaren. </w:t>
      </w:r>
    </w:p>
    <w:p w:rsidR="00B90BE1" w:rsidP="009241E7" w:rsidRDefault="00B90BE1" w14:paraId="5EE71095" w14:textId="2303BE57">
      <w:pPr>
        <w:spacing w:after="0"/>
        <w:rPr>
          <w:rFonts w:ascii="Calibri Light" w:hAnsi="Calibri Light" w:cs="Calibri Light"/>
        </w:rPr>
      </w:pPr>
      <w:r>
        <w:rPr>
          <w:rFonts w:ascii="Calibri Light" w:hAnsi="Calibri Light" w:cs="Calibri Light"/>
        </w:rPr>
        <w:br/>
      </w:r>
      <w:r w:rsidRPr="00B43701">
        <w:rPr>
          <w:rFonts w:ascii="Calibri Light" w:hAnsi="Calibri Light" w:cs="Calibri Light"/>
        </w:rPr>
        <w:t xml:space="preserve">Binnen </w:t>
      </w:r>
      <w:proofErr w:type="spellStart"/>
      <w:r w:rsidRPr="00B43701">
        <w:rPr>
          <w:rFonts w:ascii="Calibri Light" w:hAnsi="Calibri Light" w:cs="Calibri Light"/>
        </w:rPr>
        <w:t>NHVeilig</w:t>
      </w:r>
      <w:proofErr w:type="spellEnd"/>
      <w:r w:rsidRPr="00B43701">
        <w:rPr>
          <w:rFonts w:ascii="Calibri Light" w:hAnsi="Calibri Light" w:cs="Calibri Light"/>
        </w:rPr>
        <w:t xml:space="preserve"> verstevigde</w:t>
      </w:r>
      <w:r>
        <w:rPr>
          <w:rFonts w:ascii="Calibri Light" w:hAnsi="Calibri Light" w:cs="Calibri Light"/>
        </w:rPr>
        <w:t xml:space="preserve"> </w:t>
      </w:r>
      <w:r w:rsidRPr="00B43701">
        <w:rPr>
          <w:rFonts w:ascii="Calibri Light" w:hAnsi="Calibri Light" w:cs="Calibri Light"/>
        </w:rPr>
        <w:t>het RIEC</w:t>
      </w:r>
      <w:r>
        <w:rPr>
          <w:rFonts w:ascii="Calibri Light" w:hAnsi="Calibri Light" w:cs="Calibri Light"/>
        </w:rPr>
        <w:t xml:space="preserve"> </w:t>
      </w:r>
      <w:r w:rsidRPr="00B43701">
        <w:rPr>
          <w:rFonts w:ascii="Calibri Light" w:hAnsi="Calibri Light" w:cs="Calibri Light"/>
        </w:rPr>
        <w:t>Noord-Holland in 2025 de intelligenceketen, stimuleerde kennisdeling en</w:t>
      </w:r>
      <w:r>
        <w:rPr>
          <w:rFonts w:ascii="Calibri Light" w:hAnsi="Calibri Light" w:cs="Calibri Light"/>
        </w:rPr>
        <w:t xml:space="preserve"> </w:t>
      </w:r>
      <w:r w:rsidRPr="00B43701">
        <w:rPr>
          <w:rFonts w:ascii="Calibri Light" w:hAnsi="Calibri Light" w:cs="Calibri Light"/>
        </w:rPr>
        <w:t>ondersteunde gemeenten bij het vergroten van hun bestuurlijke weerbaarheid. De</w:t>
      </w:r>
      <w:r>
        <w:rPr>
          <w:rFonts w:ascii="Calibri Light" w:hAnsi="Calibri Light" w:cs="Calibri Light"/>
        </w:rPr>
        <w:t xml:space="preserve"> </w:t>
      </w:r>
      <w:r w:rsidRPr="00B43701">
        <w:rPr>
          <w:rFonts w:ascii="Calibri Light" w:hAnsi="Calibri Light" w:cs="Calibri Light"/>
        </w:rPr>
        <w:t>RIEC-kernactiviteiten vormden het fundament voor de regionale samenwerking:</w:t>
      </w:r>
      <w:r>
        <w:rPr>
          <w:rFonts w:ascii="Calibri Light" w:hAnsi="Calibri Light" w:cs="Calibri Light"/>
        </w:rPr>
        <w:br/>
      </w:r>
    </w:p>
    <w:p w:rsidRPr="00B90BE1" w:rsidR="00B90BE1" w:rsidP="00931DF6" w:rsidRDefault="00B90BE1" w14:paraId="6FD571BB" w14:textId="03DFCC8E">
      <w:pPr>
        <w:pStyle w:val="Lijstalinea"/>
        <w:numPr>
          <w:ilvl w:val="0"/>
          <w:numId w:val="11"/>
        </w:numPr>
        <w:spacing w:after="0"/>
        <w:rPr>
          <w:rFonts w:ascii="Calibri Light" w:hAnsi="Calibri Light" w:cs="Calibri Light"/>
        </w:rPr>
      </w:pPr>
      <w:r w:rsidRPr="005A5C5C">
        <w:rPr>
          <w:rFonts w:ascii="Calibri Light" w:hAnsi="Calibri Light" w:cs="Calibri Light"/>
          <w:b/>
          <w:bCs/>
        </w:rPr>
        <w:t>Van informatie naar inzicht</w:t>
      </w:r>
      <w:r>
        <w:rPr>
          <w:rFonts w:ascii="Calibri Light" w:hAnsi="Calibri Light" w:cs="Calibri Light"/>
          <w:b/>
          <w:bCs/>
        </w:rPr>
        <w:br/>
      </w:r>
      <w:r>
        <w:rPr>
          <w:rFonts w:ascii="Calibri Light" w:hAnsi="Calibri Light" w:cs="Calibri Light"/>
        </w:rPr>
        <w:t>A</w:t>
      </w:r>
      <w:r w:rsidRPr="00B90BE1">
        <w:rPr>
          <w:rFonts w:ascii="Calibri Light" w:hAnsi="Calibri Light" w:cs="Calibri Light"/>
        </w:rPr>
        <w:t xml:space="preserve">nalyse van signalen, trends en lokale verschijningsvormen van ondermijning, met doorvertaling naar gerichte handelingsperspectieven. </w:t>
      </w:r>
    </w:p>
    <w:p w:rsidR="00B90BE1" w:rsidP="00931DF6" w:rsidRDefault="00B90BE1" w14:paraId="311A43D5" w14:textId="32319737">
      <w:pPr>
        <w:pStyle w:val="Lijstalinea"/>
        <w:numPr>
          <w:ilvl w:val="0"/>
          <w:numId w:val="11"/>
        </w:numPr>
        <w:spacing w:after="0"/>
        <w:rPr>
          <w:rFonts w:ascii="Calibri Light" w:hAnsi="Calibri Light" w:cs="Calibri Light"/>
        </w:rPr>
      </w:pPr>
      <w:r w:rsidRPr="005A5C5C">
        <w:rPr>
          <w:rFonts w:ascii="Calibri Light" w:hAnsi="Calibri Light" w:cs="Calibri Light"/>
          <w:b/>
          <w:bCs/>
        </w:rPr>
        <w:t>Kennismakelaar</w:t>
      </w:r>
      <w:r>
        <w:rPr>
          <w:rFonts w:ascii="Calibri Light" w:hAnsi="Calibri Light" w:cs="Calibri Light"/>
          <w:b/>
          <w:bCs/>
        </w:rPr>
        <w:br/>
      </w:r>
      <w:r w:rsidRPr="005A5C5C">
        <w:rPr>
          <w:rFonts w:ascii="Calibri Light" w:hAnsi="Calibri Light" w:cs="Calibri Light"/>
        </w:rPr>
        <w:t>B</w:t>
      </w:r>
      <w:r w:rsidRPr="00B90BE1">
        <w:rPr>
          <w:rFonts w:ascii="Calibri Light" w:hAnsi="Calibri Light" w:cs="Calibri Light"/>
        </w:rPr>
        <w:t xml:space="preserve">undeling en verspreiding van kennis via het in 2025 gelanceerde digitale kennisplatform </w:t>
      </w:r>
      <w:proofErr w:type="spellStart"/>
      <w:r w:rsidRPr="00B90BE1">
        <w:rPr>
          <w:rFonts w:ascii="Calibri Light" w:hAnsi="Calibri Light" w:cs="Calibri Light"/>
        </w:rPr>
        <w:t>NHVeilig</w:t>
      </w:r>
      <w:proofErr w:type="spellEnd"/>
      <w:r w:rsidRPr="00B90BE1">
        <w:rPr>
          <w:rFonts w:ascii="Calibri Light" w:hAnsi="Calibri Light" w:cs="Calibri Light"/>
        </w:rPr>
        <w:t xml:space="preserve">, dat fungeert als centrale ontmoetingsplek waar professionals kennis en expertise uitwisselen, samenwerken en praktische handvatten kunnen vinden. </w:t>
      </w:r>
    </w:p>
    <w:p w:rsidRPr="00B90BE1" w:rsidR="00B90BE1" w:rsidP="00931DF6" w:rsidRDefault="00B90BE1" w14:paraId="6A7917C7" w14:textId="61F037B1">
      <w:pPr>
        <w:pStyle w:val="Lijstalinea"/>
        <w:numPr>
          <w:ilvl w:val="0"/>
          <w:numId w:val="11"/>
        </w:numPr>
        <w:spacing w:after="0"/>
        <w:rPr>
          <w:rFonts w:ascii="Calibri Light" w:hAnsi="Calibri Light" w:cs="Calibri Light"/>
        </w:rPr>
      </w:pPr>
      <w:r w:rsidRPr="005A5C5C">
        <w:rPr>
          <w:rFonts w:ascii="Calibri Light" w:hAnsi="Calibri Light" w:cs="Calibri Light"/>
          <w:b/>
          <w:bCs/>
        </w:rPr>
        <w:t>Weerbaarheid</w:t>
      </w:r>
      <w:r>
        <w:rPr>
          <w:rFonts w:ascii="Calibri Light" w:hAnsi="Calibri Light" w:cs="Calibri Light"/>
          <w:b/>
          <w:bCs/>
        </w:rPr>
        <w:br/>
      </w:r>
      <w:r w:rsidRPr="005A5C5C">
        <w:rPr>
          <w:rFonts w:ascii="Calibri Light" w:hAnsi="Calibri Light" w:cs="Calibri Light"/>
        </w:rPr>
        <w:t>O</w:t>
      </w:r>
      <w:r w:rsidRPr="00B90BE1">
        <w:rPr>
          <w:rFonts w:ascii="Calibri Light" w:hAnsi="Calibri Light" w:cs="Calibri Light"/>
        </w:rPr>
        <w:t>ndersteuning van gemeenten bij de implementatie van de in 2025 gelanceerde Noord-Hollandse Norm Weerbare Overheid en versterking van bestuurlijke en ambtelijke netwerken. - Casusondersteuning:</w:t>
      </w:r>
    </w:p>
    <w:p w:rsidRPr="005A5C5C" w:rsidR="00B90BE1" w:rsidP="00931DF6" w:rsidRDefault="00B90BE1" w14:paraId="2DE8DEA2" w14:textId="3DB7525A">
      <w:pPr>
        <w:pStyle w:val="Lijstalinea"/>
        <w:numPr>
          <w:ilvl w:val="0"/>
          <w:numId w:val="11"/>
        </w:numPr>
        <w:spacing w:after="0"/>
        <w:rPr>
          <w:rFonts w:ascii="Calibri Light" w:hAnsi="Calibri Light" w:cs="Calibri Light"/>
        </w:rPr>
      </w:pPr>
      <w:r>
        <w:rPr>
          <w:rFonts w:ascii="Calibri Light" w:hAnsi="Calibri Light" w:cs="Calibri Light"/>
          <w:b/>
          <w:bCs/>
        </w:rPr>
        <w:t>I</w:t>
      </w:r>
      <w:r w:rsidRPr="005A5C5C">
        <w:rPr>
          <w:rFonts w:ascii="Calibri Light" w:hAnsi="Calibri Light" w:cs="Calibri Light"/>
          <w:b/>
          <w:bCs/>
        </w:rPr>
        <w:t>ntegrale casusregie</w:t>
      </w:r>
      <w:r>
        <w:rPr>
          <w:rFonts w:ascii="Calibri Light" w:hAnsi="Calibri Light" w:cs="Calibri Light"/>
          <w:b/>
          <w:bCs/>
        </w:rPr>
        <w:br/>
      </w:r>
      <w:r>
        <w:rPr>
          <w:rFonts w:ascii="Calibri Light" w:hAnsi="Calibri Light" w:cs="Calibri Light"/>
        </w:rPr>
        <w:t>I</w:t>
      </w:r>
      <w:r w:rsidRPr="00B90BE1">
        <w:rPr>
          <w:rFonts w:ascii="Calibri Light" w:hAnsi="Calibri Light" w:cs="Calibri Light"/>
        </w:rPr>
        <w:t>nterventieadviezen en projectmatige ondersteuning met directe verbinding naar de vier prioritaire thema’s.</w:t>
      </w:r>
    </w:p>
    <w:p w:rsidRPr="00C464E9" w:rsidR="00304ED9" w:rsidP="005A5C5C" w:rsidRDefault="00B90BE1" w14:paraId="532E7DBF" w14:textId="634F892D">
      <w:pPr>
        <w:spacing w:after="0"/>
        <w:rPr>
          <w:rFonts w:ascii="Calibri Light" w:hAnsi="Calibri Light" w:cs="Calibri Light"/>
        </w:rPr>
      </w:pPr>
      <w:r>
        <w:rPr>
          <w:rFonts w:ascii="Calibri Light" w:hAnsi="Calibri Light" w:cs="Calibri Light"/>
        </w:rPr>
        <w:br w:type="column"/>
      </w:r>
      <w:bookmarkEnd w:id="41"/>
    </w:p>
    <w:p w:rsidRPr="00536D52" w:rsidR="00913F13" w:rsidP="00536D52" w:rsidRDefault="00913F13" w14:paraId="6D6ED026" w14:textId="752EFA8D">
      <w:pPr>
        <w:pStyle w:val="Kop3"/>
        <w:rPr>
          <w:b/>
          <w:bCs/>
          <w:color w:val="7030A0"/>
          <w:sz w:val="22"/>
          <w:szCs w:val="22"/>
          <w:u w:val="single"/>
        </w:rPr>
      </w:pPr>
      <w:r w:rsidRPr="00065CC0">
        <w:rPr>
          <w:b/>
          <w:bCs/>
          <w:color w:val="7030A0"/>
          <w:sz w:val="22"/>
          <w:szCs w:val="22"/>
          <w:u w:val="single"/>
        </w:rPr>
        <w:t xml:space="preserve"> </w:t>
      </w:r>
      <w:bookmarkStart w:name="_Toc228451712" w:id="42"/>
      <w:r w:rsidRPr="00065CC0" w:rsidR="005B1427">
        <w:rPr>
          <w:b/>
          <w:bCs/>
          <w:color w:val="7030A0"/>
          <w:sz w:val="22"/>
          <w:szCs w:val="22"/>
          <w:u w:val="single"/>
        </w:rPr>
        <w:t>Toelichting casus of interventie</w:t>
      </w:r>
      <w:r w:rsidR="00536D52">
        <w:rPr>
          <w:b/>
          <w:bCs/>
          <w:color w:val="7030A0"/>
          <w:sz w:val="22"/>
          <w:szCs w:val="22"/>
          <w:u w:val="single"/>
        </w:rPr>
        <w:t xml:space="preserve"> - O</w:t>
      </w:r>
      <w:r w:rsidRPr="00536D52" w:rsidR="00536D52">
        <w:rPr>
          <w:b/>
          <w:bCs/>
          <w:color w:val="7030A0"/>
          <w:sz w:val="22"/>
          <w:szCs w:val="22"/>
          <w:u w:val="single"/>
        </w:rPr>
        <w:t xml:space="preserve">nline handel in </w:t>
      </w:r>
      <w:r w:rsidRPr="00536D52" w:rsidR="00B90BE1">
        <w:rPr>
          <w:b/>
          <w:bCs/>
          <w:color w:val="7030A0"/>
          <w:sz w:val="22"/>
          <w:szCs w:val="22"/>
          <w:u w:val="single"/>
        </w:rPr>
        <w:t>luxe goederen</w:t>
      </w:r>
      <w:r w:rsidRPr="00536D52" w:rsidR="00536D52">
        <w:rPr>
          <w:b/>
          <w:bCs/>
          <w:color w:val="7030A0"/>
          <w:sz w:val="22"/>
          <w:szCs w:val="22"/>
          <w:u w:val="single"/>
        </w:rPr>
        <w:t>,</w:t>
      </w:r>
      <w:r w:rsidRPr="00536D52" w:rsidR="00B90BE1">
        <w:rPr>
          <w:b/>
          <w:bCs/>
          <w:color w:val="7030A0"/>
          <w:sz w:val="22"/>
          <w:szCs w:val="22"/>
          <w:u w:val="single"/>
        </w:rPr>
        <w:t xml:space="preserve"> </w:t>
      </w:r>
      <w:r w:rsidRPr="00536D52" w:rsidR="00536D52">
        <w:rPr>
          <w:b/>
          <w:bCs/>
          <w:color w:val="7030A0"/>
          <w:sz w:val="22"/>
          <w:szCs w:val="22"/>
          <w:u w:val="single"/>
        </w:rPr>
        <w:t>met cryptovaluta als betaalmiddel</w:t>
      </w:r>
      <w:bookmarkEnd w:id="42"/>
      <w:r w:rsidRPr="00536D52" w:rsidR="00B90BE1">
        <w:rPr>
          <w:b/>
          <w:bCs/>
          <w:color w:val="7030A0"/>
          <w:sz w:val="22"/>
          <w:szCs w:val="22"/>
          <w:u w:val="single"/>
        </w:rPr>
        <w:br/>
      </w:r>
    </w:p>
    <w:p w:rsidR="00B43701" w:rsidP="005A5C5C" w:rsidRDefault="007C7F99" w14:paraId="72E4CEF8" w14:textId="44F1A84D">
      <w:pPr>
        <w:spacing w:after="0"/>
        <w:rPr>
          <w:rFonts w:ascii="Calibri Light" w:hAnsi="Calibri Light" w:cs="Calibri Light"/>
        </w:rPr>
      </w:pPr>
      <w:r w:rsidRPr="007C7F99">
        <w:rPr>
          <w:rFonts w:ascii="Calibri Light" w:hAnsi="Calibri Light" w:cs="Calibri Light"/>
        </w:rPr>
        <w:t>In 2025 ondersteunde RIEC Noord</w:t>
      </w:r>
      <w:r w:rsidRPr="007C7F99">
        <w:rPr>
          <w:rFonts w:ascii="Calibri Light" w:hAnsi="Calibri Light" w:cs="Calibri Light"/>
        </w:rPr>
        <w:noBreakHyphen/>
        <w:t>Holland een integrale casus rondom een luxe</w:t>
      </w:r>
      <w:r w:rsidRPr="007C7F99">
        <w:rPr>
          <w:rFonts w:ascii="Calibri Light" w:hAnsi="Calibri Light" w:cs="Calibri Light"/>
        </w:rPr>
        <w:noBreakHyphen/>
        <w:t xml:space="preserve">goederenhandel waarin sterke vermoedens bestonden van grootschalig witwassen en overtredingen van financiële wetgeving. Aanleiding was de inbeslagname van een exclusief horloge met een zeer hoge waarde. </w:t>
      </w:r>
      <w:r w:rsidR="00B90BE1">
        <w:rPr>
          <w:rFonts w:ascii="Calibri Light" w:hAnsi="Calibri Light" w:cs="Calibri Light"/>
        </w:rPr>
        <w:br/>
      </w:r>
      <w:r w:rsidR="00B90BE1">
        <w:rPr>
          <w:rFonts w:ascii="Calibri Light" w:hAnsi="Calibri Light" w:cs="Calibri Light"/>
        </w:rPr>
        <w:br/>
      </w:r>
      <w:r w:rsidRPr="007C7F99">
        <w:rPr>
          <w:rFonts w:ascii="Calibri Light" w:hAnsi="Calibri Light" w:cs="Calibri Light"/>
        </w:rPr>
        <w:t xml:space="preserve">Uit vervolgonderzoek bleek dat betrokkenen in korte tijd miljoenenomzetten realiseerden, terwijl slechts een beperkt deel daarvan werd opgegeven bij de Belastingdienst. Bovendien had de handelsstroom duidelijke verwevenheden met personen uit criminele netwerken. Tijdens het onderzoek kwam een nieuw fenomeen naar voren: de handel in luxe horloges via gesloten digitale groepen, waarbij cryptovaluta als betaalmiddel werd gebruikt. </w:t>
      </w:r>
      <w:r w:rsidR="00B90BE1">
        <w:rPr>
          <w:rFonts w:ascii="Calibri Light" w:hAnsi="Calibri Light" w:cs="Calibri Light"/>
        </w:rPr>
        <w:br/>
      </w:r>
      <w:r w:rsidR="00B90BE1">
        <w:rPr>
          <w:rFonts w:ascii="Calibri Light" w:hAnsi="Calibri Light" w:cs="Calibri Light"/>
        </w:rPr>
        <w:br/>
      </w:r>
      <w:r w:rsidRPr="007C7F99">
        <w:rPr>
          <w:rFonts w:ascii="Calibri Light" w:hAnsi="Calibri Light" w:cs="Calibri Light"/>
        </w:rPr>
        <w:t xml:space="preserve">Omdat deze transacties niet onder de reguliere meldplichten vallen, ontstaan nieuwe routes voor witwassen. Tijdens een gezamenlijke actiedag zijn verschillende vermogensbestanddelen in beslag genomen en is een van de betrokkenen strafrechtelijk vervolgd. Parallel aan het strafrechtelijk traject voerden ketenpartners bestuurlijke en fiscale maatregelen uit, waaronder naheffingen en het overnemen van beslag. </w:t>
      </w:r>
      <w:r w:rsidR="00B90BE1">
        <w:rPr>
          <w:rFonts w:ascii="Calibri Light" w:hAnsi="Calibri Light" w:cs="Calibri Light"/>
        </w:rPr>
        <w:br/>
      </w:r>
      <w:r w:rsidR="00B90BE1">
        <w:rPr>
          <w:rFonts w:ascii="Calibri Light" w:hAnsi="Calibri Light" w:cs="Calibri Light"/>
        </w:rPr>
        <w:br/>
      </w:r>
      <w:r w:rsidRPr="007C7F99">
        <w:rPr>
          <w:rFonts w:ascii="Calibri Light" w:hAnsi="Calibri Light" w:cs="Calibri Light"/>
        </w:rPr>
        <w:t>Daarnaast is een kennisdocument opgesteld waarmee het fenomeen ‘witwassen via exclusieve goederen’ landelijk onder de aandacht is gebracht. Meerdere gemeenten zijn intussen gestart met de invoering van het Digitaal Opkopersregister, dat hen in staat stelt om structureler toezicht te houden op deze specifieke handelsstromen. Hiermee is zowel repressief als preventief impact gerealiseerd in een complexe financiële casus.</w:t>
      </w:r>
    </w:p>
    <w:p w:rsidR="007C7F99" w:rsidP="005A5C5C" w:rsidRDefault="007C7F99" w14:paraId="1AF83875" w14:textId="77777777">
      <w:pPr>
        <w:spacing w:after="0"/>
        <w:rPr>
          <w:rFonts w:ascii="Calibri Light" w:hAnsi="Calibri Light" w:cs="Calibri Light"/>
        </w:rPr>
      </w:pPr>
    </w:p>
    <w:p w:rsidRPr="00065CC0" w:rsidR="007C7F99" w:rsidP="009241E7" w:rsidRDefault="007C7F99" w14:paraId="306697B0" w14:textId="59FEF606">
      <w:pPr>
        <w:pStyle w:val="Kop3"/>
        <w:rPr>
          <w:b/>
          <w:bCs/>
          <w:color w:val="7030A0"/>
          <w:sz w:val="22"/>
          <w:szCs w:val="22"/>
          <w:u w:val="single"/>
        </w:rPr>
      </w:pPr>
      <w:bookmarkStart w:name="_Toc228451713" w:id="43"/>
      <w:r w:rsidRPr="00065CC0">
        <w:rPr>
          <w:b/>
          <w:bCs/>
          <w:color w:val="7030A0"/>
          <w:sz w:val="22"/>
          <w:szCs w:val="22"/>
          <w:u w:val="single"/>
        </w:rPr>
        <w:t>Bestuurlijke weerbaarheid</w:t>
      </w:r>
      <w:r w:rsidR="00536D52">
        <w:rPr>
          <w:b/>
          <w:bCs/>
          <w:color w:val="7030A0"/>
          <w:sz w:val="22"/>
          <w:szCs w:val="22"/>
          <w:u w:val="single"/>
        </w:rPr>
        <w:t xml:space="preserve"> - 44 gemeenten werken aan weerbaarheid</w:t>
      </w:r>
      <w:bookmarkEnd w:id="43"/>
      <w:r w:rsidR="00536D52">
        <w:rPr>
          <w:b/>
          <w:bCs/>
          <w:color w:val="7030A0"/>
          <w:sz w:val="22"/>
          <w:szCs w:val="22"/>
          <w:u w:val="single"/>
        </w:rPr>
        <w:br/>
      </w:r>
    </w:p>
    <w:p w:rsidR="00C92809" w:rsidP="005A5C5C" w:rsidRDefault="007C7F99" w14:paraId="76D28756" w14:textId="4BC237A3">
      <w:pPr>
        <w:spacing w:after="0"/>
        <w:rPr>
          <w:rFonts w:ascii="Calibri Light" w:hAnsi="Calibri Light" w:cs="Calibri Light" w:eastAsiaTheme="majorEastAsia"/>
          <w:b/>
          <w:bCs/>
        </w:rPr>
      </w:pPr>
      <w:r w:rsidRPr="007C7F99">
        <w:rPr>
          <w:rFonts w:ascii="Calibri Light" w:hAnsi="Calibri Light" w:cs="Calibri Light"/>
        </w:rPr>
        <w:t xml:space="preserve">In 2025 is in Noord-Holland een belangrijke stap gezet in het versterken van de bestuurlijke weerbaarheid. Begin dat jaar werd de Noord-Hollandse Norm Weerbare Overheid gelanceerd, een gezamenlijke ontwikkeling van de provincie Noord-Holland, de </w:t>
      </w:r>
      <w:proofErr w:type="spellStart"/>
      <w:r w:rsidRPr="007C7F99">
        <w:rPr>
          <w:rFonts w:ascii="Calibri Light" w:hAnsi="Calibri Light" w:cs="Calibri Light"/>
        </w:rPr>
        <w:t>RIEC’s</w:t>
      </w:r>
      <w:proofErr w:type="spellEnd"/>
      <w:r w:rsidRPr="007C7F99">
        <w:rPr>
          <w:rFonts w:ascii="Calibri Light" w:hAnsi="Calibri Light" w:cs="Calibri Light"/>
        </w:rPr>
        <w:t xml:space="preserve"> Noord-Holland, Amsterdam-Amstelland en Midden-Nederland en de 44 deelnemende gemeenten. </w:t>
      </w:r>
      <w:r w:rsidR="00536D52">
        <w:rPr>
          <w:rFonts w:ascii="Calibri Light" w:hAnsi="Calibri Light" w:cs="Calibri Light"/>
        </w:rPr>
        <w:br/>
      </w:r>
      <w:r w:rsidR="00536D52">
        <w:rPr>
          <w:rFonts w:ascii="Calibri Light" w:hAnsi="Calibri Light" w:cs="Calibri Light"/>
        </w:rPr>
        <w:br/>
      </w:r>
      <w:r w:rsidRPr="007C7F99">
        <w:rPr>
          <w:rFonts w:ascii="Calibri Light" w:hAnsi="Calibri Light" w:cs="Calibri Light"/>
        </w:rPr>
        <w:t xml:space="preserve">Het RIEC Noord-Holland ondersteunde de 32 gemeenten in de eigen regio bij de eerste implementatiefase van de norm en zette de eerste stappen in het versterken van bestuurlijke en ambtelijke netwerken rond integriteit en een veilige werkomgeving. In het najaar zijn twee regionale weerbaarheidsdagen georganiseerd: één voor bestuurders en één voor de ambtelijke organisatie. Deze bijeenkomsten, mede ontwikkeld met de Rijksrecherche, boden verdieping op de thema’s integriteit en sociale veiligheid. Daarnaast boden zij ruimte om het onderwerp weerbaarheid breder te positioneren binnen de regionale netwerken. Voor bestuurders betekende dit onder meer aandacht voor de rol van de gemeentelijke driehoek. Voor de ambtelijke organisatie lag de focus op </w:t>
      </w:r>
      <w:r w:rsidRPr="007C7F99">
        <w:rPr>
          <w:rFonts w:ascii="Calibri Light" w:hAnsi="Calibri Light" w:cs="Calibri Light"/>
        </w:rPr>
        <w:lastRenderedPageBreak/>
        <w:t xml:space="preserve">het verbinden van weerbaarheid aan andere domeinen dan veiligheid, zoals HRM, toezicht en handhaving, juridische zaken en vergunningverlening. Op het gebied van kennisdeling bood de lancering van het </w:t>
      </w:r>
      <w:proofErr w:type="spellStart"/>
      <w:r w:rsidRPr="007C7F99">
        <w:rPr>
          <w:rFonts w:ascii="Calibri Light" w:hAnsi="Calibri Light" w:cs="Calibri Light"/>
        </w:rPr>
        <w:t>NHVeilig</w:t>
      </w:r>
      <w:proofErr w:type="spellEnd"/>
      <w:r w:rsidRPr="007C7F99">
        <w:rPr>
          <w:rFonts w:ascii="Calibri Light" w:hAnsi="Calibri Light" w:cs="Calibri Light"/>
        </w:rPr>
        <w:t xml:space="preserve">-platform nieuwe communicatiemogelijkheden. Zo werd een aparte </w:t>
      </w:r>
      <w:proofErr w:type="spellStart"/>
      <w:r w:rsidRPr="007C7F99">
        <w:rPr>
          <w:rFonts w:ascii="Calibri Light" w:hAnsi="Calibri Light" w:cs="Calibri Light"/>
        </w:rPr>
        <w:t>Bibob</w:t>
      </w:r>
      <w:proofErr w:type="spellEnd"/>
      <w:r w:rsidRPr="007C7F99">
        <w:rPr>
          <w:rFonts w:ascii="Calibri Light" w:hAnsi="Calibri Light" w:cs="Calibri Light"/>
        </w:rPr>
        <w:t>-community ingericht en kwam er een informatiepagina over weerbaarheid. Ook werd, mede vanuit het RIEC Noord-Holland, gewerkt aan twee nieuwe e-</w:t>
      </w:r>
      <w:proofErr w:type="spellStart"/>
      <w:r w:rsidRPr="007C7F99">
        <w:rPr>
          <w:rFonts w:ascii="Calibri Light" w:hAnsi="Calibri Light" w:cs="Calibri Light"/>
        </w:rPr>
        <w:t>learnings</w:t>
      </w:r>
      <w:proofErr w:type="spellEnd"/>
      <w:r w:rsidRPr="007C7F99">
        <w:rPr>
          <w:rFonts w:ascii="Calibri Light" w:hAnsi="Calibri Light" w:cs="Calibri Light"/>
        </w:rPr>
        <w:t xml:space="preserve"> over de Wet </w:t>
      </w:r>
      <w:proofErr w:type="spellStart"/>
      <w:r w:rsidRPr="007C7F99">
        <w:rPr>
          <w:rFonts w:ascii="Calibri Light" w:hAnsi="Calibri Light" w:cs="Calibri Light"/>
        </w:rPr>
        <w:t>Bibob</w:t>
      </w:r>
      <w:proofErr w:type="spellEnd"/>
      <w:r w:rsidRPr="007C7F99">
        <w:rPr>
          <w:rFonts w:ascii="Calibri Light" w:hAnsi="Calibri Light" w:cs="Calibri Light"/>
        </w:rPr>
        <w:t>.</w:t>
      </w:r>
      <w:r w:rsidRPr="007C7F99">
        <w:rPr>
          <w:rFonts w:ascii="Calibri Light" w:hAnsi="Calibri Light" w:cs="Calibri Light"/>
          <w:b/>
          <w:bCs/>
        </w:rPr>
        <w:t xml:space="preserve"> </w:t>
      </w:r>
    </w:p>
    <w:p w:rsidR="002A0FED" w:rsidRDefault="002A0FED" w14:paraId="2AB69810" w14:textId="77777777">
      <w:pPr>
        <w:rPr>
          <w:rFonts w:asciiTheme="majorHAnsi" w:hAnsiTheme="majorHAnsi" w:eastAsiaTheme="majorEastAsia" w:cstheme="majorBidi"/>
          <w:b/>
          <w:bCs/>
          <w:color w:val="7030A0"/>
          <w:sz w:val="32"/>
          <w:szCs w:val="32"/>
        </w:rPr>
      </w:pPr>
      <w:r>
        <w:rPr>
          <w:b/>
          <w:bCs/>
          <w:color w:val="7030A0"/>
        </w:rPr>
        <w:br w:type="page"/>
      </w:r>
    </w:p>
    <w:p w:rsidRPr="002A0FED" w:rsidR="00304ED9" w:rsidP="005A5C5C" w:rsidRDefault="00500238" w14:paraId="0393864B" w14:textId="79CF8F3A">
      <w:pPr>
        <w:pStyle w:val="Kop2"/>
        <w:rPr>
          <w:b/>
          <w:bCs/>
          <w:color w:val="7030A0"/>
        </w:rPr>
      </w:pPr>
      <w:bookmarkStart w:name="_Toc228451714" w:id="44"/>
      <w:r w:rsidRPr="00065CC0">
        <w:rPr>
          <w:b/>
          <w:bCs/>
          <w:color w:val="7030A0"/>
        </w:rPr>
        <w:lastRenderedPageBreak/>
        <w:t>RIEC Oost-Nederland</w:t>
      </w:r>
      <w:bookmarkEnd w:id="44"/>
    </w:p>
    <w:p w:rsidRPr="00065CC0" w:rsidR="00500238" w:rsidP="009241E7" w:rsidRDefault="00500238" w14:paraId="6C751781" w14:textId="0FE60B32">
      <w:pPr>
        <w:pStyle w:val="Kop3"/>
        <w:rPr>
          <w:b/>
          <w:bCs/>
          <w:color w:val="7030A0"/>
          <w:sz w:val="22"/>
          <w:szCs w:val="22"/>
          <w:u w:val="single"/>
        </w:rPr>
      </w:pPr>
      <w:bookmarkStart w:name="_Toc228451715" w:id="45"/>
      <w:r w:rsidRPr="00065CC0">
        <w:rPr>
          <w:b/>
          <w:bCs/>
          <w:color w:val="7030A0"/>
          <w:sz w:val="22"/>
          <w:szCs w:val="22"/>
          <w:u w:val="single"/>
        </w:rPr>
        <w:t>Regionale focus</w:t>
      </w:r>
      <w:bookmarkEnd w:id="45"/>
    </w:p>
    <w:p w:rsidRPr="00B408BB" w:rsidR="00B43701" w:rsidP="005A5C5C" w:rsidRDefault="00B43701" w14:paraId="48CBD95A" w14:textId="77777777">
      <w:pPr>
        <w:spacing w:after="0"/>
        <w:rPr>
          <w:rFonts w:ascii="Calibri Light" w:hAnsi="Calibri Light" w:cs="Calibri Light"/>
        </w:rPr>
      </w:pPr>
    </w:p>
    <w:p w:rsidRPr="005452C6" w:rsidR="005452C6" w:rsidP="005452C6" w:rsidRDefault="005452C6" w14:paraId="18BC3A6F" w14:textId="2426B3F8">
      <w:pPr>
        <w:spacing w:after="0"/>
        <w:rPr>
          <w:rFonts w:ascii="Calibri Light" w:hAnsi="Calibri Light" w:cs="Calibri Light"/>
        </w:rPr>
      </w:pPr>
      <w:r w:rsidRPr="005452C6">
        <w:rPr>
          <w:rFonts w:ascii="Calibri Light" w:hAnsi="Calibri Light" w:cs="Calibri Light"/>
        </w:rPr>
        <w:t xml:space="preserve">Ondermijnende criminaliteit vroeg ook in 2025 om </w:t>
      </w:r>
      <w:r w:rsidRPr="005452C6" w:rsidR="00AA1EA3">
        <w:rPr>
          <w:rFonts w:ascii="Calibri Light" w:hAnsi="Calibri Light" w:cs="Calibri Light"/>
        </w:rPr>
        <w:t>informatie gestuurd</w:t>
      </w:r>
      <w:r w:rsidRPr="005452C6">
        <w:rPr>
          <w:rFonts w:ascii="Calibri Light" w:hAnsi="Calibri Light" w:cs="Calibri Light"/>
        </w:rPr>
        <w:t xml:space="preserve"> werken, integrale samenwerking en structurele verankering. Een stevige basis blijft noodzakelijk: actuele informatie maakt zowel casusaanpak als preventie effectiever. </w:t>
      </w:r>
    </w:p>
    <w:p w:rsidRPr="00B408BB" w:rsidR="00065CC0" w:rsidP="005452C6" w:rsidRDefault="005452C6" w14:paraId="7978BE7C" w14:textId="4D0CBAF5">
      <w:pPr>
        <w:spacing w:after="0"/>
        <w:rPr>
          <w:rFonts w:ascii="Calibri Light" w:hAnsi="Calibri Light" w:cs="Calibri Light"/>
        </w:rPr>
      </w:pPr>
      <w:r w:rsidRPr="005452C6">
        <w:rPr>
          <w:rFonts w:ascii="Calibri Light" w:hAnsi="Calibri Light" w:cs="Calibri Light"/>
        </w:rPr>
        <w:t xml:space="preserve">Gemeenten hebben hierin een centrale rol, al verschilt hun volwassenheid. Er is vooruitgang zichtbaar in het lokaal oppakken van casuïstiek en het sturen op complexe dossiers, bijvoorbeeld via verbeterde werkprocessen en pilots rond zorgcriminaliteit. De impact blijft afhankelijk van signalen, capaciteit en bestuurlijke betrokkenheid, maar de aanpak verschuift van vooral repressie naar structurele preventie, zoals het wegnemen van gelegenheidsstructuren. Denk aan strengere vergunningverlening, gerichter toezicht en het inzetten van instrumenten als </w:t>
      </w:r>
      <w:proofErr w:type="spellStart"/>
      <w:r w:rsidRPr="005452C6">
        <w:rPr>
          <w:rFonts w:ascii="Calibri Light" w:hAnsi="Calibri Light" w:cs="Calibri Light"/>
        </w:rPr>
        <w:t>Bibob</w:t>
      </w:r>
      <w:proofErr w:type="spellEnd"/>
      <w:r w:rsidRPr="005452C6">
        <w:rPr>
          <w:rFonts w:ascii="Calibri Light" w:hAnsi="Calibri Light" w:cs="Calibri Light"/>
        </w:rPr>
        <w:t xml:space="preserve"> en integraal casusoverleg. Leren in de praktijk krijgt veel aandacht via trainingen en maatwerk. Tegelijk zijn harde effectindicatoren nog beperkt en is monitoring vooral kwalitatief. 2025 fungeerde als verdiepingsjaar, gericht op duurzame bestuurlijke</w:t>
      </w:r>
      <w:r>
        <w:rPr>
          <w:rFonts w:ascii="Calibri Light" w:hAnsi="Calibri Light" w:cs="Calibri Light"/>
        </w:rPr>
        <w:t xml:space="preserve"> </w:t>
      </w:r>
      <w:r w:rsidRPr="005452C6">
        <w:rPr>
          <w:rFonts w:ascii="Calibri Light" w:hAnsi="Calibri Light" w:cs="Calibri Light"/>
        </w:rPr>
        <w:t>borging en verdere ontwikkeling van meetbare resultaten.</w:t>
      </w:r>
      <w:r w:rsidR="00893E6B">
        <w:rPr>
          <w:rFonts w:ascii="Calibri Light" w:hAnsi="Calibri Light" w:cs="Calibri Light"/>
        </w:rPr>
        <w:br/>
      </w:r>
    </w:p>
    <w:p w:rsidRPr="00065CC0" w:rsidR="00500238" w:rsidP="009241E7" w:rsidRDefault="00500238" w14:paraId="043F3A68" w14:textId="3EE113D6">
      <w:pPr>
        <w:pStyle w:val="Kop3"/>
        <w:rPr>
          <w:b/>
          <w:bCs/>
          <w:color w:val="7030A0"/>
          <w:sz w:val="22"/>
          <w:szCs w:val="22"/>
          <w:u w:val="single"/>
        </w:rPr>
      </w:pPr>
      <w:r w:rsidRPr="00065CC0">
        <w:rPr>
          <w:b/>
          <w:bCs/>
          <w:color w:val="7030A0"/>
          <w:sz w:val="22"/>
          <w:szCs w:val="22"/>
          <w:u w:val="single"/>
        </w:rPr>
        <w:t xml:space="preserve"> </w:t>
      </w:r>
      <w:bookmarkStart w:name="_Toc228451716" w:id="46"/>
      <w:r w:rsidRPr="00065CC0" w:rsidR="005B1427">
        <w:rPr>
          <w:b/>
          <w:bCs/>
          <w:color w:val="7030A0"/>
          <w:sz w:val="22"/>
          <w:szCs w:val="22"/>
          <w:u w:val="single"/>
        </w:rPr>
        <w:t>Toelichting casus of interventie</w:t>
      </w:r>
      <w:r w:rsidR="00536D52">
        <w:rPr>
          <w:b/>
          <w:bCs/>
          <w:color w:val="7030A0"/>
          <w:sz w:val="22"/>
          <w:szCs w:val="22"/>
          <w:u w:val="single"/>
        </w:rPr>
        <w:t xml:space="preserve"> – </w:t>
      </w:r>
      <w:r w:rsidR="00D06742">
        <w:rPr>
          <w:b/>
          <w:bCs/>
          <w:color w:val="7030A0"/>
          <w:sz w:val="22"/>
          <w:szCs w:val="22"/>
          <w:u w:val="single"/>
        </w:rPr>
        <w:t>S</w:t>
      </w:r>
      <w:r w:rsidR="00536D52">
        <w:rPr>
          <w:b/>
          <w:bCs/>
          <w:color w:val="7030A0"/>
          <w:sz w:val="22"/>
          <w:szCs w:val="22"/>
          <w:u w:val="single"/>
        </w:rPr>
        <w:t>ociaal ondernemer zorgt vooral voor zichzelf</w:t>
      </w:r>
      <w:bookmarkEnd w:id="46"/>
    </w:p>
    <w:p w:rsidRPr="00B43701" w:rsidR="00B43701" w:rsidP="005A5C5C" w:rsidRDefault="00B43701" w14:paraId="0341AF85" w14:textId="6622316E">
      <w:pPr>
        <w:spacing w:after="0"/>
        <w:rPr>
          <w:rFonts w:ascii="Calibri Light" w:hAnsi="Calibri Light" w:cs="Calibri Light"/>
        </w:rPr>
      </w:pPr>
      <w:r w:rsidRPr="00B43701">
        <w:rPr>
          <w:rFonts w:ascii="Calibri Light" w:hAnsi="Calibri Light" w:cs="Calibri Light"/>
        </w:rPr>
        <w:t>Een bedrijf dat zich profileerde als sociaal ondernemer, met inzet van mensen met</w:t>
      </w:r>
      <w:r w:rsidR="00536D52">
        <w:rPr>
          <w:rFonts w:ascii="Calibri Light" w:hAnsi="Calibri Light" w:cs="Calibri Light"/>
        </w:rPr>
        <w:t xml:space="preserve"> </w:t>
      </w:r>
      <w:r w:rsidRPr="00B43701">
        <w:rPr>
          <w:rFonts w:ascii="Calibri Light" w:hAnsi="Calibri Light" w:cs="Calibri Light"/>
        </w:rPr>
        <w:t>een arbeidsbeperking/gemeentelijke loonkostensubsidies, bleek in werkelijkheid een</w:t>
      </w:r>
      <w:r w:rsidR="00536D52">
        <w:rPr>
          <w:rFonts w:ascii="Calibri Light" w:hAnsi="Calibri Light" w:cs="Calibri Light"/>
        </w:rPr>
        <w:t xml:space="preserve"> </w:t>
      </w:r>
      <w:r w:rsidRPr="00B43701">
        <w:rPr>
          <w:rFonts w:ascii="Calibri Light" w:hAnsi="Calibri Light" w:cs="Calibri Light"/>
        </w:rPr>
        <w:t>schakel in een breder ondermijnend netwerk. Jongeren met een drugsprobleem of</w:t>
      </w:r>
      <w:r w:rsidR="00536D52">
        <w:rPr>
          <w:rFonts w:ascii="Calibri Light" w:hAnsi="Calibri Light" w:cs="Calibri Light"/>
        </w:rPr>
        <w:t xml:space="preserve"> </w:t>
      </w:r>
      <w:r w:rsidRPr="00B43701">
        <w:rPr>
          <w:rFonts w:ascii="Calibri Light" w:hAnsi="Calibri Light" w:cs="Calibri Light"/>
        </w:rPr>
        <w:t>criminele achtergrond vonden er ogenschijnlijk werk en structuur. In de praktijk</w:t>
      </w:r>
      <w:r w:rsidR="00536D52">
        <w:rPr>
          <w:rFonts w:ascii="Calibri Light" w:hAnsi="Calibri Light" w:cs="Calibri Light"/>
        </w:rPr>
        <w:t xml:space="preserve"> </w:t>
      </w:r>
      <w:r w:rsidRPr="00B43701">
        <w:rPr>
          <w:rFonts w:ascii="Calibri Light" w:hAnsi="Calibri Light" w:cs="Calibri Light"/>
        </w:rPr>
        <w:t>klopten arbeidsovereenkomsten niet, werd personeel structureel niet aangemeld,</w:t>
      </w:r>
      <w:r w:rsidR="00536D52">
        <w:rPr>
          <w:rFonts w:ascii="Calibri Light" w:hAnsi="Calibri Light" w:cs="Calibri Light"/>
        </w:rPr>
        <w:t xml:space="preserve"> </w:t>
      </w:r>
      <w:r w:rsidRPr="00B43701">
        <w:rPr>
          <w:rFonts w:ascii="Calibri Light" w:hAnsi="Calibri Light" w:cs="Calibri Light"/>
        </w:rPr>
        <w:t>waren uren- en verzuimregistraties onbetrouwbaar en vond zwart werk plaats. Het</w:t>
      </w:r>
      <w:r w:rsidR="00536D52">
        <w:rPr>
          <w:rFonts w:ascii="Calibri Light" w:hAnsi="Calibri Light" w:cs="Calibri Light"/>
        </w:rPr>
        <w:t xml:space="preserve"> </w:t>
      </w:r>
      <w:r w:rsidRPr="00B43701">
        <w:rPr>
          <w:rFonts w:ascii="Calibri Light" w:hAnsi="Calibri Light" w:cs="Calibri Light"/>
        </w:rPr>
        <w:t>zicht op het personeelsbestand ontbrak volledig. Er was sprake van schijnbeheer, met</w:t>
      </w:r>
      <w:r w:rsidR="00536D52">
        <w:rPr>
          <w:rFonts w:ascii="Calibri Light" w:hAnsi="Calibri Light" w:cs="Calibri Light"/>
        </w:rPr>
        <w:t xml:space="preserve"> </w:t>
      </w:r>
      <w:r w:rsidRPr="00B43701">
        <w:rPr>
          <w:rFonts w:ascii="Calibri Light" w:hAnsi="Calibri Light" w:cs="Calibri Light"/>
        </w:rPr>
        <w:t xml:space="preserve">een vaste boekhouder die een faciliterende rol speelde. </w:t>
      </w:r>
      <w:r w:rsidR="00536D52">
        <w:rPr>
          <w:rFonts w:ascii="Calibri Light" w:hAnsi="Calibri Light" w:cs="Calibri Light"/>
        </w:rPr>
        <w:br/>
      </w:r>
      <w:r w:rsidR="00536D52">
        <w:rPr>
          <w:rFonts w:ascii="Calibri Light" w:hAnsi="Calibri Light" w:cs="Calibri Light"/>
        </w:rPr>
        <w:br/>
      </w:r>
      <w:r w:rsidRPr="00B43701">
        <w:rPr>
          <w:rFonts w:ascii="Calibri Light" w:hAnsi="Calibri Light" w:cs="Calibri Light"/>
        </w:rPr>
        <w:t xml:space="preserve">De aanpak </w:t>
      </w:r>
      <w:r w:rsidR="00536D52">
        <w:rPr>
          <w:rFonts w:ascii="Calibri Light" w:hAnsi="Calibri Light" w:cs="Calibri Light"/>
        </w:rPr>
        <w:t xml:space="preserve">tegen deze ondernemer </w:t>
      </w:r>
      <w:r w:rsidRPr="00B43701">
        <w:rPr>
          <w:rFonts w:ascii="Calibri Light" w:hAnsi="Calibri Light" w:cs="Calibri Light"/>
        </w:rPr>
        <w:t>was integraal en</w:t>
      </w:r>
      <w:r w:rsidR="00536D52">
        <w:rPr>
          <w:rFonts w:ascii="Calibri Light" w:hAnsi="Calibri Light" w:cs="Calibri Light"/>
        </w:rPr>
        <w:t xml:space="preserve"> </w:t>
      </w:r>
      <w:r w:rsidRPr="00B43701" w:rsidR="00B946A4">
        <w:rPr>
          <w:rFonts w:ascii="Calibri Light" w:hAnsi="Calibri Light" w:cs="Calibri Light"/>
        </w:rPr>
        <w:t>meerjarig</w:t>
      </w:r>
      <w:r w:rsidRPr="00B43701">
        <w:rPr>
          <w:rFonts w:ascii="Calibri Light" w:hAnsi="Calibri Light" w:cs="Calibri Light"/>
        </w:rPr>
        <w:t>. Meerdere gemeenten stopten loonkostensubsidies en vorderden deze</w:t>
      </w:r>
      <w:r w:rsidR="00536D52">
        <w:rPr>
          <w:rFonts w:ascii="Calibri Light" w:hAnsi="Calibri Light" w:cs="Calibri Light"/>
        </w:rPr>
        <w:t xml:space="preserve"> </w:t>
      </w:r>
      <w:r w:rsidRPr="00B43701">
        <w:rPr>
          <w:rFonts w:ascii="Calibri Light" w:hAnsi="Calibri Light" w:cs="Calibri Light"/>
        </w:rPr>
        <w:t>terug.</w:t>
      </w:r>
      <w:r w:rsidR="00536D52">
        <w:rPr>
          <w:rFonts w:ascii="Calibri Light" w:hAnsi="Calibri Light" w:cs="Calibri Light"/>
        </w:rPr>
        <w:t xml:space="preserve"> </w:t>
      </w:r>
      <w:r w:rsidRPr="00B43701">
        <w:rPr>
          <w:rFonts w:ascii="Calibri Light" w:hAnsi="Calibri Light" w:cs="Calibri Light"/>
        </w:rPr>
        <w:t>Bestuursrechtelijke én strafrechtelijke uitkeringsonderzoeken werden gestart.</w:t>
      </w:r>
      <w:r w:rsidR="00536D52">
        <w:rPr>
          <w:rFonts w:ascii="Calibri Light" w:hAnsi="Calibri Light" w:cs="Calibri Light"/>
        </w:rPr>
        <w:t xml:space="preserve"> </w:t>
      </w:r>
      <w:r w:rsidRPr="00B43701">
        <w:rPr>
          <w:rFonts w:ascii="Calibri Light" w:hAnsi="Calibri Light" w:cs="Calibri Light"/>
        </w:rPr>
        <w:t>Het UWV onderzocht de positie van werknemers en hoorde de werkgever. De</w:t>
      </w:r>
    </w:p>
    <w:p w:rsidRPr="00B43701" w:rsidR="00B43701" w:rsidP="005A5C5C" w:rsidRDefault="00B43701" w14:paraId="6932FE21" w14:textId="5721DADC">
      <w:pPr>
        <w:spacing w:after="0"/>
        <w:rPr>
          <w:rFonts w:ascii="Calibri Light" w:hAnsi="Calibri Light" w:cs="Calibri Light"/>
        </w:rPr>
      </w:pPr>
      <w:r w:rsidRPr="00B43701">
        <w:rPr>
          <w:rFonts w:ascii="Calibri Light" w:hAnsi="Calibri Light" w:cs="Calibri Light"/>
        </w:rPr>
        <w:t>Belastingdienst legde forse fiscale correcties op, zowel zakelijk als privé, en</w:t>
      </w:r>
      <w:r w:rsidR="00536D52">
        <w:rPr>
          <w:rFonts w:ascii="Calibri Light" w:hAnsi="Calibri Light" w:cs="Calibri Light"/>
        </w:rPr>
        <w:t xml:space="preserve"> </w:t>
      </w:r>
      <w:r w:rsidRPr="00B43701">
        <w:rPr>
          <w:rFonts w:ascii="Calibri Light" w:hAnsi="Calibri Light" w:cs="Calibri Light"/>
        </w:rPr>
        <w:t>beoordeelde vastgoedaankopen. De boekhouder werd onder de aandacht gebracht</w:t>
      </w:r>
    </w:p>
    <w:p w:rsidRPr="00B408BB" w:rsidR="00B43701" w:rsidP="005A5C5C" w:rsidRDefault="00B43701" w14:paraId="272E7F74" w14:textId="44B032BA">
      <w:pPr>
        <w:spacing w:after="0"/>
        <w:rPr>
          <w:rFonts w:ascii="Calibri Light" w:hAnsi="Calibri Light" w:cs="Calibri Light"/>
        </w:rPr>
      </w:pPr>
      <w:r w:rsidRPr="00B43701">
        <w:rPr>
          <w:rFonts w:ascii="Calibri Light" w:hAnsi="Calibri Light" w:cs="Calibri Light"/>
        </w:rPr>
        <w:t xml:space="preserve">van de </w:t>
      </w:r>
      <w:r w:rsidR="00B946A4">
        <w:rPr>
          <w:rFonts w:ascii="Calibri Light" w:hAnsi="Calibri Light" w:cs="Calibri Light"/>
        </w:rPr>
        <w:t xml:space="preserve">Nederlandse </w:t>
      </w:r>
      <w:r w:rsidRPr="00B43701">
        <w:rPr>
          <w:rFonts w:ascii="Calibri Light" w:hAnsi="Calibri Light" w:cs="Calibri Light"/>
        </w:rPr>
        <w:t>Arbeidsinspectie. Parallel daaraan zijn strafrechtelijke onderzoeken gestart</w:t>
      </w:r>
      <w:r w:rsidR="00536D52">
        <w:rPr>
          <w:rFonts w:ascii="Calibri Light" w:hAnsi="Calibri Light" w:cs="Calibri Light"/>
        </w:rPr>
        <w:t xml:space="preserve"> </w:t>
      </w:r>
      <w:r w:rsidRPr="00B408BB">
        <w:rPr>
          <w:rFonts w:ascii="Calibri Light" w:hAnsi="Calibri Light" w:cs="Calibri Light"/>
        </w:rPr>
        <w:t xml:space="preserve">naar drugshandel en in verband daarmee </w:t>
      </w:r>
      <w:r w:rsidR="00536D52">
        <w:rPr>
          <w:rFonts w:ascii="Calibri Light" w:hAnsi="Calibri Light" w:cs="Calibri Light"/>
        </w:rPr>
        <w:t xml:space="preserve">is </w:t>
      </w:r>
      <w:r w:rsidRPr="00B408BB">
        <w:rPr>
          <w:rFonts w:ascii="Calibri Light" w:hAnsi="Calibri Light" w:cs="Calibri Light"/>
        </w:rPr>
        <w:t>een woning gesloten.</w:t>
      </w:r>
    </w:p>
    <w:p w:rsidR="009400D5" w:rsidRDefault="009400D5" w14:paraId="4890E7BD" w14:textId="60989E75">
      <w:pPr>
        <w:rPr>
          <w:rFonts w:ascii="Calibri Light" w:hAnsi="Calibri Light" w:cs="Calibri Light"/>
        </w:rPr>
      </w:pPr>
      <w:r>
        <w:rPr>
          <w:rFonts w:ascii="Calibri Light" w:hAnsi="Calibri Light" w:cs="Calibri Light"/>
        </w:rPr>
        <w:br w:type="page"/>
      </w:r>
    </w:p>
    <w:p w:rsidRPr="00B408BB" w:rsidR="00B43701" w:rsidP="005A5C5C" w:rsidRDefault="00B43701" w14:paraId="5A03C917" w14:textId="77777777">
      <w:pPr>
        <w:spacing w:after="0"/>
        <w:rPr>
          <w:rFonts w:ascii="Calibri Light" w:hAnsi="Calibri Light" w:cs="Calibri Light"/>
        </w:rPr>
      </w:pPr>
    </w:p>
    <w:p w:rsidRPr="00065CC0" w:rsidR="00065CC0" w:rsidP="009241E7" w:rsidRDefault="00065CC0" w14:paraId="6C397290" w14:textId="0F45ADCC">
      <w:pPr>
        <w:pStyle w:val="Kop3"/>
        <w:rPr>
          <w:b/>
          <w:bCs/>
          <w:color w:val="7030A0"/>
          <w:sz w:val="22"/>
          <w:szCs w:val="22"/>
          <w:u w:val="single"/>
        </w:rPr>
      </w:pPr>
      <w:bookmarkStart w:name="_Toc228451717" w:id="47"/>
      <w:r w:rsidRPr="00065CC0">
        <w:rPr>
          <w:b/>
          <w:bCs/>
          <w:color w:val="7030A0"/>
          <w:sz w:val="22"/>
          <w:szCs w:val="22"/>
          <w:u w:val="single"/>
        </w:rPr>
        <w:t>Bestuurlijke weerbaarheid</w:t>
      </w:r>
      <w:r w:rsidR="00D06742">
        <w:rPr>
          <w:b/>
          <w:bCs/>
          <w:color w:val="7030A0"/>
          <w:sz w:val="22"/>
          <w:szCs w:val="22"/>
          <w:u w:val="single"/>
        </w:rPr>
        <w:t xml:space="preserve"> – Gelders akkoord, </w:t>
      </w:r>
      <w:proofErr w:type="spellStart"/>
      <w:r w:rsidR="00D06742">
        <w:rPr>
          <w:b/>
          <w:bCs/>
          <w:color w:val="7030A0"/>
          <w:sz w:val="22"/>
          <w:szCs w:val="22"/>
          <w:u w:val="single"/>
        </w:rPr>
        <w:t>weerbaarheidscans</w:t>
      </w:r>
      <w:proofErr w:type="spellEnd"/>
      <w:r w:rsidR="00D06742">
        <w:rPr>
          <w:b/>
          <w:bCs/>
          <w:color w:val="7030A0"/>
          <w:sz w:val="22"/>
          <w:szCs w:val="22"/>
          <w:u w:val="single"/>
        </w:rPr>
        <w:t xml:space="preserve"> en 170 bestuurlijke adviezen</w:t>
      </w:r>
      <w:bookmarkEnd w:id="47"/>
      <w:r w:rsidR="00D06742">
        <w:rPr>
          <w:b/>
          <w:bCs/>
          <w:color w:val="7030A0"/>
          <w:sz w:val="22"/>
          <w:szCs w:val="22"/>
          <w:u w:val="single"/>
        </w:rPr>
        <w:t xml:space="preserve"> </w:t>
      </w:r>
    </w:p>
    <w:p w:rsidR="00D06742" w:rsidP="00D06742" w:rsidRDefault="00B43701" w14:paraId="418EBC15" w14:textId="18DC904D">
      <w:pPr>
        <w:rPr>
          <w:rFonts w:ascii="Calibri Light" w:hAnsi="Calibri Light" w:cs="Calibri Light"/>
        </w:rPr>
      </w:pPr>
      <w:r w:rsidRPr="00B43701">
        <w:rPr>
          <w:rFonts w:ascii="Calibri Light" w:hAnsi="Calibri Light" w:cs="Calibri Light"/>
        </w:rPr>
        <w:t xml:space="preserve">In 2025 is, mede op basis van de </w:t>
      </w:r>
      <w:proofErr w:type="spellStart"/>
      <w:r w:rsidRPr="00B43701">
        <w:rPr>
          <w:rFonts w:ascii="Calibri Light" w:hAnsi="Calibri Light" w:cs="Calibri Light"/>
        </w:rPr>
        <w:t>weerbaarheidscans</w:t>
      </w:r>
      <w:proofErr w:type="spellEnd"/>
      <w:r w:rsidRPr="00B43701">
        <w:rPr>
          <w:rFonts w:ascii="Calibri Light" w:hAnsi="Calibri Light" w:cs="Calibri Light"/>
        </w:rPr>
        <w:t>, gericht geïnvesteerd in het</w:t>
      </w:r>
      <w:r w:rsidR="00D06742">
        <w:rPr>
          <w:rFonts w:ascii="Calibri Light" w:hAnsi="Calibri Light" w:cs="Calibri Light"/>
        </w:rPr>
        <w:t xml:space="preserve"> </w:t>
      </w:r>
      <w:r w:rsidRPr="00B43701">
        <w:rPr>
          <w:rFonts w:ascii="Calibri Light" w:hAnsi="Calibri Light" w:cs="Calibri Light"/>
        </w:rPr>
        <w:t>weerbaar worden tegen ondermijnende criminaliteit. Dit gebeurde langs vier pijlers:</w:t>
      </w:r>
      <w:r w:rsidR="00D06742">
        <w:rPr>
          <w:rFonts w:ascii="Calibri Light" w:hAnsi="Calibri Light" w:cs="Calibri Light"/>
        </w:rPr>
        <w:t xml:space="preserve"> </w:t>
      </w:r>
      <w:r w:rsidRPr="005A5C5C">
        <w:rPr>
          <w:rFonts w:ascii="Calibri Light" w:hAnsi="Calibri Light" w:cs="Calibri Light"/>
        </w:rPr>
        <w:t>bewustwording en organisatieontwikkeling, informatiepositie, beleid &amp; handhaving e</w:t>
      </w:r>
      <w:r w:rsidRPr="00D06742" w:rsidR="00D06742">
        <w:rPr>
          <w:rFonts w:ascii="Calibri Light" w:hAnsi="Calibri Light" w:cs="Calibri Light"/>
        </w:rPr>
        <w:t xml:space="preserve">n </w:t>
      </w:r>
      <w:r w:rsidRPr="00D06742">
        <w:rPr>
          <w:rFonts w:ascii="Calibri Light" w:hAnsi="Calibri Light" w:cs="Calibri Light"/>
        </w:rPr>
        <w:t xml:space="preserve">integriteit </w:t>
      </w:r>
      <w:r w:rsidRPr="00B43701">
        <w:rPr>
          <w:rFonts w:ascii="Calibri Light" w:hAnsi="Calibri Light" w:cs="Calibri Light"/>
        </w:rPr>
        <w:t xml:space="preserve">en communicatie. </w:t>
      </w:r>
      <w:r w:rsidR="00D06742">
        <w:rPr>
          <w:rFonts w:ascii="Calibri Light" w:hAnsi="Calibri Light" w:cs="Calibri Light"/>
        </w:rPr>
        <w:br/>
      </w:r>
      <w:r w:rsidR="00D06742">
        <w:rPr>
          <w:rFonts w:ascii="Calibri Light" w:hAnsi="Calibri Light" w:cs="Calibri Light"/>
        </w:rPr>
        <w:br/>
      </w:r>
      <w:r w:rsidRPr="00B43701">
        <w:rPr>
          <w:rFonts w:ascii="Calibri Light" w:hAnsi="Calibri Light" w:cs="Calibri Light"/>
        </w:rPr>
        <w:t>Gemeenten werkten aan weerbaarheidsnormen en in</w:t>
      </w:r>
      <w:r w:rsidR="00D06742">
        <w:rPr>
          <w:rFonts w:ascii="Calibri Light" w:hAnsi="Calibri Light" w:cs="Calibri Light"/>
        </w:rPr>
        <w:t xml:space="preserve"> </w:t>
      </w:r>
      <w:r w:rsidRPr="00B43701">
        <w:rPr>
          <w:rFonts w:ascii="Calibri Light" w:hAnsi="Calibri Light" w:cs="Calibri Light"/>
        </w:rPr>
        <w:t>Gelderland werd het Gelders Akkoord vastgesteld, met nadruk op integriteit, een</w:t>
      </w:r>
      <w:r w:rsidR="00D06742">
        <w:rPr>
          <w:rFonts w:ascii="Calibri Light" w:hAnsi="Calibri Light" w:cs="Calibri Light"/>
        </w:rPr>
        <w:t xml:space="preserve"> </w:t>
      </w:r>
      <w:r w:rsidRPr="00B43701">
        <w:rPr>
          <w:rFonts w:ascii="Calibri Light" w:hAnsi="Calibri Light" w:cs="Calibri Light"/>
        </w:rPr>
        <w:t xml:space="preserve">veilige werkomgeving en communicatiecampagnes zoals ondermijningsweken. </w:t>
      </w:r>
    </w:p>
    <w:p w:rsidRPr="00B43701" w:rsidR="00B43701" w:rsidP="005A5C5C" w:rsidRDefault="00B43701" w14:paraId="03626D40" w14:textId="2D6492F7">
      <w:pPr>
        <w:rPr>
          <w:rFonts w:ascii="Calibri Light" w:hAnsi="Calibri Light" w:cs="Calibri Light"/>
        </w:rPr>
      </w:pPr>
      <w:r w:rsidRPr="00B43701">
        <w:rPr>
          <w:rFonts w:ascii="Calibri Light" w:hAnsi="Calibri Light" w:cs="Calibri Light"/>
        </w:rPr>
        <w:t>Er zijn</w:t>
      </w:r>
      <w:r w:rsidR="00D06742">
        <w:rPr>
          <w:rFonts w:ascii="Calibri Light" w:hAnsi="Calibri Light" w:cs="Calibri Light"/>
        </w:rPr>
        <w:t xml:space="preserve"> </w:t>
      </w:r>
      <w:r w:rsidRPr="00B43701">
        <w:rPr>
          <w:rFonts w:ascii="Calibri Light" w:hAnsi="Calibri Light" w:cs="Calibri Light"/>
        </w:rPr>
        <w:t xml:space="preserve">170 bestuurlijke adviezen uitgebracht, waarvan 118 </w:t>
      </w:r>
      <w:proofErr w:type="spellStart"/>
      <w:r w:rsidRPr="00B43701">
        <w:rPr>
          <w:rFonts w:ascii="Calibri Light" w:hAnsi="Calibri Light" w:cs="Calibri Light"/>
        </w:rPr>
        <w:t>Bibob</w:t>
      </w:r>
      <w:proofErr w:type="spellEnd"/>
      <w:r w:rsidRPr="00B43701">
        <w:rPr>
          <w:rFonts w:ascii="Calibri Light" w:hAnsi="Calibri Light" w:cs="Calibri Light"/>
        </w:rPr>
        <w:t>-adviezen. Gemeenten</w:t>
      </w:r>
      <w:r w:rsidR="00D06742">
        <w:rPr>
          <w:rFonts w:ascii="Calibri Light" w:hAnsi="Calibri Light" w:cs="Calibri Light"/>
        </w:rPr>
        <w:t xml:space="preserve"> </w:t>
      </w:r>
      <w:r w:rsidRPr="00B43701">
        <w:rPr>
          <w:rFonts w:ascii="Calibri Light" w:hAnsi="Calibri Light" w:cs="Calibri Light"/>
        </w:rPr>
        <w:t xml:space="preserve">voeren steeds vaker zelfstandig </w:t>
      </w:r>
      <w:proofErr w:type="spellStart"/>
      <w:r w:rsidRPr="00B43701">
        <w:rPr>
          <w:rFonts w:ascii="Calibri Light" w:hAnsi="Calibri Light" w:cs="Calibri Light"/>
        </w:rPr>
        <w:t>Bibob</w:t>
      </w:r>
      <w:proofErr w:type="spellEnd"/>
      <w:r w:rsidRPr="00B43701">
        <w:rPr>
          <w:rFonts w:ascii="Calibri Light" w:hAnsi="Calibri Light" w:cs="Calibri Light"/>
        </w:rPr>
        <w:t>-onderzoeken uit en vragen vooral</w:t>
      </w:r>
      <w:r w:rsidR="00D06742">
        <w:rPr>
          <w:rFonts w:ascii="Calibri Light" w:hAnsi="Calibri Light" w:cs="Calibri Light"/>
        </w:rPr>
        <w:t xml:space="preserve"> </w:t>
      </w:r>
      <w:r w:rsidRPr="00B43701">
        <w:rPr>
          <w:rFonts w:ascii="Calibri Light" w:hAnsi="Calibri Light" w:cs="Calibri Light"/>
        </w:rPr>
        <w:t>ondersteuning bij complexe casuïstiek. Het instrument wordt breder toegepast: naast</w:t>
      </w:r>
      <w:r w:rsidR="00D06742">
        <w:rPr>
          <w:rFonts w:ascii="Calibri Light" w:hAnsi="Calibri Light" w:cs="Calibri Light"/>
        </w:rPr>
        <w:t xml:space="preserve"> </w:t>
      </w:r>
      <w:r w:rsidRPr="00B43701">
        <w:rPr>
          <w:rFonts w:ascii="Calibri Light" w:hAnsi="Calibri Light" w:cs="Calibri Light"/>
        </w:rPr>
        <w:t>horeca ook bij vastgoedtransacties, zorgaanbieders en omgevingsvergunningen.</w:t>
      </w:r>
    </w:p>
    <w:p w:rsidR="00C92809" w:rsidP="005A5C5C" w:rsidRDefault="00B43701" w14:paraId="142358E2" w14:textId="2B81C969">
      <w:pPr>
        <w:spacing w:after="0"/>
        <w:rPr>
          <w:rFonts w:ascii="Calibri Light" w:hAnsi="Calibri Light" w:cs="Calibri Light" w:eastAsiaTheme="majorEastAsia"/>
          <w:b/>
          <w:bCs/>
        </w:rPr>
      </w:pPr>
      <w:r w:rsidRPr="00B43701">
        <w:rPr>
          <w:rFonts w:ascii="Calibri Light" w:hAnsi="Calibri Light" w:cs="Calibri Light"/>
        </w:rPr>
        <w:t xml:space="preserve">Daarnaast is ingezet op de aanpak van zorgcriminaliteit via de Wet </w:t>
      </w:r>
      <w:proofErr w:type="spellStart"/>
      <w:r w:rsidRPr="00B43701">
        <w:rPr>
          <w:rFonts w:ascii="Calibri Light" w:hAnsi="Calibri Light" w:cs="Calibri Light"/>
        </w:rPr>
        <w:t>Bibob</w:t>
      </w:r>
      <w:proofErr w:type="spellEnd"/>
      <w:r w:rsidRPr="00B43701">
        <w:rPr>
          <w:rFonts w:ascii="Calibri Light" w:hAnsi="Calibri Light" w:cs="Calibri Light"/>
        </w:rPr>
        <w:t>. Gemeente</w:t>
      </w:r>
      <w:r w:rsidR="00D06742">
        <w:rPr>
          <w:rFonts w:ascii="Calibri Light" w:hAnsi="Calibri Light" w:cs="Calibri Light"/>
        </w:rPr>
        <w:t xml:space="preserve">n </w:t>
      </w:r>
      <w:r w:rsidRPr="00B43701">
        <w:rPr>
          <w:rFonts w:ascii="Calibri Light" w:hAnsi="Calibri Light" w:cs="Calibri Light"/>
        </w:rPr>
        <w:t xml:space="preserve">en districten verbeterden hun screening aan de voorkant. Het RIEC </w:t>
      </w:r>
      <w:r w:rsidR="00D06742">
        <w:rPr>
          <w:rFonts w:ascii="Calibri Light" w:hAnsi="Calibri Light" w:cs="Calibri Light"/>
        </w:rPr>
        <w:t>Oost Nederland</w:t>
      </w:r>
      <w:r w:rsidRPr="00B43701" w:rsidR="00D06742">
        <w:rPr>
          <w:rFonts w:ascii="Calibri Light" w:hAnsi="Calibri Light" w:cs="Calibri Light"/>
        </w:rPr>
        <w:t xml:space="preserve"> </w:t>
      </w:r>
      <w:r w:rsidRPr="00B43701">
        <w:rPr>
          <w:rFonts w:ascii="Calibri Light" w:hAnsi="Calibri Light" w:cs="Calibri Light"/>
        </w:rPr>
        <w:t>voerde een</w:t>
      </w:r>
      <w:r w:rsidR="00D06742">
        <w:rPr>
          <w:rFonts w:ascii="Calibri Light" w:hAnsi="Calibri Light" w:cs="Calibri Light"/>
        </w:rPr>
        <w:t xml:space="preserve"> </w:t>
      </w:r>
      <w:r w:rsidRPr="00B43701">
        <w:rPr>
          <w:rFonts w:ascii="Calibri Light" w:hAnsi="Calibri Light" w:cs="Calibri Light"/>
        </w:rPr>
        <w:t>nulmeting uit op basis van de VNG-routekaart en droeg landelijk bij aan de</w:t>
      </w:r>
      <w:r w:rsidR="00D06742">
        <w:rPr>
          <w:rFonts w:ascii="Calibri Light" w:hAnsi="Calibri Light" w:cs="Calibri Light"/>
        </w:rPr>
        <w:t xml:space="preserve"> </w:t>
      </w:r>
      <w:r w:rsidRPr="00B43701">
        <w:rPr>
          <w:rFonts w:ascii="Calibri Light" w:hAnsi="Calibri Light" w:cs="Calibri Light"/>
        </w:rPr>
        <w:t>doorontwikkeling van bestuurlijke instrumenten, waaronder handreikingen en het</w:t>
      </w:r>
      <w:r w:rsidR="00D06742">
        <w:rPr>
          <w:rFonts w:ascii="Calibri Light" w:hAnsi="Calibri Light" w:cs="Calibri Light"/>
        </w:rPr>
        <w:t xml:space="preserve"> </w:t>
      </w:r>
      <w:r w:rsidRPr="00B43701">
        <w:rPr>
          <w:rFonts w:ascii="Calibri Light" w:hAnsi="Calibri Light" w:cs="Calibri Light"/>
        </w:rPr>
        <w:t xml:space="preserve">geactualiseerde handboek </w:t>
      </w:r>
      <w:proofErr w:type="spellStart"/>
      <w:r w:rsidRPr="00B43701">
        <w:rPr>
          <w:rFonts w:ascii="Calibri Light" w:hAnsi="Calibri Light" w:cs="Calibri Light"/>
        </w:rPr>
        <w:t>Bibob</w:t>
      </w:r>
      <w:proofErr w:type="spellEnd"/>
      <w:r w:rsidRPr="00B43701">
        <w:rPr>
          <w:rFonts w:ascii="Calibri Light" w:hAnsi="Calibri Light" w:cs="Calibri Light"/>
        </w:rPr>
        <w:t xml:space="preserve">. Samen met RIEC Noord-Nederland </w:t>
      </w:r>
      <w:r w:rsidR="00D06742">
        <w:rPr>
          <w:rFonts w:ascii="Calibri Light" w:hAnsi="Calibri Light" w:cs="Calibri Light"/>
        </w:rPr>
        <w:t>organiseerde RIEC Oost Nederland</w:t>
      </w:r>
      <w:r w:rsidRPr="00B43701" w:rsidR="00D06742">
        <w:rPr>
          <w:rFonts w:ascii="Calibri Light" w:hAnsi="Calibri Light" w:cs="Calibri Light"/>
        </w:rPr>
        <w:t xml:space="preserve"> </w:t>
      </w:r>
      <w:r w:rsidRPr="00B43701">
        <w:rPr>
          <w:rFonts w:ascii="Calibri Light" w:hAnsi="Calibri Light" w:cs="Calibri Light"/>
        </w:rPr>
        <w:t>voor</w:t>
      </w:r>
      <w:r w:rsidR="00D06742">
        <w:rPr>
          <w:rFonts w:ascii="Calibri Light" w:hAnsi="Calibri Light" w:cs="Calibri Light"/>
        </w:rPr>
        <w:t xml:space="preserve"> </w:t>
      </w:r>
      <w:r w:rsidRPr="00B408BB">
        <w:rPr>
          <w:rFonts w:ascii="Calibri Light" w:hAnsi="Calibri Light" w:cs="Calibri Light"/>
        </w:rPr>
        <w:t xml:space="preserve">ongeveer 250 professionals het kennisevent </w:t>
      </w:r>
      <w:proofErr w:type="spellStart"/>
      <w:r w:rsidRPr="00B408BB">
        <w:rPr>
          <w:rFonts w:ascii="Calibri Light" w:hAnsi="Calibri Light" w:cs="Calibri Light"/>
        </w:rPr>
        <w:t>Bibob</w:t>
      </w:r>
      <w:proofErr w:type="spellEnd"/>
      <w:r w:rsidRPr="00B408BB">
        <w:rPr>
          <w:rFonts w:ascii="Calibri Light" w:hAnsi="Calibri Light" w:cs="Calibri Light"/>
        </w:rPr>
        <w:t>.</w:t>
      </w:r>
      <w:r w:rsidR="00C92809">
        <w:rPr>
          <w:rFonts w:ascii="Calibri Light" w:hAnsi="Calibri Light" w:cs="Calibri Light"/>
          <w:b/>
          <w:bCs/>
        </w:rPr>
        <w:br w:type="page"/>
      </w:r>
    </w:p>
    <w:p w:rsidRPr="00065CC0" w:rsidR="00500238" w:rsidP="009241E7" w:rsidRDefault="00500238" w14:paraId="19EF63F3" w14:textId="10C0EC03">
      <w:pPr>
        <w:pStyle w:val="Kop2"/>
        <w:rPr>
          <w:b/>
          <w:bCs/>
          <w:color w:val="7030A0"/>
        </w:rPr>
      </w:pPr>
      <w:bookmarkStart w:name="_Toc228451718" w:id="48"/>
      <w:r w:rsidRPr="00065CC0">
        <w:rPr>
          <w:b/>
          <w:bCs/>
          <w:color w:val="7030A0"/>
        </w:rPr>
        <w:lastRenderedPageBreak/>
        <w:t>RIEC Zeeland West-Brabant</w:t>
      </w:r>
      <w:bookmarkEnd w:id="48"/>
      <w:r w:rsidRPr="00065CC0">
        <w:rPr>
          <w:b/>
          <w:bCs/>
          <w:color w:val="7030A0"/>
        </w:rPr>
        <w:t xml:space="preserve"> </w:t>
      </w:r>
    </w:p>
    <w:p w:rsidRPr="00512357" w:rsidR="00304ED9" w:rsidP="009241E7" w:rsidRDefault="00304ED9" w14:paraId="29DFD1DB" w14:textId="77777777">
      <w:pPr>
        <w:spacing w:after="0"/>
        <w:rPr>
          <w:rFonts w:ascii="Calibri Light" w:hAnsi="Calibri Light" w:cs="Calibri Light"/>
          <w:lang w:val="de-DE"/>
        </w:rPr>
      </w:pPr>
    </w:p>
    <w:p w:rsidRPr="00065CC0" w:rsidR="00500238" w:rsidP="009241E7" w:rsidRDefault="00500238" w14:paraId="0C342C8D" w14:textId="6CB7D5EF">
      <w:pPr>
        <w:pStyle w:val="Kop3"/>
        <w:rPr>
          <w:b/>
          <w:bCs/>
          <w:color w:val="7030A0"/>
          <w:sz w:val="22"/>
          <w:szCs w:val="22"/>
          <w:u w:val="single"/>
        </w:rPr>
      </w:pPr>
      <w:bookmarkStart w:name="_Toc228451719" w:id="49"/>
      <w:r w:rsidRPr="00065CC0">
        <w:rPr>
          <w:b/>
          <w:bCs/>
          <w:color w:val="7030A0"/>
          <w:sz w:val="22"/>
          <w:szCs w:val="22"/>
          <w:u w:val="single"/>
        </w:rPr>
        <w:t>Regionale focus</w:t>
      </w:r>
      <w:r w:rsidR="00D06742">
        <w:rPr>
          <w:b/>
          <w:bCs/>
          <w:color w:val="7030A0"/>
          <w:sz w:val="22"/>
          <w:szCs w:val="22"/>
          <w:u w:val="single"/>
        </w:rPr>
        <w:t xml:space="preserve"> – in de aanval tegen criminele verdienmodellen, 22 drugslabs opgerold</w:t>
      </w:r>
      <w:bookmarkEnd w:id="49"/>
    </w:p>
    <w:p w:rsidRPr="009400D5" w:rsidR="00663A29" w:rsidP="009400D5" w:rsidRDefault="00663A29" w14:paraId="732C7FF3" w14:textId="2B2DD8A2">
      <w:pPr>
        <w:spacing w:after="0"/>
        <w:rPr>
          <w:rFonts w:ascii="Calibri Light" w:hAnsi="Calibri Light" w:cs="Calibri Light"/>
        </w:rPr>
      </w:pPr>
      <w:r w:rsidRPr="009400D5">
        <w:rPr>
          <w:rFonts w:ascii="Calibri Light" w:hAnsi="Calibri Light" w:cs="Calibri Light"/>
        </w:rPr>
        <w:t>In 2025 bleef de inzet van Zeeland West-Brabant vol gericht op het aanpakken van criminele verdienmodellen en de ondermijnende effecten daarvan. De deelnemers richtten zich op vier criminele markten, namelijk: cocaïne, synthetische drugs, mensenhandel en cybercriminaliteit. En daarnaast op de vier geprioriteerde thema's: Logistieke Knooppunten en Transport, Criminele Geldstromen, Jeugd en Jonge aanwas en Weerbare Overheid.</w:t>
      </w:r>
    </w:p>
    <w:p w:rsidRPr="009400D5" w:rsidR="00663A29" w:rsidP="009400D5" w:rsidRDefault="00663A29" w14:paraId="0D35761B" w14:textId="77777777">
      <w:pPr>
        <w:spacing w:after="0"/>
        <w:rPr>
          <w:rFonts w:ascii="Calibri Light" w:hAnsi="Calibri Light" w:cs="Calibri Light"/>
        </w:rPr>
      </w:pPr>
      <w:r w:rsidRPr="009400D5">
        <w:rPr>
          <w:rFonts w:ascii="Calibri Light" w:hAnsi="Calibri Light" w:cs="Calibri Light"/>
        </w:rPr>
        <w:t xml:space="preserve">Zeeland West-Brabant blijft aantrekkelijk voor ondermijnende criminaliteit door haar strategische ligging, havens en infrastructuur. Criminele netwerken benutten deze positie bij hun activiteiten in synthetische drugs, cocaïne, mensenhandel en cybercriminaliteit. De synthetische drugsproblematiek blijft structureel aanwezig. In 2025 zijn 22 drugslabs en 14 opslagplaatsen aangetroffen. Daarnaast registreerde de regio 31 dumpingen van drugsafval. Dit veroorzaakt risico’s voor veiligheid, leefbaarheid en milieu. Ook blijft de regio een belangrijke schakel in cocaïnetransport via zeehavens en logistieke netwerken. Het onderschepte cocaïnevolume daalde van 15.085 naar 11.118 kilo. Deze daling kan wijzen op aangepaste werkwijzen en alternatieve routes buiten het zicht van handhaving. Tien uithalers en één chauffeur zijn het afgelopen jaar in de regio aangehouden. </w:t>
      </w:r>
    </w:p>
    <w:p w:rsidR="009400D5" w:rsidP="009400D5" w:rsidRDefault="00663A29" w14:paraId="6C196F06" w14:textId="77777777">
      <w:pPr>
        <w:spacing w:after="0"/>
        <w:rPr>
          <w:rFonts w:ascii="Calibri Light" w:hAnsi="Calibri Light" w:cs="Calibri Light"/>
        </w:rPr>
      </w:pPr>
      <w:r w:rsidRPr="009400D5">
        <w:rPr>
          <w:rFonts w:ascii="Calibri Light" w:hAnsi="Calibri Light" w:cs="Calibri Light"/>
        </w:rPr>
        <w:t xml:space="preserve">Mensenhandel blijft een hardnekkig en grotendeels verborgen fenomeen. Jaarlijks worden in de regio Zeeland West-Brabant ongeveer 340 signalen ontvangen. Het aantal signalen van seksuele uitbuiting nam toe door intensiever toezicht. Criminele uitbuiting, waarbij daders ook slachtoffer zijn en handelen onder druk, blijft onderbelicht. </w:t>
      </w:r>
    </w:p>
    <w:p w:rsidRPr="009400D5" w:rsidR="00663A29" w:rsidP="009400D5" w:rsidRDefault="00663A29" w14:paraId="4E4B436E" w14:textId="1E60368D">
      <w:pPr>
        <w:spacing w:after="0"/>
        <w:rPr>
          <w:rFonts w:ascii="Calibri Light" w:hAnsi="Calibri Light" w:cs="Calibri Light"/>
        </w:rPr>
      </w:pPr>
      <w:r w:rsidRPr="009400D5">
        <w:rPr>
          <w:rFonts w:ascii="Calibri Light" w:hAnsi="Calibri Light" w:cs="Calibri Light"/>
        </w:rPr>
        <w:t xml:space="preserve">Cybercriminaliteit groeit en ondersteunt ook andere criminele activiteiten. Digitale fraude en facilitering van drugs- en mensenhandel nemen toe. Nieuwe fraudevormen ontwikkelen zich door kunstmatige intelligentie. Dit vergroot de complexiteit en vraagt blijvende aanpassing </w:t>
      </w:r>
      <w:r w:rsidRPr="009400D5" w:rsidR="009400D5">
        <w:rPr>
          <w:rFonts w:ascii="Calibri Light" w:hAnsi="Calibri Light" w:cs="Calibri Light"/>
        </w:rPr>
        <w:t>van preventieve</w:t>
      </w:r>
      <w:r w:rsidRPr="009400D5">
        <w:rPr>
          <w:rFonts w:ascii="Calibri Light" w:hAnsi="Calibri Light" w:cs="Calibri Light"/>
        </w:rPr>
        <w:t xml:space="preserve"> en repressieve maatregelen.</w:t>
      </w:r>
    </w:p>
    <w:p w:rsidR="00304ED9" w:rsidP="005A5C5C" w:rsidRDefault="00D06742" w14:paraId="03180E24" w14:textId="77777777">
      <w:pPr>
        <w:spacing w:after="0"/>
        <w:rPr>
          <w:rFonts w:ascii="Calibri Light" w:hAnsi="Calibri Light" w:cs="Calibri Light"/>
        </w:rPr>
      </w:pPr>
      <w:r>
        <w:rPr>
          <w:rFonts w:ascii="Calibri Light" w:hAnsi="Calibri Light" w:cs="Calibri Light"/>
        </w:rPr>
        <w:br w:type="column"/>
      </w:r>
    </w:p>
    <w:p w:rsidRPr="00C464E9" w:rsidR="00B408BB" w:rsidP="005A5C5C" w:rsidRDefault="00B408BB" w14:paraId="0F24B620" w14:textId="77777777">
      <w:pPr>
        <w:spacing w:after="0"/>
        <w:rPr>
          <w:rFonts w:ascii="Calibri Light" w:hAnsi="Calibri Light" w:cs="Calibri Light"/>
        </w:rPr>
      </w:pPr>
    </w:p>
    <w:p w:rsidRPr="00065CC0" w:rsidR="00500238" w:rsidP="009241E7" w:rsidRDefault="005B1427" w14:paraId="261D1BB6" w14:textId="50EE6BFE">
      <w:pPr>
        <w:pStyle w:val="Kop3"/>
        <w:rPr>
          <w:b/>
          <w:bCs/>
          <w:color w:val="7030A0"/>
          <w:sz w:val="22"/>
          <w:szCs w:val="22"/>
          <w:u w:val="single"/>
        </w:rPr>
      </w:pPr>
      <w:bookmarkStart w:name="_Toc228451720" w:id="50"/>
      <w:r w:rsidRPr="00065CC0">
        <w:rPr>
          <w:b/>
          <w:bCs/>
          <w:color w:val="7030A0"/>
          <w:sz w:val="22"/>
          <w:szCs w:val="22"/>
          <w:u w:val="single"/>
        </w:rPr>
        <w:t>Toelichting casus of interventie</w:t>
      </w:r>
      <w:r w:rsidR="00D06742">
        <w:rPr>
          <w:b/>
          <w:bCs/>
          <w:color w:val="7030A0"/>
          <w:sz w:val="22"/>
          <w:szCs w:val="22"/>
          <w:u w:val="single"/>
        </w:rPr>
        <w:t xml:space="preserve"> </w:t>
      </w:r>
      <w:r w:rsidR="00F20AAE">
        <w:rPr>
          <w:b/>
          <w:bCs/>
          <w:color w:val="7030A0"/>
          <w:sz w:val="22"/>
          <w:szCs w:val="22"/>
          <w:u w:val="single"/>
        </w:rPr>
        <w:t>–</w:t>
      </w:r>
      <w:r w:rsidR="00D06742">
        <w:rPr>
          <w:b/>
          <w:bCs/>
          <w:color w:val="7030A0"/>
          <w:sz w:val="22"/>
          <w:szCs w:val="22"/>
          <w:u w:val="single"/>
        </w:rPr>
        <w:t xml:space="preserve"> </w:t>
      </w:r>
      <w:r w:rsidR="00F20AAE">
        <w:rPr>
          <w:b/>
          <w:bCs/>
          <w:color w:val="7030A0"/>
          <w:sz w:val="22"/>
          <w:szCs w:val="22"/>
          <w:u w:val="single"/>
        </w:rPr>
        <w:t>aanpak ongebruikelijk bezit van panden en luxegoederen</w:t>
      </w:r>
      <w:bookmarkEnd w:id="50"/>
    </w:p>
    <w:p w:rsidRPr="009400D5" w:rsidR="00663A29" w:rsidP="009400D5" w:rsidRDefault="00663A29" w14:paraId="004F9295" w14:textId="77C9DB45">
      <w:pPr>
        <w:spacing w:after="0"/>
        <w:rPr>
          <w:rFonts w:ascii="Calibri Light" w:hAnsi="Calibri Light" w:cs="Calibri Light"/>
        </w:rPr>
      </w:pPr>
      <w:r w:rsidRPr="009400D5">
        <w:rPr>
          <w:rFonts w:ascii="Calibri Light" w:hAnsi="Calibri Light" w:cs="Calibri Light"/>
        </w:rPr>
        <w:t xml:space="preserve">In 2025 is binnen een district in de regio Zeeland West-Brabant een integrale aanpak uitgevoerd gericht op ‘ongebruikelijk bezit’. Gemeenten, politie, Belastingdienst en het RIEC werkten hierbij nauw samen. Dit handhavingsknelpunt richtte zich op personen met hoge uitgaven die niet passen bij hun inkomen. Het ging onder meer om woningen, bedrijfslocaties, kostbare verbouwingen en luxe goederen. Ook dure voertuigen, horloges, merkartikelen en vakanties boven € 20.000 kwamen in beeld. </w:t>
      </w:r>
    </w:p>
    <w:p w:rsidRPr="009400D5" w:rsidR="00663A29" w:rsidP="009400D5" w:rsidRDefault="00663A29" w14:paraId="42275A74" w14:textId="77777777">
      <w:pPr>
        <w:spacing w:after="0"/>
        <w:rPr>
          <w:rFonts w:ascii="Calibri Light" w:hAnsi="Calibri Light" w:cs="Calibri Light"/>
        </w:rPr>
      </w:pPr>
      <w:r w:rsidRPr="009400D5">
        <w:rPr>
          <w:rFonts w:ascii="Calibri Light" w:hAnsi="Calibri Light" w:cs="Calibri Light"/>
        </w:rPr>
        <w:t xml:space="preserve">Het doel was criminele geldstromen verstoren en ondermijnende criminaliteit tegengaan. De samenwerking leverde in korte tijd concrete resultaten op. In totaal zijn 54 meldingen onderzocht. In 30 zaken zijn voertuigen en motoren met een waarde van meer dan € 20.000 in beslag genomen. Daarnaast zijn tientallen fiscale onderzoeken uitgevoerd en invorderingsacties gestart. Dit resulteerde in circa € 120.000 aan ingevorderd belastinggeld. Meerdere onderzoeken naar mogelijk illegaal verkregen bezit lopen nog door. </w:t>
      </w:r>
    </w:p>
    <w:p w:rsidRPr="009400D5" w:rsidR="00663A29" w:rsidP="009400D5" w:rsidRDefault="00663A29" w14:paraId="5CF75535" w14:textId="7540631E">
      <w:pPr>
        <w:spacing w:after="0"/>
        <w:rPr>
          <w:rFonts w:ascii="Calibri Light" w:hAnsi="Calibri Light" w:cs="Calibri Light"/>
        </w:rPr>
      </w:pPr>
      <w:r w:rsidRPr="009400D5">
        <w:rPr>
          <w:rFonts w:ascii="Calibri Light" w:hAnsi="Calibri Light" w:cs="Calibri Light"/>
        </w:rPr>
        <w:t>Een belangrijk deel van de interventies kwam voort uit meldingen van oplettende inwoners via Meld Misdaad Anoniem. Deze signalen ondersteunden het in beeld brengen van ongebruikelijk bezit en het starten van interventies.</w:t>
      </w:r>
    </w:p>
    <w:p w:rsidR="00663A29" w:rsidP="005A5C5C" w:rsidRDefault="00663A29" w14:paraId="3ED5C51C" w14:textId="77777777">
      <w:pPr>
        <w:spacing w:after="0"/>
        <w:rPr>
          <w:rFonts w:ascii="Calibri Light" w:hAnsi="Calibri Light" w:cs="Calibri Light"/>
        </w:rPr>
      </w:pPr>
    </w:p>
    <w:p w:rsidRPr="00065CC0" w:rsidR="00065CC0" w:rsidP="009241E7" w:rsidRDefault="00065CC0" w14:paraId="758C7724" w14:textId="534A2367">
      <w:pPr>
        <w:pStyle w:val="Kop3"/>
        <w:rPr>
          <w:b/>
          <w:bCs/>
          <w:color w:val="7030A0"/>
          <w:sz w:val="22"/>
          <w:szCs w:val="22"/>
          <w:u w:val="single"/>
        </w:rPr>
      </w:pPr>
      <w:bookmarkStart w:name="_Toc228451721" w:id="51"/>
      <w:r w:rsidRPr="00065CC0">
        <w:rPr>
          <w:b/>
          <w:bCs/>
          <w:color w:val="7030A0"/>
          <w:sz w:val="22"/>
          <w:szCs w:val="22"/>
          <w:u w:val="single"/>
        </w:rPr>
        <w:t>Bestuurlijke weerbaarheid</w:t>
      </w:r>
      <w:r w:rsidR="00F20AAE">
        <w:rPr>
          <w:b/>
          <w:bCs/>
          <w:color w:val="7030A0"/>
          <w:sz w:val="22"/>
          <w:szCs w:val="22"/>
          <w:u w:val="single"/>
        </w:rPr>
        <w:t xml:space="preserve"> – integere overheid en kandidaten verkiezingen</w:t>
      </w:r>
      <w:bookmarkEnd w:id="51"/>
    </w:p>
    <w:p w:rsidRPr="009400D5" w:rsidR="00663A29" w:rsidP="009400D5" w:rsidRDefault="00F20AAE" w14:paraId="0343B869" w14:textId="394C107C">
      <w:pPr>
        <w:spacing w:after="0"/>
        <w:rPr>
          <w:rFonts w:ascii="Calibri Light" w:hAnsi="Calibri Light" w:cs="Calibri Light"/>
        </w:rPr>
      </w:pPr>
      <w:r>
        <w:rPr>
          <w:rFonts w:ascii="Calibri Light" w:hAnsi="Calibri Light" w:cs="Calibri Light"/>
        </w:rPr>
        <w:br/>
      </w:r>
      <w:r w:rsidRPr="009400D5" w:rsidR="00663A29">
        <w:rPr>
          <w:rFonts w:ascii="Calibri Light" w:hAnsi="Calibri Light" w:cs="Calibri Light"/>
        </w:rPr>
        <w:t>Binnen de portefeuille bestuurlijke weerbaarheid is in 2025 ingezet op integriteit, veilige werkomgeving en communicatiemiddelen. Een weerbare overheid is een randvoorwaarde voor de aanpak van ondermijning. Gemeenten zijn ondersteund bij het versterken van integriteit en het voorkomen van misbruik van publieke taken.</w:t>
      </w:r>
    </w:p>
    <w:p w:rsidRPr="009400D5" w:rsidR="00663A29" w:rsidP="009400D5" w:rsidRDefault="00663A29" w14:paraId="580658A1" w14:textId="77777777">
      <w:pPr>
        <w:spacing w:after="0"/>
        <w:rPr>
          <w:rFonts w:ascii="Calibri Light" w:hAnsi="Calibri Light" w:cs="Calibri Light"/>
        </w:rPr>
      </w:pPr>
      <w:r w:rsidRPr="009400D5">
        <w:rPr>
          <w:rFonts w:ascii="Calibri Light" w:hAnsi="Calibri Light" w:cs="Calibri Light"/>
        </w:rPr>
        <w:t>Binnen het programma Veilige Publieke Taak zijn bestuurders en ambtelijke teams bewust gemaakt van kwetsbaarheden. Aandacht ging hierbij uit naar omgang met netwerken, druk, intimidatie en bedreiging. Hiervoor zijn LOODS12, het Dilemmaspel en communicatiemiddelen zoals een video en praktijkvoorbeelden ingezet. Verdiepende trainingen over soevereinen en anti-institutioneel gedrag zijn aanvullend aangeboden.</w:t>
      </w:r>
    </w:p>
    <w:p w:rsidRPr="00E9419B" w:rsidR="0038466A" w:rsidP="009400D5" w:rsidRDefault="00663A29" w14:paraId="1802D14D" w14:textId="7E584BDF">
      <w:pPr>
        <w:spacing w:after="0"/>
      </w:pPr>
      <w:r w:rsidRPr="009400D5">
        <w:rPr>
          <w:rFonts w:ascii="Calibri Light" w:hAnsi="Calibri Light" w:cs="Calibri Light"/>
        </w:rPr>
        <w:t xml:space="preserve">In aanloop naar de gemeenteraadsverkiezingen van 2026 zijn partijbesturen ondersteund bij integere kandidaatselectie. Tijdens bijeenkomsten in LOODS12 oefenden bestuurders gesprekken met potentiële kandidaten en leerden zij risico’s herkennen. Dit leidde tot een succesvolle samenwerking met partners en tot de ontwikkeling van een kennisvideo die verspreid is via burgemeesters en griffiers. De video verwees naar ondersteunende middelen binnen de </w:t>
      </w:r>
      <w:proofErr w:type="spellStart"/>
      <w:r w:rsidRPr="009400D5">
        <w:rPr>
          <w:rFonts w:ascii="Calibri Light" w:hAnsi="Calibri Light" w:cs="Calibri Light"/>
        </w:rPr>
        <w:t>Toolbox</w:t>
      </w:r>
      <w:proofErr w:type="spellEnd"/>
      <w:r w:rsidRPr="009400D5">
        <w:rPr>
          <w:rFonts w:ascii="Calibri Light" w:hAnsi="Calibri Light" w:cs="Calibri Light"/>
        </w:rPr>
        <w:t xml:space="preserve"> Gemeenteraadsverkiezingen. De Zeeuwse en Brabantse Norm Weerbare Overheid boden hierbij het kader. Via het programma Versterken Informatiepositie Gemeenten zijn daarnaast informatieproducten, </w:t>
      </w:r>
      <w:proofErr w:type="spellStart"/>
      <w:r w:rsidRPr="009400D5">
        <w:rPr>
          <w:rFonts w:ascii="Calibri Light" w:hAnsi="Calibri Light" w:cs="Calibri Light"/>
        </w:rPr>
        <w:t>Toolboxes</w:t>
      </w:r>
      <w:proofErr w:type="spellEnd"/>
      <w:r w:rsidRPr="009400D5">
        <w:rPr>
          <w:rFonts w:ascii="Calibri Light" w:hAnsi="Calibri Light" w:cs="Calibri Light"/>
        </w:rPr>
        <w:t xml:space="preserve"> en advies ingezet ter ondersteuning van beleid en uitvoering.</w:t>
      </w:r>
      <w:r w:rsidR="0038466A">
        <w:rPr>
          <w:rFonts w:ascii="Calibri Light" w:hAnsi="Calibri Light" w:cs="Calibri Light"/>
          <w:b/>
          <w:bCs/>
          <w:color w:val="7A39DF"/>
        </w:rPr>
        <w:br w:type="page"/>
      </w:r>
    </w:p>
    <w:p w:rsidRPr="00065CC0" w:rsidR="0038466A" w:rsidP="009241E7" w:rsidRDefault="0038466A" w14:paraId="1913DD6C" w14:textId="6E0747DB">
      <w:pPr>
        <w:pStyle w:val="Kop2"/>
        <w:rPr>
          <w:b/>
          <w:bCs/>
          <w:color w:val="7030A0"/>
        </w:rPr>
      </w:pPr>
      <w:bookmarkStart w:name="_Toc228451722" w:id="52"/>
      <w:r w:rsidRPr="00065CC0">
        <w:rPr>
          <w:b/>
          <w:bCs/>
          <w:color w:val="7030A0"/>
        </w:rPr>
        <w:lastRenderedPageBreak/>
        <w:t>RIEC Oost-Brabant</w:t>
      </w:r>
      <w:bookmarkEnd w:id="52"/>
    </w:p>
    <w:p w:rsidRPr="00C464E9" w:rsidR="00500238" w:rsidP="009241E7" w:rsidRDefault="00500238" w14:paraId="2EB0BFD1" w14:textId="77777777">
      <w:pPr>
        <w:rPr>
          <w:rFonts w:ascii="Calibri Light" w:hAnsi="Calibri Light" w:cs="Calibri Light"/>
          <w:b/>
          <w:bCs/>
          <w:color w:val="7A39DF"/>
        </w:rPr>
      </w:pPr>
    </w:p>
    <w:p w:rsidRPr="00065CC0" w:rsidR="0038466A" w:rsidP="009241E7" w:rsidRDefault="0038466A" w14:paraId="386C5235" w14:textId="0C9A7EDC">
      <w:pPr>
        <w:pStyle w:val="Kop3"/>
        <w:rPr>
          <w:b/>
          <w:bCs/>
          <w:color w:val="7030A0"/>
          <w:sz w:val="22"/>
          <w:szCs w:val="22"/>
          <w:u w:val="single"/>
        </w:rPr>
      </w:pPr>
      <w:bookmarkStart w:name="_Toc228451723" w:id="53"/>
      <w:r w:rsidRPr="00065CC0">
        <w:rPr>
          <w:b/>
          <w:bCs/>
          <w:color w:val="7030A0"/>
          <w:sz w:val="22"/>
          <w:szCs w:val="22"/>
          <w:u w:val="single"/>
        </w:rPr>
        <w:t>Regionale focus</w:t>
      </w:r>
      <w:bookmarkEnd w:id="53"/>
    </w:p>
    <w:p w:rsidRPr="005A5C5C" w:rsidR="00F20AAE" w:rsidP="005A5C5C" w:rsidRDefault="0038466A" w14:paraId="46714836" w14:textId="7BC12423">
      <w:pPr>
        <w:spacing w:after="0"/>
        <w:rPr>
          <w:rFonts w:ascii="Calibri Light" w:hAnsi="Calibri Light" w:cs="Calibri Light"/>
        </w:rPr>
      </w:pPr>
      <w:r w:rsidRPr="005A5C5C">
        <w:rPr>
          <w:rFonts w:ascii="Calibri Light" w:hAnsi="Calibri Light" w:cs="Calibri Light"/>
        </w:rPr>
        <w:t xml:space="preserve">De RIEC-samenwerking kreeg in 2025 een nieuwe start. Na jaren van samenwerken in Brabant en Zeeland, zijn sinds 2025 de krachten gebundeld op het niveau van de politie-eenheid Oost-Brabant. Met de partners zijn hernieuwde uitgangspunten vastgesteld en is een nieuw RIEC-bureau ingericht. Gezamenlijk met de partners is de ambitie vastgesteld om de regio Oost-Brabant minder aantrekkelijk te maken voor ondermijnende criminaliteit en de samenleving en overheid weerbaarder te maken tegen de negatieve invloeden hiervan. </w:t>
      </w:r>
    </w:p>
    <w:p w:rsidRPr="005A5C5C" w:rsidR="00F20AAE" w:rsidP="005A5C5C" w:rsidRDefault="00F20AAE" w14:paraId="4ADCC155" w14:textId="704D0448">
      <w:pPr>
        <w:spacing w:after="0"/>
        <w:rPr>
          <w:rFonts w:ascii="Calibri Light" w:hAnsi="Calibri Light" w:cs="Calibri Light"/>
        </w:rPr>
      </w:pPr>
      <w:r>
        <w:rPr>
          <w:rFonts w:ascii="Calibri Light" w:hAnsi="Calibri Light" w:cs="Calibri Light"/>
        </w:rPr>
        <w:br/>
      </w:r>
      <w:r w:rsidRPr="005A5C5C" w:rsidR="0038466A">
        <w:rPr>
          <w:rFonts w:ascii="Calibri Light" w:hAnsi="Calibri Light" w:cs="Calibri Light"/>
        </w:rPr>
        <w:t>Hiervoor is het afgelopen jaar de aanpak geïntensiveerd op thema’s waar de partners samen het verschil kunnen maken: Logistieke knooppunten en transport, Jonge aanwas, Mensenhandel en Criminele geldstromen. Met als kapstok de thema’s uit het Veiligheidsplan Oost-Brabant (RVP): ‘drugsmarkten, witwassen en mensenhandel’. In 2025 is aan deze ambitie gewerkt door:</w:t>
      </w:r>
      <w:r w:rsidRPr="005A5C5C">
        <w:rPr>
          <w:rFonts w:ascii="Calibri Light" w:hAnsi="Calibri Light" w:cs="Calibri Light"/>
        </w:rPr>
        <w:br/>
      </w:r>
    </w:p>
    <w:p w:rsidR="00F20AAE" w:rsidP="00931DF6" w:rsidRDefault="0038466A" w14:paraId="2CFE62BF" w14:textId="79C94B5F">
      <w:pPr>
        <w:pStyle w:val="Lijstalinea"/>
        <w:numPr>
          <w:ilvl w:val="0"/>
          <w:numId w:val="12"/>
        </w:numPr>
        <w:spacing w:after="0"/>
        <w:rPr>
          <w:rFonts w:ascii="Calibri Light" w:hAnsi="Calibri Light" w:cs="Calibri Light"/>
        </w:rPr>
      </w:pPr>
      <w:r w:rsidRPr="005A5C5C">
        <w:rPr>
          <w:rFonts w:ascii="Calibri Light" w:hAnsi="Calibri Light" w:cs="Calibri Light"/>
        </w:rPr>
        <w:t>Het vergroten van de actiegerichtheid op lokaal en regionaal niveau</w:t>
      </w:r>
    </w:p>
    <w:p w:rsidR="00F20AAE" w:rsidP="00931DF6" w:rsidRDefault="0038466A" w14:paraId="77B645BF" w14:textId="3A5D775E">
      <w:pPr>
        <w:pStyle w:val="Lijstalinea"/>
        <w:numPr>
          <w:ilvl w:val="0"/>
          <w:numId w:val="12"/>
        </w:numPr>
        <w:spacing w:after="0"/>
        <w:rPr>
          <w:rFonts w:ascii="Calibri Light" w:hAnsi="Calibri Light" w:cs="Calibri Light"/>
        </w:rPr>
      </w:pPr>
      <w:r w:rsidRPr="005A5C5C">
        <w:rPr>
          <w:rFonts w:ascii="Calibri Light" w:hAnsi="Calibri Light" w:cs="Calibri Light"/>
        </w:rPr>
        <w:t>Efficiënt en effectief inzetten op preventie en repressie</w:t>
      </w:r>
    </w:p>
    <w:p w:rsidR="00F20AAE" w:rsidP="00931DF6" w:rsidRDefault="0038466A" w14:paraId="2D628D42" w14:textId="2EB934BB">
      <w:pPr>
        <w:pStyle w:val="Lijstalinea"/>
        <w:numPr>
          <w:ilvl w:val="0"/>
          <w:numId w:val="12"/>
        </w:numPr>
        <w:spacing w:after="0"/>
        <w:rPr>
          <w:rFonts w:ascii="Calibri Light" w:hAnsi="Calibri Light" w:cs="Calibri Light"/>
        </w:rPr>
      </w:pPr>
      <w:r w:rsidRPr="005A5C5C">
        <w:rPr>
          <w:rFonts w:ascii="Calibri Light" w:hAnsi="Calibri Light" w:cs="Calibri Light"/>
        </w:rPr>
        <w:t>Het versterken van de informatiepositie, zowel monodisciplinair als integraal</w:t>
      </w:r>
    </w:p>
    <w:p w:rsidR="00F20AAE" w:rsidP="00931DF6" w:rsidRDefault="0038466A" w14:paraId="51CE9695" w14:textId="1228ACC6">
      <w:pPr>
        <w:pStyle w:val="Lijstalinea"/>
        <w:numPr>
          <w:ilvl w:val="0"/>
          <w:numId w:val="12"/>
        </w:numPr>
        <w:spacing w:after="0"/>
        <w:rPr>
          <w:rFonts w:ascii="Calibri Light" w:hAnsi="Calibri Light" w:cs="Calibri Light"/>
        </w:rPr>
      </w:pPr>
      <w:r w:rsidRPr="005A5C5C">
        <w:rPr>
          <w:rFonts w:ascii="Calibri Light" w:hAnsi="Calibri Light" w:cs="Calibri Light"/>
        </w:rPr>
        <w:t xml:space="preserve">Het inzetten op het vergroten van de weerbaarheid van samenleving en overheid. </w:t>
      </w:r>
    </w:p>
    <w:p w:rsidRPr="005A5C5C" w:rsidR="0038466A" w:rsidP="00F20AAE" w:rsidRDefault="00F20AAE" w14:paraId="75508496" w14:textId="2AD9DB9F">
      <w:pPr>
        <w:spacing w:after="0"/>
        <w:rPr>
          <w:rFonts w:ascii="Calibri Light" w:hAnsi="Calibri Light" w:cs="Calibri Light"/>
        </w:rPr>
      </w:pPr>
      <w:r>
        <w:rPr>
          <w:rFonts w:ascii="Calibri Light" w:hAnsi="Calibri Light" w:cs="Calibri Light"/>
        </w:rPr>
        <w:br/>
      </w:r>
      <w:r w:rsidRPr="005A5C5C" w:rsidR="0038466A">
        <w:rPr>
          <w:rFonts w:ascii="Calibri Light" w:hAnsi="Calibri Light" w:cs="Calibri Light"/>
        </w:rPr>
        <w:t>Ook is in 2025 gestart met het ontwikkelen van een monitoring- en effectmetingssystematiek waarmee de voortgang en de behaalde resultaten van de aanpak in kaart worden gebracht en later effecten kunnen worden gemeten.</w:t>
      </w:r>
    </w:p>
    <w:p w:rsidRPr="00C464E9" w:rsidR="0038466A" w:rsidP="005A5C5C" w:rsidRDefault="0038466A" w14:paraId="797C40BA" w14:textId="77777777">
      <w:pPr>
        <w:spacing w:after="0"/>
        <w:rPr>
          <w:rFonts w:ascii="Calibri Light" w:hAnsi="Calibri Light" w:cs="Calibri Light"/>
        </w:rPr>
      </w:pPr>
    </w:p>
    <w:p w:rsidRPr="00065CC0" w:rsidR="0038466A" w:rsidP="009241E7" w:rsidRDefault="0038466A" w14:paraId="2ECC14C2" w14:textId="028E6C04">
      <w:pPr>
        <w:pStyle w:val="Kop3"/>
        <w:rPr>
          <w:b/>
          <w:bCs/>
          <w:color w:val="7030A0"/>
          <w:sz w:val="22"/>
          <w:szCs w:val="22"/>
          <w:u w:val="single"/>
        </w:rPr>
      </w:pPr>
      <w:bookmarkStart w:name="_Toc228451724" w:id="54"/>
      <w:r w:rsidRPr="00065CC0">
        <w:rPr>
          <w:b/>
          <w:bCs/>
          <w:color w:val="7030A0"/>
          <w:sz w:val="22"/>
          <w:szCs w:val="22"/>
          <w:u w:val="single"/>
        </w:rPr>
        <w:t>Toelichting casus of interventie</w:t>
      </w:r>
      <w:r w:rsidR="00F20AAE">
        <w:rPr>
          <w:b/>
          <w:bCs/>
          <w:color w:val="7030A0"/>
          <w:sz w:val="22"/>
          <w:szCs w:val="22"/>
          <w:u w:val="single"/>
        </w:rPr>
        <w:t xml:space="preserve"> – verbeteren leefgebied en kansen</w:t>
      </w:r>
      <w:bookmarkEnd w:id="54"/>
      <w:r w:rsidR="00EA2087">
        <w:rPr>
          <w:b/>
          <w:bCs/>
          <w:color w:val="7030A0"/>
          <w:sz w:val="22"/>
          <w:szCs w:val="22"/>
          <w:u w:val="single"/>
        </w:rPr>
        <w:t xml:space="preserve"> </w:t>
      </w:r>
      <w:r w:rsidR="00EA2087">
        <w:rPr>
          <w:b/>
          <w:bCs/>
          <w:color w:val="7030A0"/>
          <w:sz w:val="22"/>
          <w:szCs w:val="22"/>
          <w:u w:val="single"/>
        </w:rPr>
        <w:br/>
      </w:r>
    </w:p>
    <w:p w:rsidR="001279E0" w:rsidP="009241E7" w:rsidRDefault="0038466A" w14:paraId="2A9F3AF0" w14:textId="4FA384C3">
      <w:pPr>
        <w:rPr>
          <w:rFonts w:ascii="Calibri Light" w:hAnsi="Calibri Light" w:cs="Calibri Light"/>
        </w:rPr>
      </w:pPr>
      <w:r w:rsidRPr="0038466A">
        <w:rPr>
          <w:rFonts w:ascii="Calibri Light" w:hAnsi="Calibri Light" w:cs="Calibri Light"/>
        </w:rPr>
        <w:t xml:space="preserve">Een gebied in Eindhoven wordt gekenmerkt door culturele diversiteit, uiteenlopende levensstijlen en ondernemerschap. Met een gerichte aanpak wordt geïnvesteerd in het versterken van de kwaliteiten van het gebied. De aanpak is onderdeel van een pact. Eén van de ambities is dat mensen zich fijn en veilig voelen, thuis en op straat. Dat gebeurt door het verminderen van verkeersoverlast en zwerfafval en het uitbreiden van het winkelaanbod. </w:t>
      </w:r>
      <w:r w:rsidR="00EA2087">
        <w:rPr>
          <w:rFonts w:ascii="Calibri Light" w:hAnsi="Calibri Light" w:cs="Calibri Light"/>
        </w:rPr>
        <w:t xml:space="preserve">Naast </w:t>
      </w:r>
      <w:r w:rsidRPr="0038466A" w:rsidR="00EA2087">
        <w:rPr>
          <w:rFonts w:ascii="Calibri Light" w:hAnsi="Calibri Light" w:cs="Calibri Light"/>
        </w:rPr>
        <w:t>veiligheid</w:t>
      </w:r>
      <w:r w:rsidR="00EA2087">
        <w:rPr>
          <w:rFonts w:ascii="Calibri Light" w:hAnsi="Calibri Light" w:cs="Calibri Light"/>
        </w:rPr>
        <w:t xml:space="preserve">, </w:t>
      </w:r>
      <w:r w:rsidRPr="0038466A" w:rsidR="00EA2087">
        <w:rPr>
          <w:rFonts w:ascii="Calibri Light" w:hAnsi="Calibri Light" w:cs="Calibri Light"/>
        </w:rPr>
        <w:t>wordt na</w:t>
      </w:r>
      <w:r w:rsidR="00EA2087">
        <w:rPr>
          <w:rFonts w:ascii="Calibri Light" w:hAnsi="Calibri Light" w:cs="Calibri Light"/>
        </w:rPr>
        <w:t>drukkelijk gekeken</w:t>
      </w:r>
      <w:r w:rsidRPr="0038466A" w:rsidR="00EA2087">
        <w:rPr>
          <w:rFonts w:ascii="Calibri Light" w:hAnsi="Calibri Light" w:cs="Calibri Light"/>
        </w:rPr>
        <w:t xml:space="preserve"> </w:t>
      </w:r>
      <w:r w:rsidR="00EA2087">
        <w:rPr>
          <w:rFonts w:ascii="Calibri Light" w:hAnsi="Calibri Light" w:cs="Calibri Light"/>
        </w:rPr>
        <w:t xml:space="preserve">naar </w:t>
      </w:r>
      <w:r w:rsidRPr="0038466A" w:rsidR="00EA2087">
        <w:rPr>
          <w:rFonts w:ascii="Calibri Light" w:hAnsi="Calibri Light" w:cs="Calibri Light"/>
        </w:rPr>
        <w:t xml:space="preserve">de ruimtelijke, economische en sociale aspecten </w:t>
      </w:r>
      <w:r w:rsidR="00EA2087">
        <w:rPr>
          <w:rFonts w:ascii="Calibri Light" w:hAnsi="Calibri Light" w:cs="Calibri Light"/>
        </w:rPr>
        <w:t xml:space="preserve">om het </w:t>
      </w:r>
      <w:proofErr w:type="spellStart"/>
      <w:r w:rsidR="00EA2087">
        <w:rPr>
          <w:rFonts w:ascii="Calibri Light" w:hAnsi="Calibri Light" w:cs="Calibri Light"/>
        </w:rPr>
        <w:t>leefplezier</w:t>
      </w:r>
      <w:proofErr w:type="spellEnd"/>
      <w:r w:rsidR="00EA2087">
        <w:rPr>
          <w:rFonts w:ascii="Calibri Light" w:hAnsi="Calibri Light" w:cs="Calibri Light"/>
        </w:rPr>
        <w:t xml:space="preserve"> te vergroten. </w:t>
      </w:r>
      <w:r w:rsidR="00F20AAE">
        <w:rPr>
          <w:rFonts w:ascii="Calibri Light" w:hAnsi="Calibri Light" w:cs="Calibri Light"/>
        </w:rPr>
        <w:br/>
      </w:r>
      <w:r w:rsidR="00F20AAE">
        <w:rPr>
          <w:rFonts w:ascii="Calibri Light" w:hAnsi="Calibri Light" w:cs="Calibri Light"/>
        </w:rPr>
        <w:br/>
      </w:r>
      <w:r w:rsidRPr="0038466A">
        <w:rPr>
          <w:rFonts w:ascii="Calibri Light" w:hAnsi="Calibri Light" w:cs="Calibri Light"/>
        </w:rPr>
        <w:t xml:space="preserve">Tegelijkertijd is in het gebied sprake van criminaliteit, overlast en openbare ordeverstoringen. De gemeente, politie, Openbaar Ministerie en Belastingdienst </w:t>
      </w:r>
      <w:r w:rsidRPr="0038466A">
        <w:rPr>
          <w:rFonts w:ascii="Calibri Light" w:hAnsi="Calibri Light" w:cs="Calibri Light"/>
        </w:rPr>
        <w:lastRenderedPageBreak/>
        <w:t xml:space="preserve">werken samen om deze hardnekkige vormen van ondermijning aan te pakken. Bijvoorbeeld door het opsporen en bestrijden van criminele netwerken om de ongewenste aantrekkingskracht van dit gebied op criminelen te doorbreken. Ook is aandacht voor het voorkomen van verplaatsingseffecten. </w:t>
      </w:r>
      <w:r w:rsidR="00EA2087">
        <w:rPr>
          <w:rFonts w:ascii="Calibri Light" w:hAnsi="Calibri Light" w:cs="Calibri Light"/>
        </w:rPr>
        <w:br/>
      </w:r>
      <w:r w:rsidR="00EA2087">
        <w:rPr>
          <w:rFonts w:ascii="Calibri Light" w:hAnsi="Calibri Light" w:cs="Calibri Light"/>
        </w:rPr>
        <w:br/>
      </w:r>
      <w:r w:rsidRPr="0038466A">
        <w:rPr>
          <w:rFonts w:ascii="Calibri Light" w:hAnsi="Calibri Light" w:cs="Calibri Light"/>
        </w:rPr>
        <w:t>Enkele resultaten in 2025:</w:t>
      </w:r>
    </w:p>
    <w:p w:rsidRPr="001279E0" w:rsidR="001279E0" w:rsidP="00931DF6" w:rsidRDefault="0038466A" w14:paraId="0181B354" w14:textId="61AE046E">
      <w:pPr>
        <w:pStyle w:val="Lijstalinea"/>
        <w:numPr>
          <w:ilvl w:val="0"/>
          <w:numId w:val="3"/>
        </w:numPr>
        <w:rPr>
          <w:rFonts w:ascii="Calibri Light" w:hAnsi="Calibri Light" w:cs="Calibri Light"/>
        </w:rPr>
      </w:pPr>
      <w:r w:rsidRPr="001279E0">
        <w:rPr>
          <w:rFonts w:ascii="Calibri Light" w:hAnsi="Calibri Light" w:cs="Calibri Light"/>
        </w:rPr>
        <w:t>doorzoekingen van woningen en bedrijfspanden;</w:t>
      </w:r>
    </w:p>
    <w:p w:rsidRPr="001279E0" w:rsidR="001279E0" w:rsidP="00931DF6" w:rsidRDefault="0038466A" w14:paraId="2E57F2ED" w14:textId="12B5CD18">
      <w:pPr>
        <w:pStyle w:val="Lijstalinea"/>
        <w:numPr>
          <w:ilvl w:val="0"/>
          <w:numId w:val="3"/>
        </w:numPr>
        <w:rPr>
          <w:rFonts w:ascii="Calibri Light" w:hAnsi="Calibri Light" w:cs="Calibri Light"/>
        </w:rPr>
      </w:pPr>
      <w:r w:rsidRPr="001279E0">
        <w:rPr>
          <w:rFonts w:ascii="Calibri Light" w:hAnsi="Calibri Light" w:cs="Calibri Light"/>
        </w:rPr>
        <w:t xml:space="preserve">aanhoudingen van verdachten voor witwassen, drugshandel en het plaatsen van explosieven; </w:t>
      </w:r>
    </w:p>
    <w:p w:rsidRPr="001279E0" w:rsidR="001279E0" w:rsidP="00931DF6" w:rsidRDefault="0038466A" w14:paraId="06702913" w14:textId="25AF5A2B">
      <w:pPr>
        <w:pStyle w:val="Lijstalinea"/>
        <w:numPr>
          <w:ilvl w:val="0"/>
          <w:numId w:val="3"/>
        </w:numPr>
        <w:rPr>
          <w:rFonts w:ascii="Calibri Light" w:hAnsi="Calibri Light" w:cs="Calibri Light"/>
        </w:rPr>
      </w:pPr>
      <w:r w:rsidRPr="001279E0">
        <w:rPr>
          <w:rFonts w:ascii="Calibri Light" w:hAnsi="Calibri Light" w:cs="Calibri Light"/>
        </w:rPr>
        <w:t xml:space="preserve">beslaglegging op voertuigen en inning van openstaande belastingschulden; </w:t>
      </w:r>
    </w:p>
    <w:p w:rsidRPr="001279E0" w:rsidR="001279E0" w:rsidP="00931DF6" w:rsidRDefault="0038466A" w14:paraId="2F9F81C7" w14:textId="2124B329">
      <w:pPr>
        <w:pStyle w:val="Lijstalinea"/>
        <w:numPr>
          <w:ilvl w:val="0"/>
          <w:numId w:val="3"/>
        </w:numPr>
        <w:rPr>
          <w:rFonts w:ascii="Calibri Light" w:hAnsi="Calibri Light" w:cs="Calibri Light"/>
        </w:rPr>
      </w:pPr>
      <w:r w:rsidRPr="001279E0">
        <w:rPr>
          <w:rFonts w:ascii="Calibri Light" w:hAnsi="Calibri Light" w:cs="Calibri Light"/>
        </w:rPr>
        <w:t xml:space="preserve">bestuursrechtelijke maatregelen zoals naleving van alcoholwet- en exploitatievergunningen. </w:t>
      </w:r>
    </w:p>
    <w:p w:rsidR="0069551A" w:rsidP="0069551A" w:rsidRDefault="0038466A" w14:paraId="25A8F967" w14:textId="4B78256A">
      <w:pPr>
        <w:rPr>
          <w:rFonts w:ascii="Calibri Light" w:hAnsi="Calibri Light" w:cs="Calibri Light"/>
        </w:rPr>
      </w:pPr>
      <w:r w:rsidRPr="0038466A">
        <w:rPr>
          <w:rFonts w:ascii="Calibri Light" w:hAnsi="Calibri Light" w:cs="Calibri Light"/>
        </w:rPr>
        <w:t>De aanpak heeft geleid tot doorontwikkeling van de strafrechtelijke aanpak van ondermijning in de gehele eenheid, om beschikbare capaciteit effectiever in te zetten en meer slagkracht te organiseren.</w:t>
      </w:r>
      <w:r w:rsidR="00EA2087">
        <w:rPr>
          <w:rFonts w:ascii="Calibri Light" w:hAnsi="Calibri Light" w:cs="Calibri Light"/>
        </w:rPr>
        <w:br/>
      </w:r>
      <w:r w:rsidR="00EA2087">
        <w:rPr>
          <w:rFonts w:ascii="Calibri Light" w:hAnsi="Calibri Light" w:cs="Calibri Light"/>
        </w:rPr>
        <w:br/>
      </w:r>
      <w:r w:rsidRPr="005A5C5C" w:rsidR="00EA2087">
        <w:rPr>
          <w:rFonts w:ascii="Calibri Light" w:hAnsi="Calibri Light" w:cs="Calibri Light"/>
        </w:rPr>
        <w:t>In 2025 werd samengewerkt in 74 RIEC-casussen en 12 handhavingsknelpunten (</w:t>
      </w:r>
      <w:proofErr w:type="spellStart"/>
      <w:r w:rsidRPr="005A5C5C" w:rsidR="00EA2087">
        <w:rPr>
          <w:rFonts w:ascii="Calibri Light" w:hAnsi="Calibri Light" w:cs="Calibri Light"/>
        </w:rPr>
        <w:t>HHK’s</w:t>
      </w:r>
      <w:proofErr w:type="spellEnd"/>
      <w:r w:rsidRPr="005A5C5C" w:rsidR="00EA2087">
        <w:rPr>
          <w:rFonts w:ascii="Calibri Light" w:hAnsi="Calibri Light" w:cs="Calibri Light"/>
        </w:rPr>
        <w:t xml:space="preserve">). Van dit aantal zijn er 28 casussen en 5 </w:t>
      </w:r>
      <w:proofErr w:type="spellStart"/>
      <w:r w:rsidRPr="005A5C5C" w:rsidR="00EA2087">
        <w:rPr>
          <w:rFonts w:ascii="Calibri Light" w:hAnsi="Calibri Light" w:cs="Calibri Light"/>
        </w:rPr>
        <w:t>HHK’s</w:t>
      </w:r>
      <w:proofErr w:type="spellEnd"/>
      <w:r w:rsidRPr="005A5C5C" w:rsidR="00EA2087">
        <w:rPr>
          <w:rFonts w:ascii="Calibri Light" w:hAnsi="Calibri Light" w:cs="Calibri Light"/>
        </w:rPr>
        <w:t xml:space="preserve"> in 2025 gestart en zijn 18 casussen en 3 </w:t>
      </w:r>
      <w:proofErr w:type="spellStart"/>
      <w:r w:rsidRPr="005A5C5C" w:rsidR="00EA2087">
        <w:rPr>
          <w:rFonts w:ascii="Calibri Light" w:hAnsi="Calibri Light" w:cs="Calibri Light"/>
        </w:rPr>
        <w:t>HHK’s</w:t>
      </w:r>
      <w:proofErr w:type="spellEnd"/>
      <w:r w:rsidRPr="005A5C5C" w:rsidR="00EA2087">
        <w:rPr>
          <w:rFonts w:ascii="Calibri Light" w:hAnsi="Calibri Light" w:cs="Calibri Light"/>
        </w:rPr>
        <w:t xml:space="preserve"> afgesloten. Naast de RIEC-</w:t>
      </w:r>
      <w:r w:rsidRPr="00EA2087" w:rsidR="00EA2087">
        <w:rPr>
          <w:rFonts w:ascii="Calibri Light" w:hAnsi="Calibri Light" w:cs="Calibri Light"/>
        </w:rPr>
        <w:t>casuïstiek</w:t>
      </w:r>
      <w:r w:rsidRPr="005A5C5C" w:rsidR="00EA2087">
        <w:rPr>
          <w:rFonts w:ascii="Calibri Light" w:hAnsi="Calibri Light" w:cs="Calibri Light"/>
        </w:rPr>
        <w:t xml:space="preserve"> werd er ook mono- en multidisciplinair samengewerkt.</w:t>
      </w:r>
      <w:r w:rsidR="0069551A">
        <w:rPr>
          <w:rFonts w:ascii="Calibri Light" w:hAnsi="Calibri Light" w:cs="Calibri Light"/>
        </w:rPr>
        <w:t xml:space="preserve"> </w:t>
      </w:r>
      <w:r w:rsidRPr="00E9419B" w:rsidR="0069551A">
        <w:rPr>
          <w:rFonts w:ascii="Calibri Light" w:hAnsi="Calibri Light" w:cs="Calibri Light"/>
        </w:rPr>
        <w:t xml:space="preserve">Voor </w:t>
      </w:r>
      <w:r w:rsidR="0038537E">
        <w:rPr>
          <w:rFonts w:ascii="Calibri Light" w:hAnsi="Calibri Light" w:cs="Calibri Light"/>
        </w:rPr>
        <w:t>RIEC</w:t>
      </w:r>
      <w:r w:rsidRPr="00E9419B" w:rsidR="0069551A">
        <w:rPr>
          <w:rFonts w:ascii="Calibri Light" w:hAnsi="Calibri Light" w:cs="Calibri Light"/>
        </w:rPr>
        <w:t xml:space="preserve"> Oost-Brabant zijn de cijfers zoals opgenomen in  tabel 1  niet representatief voor de operationele resultaten van de aanpak, omdat ook veel operationele resultaten met partners worden behaald zonder dat het een RIEC-casus of handhavingsknelpunt betreft.</w:t>
      </w:r>
    </w:p>
    <w:p w:rsidRPr="00065CC0" w:rsidR="001279E0" w:rsidP="007317E1" w:rsidRDefault="001279E0" w14:paraId="3520732D" w14:textId="472BF0C9">
      <w:pPr>
        <w:pStyle w:val="Kop3"/>
        <w:rPr>
          <w:b/>
          <w:bCs/>
          <w:color w:val="7030A0"/>
          <w:sz w:val="22"/>
          <w:szCs w:val="22"/>
          <w:u w:val="single"/>
        </w:rPr>
      </w:pPr>
      <w:bookmarkStart w:name="_Toc228451725" w:id="55"/>
      <w:r w:rsidRPr="007317E1">
        <w:rPr>
          <w:b/>
          <w:bCs/>
          <w:color w:val="7030A0"/>
          <w:sz w:val="22"/>
          <w:szCs w:val="22"/>
          <w:u w:val="single"/>
        </w:rPr>
        <w:t>Toelichting Bestuurlijke weerbaarheid</w:t>
      </w:r>
      <w:bookmarkEnd w:id="55"/>
      <w:r w:rsidRPr="00065CC0">
        <w:rPr>
          <w:b/>
          <w:bCs/>
          <w:color w:val="7030A0"/>
          <w:sz w:val="22"/>
          <w:szCs w:val="22"/>
          <w:u w:val="single"/>
        </w:rPr>
        <w:t xml:space="preserve"> </w:t>
      </w:r>
    </w:p>
    <w:p w:rsidR="00EA2087" w:rsidP="009241E7" w:rsidRDefault="001279E0" w14:paraId="2436564A" w14:textId="77777777">
      <w:pPr>
        <w:rPr>
          <w:rFonts w:ascii="Calibri Light" w:hAnsi="Calibri Light" w:cs="Calibri Light"/>
        </w:rPr>
      </w:pPr>
      <w:r w:rsidRPr="001279E0">
        <w:rPr>
          <w:rFonts w:ascii="Calibri Light" w:hAnsi="Calibri Light" w:cs="Calibri Light"/>
        </w:rPr>
        <w:t>I</w:t>
      </w:r>
      <w:r w:rsidRPr="001279E0" w:rsidR="0038466A">
        <w:rPr>
          <w:rFonts w:ascii="Calibri Light" w:hAnsi="Calibri Light" w:cs="Calibri Light"/>
        </w:rPr>
        <w:t xml:space="preserve">n 2022 spraken de Brabantse gemeenten met de Provincie Noord-Brabant af om te werken volgens de 'Brabantse Norm Weerbare Overheid'. Met als doel ervoor te zorgen dat ze weerbaar zijn om zo hun rol te kunnen pakken in de eigen, lokale én in de integrale aanpak van ondermijning. Het afgelopen jaar hebben de gemeenten binnen de negen basisteams – met ondersteuning van het RIEC-bureau- gewerkt aan het verhogen aan de weerbaarheid. </w:t>
      </w:r>
      <w:r w:rsidR="00EA2087">
        <w:rPr>
          <w:rFonts w:ascii="Calibri Light" w:hAnsi="Calibri Light" w:cs="Calibri Light"/>
        </w:rPr>
        <w:br/>
      </w:r>
      <w:r w:rsidR="00EA2087">
        <w:rPr>
          <w:rFonts w:ascii="Calibri Light" w:hAnsi="Calibri Light" w:cs="Calibri Light"/>
        </w:rPr>
        <w:br/>
      </w:r>
      <w:r w:rsidRPr="001279E0" w:rsidR="0038466A">
        <w:rPr>
          <w:rFonts w:ascii="Calibri Light" w:hAnsi="Calibri Light" w:cs="Calibri Light"/>
        </w:rPr>
        <w:t xml:space="preserve">Enkele voorbeelden: </w:t>
      </w:r>
    </w:p>
    <w:p w:rsidRPr="005A5C5C" w:rsidR="00EA2087" w:rsidP="00931DF6" w:rsidRDefault="0038466A" w14:paraId="336FE1A2" w14:textId="4BEFAAA6">
      <w:pPr>
        <w:pStyle w:val="Lijstalinea"/>
        <w:numPr>
          <w:ilvl w:val="0"/>
          <w:numId w:val="13"/>
        </w:numPr>
        <w:rPr>
          <w:rFonts w:ascii="Calibri Light" w:hAnsi="Calibri Light" w:cs="Calibri Light" w:eastAsiaTheme="majorEastAsia"/>
          <w:b/>
          <w:bCs/>
        </w:rPr>
      </w:pPr>
      <w:r w:rsidRPr="005A5C5C">
        <w:rPr>
          <w:rFonts w:ascii="Calibri Light" w:hAnsi="Calibri Light" w:cs="Calibri Light"/>
        </w:rPr>
        <w:t xml:space="preserve">De Provincie Noord-Brabant heeft in samenwerking met Vereniging Brabantse gemeenten (VBG), RIEC Zeeland West-Brabant en RIEC Oost-Brabant de kennisvideo 'Gemeenteraadsverkiezingen: een integere kieslijst' gemaakt. Het doel van de kennisvideo is om partijbesturen kort en bondig mee te nemen in bestaande behulpzame middelen, zoals benoemd in de RIEC </w:t>
      </w:r>
      <w:proofErr w:type="spellStart"/>
      <w:r w:rsidR="00B946A4">
        <w:rPr>
          <w:rFonts w:ascii="Calibri Light" w:hAnsi="Calibri Light" w:cs="Calibri Light"/>
        </w:rPr>
        <w:t>T</w:t>
      </w:r>
      <w:r w:rsidRPr="005A5C5C">
        <w:rPr>
          <w:rFonts w:ascii="Calibri Light" w:hAnsi="Calibri Light" w:cs="Calibri Light"/>
        </w:rPr>
        <w:t>oolbox</w:t>
      </w:r>
      <w:proofErr w:type="spellEnd"/>
      <w:r w:rsidRPr="005A5C5C">
        <w:rPr>
          <w:rFonts w:ascii="Calibri Light" w:hAnsi="Calibri Light" w:cs="Calibri Light"/>
        </w:rPr>
        <w:t xml:space="preserve"> Gemeenteraadsverkiezingen 2026. </w:t>
      </w:r>
    </w:p>
    <w:p w:rsidRPr="005A5C5C" w:rsidR="00EA2087" w:rsidP="00931DF6" w:rsidRDefault="0038466A" w14:paraId="4AA11015" w14:textId="543BD057">
      <w:pPr>
        <w:pStyle w:val="Lijstalinea"/>
        <w:numPr>
          <w:ilvl w:val="0"/>
          <w:numId w:val="13"/>
        </w:numPr>
        <w:rPr>
          <w:rFonts w:ascii="Calibri Light" w:hAnsi="Calibri Light" w:cs="Calibri Light" w:eastAsiaTheme="majorEastAsia"/>
          <w:b/>
          <w:bCs/>
        </w:rPr>
      </w:pPr>
      <w:r w:rsidRPr="005A5C5C">
        <w:rPr>
          <w:rFonts w:ascii="Calibri Light" w:hAnsi="Calibri Light" w:cs="Calibri Light"/>
        </w:rPr>
        <w:t xml:space="preserve">In diverse basisteams is de sociale media campagne 'Samen voor een veilige buurt' ingezet. Met als doel de bewustwording over signalen en risico's van drugslabs en hennepkwekerijen te verhogen en de meldingsbereidheid te vergroten. </w:t>
      </w:r>
    </w:p>
    <w:p w:rsidRPr="005A5C5C" w:rsidR="0038466A" w:rsidP="00931DF6" w:rsidRDefault="0038466A" w14:paraId="51ACA924" w14:textId="10B6A9E9">
      <w:pPr>
        <w:pStyle w:val="Lijstalinea"/>
        <w:numPr>
          <w:ilvl w:val="0"/>
          <w:numId w:val="13"/>
        </w:numPr>
        <w:rPr>
          <w:rFonts w:ascii="Calibri Light" w:hAnsi="Calibri Light" w:cs="Calibri Light" w:eastAsiaTheme="majorEastAsia"/>
          <w:b/>
          <w:bCs/>
        </w:rPr>
      </w:pPr>
      <w:r w:rsidRPr="005A5C5C">
        <w:rPr>
          <w:rFonts w:ascii="Calibri Light" w:hAnsi="Calibri Light" w:cs="Calibri Light"/>
        </w:rPr>
        <w:t>Voor een completer beeld van de ondersteuning en activiteiten met betrekking tot de 'Brabantse Norm Weerbare Overheid' verwijzen we graag naar het Jaarverslag RIEC Oost-Brabant 2025.</w:t>
      </w:r>
    </w:p>
    <w:p w:rsidRPr="00065CC0" w:rsidR="00500238" w:rsidP="009241E7" w:rsidRDefault="00791D7C" w14:paraId="292486BE" w14:textId="75A16E28">
      <w:pPr>
        <w:pStyle w:val="Kop2"/>
        <w:rPr>
          <w:b/>
          <w:bCs/>
          <w:color w:val="7030A0"/>
        </w:rPr>
      </w:pPr>
      <w:bookmarkStart w:name="_Toc228451726" w:id="56"/>
      <w:r w:rsidRPr="00065CC0">
        <w:rPr>
          <w:b/>
          <w:bCs/>
          <w:color w:val="7030A0"/>
        </w:rPr>
        <w:lastRenderedPageBreak/>
        <w:t>RIEC Noord-Nederland</w:t>
      </w:r>
      <w:bookmarkEnd w:id="56"/>
    </w:p>
    <w:p w:rsidRPr="00C464E9" w:rsidR="00304ED9" w:rsidP="009241E7" w:rsidRDefault="00304ED9" w14:paraId="3E18A0B8" w14:textId="77777777">
      <w:pPr>
        <w:spacing w:after="0"/>
        <w:rPr>
          <w:rFonts w:ascii="Calibri Light" w:hAnsi="Calibri Light" w:cs="Calibri Light"/>
        </w:rPr>
      </w:pPr>
    </w:p>
    <w:p w:rsidRPr="005A5C5C" w:rsidR="00791D7C" w:rsidP="009241E7" w:rsidRDefault="00791D7C" w14:paraId="6890949F" w14:textId="27D2DA0E">
      <w:pPr>
        <w:pStyle w:val="Kop3"/>
        <w:rPr>
          <w:rFonts w:ascii="Calibri" w:hAnsi="Calibri" w:cs="Calibri"/>
          <w:b/>
          <w:bCs/>
          <w:color w:val="7A39DF"/>
          <w:sz w:val="22"/>
          <w:szCs w:val="22"/>
        </w:rPr>
      </w:pPr>
      <w:bookmarkStart w:name="_Toc228451727" w:id="57"/>
      <w:r w:rsidRPr="005A5C5C">
        <w:rPr>
          <w:rFonts w:ascii="Calibri" w:hAnsi="Calibri" w:cs="Calibri"/>
          <w:b/>
          <w:bCs/>
          <w:color w:val="7030A0"/>
          <w:sz w:val="22"/>
          <w:szCs w:val="22"/>
          <w:u w:val="single"/>
        </w:rPr>
        <w:t>Regionale focus</w:t>
      </w:r>
      <w:r w:rsidR="00070A46">
        <w:rPr>
          <w:rFonts w:ascii="Calibri" w:hAnsi="Calibri" w:cs="Calibri"/>
          <w:b/>
          <w:bCs/>
          <w:color w:val="7030A0"/>
          <w:sz w:val="22"/>
          <w:szCs w:val="22"/>
          <w:u w:val="single"/>
        </w:rPr>
        <w:t xml:space="preserve"> – drugscriminaliteit en online criminaliteit</w:t>
      </w:r>
      <w:bookmarkEnd w:id="57"/>
      <w:r w:rsidR="00070A46">
        <w:rPr>
          <w:rFonts w:ascii="Calibri" w:hAnsi="Calibri" w:cs="Calibri"/>
          <w:b/>
          <w:bCs/>
          <w:color w:val="7030A0"/>
          <w:sz w:val="22"/>
          <w:szCs w:val="22"/>
          <w:u w:val="single"/>
        </w:rPr>
        <w:br/>
      </w:r>
    </w:p>
    <w:p w:rsidRPr="00EA2087" w:rsidR="00304ED9" w:rsidP="005A5C5C" w:rsidRDefault="00B43701" w14:paraId="29FBFA48" w14:textId="5A5B76BC">
      <w:pPr>
        <w:rPr>
          <w:rFonts w:ascii="Calibri Light" w:hAnsi="Calibri Light" w:cs="Calibri Light"/>
        </w:rPr>
      </w:pPr>
      <w:r w:rsidRPr="005A5C5C">
        <w:rPr>
          <w:rFonts w:ascii="Calibri Light" w:hAnsi="Calibri Light" w:cs="Calibri Light"/>
        </w:rPr>
        <w:t>De aanpak van ondermijning in Noord-Nederland richt zich op het versterken van de</w:t>
      </w:r>
      <w:r w:rsidRPr="005A5C5C" w:rsidR="00EA2087">
        <w:rPr>
          <w:rFonts w:ascii="Calibri Light" w:hAnsi="Calibri Light" w:cs="Calibri Light"/>
        </w:rPr>
        <w:t xml:space="preserve"> </w:t>
      </w:r>
      <w:r w:rsidRPr="005A5C5C">
        <w:rPr>
          <w:rFonts w:ascii="Calibri Light" w:hAnsi="Calibri Light" w:cs="Calibri Light"/>
        </w:rPr>
        <w:t>informatiepositie, het vergroten van bewustwording en weerbaarheid, en</w:t>
      </w:r>
      <w:r w:rsidR="00893E6B">
        <w:rPr>
          <w:rFonts w:ascii="Calibri Light" w:hAnsi="Calibri Light" w:cs="Calibri Light"/>
        </w:rPr>
        <w:t xml:space="preserve"> </w:t>
      </w:r>
      <w:r w:rsidRPr="005A5C5C">
        <w:rPr>
          <w:rFonts w:ascii="Calibri Light" w:hAnsi="Calibri Light" w:cs="Calibri Light"/>
        </w:rPr>
        <w:t>het bieden</w:t>
      </w:r>
      <w:r w:rsidRPr="005A5C5C" w:rsidR="00EA2087">
        <w:rPr>
          <w:rFonts w:ascii="Calibri Light" w:hAnsi="Calibri Light" w:cs="Calibri Light"/>
        </w:rPr>
        <w:t xml:space="preserve"> </w:t>
      </w:r>
      <w:r w:rsidRPr="005A5C5C">
        <w:rPr>
          <w:rFonts w:ascii="Calibri Light" w:hAnsi="Calibri Light" w:cs="Calibri Light"/>
        </w:rPr>
        <w:t>van advies en ondersteuning. Bij de regionale versterking ligt de nadruk op</w:t>
      </w:r>
      <w:r w:rsidRPr="005A5C5C" w:rsidR="00EA2087">
        <w:rPr>
          <w:rFonts w:ascii="Calibri Light" w:hAnsi="Calibri Light" w:cs="Calibri Light"/>
        </w:rPr>
        <w:t xml:space="preserve"> </w:t>
      </w:r>
      <w:r w:rsidRPr="005A5C5C">
        <w:rPr>
          <w:rFonts w:ascii="Calibri Light" w:hAnsi="Calibri Light" w:cs="Calibri Light"/>
        </w:rPr>
        <w:t>drugscriminaliteit en online criminaliteit. Bij drugscriminaliteit staat het</w:t>
      </w:r>
      <w:r w:rsidR="00893E6B">
        <w:rPr>
          <w:rFonts w:ascii="Calibri Light" w:hAnsi="Calibri Light" w:cs="Calibri Light"/>
        </w:rPr>
        <w:t xml:space="preserve"> </w:t>
      </w:r>
      <w:r w:rsidRPr="005A5C5C">
        <w:rPr>
          <w:rFonts w:ascii="Calibri Light" w:hAnsi="Calibri Light" w:cs="Calibri Light"/>
        </w:rPr>
        <w:t>bestrijden van</w:t>
      </w:r>
      <w:r w:rsidRPr="005A5C5C" w:rsidR="00EA2087">
        <w:rPr>
          <w:rFonts w:ascii="Calibri Light" w:hAnsi="Calibri Light" w:cs="Calibri Light"/>
        </w:rPr>
        <w:t xml:space="preserve"> </w:t>
      </w:r>
      <w:r w:rsidRPr="005A5C5C">
        <w:rPr>
          <w:rFonts w:ascii="Calibri Light" w:hAnsi="Calibri Light" w:cs="Calibri Light"/>
        </w:rPr>
        <w:t>criminele geldstromen centraal. Voor online criminaliteit is jeugd, en specifiek jonge</w:t>
      </w:r>
      <w:r w:rsidRPr="005A5C5C" w:rsidR="00EA2087">
        <w:rPr>
          <w:rFonts w:ascii="Calibri Light" w:hAnsi="Calibri Light" w:cs="Calibri Light"/>
        </w:rPr>
        <w:t xml:space="preserve"> </w:t>
      </w:r>
      <w:r w:rsidRPr="005A5C5C">
        <w:rPr>
          <w:rFonts w:ascii="Calibri Light" w:hAnsi="Calibri Light" w:cs="Calibri Light"/>
        </w:rPr>
        <w:t xml:space="preserve">aanwas, een geprioriteerde doelgroep. </w:t>
      </w:r>
      <w:r w:rsidRPr="005A5C5C" w:rsidR="00EA2087">
        <w:rPr>
          <w:rFonts w:ascii="Calibri Light" w:hAnsi="Calibri Light" w:cs="Calibri Light"/>
        </w:rPr>
        <w:br/>
      </w:r>
      <w:r w:rsidRPr="005A5C5C" w:rsidR="00EA2087">
        <w:rPr>
          <w:rFonts w:ascii="Calibri Light" w:hAnsi="Calibri Light" w:cs="Calibri Light"/>
        </w:rPr>
        <w:br/>
      </w:r>
      <w:r w:rsidRPr="005A5C5C">
        <w:rPr>
          <w:rFonts w:ascii="Calibri Light" w:hAnsi="Calibri Light" w:cs="Calibri Light"/>
        </w:rPr>
        <w:t>De integrale programmateams (</w:t>
      </w:r>
      <w:proofErr w:type="spellStart"/>
      <w:r w:rsidRPr="005A5C5C">
        <w:rPr>
          <w:rFonts w:ascii="Calibri Light" w:hAnsi="Calibri Light" w:cs="Calibri Light"/>
        </w:rPr>
        <w:t>IPT’s</w:t>
      </w:r>
      <w:proofErr w:type="spellEnd"/>
      <w:r w:rsidRPr="005A5C5C">
        <w:rPr>
          <w:rFonts w:ascii="Calibri Light" w:hAnsi="Calibri Light" w:cs="Calibri Light"/>
        </w:rPr>
        <w:t>) hebben</w:t>
      </w:r>
      <w:r w:rsidRPr="005A5C5C" w:rsidR="00EA2087">
        <w:rPr>
          <w:rFonts w:ascii="Calibri Light" w:hAnsi="Calibri Light" w:cs="Calibri Light"/>
        </w:rPr>
        <w:t xml:space="preserve"> </w:t>
      </w:r>
      <w:r w:rsidRPr="005A5C5C">
        <w:rPr>
          <w:rFonts w:ascii="Calibri Light" w:hAnsi="Calibri Light" w:cs="Calibri Light"/>
        </w:rPr>
        <w:t>het afgelopen jaar voor beide focusthema’s meerjarige programmaplannen opgesteld</w:t>
      </w:r>
      <w:r w:rsidRPr="005A5C5C" w:rsidR="00EA2087">
        <w:rPr>
          <w:rFonts w:ascii="Calibri Light" w:hAnsi="Calibri Light" w:cs="Calibri Light"/>
        </w:rPr>
        <w:t xml:space="preserve"> </w:t>
      </w:r>
      <w:r w:rsidRPr="005A5C5C">
        <w:rPr>
          <w:rFonts w:ascii="Calibri Light" w:hAnsi="Calibri Light" w:cs="Calibri Light"/>
        </w:rPr>
        <w:t>onder coördinatie van een</w:t>
      </w:r>
      <w:r w:rsidR="00893E6B">
        <w:rPr>
          <w:rFonts w:ascii="Calibri Light" w:hAnsi="Calibri Light" w:cs="Calibri Light"/>
        </w:rPr>
        <w:t xml:space="preserve"> </w:t>
      </w:r>
      <w:r w:rsidRPr="005A5C5C">
        <w:rPr>
          <w:rFonts w:ascii="Calibri Light" w:hAnsi="Calibri Light" w:cs="Calibri Light"/>
        </w:rPr>
        <w:t>programmaregisseur. Een zichtbaar resultaat is de</w:t>
      </w:r>
      <w:r w:rsidRPr="005A5C5C" w:rsidR="00EA2087">
        <w:rPr>
          <w:rFonts w:ascii="Calibri Light" w:hAnsi="Calibri Light" w:cs="Calibri Light"/>
        </w:rPr>
        <w:t xml:space="preserve"> </w:t>
      </w:r>
      <w:r w:rsidRPr="005A5C5C">
        <w:rPr>
          <w:rFonts w:ascii="Calibri Light" w:hAnsi="Calibri Light" w:cs="Calibri Light"/>
        </w:rPr>
        <w:t>campagne Echt niet Vandaag, gericht op het vergroten van digitale weerbaarheid bij</w:t>
      </w:r>
      <w:r w:rsidRPr="005A5C5C" w:rsidR="00EA2087">
        <w:rPr>
          <w:rFonts w:ascii="Calibri Light" w:hAnsi="Calibri Light" w:cs="Calibri Light"/>
        </w:rPr>
        <w:t xml:space="preserve"> </w:t>
      </w:r>
      <w:r w:rsidRPr="005A5C5C">
        <w:rPr>
          <w:rFonts w:ascii="Calibri Light" w:hAnsi="Calibri Light" w:cs="Calibri Light"/>
        </w:rPr>
        <w:t xml:space="preserve">jongeren, </w:t>
      </w:r>
      <w:proofErr w:type="spellStart"/>
      <w:r w:rsidRPr="005A5C5C">
        <w:rPr>
          <w:rFonts w:ascii="Calibri Light" w:hAnsi="Calibri Light" w:cs="Calibri Light"/>
        </w:rPr>
        <w:t>MKB’ers</w:t>
      </w:r>
      <w:proofErr w:type="spellEnd"/>
      <w:r w:rsidRPr="005A5C5C">
        <w:rPr>
          <w:rFonts w:ascii="Calibri Light" w:hAnsi="Calibri Light" w:cs="Calibri Light"/>
        </w:rPr>
        <w:t xml:space="preserve"> en</w:t>
      </w:r>
      <w:r w:rsidR="00893E6B">
        <w:rPr>
          <w:rFonts w:ascii="Calibri Light" w:hAnsi="Calibri Light" w:cs="Calibri Light"/>
        </w:rPr>
        <w:t xml:space="preserve"> </w:t>
      </w:r>
      <w:r w:rsidRPr="005A5C5C">
        <w:rPr>
          <w:rFonts w:ascii="Calibri Light" w:hAnsi="Calibri Light" w:cs="Calibri Light"/>
        </w:rPr>
        <w:t xml:space="preserve">minder digitaal vaardigen. </w:t>
      </w:r>
      <w:r w:rsidRPr="005A5C5C" w:rsidR="00663A29">
        <w:rPr>
          <w:rFonts w:ascii="Calibri Light" w:hAnsi="Calibri Light" w:cs="Calibri Light"/>
        </w:rPr>
        <w:t>In totaal meldden 58 organisaties 101 preventieactiviteiten aan.</w:t>
      </w:r>
      <w:r w:rsidRPr="00663A29" w:rsidR="00663A29">
        <w:rPr>
          <w:rFonts w:ascii="Calibri Light" w:hAnsi="Calibri Light" w:cs="Calibri Light"/>
        </w:rPr>
        <w:t xml:space="preserve"> </w:t>
      </w:r>
      <w:r w:rsidRPr="005A5C5C" w:rsidR="00663A29">
        <w:rPr>
          <w:rFonts w:ascii="Calibri Light" w:hAnsi="Calibri Light" w:cs="Calibri Light"/>
        </w:rPr>
        <w:t>Vanwege het succes wordt de campagne in 2026 herhaald.</w:t>
      </w:r>
      <w:r w:rsidRPr="005A5C5C" w:rsidR="00EA2087">
        <w:rPr>
          <w:rFonts w:ascii="Calibri Light" w:hAnsi="Calibri Light" w:cs="Calibri Light"/>
        </w:rPr>
        <w:br/>
      </w:r>
      <w:r w:rsidRPr="005A5C5C" w:rsidR="00EA2087">
        <w:rPr>
          <w:rFonts w:ascii="Calibri Light" w:hAnsi="Calibri Light" w:cs="Calibri Light"/>
        </w:rPr>
        <w:br/>
      </w:r>
      <w:r w:rsidRPr="005A5C5C">
        <w:rPr>
          <w:rFonts w:ascii="Calibri Light" w:hAnsi="Calibri Light" w:cs="Calibri Light"/>
        </w:rPr>
        <w:t>Daarnaast zijn fraude en misbruik</w:t>
      </w:r>
      <w:r w:rsidR="00893E6B">
        <w:rPr>
          <w:rFonts w:ascii="Calibri Light" w:hAnsi="Calibri Light" w:cs="Calibri Light"/>
        </w:rPr>
        <w:t xml:space="preserve"> </w:t>
      </w:r>
      <w:r w:rsidRPr="005A5C5C">
        <w:rPr>
          <w:rFonts w:ascii="Calibri Light" w:hAnsi="Calibri Light" w:cs="Calibri Light"/>
        </w:rPr>
        <w:t>in de vastgoedsector en zorgcriminaliteit</w:t>
      </w:r>
      <w:r w:rsidRPr="005A5C5C" w:rsidR="00EA2087">
        <w:rPr>
          <w:rFonts w:ascii="Calibri Light" w:hAnsi="Calibri Light" w:cs="Calibri Light"/>
        </w:rPr>
        <w:t xml:space="preserve"> </w:t>
      </w:r>
      <w:r w:rsidRPr="005A5C5C">
        <w:rPr>
          <w:rFonts w:ascii="Calibri Light" w:hAnsi="Calibri Light" w:cs="Calibri Light"/>
        </w:rPr>
        <w:t>aangewezen als onderzoeksthema’s. Het onderzoek naar zorgcriminaliteit is</w:t>
      </w:r>
      <w:r w:rsidRPr="005A5C5C" w:rsidR="00EA2087">
        <w:rPr>
          <w:rFonts w:ascii="Calibri Light" w:hAnsi="Calibri Light" w:cs="Calibri Light"/>
        </w:rPr>
        <w:t xml:space="preserve"> </w:t>
      </w:r>
      <w:r w:rsidRPr="005A5C5C">
        <w:rPr>
          <w:rFonts w:ascii="Calibri Light" w:hAnsi="Calibri Light" w:cs="Calibri Light"/>
        </w:rPr>
        <w:t>afgerond; een kwartiermaker verkent met</w:t>
      </w:r>
      <w:r w:rsidR="00893E6B">
        <w:rPr>
          <w:rFonts w:ascii="Calibri Light" w:hAnsi="Calibri Light" w:cs="Calibri Light"/>
        </w:rPr>
        <w:t xml:space="preserve"> </w:t>
      </w:r>
      <w:r w:rsidRPr="005A5C5C">
        <w:rPr>
          <w:rFonts w:ascii="Calibri Light" w:hAnsi="Calibri Light" w:cs="Calibri Light"/>
        </w:rPr>
        <w:t>partners hoe de aanbevelingen kunnen</w:t>
      </w:r>
      <w:r w:rsidRPr="005A5C5C" w:rsidR="00EA2087">
        <w:rPr>
          <w:rFonts w:ascii="Calibri Light" w:hAnsi="Calibri Light" w:cs="Calibri Light"/>
        </w:rPr>
        <w:t xml:space="preserve"> </w:t>
      </w:r>
      <w:r w:rsidRPr="005A5C5C">
        <w:rPr>
          <w:rFonts w:ascii="Calibri Light" w:hAnsi="Calibri Light" w:cs="Calibri Light"/>
        </w:rPr>
        <w:t>worden opgevolgd en hoe de verdere aanpak vorm krijgt. Fraude en misbruik in de</w:t>
      </w:r>
      <w:r w:rsidRPr="005A5C5C" w:rsidR="00EA2087">
        <w:rPr>
          <w:rFonts w:ascii="Calibri Light" w:hAnsi="Calibri Light" w:cs="Calibri Light"/>
        </w:rPr>
        <w:t xml:space="preserve"> </w:t>
      </w:r>
      <w:r w:rsidRPr="005A5C5C">
        <w:rPr>
          <w:rFonts w:ascii="Calibri Light" w:hAnsi="Calibri Light" w:cs="Calibri Light"/>
        </w:rPr>
        <w:t>vastgoedsector vormt een</w:t>
      </w:r>
      <w:r w:rsidR="00893E6B">
        <w:rPr>
          <w:rFonts w:ascii="Calibri Light" w:hAnsi="Calibri Light" w:cs="Calibri Light"/>
        </w:rPr>
        <w:t xml:space="preserve"> </w:t>
      </w:r>
      <w:r w:rsidRPr="005A5C5C">
        <w:rPr>
          <w:rFonts w:ascii="Calibri Light" w:hAnsi="Calibri Light" w:cs="Calibri Light"/>
        </w:rPr>
        <w:t>belangrijk onderdeel binnen de aanpak van criminele</w:t>
      </w:r>
      <w:r w:rsidRPr="005A5C5C" w:rsidR="00EA2087">
        <w:rPr>
          <w:rFonts w:ascii="Calibri Light" w:hAnsi="Calibri Light" w:cs="Calibri Light"/>
        </w:rPr>
        <w:t xml:space="preserve"> </w:t>
      </w:r>
      <w:r w:rsidRPr="005A5C5C">
        <w:rPr>
          <w:rFonts w:ascii="Calibri Light" w:hAnsi="Calibri Light" w:cs="Calibri Light"/>
        </w:rPr>
        <w:t>geldstromen.</w:t>
      </w:r>
    </w:p>
    <w:p w:rsidRPr="005A5C5C" w:rsidR="00304ED9" w:rsidP="005A5C5C" w:rsidRDefault="00304ED9" w14:paraId="74A4A003" w14:textId="77777777">
      <w:pPr>
        <w:spacing w:after="0"/>
        <w:rPr>
          <w:rFonts w:ascii="Calibri" w:hAnsi="Calibri" w:cs="Calibri"/>
        </w:rPr>
      </w:pPr>
    </w:p>
    <w:p w:rsidRPr="002A0FED" w:rsidR="00EA2087" w:rsidP="00EA2087" w:rsidRDefault="005B1427" w14:paraId="09E9AE16" w14:textId="4739B518">
      <w:pPr>
        <w:pStyle w:val="Kop3"/>
        <w:rPr>
          <w:rFonts w:ascii="Calibri" w:hAnsi="Calibri" w:cs="Calibri"/>
          <w:b/>
          <w:bCs/>
          <w:color w:val="7030A0"/>
          <w:sz w:val="22"/>
          <w:szCs w:val="22"/>
          <w:u w:val="single"/>
        </w:rPr>
      </w:pPr>
      <w:bookmarkStart w:name="_Hlk192494448" w:id="58"/>
      <w:bookmarkStart w:name="_Toc228451728" w:id="59"/>
      <w:r w:rsidRPr="002A0FED">
        <w:rPr>
          <w:rFonts w:ascii="Calibri" w:hAnsi="Calibri" w:cs="Calibri"/>
          <w:b/>
          <w:bCs/>
          <w:color w:val="7030A0"/>
          <w:sz w:val="22"/>
          <w:szCs w:val="22"/>
          <w:u w:val="single"/>
        </w:rPr>
        <w:t>Toelichting casus of interventie</w:t>
      </w:r>
      <w:r w:rsidRPr="002A0FED" w:rsidR="00EA2087">
        <w:rPr>
          <w:rFonts w:ascii="Calibri" w:hAnsi="Calibri" w:cs="Calibri"/>
          <w:b/>
          <w:bCs/>
          <w:color w:val="7030A0"/>
          <w:sz w:val="22"/>
          <w:szCs w:val="22"/>
          <w:u w:val="single"/>
        </w:rPr>
        <w:t xml:space="preserve"> - </w:t>
      </w:r>
      <w:bookmarkStart w:name="_Hlk192495063" w:id="60"/>
      <w:bookmarkEnd w:id="58"/>
      <w:r w:rsidRPr="002A0FED" w:rsidR="00B43701">
        <w:rPr>
          <w:rFonts w:ascii="Calibri" w:hAnsi="Calibri" w:cs="Calibri"/>
          <w:b/>
          <w:bCs/>
          <w:color w:val="7030A0"/>
          <w:sz w:val="22"/>
          <w:szCs w:val="22"/>
          <w:u w:val="single"/>
        </w:rPr>
        <w:t xml:space="preserve">Joint </w:t>
      </w:r>
      <w:proofErr w:type="spellStart"/>
      <w:r w:rsidRPr="002A0FED" w:rsidR="00B43701">
        <w:rPr>
          <w:rFonts w:ascii="Calibri" w:hAnsi="Calibri" w:cs="Calibri"/>
          <w:b/>
          <w:bCs/>
          <w:color w:val="7030A0"/>
          <w:sz w:val="22"/>
          <w:szCs w:val="22"/>
          <w:u w:val="single"/>
        </w:rPr>
        <w:t>Exercise</w:t>
      </w:r>
      <w:proofErr w:type="spellEnd"/>
      <w:r w:rsidRPr="002A0FED" w:rsidR="00B43701">
        <w:rPr>
          <w:rFonts w:ascii="Calibri" w:hAnsi="Calibri" w:cs="Calibri"/>
          <w:b/>
          <w:bCs/>
          <w:color w:val="7030A0"/>
          <w:sz w:val="22"/>
          <w:szCs w:val="22"/>
          <w:u w:val="single"/>
        </w:rPr>
        <w:t xml:space="preserve"> </w:t>
      </w:r>
      <w:proofErr w:type="spellStart"/>
      <w:r w:rsidRPr="002A0FED" w:rsidR="00B43701">
        <w:rPr>
          <w:rFonts w:ascii="Calibri" w:hAnsi="Calibri" w:cs="Calibri"/>
          <w:b/>
          <w:bCs/>
          <w:color w:val="7030A0"/>
          <w:sz w:val="22"/>
          <w:szCs w:val="22"/>
          <w:u w:val="single"/>
        </w:rPr>
        <w:t>Trident</w:t>
      </w:r>
      <w:proofErr w:type="spellEnd"/>
      <w:r w:rsidRPr="002A0FED" w:rsidR="00B43701">
        <w:rPr>
          <w:rFonts w:ascii="Calibri" w:hAnsi="Calibri" w:cs="Calibri"/>
          <w:b/>
          <w:bCs/>
          <w:color w:val="7030A0"/>
          <w:sz w:val="22"/>
          <w:szCs w:val="22"/>
          <w:u w:val="single"/>
        </w:rPr>
        <w:t xml:space="preserve"> Eemshaven</w:t>
      </w:r>
      <w:bookmarkEnd w:id="59"/>
      <w:r w:rsidRPr="002A0FED" w:rsidR="00B43701">
        <w:rPr>
          <w:rFonts w:ascii="Calibri" w:hAnsi="Calibri" w:cs="Calibri"/>
          <w:b/>
          <w:bCs/>
          <w:color w:val="7030A0"/>
          <w:sz w:val="22"/>
          <w:szCs w:val="22"/>
          <w:u w:val="single"/>
        </w:rPr>
        <w:t xml:space="preserve"> </w:t>
      </w:r>
    </w:p>
    <w:p w:rsidRPr="002A0FED" w:rsidR="00070A46" w:rsidP="002A0FED" w:rsidRDefault="00B43701" w14:paraId="0A777160" w14:textId="61B92C83">
      <w:pPr>
        <w:spacing w:after="0"/>
        <w:rPr>
          <w:rFonts w:ascii="Calibri Light" w:hAnsi="Calibri Light" w:cs="Calibri Light"/>
        </w:rPr>
      </w:pPr>
      <w:r w:rsidRPr="002A0FED">
        <w:rPr>
          <w:rFonts w:ascii="Calibri Light" w:hAnsi="Calibri Light" w:cs="Calibri Light"/>
        </w:rPr>
        <w:t>In september 2025 organiseerde het RIEC</w:t>
      </w:r>
      <w:r w:rsidRPr="002A0FED" w:rsidR="00EA2087">
        <w:rPr>
          <w:rFonts w:ascii="Calibri Light" w:hAnsi="Calibri Light" w:cs="Calibri Light"/>
        </w:rPr>
        <w:t xml:space="preserve"> </w:t>
      </w:r>
      <w:r w:rsidRPr="002A0FED">
        <w:rPr>
          <w:rFonts w:ascii="Calibri Light" w:hAnsi="Calibri Light" w:cs="Calibri Light"/>
        </w:rPr>
        <w:t xml:space="preserve">Noord-Nederland de multidisciplinaire oefening Joint </w:t>
      </w:r>
      <w:proofErr w:type="spellStart"/>
      <w:r w:rsidRPr="002A0FED">
        <w:rPr>
          <w:rFonts w:ascii="Calibri Light" w:hAnsi="Calibri Light" w:cs="Calibri Light"/>
        </w:rPr>
        <w:t>Exercise</w:t>
      </w:r>
      <w:proofErr w:type="spellEnd"/>
      <w:r w:rsidRPr="002A0FED">
        <w:rPr>
          <w:rFonts w:ascii="Calibri Light" w:hAnsi="Calibri Light" w:cs="Calibri Light"/>
        </w:rPr>
        <w:t xml:space="preserve"> </w:t>
      </w:r>
      <w:proofErr w:type="spellStart"/>
      <w:r w:rsidRPr="002A0FED">
        <w:rPr>
          <w:rFonts w:ascii="Calibri Light" w:hAnsi="Calibri Light" w:cs="Calibri Light"/>
        </w:rPr>
        <w:t>Trident</w:t>
      </w:r>
      <w:proofErr w:type="spellEnd"/>
      <w:r w:rsidRPr="002A0FED">
        <w:rPr>
          <w:rFonts w:ascii="Calibri Light" w:hAnsi="Calibri Light" w:cs="Calibri Light"/>
        </w:rPr>
        <w:t xml:space="preserve"> (JET) in de</w:t>
      </w:r>
      <w:r w:rsidRPr="002A0FED" w:rsidR="00EA2087">
        <w:rPr>
          <w:rFonts w:ascii="Calibri Light" w:hAnsi="Calibri Light" w:cs="Calibri Light"/>
        </w:rPr>
        <w:t xml:space="preserve"> </w:t>
      </w:r>
      <w:r w:rsidRPr="002A0FED">
        <w:rPr>
          <w:rFonts w:ascii="Calibri Light" w:hAnsi="Calibri Light" w:cs="Calibri Light"/>
        </w:rPr>
        <w:t xml:space="preserve">Groningen </w:t>
      </w:r>
      <w:proofErr w:type="spellStart"/>
      <w:r w:rsidRPr="002A0FED">
        <w:rPr>
          <w:rFonts w:ascii="Calibri Light" w:hAnsi="Calibri Light" w:cs="Calibri Light"/>
        </w:rPr>
        <w:t>Seaports</w:t>
      </w:r>
      <w:proofErr w:type="spellEnd"/>
      <w:r w:rsidRPr="002A0FED">
        <w:rPr>
          <w:rFonts w:ascii="Calibri Light" w:hAnsi="Calibri Light" w:cs="Calibri Light"/>
        </w:rPr>
        <w:t xml:space="preserve"> Eemshaven. De oefening kwam tot stand op verzoek van de</w:t>
      </w:r>
      <w:r w:rsidRPr="002A0FED" w:rsidR="00EA2087">
        <w:rPr>
          <w:rFonts w:ascii="Calibri Light" w:hAnsi="Calibri Light" w:cs="Calibri Light"/>
        </w:rPr>
        <w:t xml:space="preserve"> </w:t>
      </w:r>
      <w:r w:rsidRPr="002A0FED">
        <w:rPr>
          <w:rFonts w:ascii="Calibri Light" w:hAnsi="Calibri Light" w:cs="Calibri Light"/>
        </w:rPr>
        <w:t>Douane en de Koninklijke Marechaussee. De docenten van het RIEC werkten samen</w:t>
      </w:r>
      <w:r w:rsidRPr="002A0FED" w:rsidR="00EA2087">
        <w:rPr>
          <w:rFonts w:ascii="Calibri Light" w:hAnsi="Calibri Light" w:cs="Calibri Light"/>
        </w:rPr>
        <w:t xml:space="preserve"> </w:t>
      </w:r>
      <w:r w:rsidRPr="002A0FED">
        <w:rPr>
          <w:rFonts w:ascii="Calibri Light" w:hAnsi="Calibri Light" w:cs="Calibri Light"/>
        </w:rPr>
        <w:t>met de IBT docenten van de Koninklijke Marechaussee en trainers van de Douane.</w:t>
      </w:r>
      <w:r w:rsidRPr="002A0FED" w:rsidR="00EA2087">
        <w:rPr>
          <w:rFonts w:ascii="Calibri Light" w:hAnsi="Calibri Light" w:cs="Calibri Light"/>
        </w:rPr>
        <w:t xml:space="preserve"> </w:t>
      </w:r>
      <w:r w:rsidRPr="002A0FED">
        <w:rPr>
          <w:rFonts w:ascii="Calibri Light" w:hAnsi="Calibri Light" w:cs="Calibri Light"/>
        </w:rPr>
        <w:t xml:space="preserve">Daarnaast werd er gebruik gemaakt van tegenspel en acteurs. </w:t>
      </w:r>
    </w:p>
    <w:p w:rsidRPr="00B946A4" w:rsidR="00EA2087" w:rsidP="002A0FED" w:rsidRDefault="00070A46" w14:paraId="54B2EA05" w14:textId="5967E360">
      <w:pPr>
        <w:spacing w:after="0"/>
      </w:pPr>
      <w:r w:rsidRPr="002A0FED">
        <w:rPr>
          <w:rFonts w:ascii="Calibri Light" w:hAnsi="Calibri Light" w:cs="Calibri Light"/>
        </w:rPr>
        <w:br w:type="column"/>
      </w:r>
      <w:r w:rsidRPr="002A0FED" w:rsidR="00EA2087">
        <w:rPr>
          <w:rFonts w:ascii="Calibri Light" w:hAnsi="Calibri Light" w:cs="Calibri Light"/>
        </w:rPr>
        <w:lastRenderedPageBreak/>
        <w:br/>
      </w:r>
      <w:r w:rsidRPr="002A0FED" w:rsidR="00EA2087">
        <w:rPr>
          <w:rFonts w:ascii="Calibri Light" w:hAnsi="Calibri Light" w:cs="Calibri Light"/>
        </w:rPr>
        <w:br/>
      </w:r>
      <w:r w:rsidRPr="002A0FED" w:rsidR="00B43701">
        <w:rPr>
          <w:rFonts w:ascii="Calibri Light" w:hAnsi="Calibri Light" w:cs="Calibri Light"/>
        </w:rPr>
        <w:t>Tijdens deze meerdaagse oefening stond de gezamenlijke</w:t>
      </w:r>
      <w:r w:rsidRPr="002A0FED" w:rsidR="00EA2087">
        <w:rPr>
          <w:rFonts w:ascii="Calibri Light" w:hAnsi="Calibri Light" w:cs="Calibri Light"/>
        </w:rPr>
        <w:t xml:space="preserve"> </w:t>
      </w:r>
      <w:r w:rsidRPr="002A0FED" w:rsidR="00B43701">
        <w:rPr>
          <w:rFonts w:ascii="Calibri Light" w:hAnsi="Calibri Light" w:cs="Calibri Light"/>
        </w:rPr>
        <w:t>aanpak van ondermijnende criminaliteit centraal. Er werden realistische scenario’s</w:t>
      </w:r>
      <w:r w:rsidRPr="002A0FED" w:rsidR="00EA2087">
        <w:rPr>
          <w:rFonts w:ascii="Calibri Light" w:hAnsi="Calibri Light" w:cs="Calibri Light"/>
        </w:rPr>
        <w:t xml:space="preserve"> </w:t>
      </w:r>
      <w:r w:rsidRPr="002A0FED" w:rsidR="00B43701">
        <w:rPr>
          <w:rFonts w:ascii="Calibri Light" w:hAnsi="Calibri Light" w:cs="Calibri Light"/>
        </w:rPr>
        <w:t>nagebootst rondom mensensmokkel en drugscriminaliteit. Dit gebeurde op</w:t>
      </w:r>
      <w:r w:rsidRPr="002A0FED" w:rsidR="00EA2087">
        <w:rPr>
          <w:rFonts w:ascii="Calibri Light" w:hAnsi="Calibri Light" w:cs="Calibri Light"/>
        </w:rPr>
        <w:t xml:space="preserve"> </w:t>
      </w:r>
      <w:r w:rsidRPr="002A0FED" w:rsidR="00B43701">
        <w:rPr>
          <w:rFonts w:ascii="Calibri Light" w:hAnsi="Calibri Light" w:cs="Calibri Light"/>
        </w:rPr>
        <w:t>verschillende locaties in en rond de zeehaven, zoals op bedrijventerreinen, afgesloten</w:t>
      </w:r>
      <w:r w:rsidRPr="002A0FED" w:rsidR="00EA2087">
        <w:rPr>
          <w:rFonts w:ascii="Calibri Light" w:hAnsi="Calibri Light" w:cs="Calibri Light"/>
        </w:rPr>
        <w:t xml:space="preserve"> </w:t>
      </w:r>
      <w:r w:rsidRPr="002A0FED" w:rsidR="00B43701">
        <w:rPr>
          <w:rFonts w:ascii="Calibri Light" w:hAnsi="Calibri Light" w:cs="Calibri Light"/>
        </w:rPr>
        <w:t>gebieden, schepen en in de openbare ruimte</w:t>
      </w:r>
      <w:r w:rsidRPr="005A5C5C" w:rsidR="00B43701">
        <w:t xml:space="preserve">. </w:t>
      </w:r>
    </w:p>
    <w:p w:rsidR="00663A29" w:rsidP="005A5C5C" w:rsidRDefault="00663A29" w14:paraId="51DAC510" w14:textId="77777777">
      <w:pPr>
        <w:spacing w:after="0"/>
        <w:rPr>
          <w:rFonts w:ascii="Calibri Light" w:hAnsi="Calibri Light" w:cs="Calibri Light"/>
        </w:rPr>
      </w:pPr>
    </w:p>
    <w:p w:rsidRPr="00EA2087" w:rsidR="00B43701" w:rsidP="005A5C5C" w:rsidRDefault="00B43701" w14:paraId="6AAAC1D2" w14:textId="395A2218">
      <w:pPr>
        <w:spacing w:after="0"/>
        <w:rPr>
          <w:rFonts w:ascii="Calibri Light" w:hAnsi="Calibri Light" w:cs="Calibri Light"/>
        </w:rPr>
      </w:pPr>
      <w:r w:rsidRPr="00EA2087">
        <w:rPr>
          <w:rFonts w:ascii="Calibri Light" w:hAnsi="Calibri Light" w:cs="Calibri Light"/>
        </w:rPr>
        <w:t>Medewerkers van de Douane en Koninklijke Marechaussee werkten samen in</w:t>
      </w:r>
      <w:r w:rsidRPr="00EA2087" w:rsidR="00EA2087">
        <w:rPr>
          <w:rFonts w:ascii="Calibri Light" w:hAnsi="Calibri Light" w:cs="Calibri Light"/>
        </w:rPr>
        <w:t xml:space="preserve"> </w:t>
      </w:r>
      <w:r w:rsidRPr="00EA2087">
        <w:rPr>
          <w:rFonts w:ascii="Calibri Light" w:hAnsi="Calibri Light" w:cs="Calibri Light"/>
        </w:rPr>
        <w:t>uitdagende praktijksituaties. Ze deelden kennis over elkaars bevoegdheden en</w:t>
      </w:r>
    </w:p>
    <w:p w:rsidR="00C464E9" w:rsidP="005A5C5C" w:rsidRDefault="00B43701" w14:paraId="06678DB2" w14:textId="20E5C170">
      <w:pPr>
        <w:spacing w:after="0"/>
        <w:rPr>
          <w:rFonts w:ascii="Calibri Light" w:hAnsi="Calibri Light" w:cs="Calibri Light"/>
        </w:rPr>
      </w:pPr>
      <w:r w:rsidRPr="00EA2087">
        <w:rPr>
          <w:rFonts w:ascii="Calibri Light" w:hAnsi="Calibri Light" w:cs="Calibri Light"/>
        </w:rPr>
        <w:t>leerden van elkaars werkwijze. Ook heeft de oefening de onderlinge samenwerking</w:t>
      </w:r>
      <w:r w:rsidRPr="00EA2087" w:rsidR="00EA2087">
        <w:rPr>
          <w:rFonts w:ascii="Calibri Light" w:hAnsi="Calibri Light" w:cs="Calibri Light"/>
        </w:rPr>
        <w:t xml:space="preserve"> </w:t>
      </w:r>
      <w:r w:rsidRPr="00EA2087">
        <w:rPr>
          <w:rFonts w:ascii="Calibri Light" w:hAnsi="Calibri Light" w:cs="Calibri Light"/>
        </w:rPr>
        <w:t>versterkt. Beide diensten zijn nu goed voorbereid op situaties waarin snel en effectief</w:t>
      </w:r>
      <w:r w:rsidRPr="00EA2087" w:rsidR="00EA2087">
        <w:rPr>
          <w:rFonts w:ascii="Calibri Light" w:hAnsi="Calibri Light" w:cs="Calibri Light"/>
        </w:rPr>
        <w:t xml:space="preserve"> </w:t>
      </w:r>
      <w:r w:rsidRPr="00EA2087">
        <w:rPr>
          <w:rFonts w:ascii="Calibri Light" w:hAnsi="Calibri Light" w:cs="Calibri Light"/>
        </w:rPr>
        <w:t>optreden nodig is. Deze oefening onderstreept het belang van samenwerking in de</w:t>
      </w:r>
      <w:r w:rsidRPr="00EA2087" w:rsidR="00EA2087">
        <w:rPr>
          <w:rFonts w:ascii="Calibri Light" w:hAnsi="Calibri Light" w:cs="Calibri Light"/>
        </w:rPr>
        <w:t xml:space="preserve"> </w:t>
      </w:r>
      <w:r w:rsidRPr="00EA2087">
        <w:rPr>
          <w:rFonts w:ascii="Calibri Light" w:hAnsi="Calibri Light" w:cs="Calibri Light"/>
        </w:rPr>
        <w:t xml:space="preserve">strijd tegen ondermijning in de Eemshaven. </w:t>
      </w:r>
      <w:r w:rsidRPr="00EA2087" w:rsidR="00EA2087">
        <w:rPr>
          <w:rFonts w:ascii="Calibri Light" w:hAnsi="Calibri Light" w:cs="Calibri Light"/>
        </w:rPr>
        <w:br/>
      </w:r>
    </w:p>
    <w:p w:rsidR="00EA7B9C" w:rsidP="006B437A" w:rsidRDefault="00EA7B9C" w14:paraId="2DC0A953" w14:textId="45DDE6D4">
      <w:pPr>
        <w:pStyle w:val="Kop3"/>
        <w:spacing w:after="0"/>
        <w:rPr>
          <w:b/>
          <w:bCs/>
          <w:color w:val="7030A0"/>
          <w:sz w:val="22"/>
          <w:szCs w:val="22"/>
          <w:u w:val="single"/>
        </w:rPr>
      </w:pPr>
      <w:bookmarkStart w:name="_Toc228451729" w:id="61"/>
      <w:r w:rsidRPr="00EA7B9C">
        <w:rPr>
          <w:b/>
          <w:bCs/>
          <w:color w:val="7030A0"/>
          <w:sz w:val="22"/>
          <w:szCs w:val="22"/>
          <w:u w:val="single"/>
        </w:rPr>
        <w:t>Toelichting Bestuurlijke weerbaarheid</w:t>
      </w:r>
      <w:bookmarkEnd w:id="61"/>
      <w:r w:rsidRPr="00EA7B9C">
        <w:rPr>
          <w:b/>
          <w:bCs/>
          <w:color w:val="7030A0"/>
          <w:sz w:val="22"/>
          <w:szCs w:val="22"/>
          <w:u w:val="single"/>
        </w:rPr>
        <w:t xml:space="preserve"> </w:t>
      </w:r>
    </w:p>
    <w:p w:rsidRPr="00EA7B9C" w:rsidR="00EA7B9C" w:rsidP="00EA7B9C" w:rsidRDefault="00EA7B9C" w14:paraId="5F9FB918" w14:textId="77777777"/>
    <w:p w:rsidR="00B408BB" w:rsidP="005A5C5C" w:rsidRDefault="00B43701" w14:paraId="6EAE78D2" w14:textId="70E8CB00">
      <w:pPr>
        <w:spacing w:after="0"/>
        <w:rPr>
          <w:rFonts w:ascii="Calibri Light" w:hAnsi="Calibri Light" w:cs="Calibri Light"/>
        </w:rPr>
      </w:pPr>
      <w:r w:rsidRPr="00EA2087">
        <w:rPr>
          <w:rFonts w:ascii="Calibri Light" w:hAnsi="Calibri Light" w:cs="Calibri Light"/>
        </w:rPr>
        <w:t>Als het gaat om de aanpak van ondermijning, werken gemeenten, provincies,</w:t>
      </w:r>
      <w:r w:rsidRPr="00EA2087" w:rsidR="00EA2087">
        <w:rPr>
          <w:rFonts w:ascii="Calibri Light" w:hAnsi="Calibri Light" w:cs="Calibri Light"/>
        </w:rPr>
        <w:t xml:space="preserve"> </w:t>
      </w:r>
      <w:r w:rsidRPr="00EA2087">
        <w:rPr>
          <w:rFonts w:ascii="Calibri Light" w:hAnsi="Calibri Light" w:cs="Calibri Light"/>
        </w:rPr>
        <w:t>waterschappen en omgevingsdiensten langs de lijn van de provinciale norm samen in</w:t>
      </w:r>
      <w:r w:rsidRPr="00EA2087" w:rsidR="00EA2087">
        <w:rPr>
          <w:rFonts w:ascii="Calibri Light" w:hAnsi="Calibri Light" w:cs="Calibri Light"/>
        </w:rPr>
        <w:t xml:space="preserve"> </w:t>
      </w:r>
      <w:r w:rsidRPr="00EA2087">
        <w:rPr>
          <w:rFonts w:ascii="Calibri Light" w:hAnsi="Calibri Light" w:cs="Calibri Light"/>
        </w:rPr>
        <w:t>drie verbanden: de Friese norm, de Drentse Aanpak ondermijning en de Groninger</w:t>
      </w:r>
      <w:r w:rsidRPr="00EA2087" w:rsidR="00EA2087">
        <w:rPr>
          <w:rFonts w:ascii="Calibri Light" w:hAnsi="Calibri Light" w:cs="Calibri Light"/>
        </w:rPr>
        <w:t xml:space="preserve"> </w:t>
      </w:r>
      <w:r w:rsidRPr="00EA2087">
        <w:rPr>
          <w:rFonts w:ascii="Calibri Light" w:hAnsi="Calibri Light" w:cs="Calibri Light"/>
        </w:rPr>
        <w:t xml:space="preserve">ondermijningsaanpak. </w:t>
      </w:r>
      <w:r w:rsidRPr="00EA2087" w:rsidR="00EA2087">
        <w:rPr>
          <w:rFonts w:ascii="Calibri Light" w:hAnsi="Calibri Light" w:cs="Calibri Light"/>
        </w:rPr>
        <w:br/>
      </w:r>
      <w:r w:rsidRPr="00EA2087" w:rsidR="00EA2087">
        <w:rPr>
          <w:rFonts w:ascii="Calibri Light" w:hAnsi="Calibri Light" w:cs="Calibri Light"/>
        </w:rPr>
        <w:br/>
      </w:r>
      <w:r w:rsidR="00070A46">
        <w:rPr>
          <w:rFonts w:ascii="Calibri Light" w:hAnsi="Calibri Light" w:cs="Calibri Light"/>
        </w:rPr>
        <w:t>Het</w:t>
      </w:r>
      <w:r w:rsidRPr="00EA2087">
        <w:rPr>
          <w:rFonts w:ascii="Calibri Light" w:hAnsi="Calibri Light" w:cs="Calibri Light"/>
        </w:rPr>
        <w:t xml:space="preserve"> Bestuurlijk ondersteuningsteam (BOT) </w:t>
      </w:r>
      <w:r w:rsidR="00070A46">
        <w:rPr>
          <w:rFonts w:ascii="Calibri Light" w:hAnsi="Calibri Light" w:cs="Calibri Light"/>
        </w:rPr>
        <w:t xml:space="preserve">faciliteert en ondersteunt </w:t>
      </w:r>
      <w:r w:rsidRPr="00EA2087">
        <w:rPr>
          <w:rFonts w:ascii="Calibri Light" w:hAnsi="Calibri Light" w:cs="Calibri Light"/>
        </w:rPr>
        <w:t>deze</w:t>
      </w:r>
      <w:r w:rsidRPr="00EA2087" w:rsidR="00EA2087">
        <w:rPr>
          <w:rFonts w:ascii="Calibri Light" w:hAnsi="Calibri Light" w:cs="Calibri Light"/>
        </w:rPr>
        <w:t xml:space="preserve"> </w:t>
      </w:r>
      <w:r w:rsidRPr="00EA2087">
        <w:rPr>
          <w:rFonts w:ascii="Calibri Light" w:hAnsi="Calibri Light" w:cs="Calibri Light"/>
        </w:rPr>
        <w:t>samenwerkingsverbanden, o.a. door deelname aan</w:t>
      </w:r>
      <w:r w:rsidR="00070A46">
        <w:rPr>
          <w:rFonts w:ascii="Calibri Light" w:hAnsi="Calibri Light" w:cs="Calibri Light"/>
        </w:rPr>
        <w:t xml:space="preserve"> </w:t>
      </w:r>
      <w:r w:rsidRPr="00EA2087">
        <w:rPr>
          <w:rFonts w:ascii="Calibri Light" w:hAnsi="Calibri Light" w:cs="Calibri Light"/>
        </w:rPr>
        <w:t>regionale werkgroepen op het gebied van integriteit en bewustwording. Ook wordt</w:t>
      </w:r>
      <w:r w:rsidRPr="00EA2087" w:rsidR="00EA2087">
        <w:rPr>
          <w:rFonts w:ascii="Calibri Light" w:hAnsi="Calibri Light" w:cs="Calibri Light"/>
        </w:rPr>
        <w:t xml:space="preserve"> </w:t>
      </w:r>
      <w:r w:rsidR="00070A46">
        <w:rPr>
          <w:rFonts w:ascii="Calibri Light" w:hAnsi="Calibri Light" w:cs="Calibri Light"/>
        </w:rPr>
        <w:t xml:space="preserve">werkt het team mee </w:t>
      </w:r>
      <w:r w:rsidRPr="00EA2087">
        <w:rPr>
          <w:rFonts w:ascii="Calibri Light" w:hAnsi="Calibri Light" w:cs="Calibri Light"/>
        </w:rPr>
        <w:t>aan de ontwikkeling van concrete producten</w:t>
      </w:r>
      <w:r w:rsidR="00070A46">
        <w:rPr>
          <w:rFonts w:ascii="Calibri Light" w:hAnsi="Calibri Light" w:cs="Calibri Light"/>
        </w:rPr>
        <w:t xml:space="preserve">, </w:t>
      </w:r>
      <w:r w:rsidRPr="00EA2087">
        <w:rPr>
          <w:rFonts w:ascii="Calibri Light" w:hAnsi="Calibri Light" w:cs="Calibri Light"/>
        </w:rPr>
        <w:t>zoals beleidsnotities</w:t>
      </w:r>
      <w:r w:rsidR="00070A46">
        <w:rPr>
          <w:rFonts w:ascii="Calibri Light" w:hAnsi="Calibri Light" w:cs="Calibri Light"/>
        </w:rPr>
        <w:t>,</w:t>
      </w:r>
      <w:r w:rsidRPr="00EA2087">
        <w:rPr>
          <w:rFonts w:ascii="Calibri Light" w:hAnsi="Calibri Light" w:cs="Calibri Light"/>
        </w:rPr>
        <w:t xml:space="preserve"> en</w:t>
      </w:r>
      <w:r w:rsidRPr="00EA2087" w:rsidR="00EA2087">
        <w:rPr>
          <w:rFonts w:ascii="Calibri Light" w:hAnsi="Calibri Light" w:cs="Calibri Light"/>
        </w:rPr>
        <w:t xml:space="preserve"> </w:t>
      </w:r>
      <w:r w:rsidRPr="00EA2087">
        <w:rPr>
          <w:rFonts w:ascii="Calibri Light" w:hAnsi="Calibri Light" w:cs="Calibri Light"/>
        </w:rPr>
        <w:t>uitvoering van acties</w:t>
      </w:r>
      <w:r w:rsidR="00070A46">
        <w:rPr>
          <w:rFonts w:ascii="Calibri Light" w:hAnsi="Calibri Light" w:cs="Calibri Light"/>
        </w:rPr>
        <w:t xml:space="preserve">, </w:t>
      </w:r>
      <w:r w:rsidRPr="00EA2087">
        <w:rPr>
          <w:rFonts w:ascii="Calibri Light" w:hAnsi="Calibri Light" w:cs="Calibri Light"/>
        </w:rPr>
        <w:t xml:space="preserve">zoals bestuurlijke of integrale controles. </w:t>
      </w:r>
      <w:r w:rsidRPr="00EA2087" w:rsidR="00EA2087">
        <w:rPr>
          <w:rFonts w:ascii="Calibri Light" w:hAnsi="Calibri Light" w:cs="Calibri Light"/>
        </w:rPr>
        <w:br/>
      </w:r>
      <w:r w:rsidRPr="00EA2087" w:rsidR="00EA2087">
        <w:rPr>
          <w:rFonts w:ascii="Calibri Light" w:hAnsi="Calibri Light" w:cs="Calibri Light"/>
        </w:rPr>
        <w:br/>
      </w:r>
      <w:r w:rsidRPr="00EA2087">
        <w:rPr>
          <w:rFonts w:ascii="Calibri Light" w:hAnsi="Calibri Light" w:cs="Calibri Light"/>
        </w:rPr>
        <w:t>Door het RIEC wordt</w:t>
      </w:r>
      <w:r w:rsidRPr="00EA2087" w:rsidR="00EA2087">
        <w:rPr>
          <w:rFonts w:ascii="Calibri Light" w:hAnsi="Calibri Light" w:cs="Calibri Light"/>
        </w:rPr>
        <w:t xml:space="preserve"> </w:t>
      </w:r>
      <w:r w:rsidRPr="00EA2087">
        <w:rPr>
          <w:rFonts w:ascii="Calibri Light" w:hAnsi="Calibri Light" w:cs="Calibri Light"/>
        </w:rPr>
        <w:t>daarnaast een bewustwordings- en weerbaarheidspakket aangeboden waarmee</w:t>
      </w:r>
      <w:r w:rsidRPr="00EA2087" w:rsidR="00EA2087">
        <w:rPr>
          <w:rFonts w:ascii="Calibri Light" w:hAnsi="Calibri Light" w:cs="Calibri Light"/>
        </w:rPr>
        <w:t xml:space="preserve"> </w:t>
      </w:r>
      <w:r w:rsidRPr="00EA2087">
        <w:rPr>
          <w:rFonts w:ascii="Calibri Light" w:hAnsi="Calibri Light" w:cs="Calibri Light"/>
        </w:rPr>
        <w:t>gemeenten op doelgerichte en samenhangende wijze blijvend aandacht kunnen</w:t>
      </w:r>
      <w:r w:rsidRPr="00EA2087" w:rsidR="00EA2087">
        <w:rPr>
          <w:rFonts w:ascii="Calibri Light" w:hAnsi="Calibri Light" w:cs="Calibri Light"/>
        </w:rPr>
        <w:t xml:space="preserve"> </w:t>
      </w:r>
      <w:r w:rsidRPr="00EA2087">
        <w:rPr>
          <w:rFonts w:ascii="Calibri Light" w:hAnsi="Calibri Light" w:cs="Calibri Light"/>
        </w:rPr>
        <w:t>besteden aan ondermijning. De aangeboden bewustwordingssessies gaan in op het</w:t>
      </w:r>
      <w:r w:rsidRPr="00EA2087" w:rsidR="00EA2087">
        <w:rPr>
          <w:rFonts w:ascii="Calibri Light" w:hAnsi="Calibri Light" w:cs="Calibri Light"/>
        </w:rPr>
        <w:t xml:space="preserve"> </w:t>
      </w:r>
      <w:r w:rsidRPr="00EA2087">
        <w:rPr>
          <w:rFonts w:ascii="Calibri Light" w:hAnsi="Calibri Light" w:cs="Calibri Light"/>
        </w:rPr>
        <w:t>herkennen van signalen van ondermijnende criminaliteit en het bieden van</w:t>
      </w:r>
      <w:r w:rsidRPr="00EA2087" w:rsidR="00EA2087">
        <w:rPr>
          <w:rFonts w:ascii="Calibri Light" w:hAnsi="Calibri Light" w:cs="Calibri Light"/>
        </w:rPr>
        <w:t xml:space="preserve"> </w:t>
      </w:r>
      <w:r w:rsidRPr="00EA2087">
        <w:rPr>
          <w:rFonts w:ascii="Calibri Light" w:hAnsi="Calibri Light" w:cs="Calibri Light"/>
        </w:rPr>
        <w:t>handelingsperspectief. Ook wordt ingezoomd op de kwetsbaarheid van ambtenaren</w:t>
      </w:r>
      <w:r w:rsidRPr="00EA2087" w:rsidR="00EA2087">
        <w:rPr>
          <w:rFonts w:ascii="Calibri Light" w:hAnsi="Calibri Light" w:cs="Calibri Light"/>
        </w:rPr>
        <w:t xml:space="preserve"> </w:t>
      </w:r>
      <w:r w:rsidRPr="00EA2087">
        <w:rPr>
          <w:rFonts w:ascii="Calibri Light" w:hAnsi="Calibri Light" w:cs="Calibri Light"/>
        </w:rPr>
        <w:t xml:space="preserve">en bestuurders </w:t>
      </w:r>
      <w:r w:rsidR="00070A46">
        <w:rPr>
          <w:rFonts w:ascii="Calibri Light" w:hAnsi="Calibri Light" w:cs="Calibri Light"/>
        </w:rPr>
        <w:t>voor</w:t>
      </w:r>
      <w:r w:rsidRPr="00EA2087">
        <w:rPr>
          <w:rFonts w:ascii="Calibri Light" w:hAnsi="Calibri Light" w:cs="Calibri Light"/>
        </w:rPr>
        <w:t xml:space="preserve"> criminele beïnvloeding. </w:t>
      </w:r>
      <w:r w:rsidRPr="00EA2087" w:rsidR="00EA2087">
        <w:rPr>
          <w:rFonts w:ascii="Calibri Light" w:hAnsi="Calibri Light" w:cs="Calibri Light"/>
        </w:rPr>
        <w:br/>
      </w:r>
      <w:r w:rsidRPr="00EA2087" w:rsidR="00EA2087">
        <w:rPr>
          <w:rFonts w:ascii="Calibri Light" w:hAnsi="Calibri Light" w:cs="Calibri Light"/>
        </w:rPr>
        <w:br/>
      </w:r>
      <w:r w:rsidRPr="00EA2087">
        <w:rPr>
          <w:rFonts w:ascii="Calibri Light" w:hAnsi="Calibri Light" w:cs="Calibri Light"/>
        </w:rPr>
        <w:t>Naast algemene sessies</w:t>
      </w:r>
      <w:r w:rsidRPr="00EA2087" w:rsidR="00EA2087">
        <w:rPr>
          <w:rFonts w:ascii="Calibri Light" w:hAnsi="Calibri Light" w:cs="Calibri Light"/>
        </w:rPr>
        <w:t xml:space="preserve"> </w:t>
      </w:r>
      <w:r w:rsidRPr="00EA2087">
        <w:rPr>
          <w:rFonts w:ascii="Calibri Light" w:hAnsi="Calibri Light" w:cs="Calibri Light"/>
        </w:rPr>
        <w:t xml:space="preserve">bestaan er meer </w:t>
      </w:r>
      <w:r w:rsidRPr="00EA2087" w:rsidR="00B946A4">
        <w:rPr>
          <w:rFonts w:ascii="Calibri Light" w:hAnsi="Calibri Light" w:cs="Calibri Light"/>
        </w:rPr>
        <w:t>functie specifieke</w:t>
      </w:r>
      <w:r w:rsidRPr="00EA2087">
        <w:rPr>
          <w:rFonts w:ascii="Calibri Light" w:hAnsi="Calibri Light" w:cs="Calibri Light"/>
        </w:rPr>
        <w:t xml:space="preserve"> maatwerksessies en zijn er verschillende follow-up</w:t>
      </w:r>
      <w:r w:rsidRPr="00EA2087" w:rsidR="00EA2087">
        <w:rPr>
          <w:rFonts w:ascii="Calibri Light" w:hAnsi="Calibri Light" w:cs="Calibri Light"/>
        </w:rPr>
        <w:t xml:space="preserve"> p</w:t>
      </w:r>
      <w:r w:rsidRPr="00EA2087">
        <w:rPr>
          <w:rFonts w:ascii="Calibri Light" w:hAnsi="Calibri Light" w:cs="Calibri Light"/>
        </w:rPr>
        <w:t xml:space="preserve">roducten zoals posters, VR- </w:t>
      </w:r>
      <w:proofErr w:type="spellStart"/>
      <w:r w:rsidRPr="00EA2087">
        <w:rPr>
          <w:rFonts w:ascii="Calibri Light" w:hAnsi="Calibri Light" w:cs="Calibri Light"/>
        </w:rPr>
        <w:t>experiences</w:t>
      </w:r>
      <w:proofErr w:type="spellEnd"/>
      <w:r w:rsidRPr="00EA2087">
        <w:rPr>
          <w:rFonts w:ascii="Calibri Light" w:hAnsi="Calibri Light" w:cs="Calibri Light"/>
        </w:rPr>
        <w:t xml:space="preserve"> en de fototentoonstelling </w:t>
      </w:r>
      <w:r w:rsidRPr="00EA2087" w:rsidR="00EA2087">
        <w:rPr>
          <w:rFonts w:ascii="Calibri Light" w:hAnsi="Calibri Light" w:cs="Calibri Light"/>
        </w:rPr>
        <w:t>‘</w:t>
      </w:r>
      <w:r w:rsidRPr="00EA2087">
        <w:rPr>
          <w:rFonts w:ascii="Calibri Light" w:hAnsi="Calibri Light" w:cs="Calibri Light"/>
        </w:rPr>
        <w:t>Ondermijning in</w:t>
      </w:r>
      <w:r w:rsidRPr="00EA2087" w:rsidR="00EA2087">
        <w:rPr>
          <w:rFonts w:ascii="Calibri Light" w:hAnsi="Calibri Light" w:cs="Calibri Light"/>
        </w:rPr>
        <w:t xml:space="preserve"> </w:t>
      </w:r>
      <w:r w:rsidRPr="00EA2087">
        <w:rPr>
          <w:rFonts w:ascii="Calibri Light" w:hAnsi="Calibri Light" w:cs="Calibri Light"/>
        </w:rPr>
        <w:t>beeld</w:t>
      </w:r>
      <w:r w:rsidRPr="00EA2087" w:rsidR="00EA2087">
        <w:rPr>
          <w:rFonts w:ascii="Calibri Light" w:hAnsi="Calibri Light" w:cs="Calibri Light"/>
        </w:rPr>
        <w:t>’.</w:t>
      </w:r>
      <w:r w:rsidRPr="00B43701" w:rsidR="00EA2087">
        <w:rPr>
          <w:rFonts w:ascii="Calibri Light" w:hAnsi="Calibri Light" w:cs="Calibri Light"/>
        </w:rPr>
        <w:t xml:space="preserve"> </w:t>
      </w:r>
    </w:p>
    <w:p w:rsidR="002A0FED" w:rsidRDefault="002A0FED" w14:paraId="41BE591B" w14:textId="77777777">
      <w:pPr>
        <w:rPr>
          <w:rFonts w:asciiTheme="majorHAnsi" w:hAnsiTheme="majorHAnsi" w:eastAsiaTheme="majorEastAsia" w:cstheme="majorBidi"/>
          <w:b/>
          <w:bCs/>
          <w:color w:val="7030A0"/>
          <w:sz w:val="32"/>
          <w:szCs w:val="32"/>
        </w:rPr>
      </w:pPr>
      <w:r>
        <w:rPr>
          <w:b/>
          <w:bCs/>
          <w:color w:val="7030A0"/>
        </w:rPr>
        <w:br w:type="page"/>
      </w:r>
    </w:p>
    <w:p w:rsidRPr="00065CC0" w:rsidR="00260A29" w:rsidP="009241E7" w:rsidRDefault="00260A29" w14:paraId="5B4CD4BD" w14:textId="5AC48F67">
      <w:pPr>
        <w:pStyle w:val="Kop2"/>
        <w:rPr>
          <w:b/>
          <w:bCs/>
          <w:color w:val="7030A0"/>
        </w:rPr>
      </w:pPr>
      <w:bookmarkStart w:name="_Toc228451730" w:id="62"/>
      <w:r w:rsidRPr="00065CC0">
        <w:rPr>
          <w:b/>
          <w:bCs/>
          <w:color w:val="7030A0"/>
        </w:rPr>
        <w:lastRenderedPageBreak/>
        <w:t>RIEC Midden-Nederland</w:t>
      </w:r>
      <w:bookmarkEnd w:id="62"/>
    </w:p>
    <w:p w:rsidRPr="00C464E9" w:rsidR="00304ED9" w:rsidP="009241E7" w:rsidRDefault="00304ED9" w14:paraId="11627A54" w14:textId="77777777">
      <w:pPr>
        <w:spacing w:after="0"/>
        <w:rPr>
          <w:rFonts w:ascii="Calibri Light" w:hAnsi="Calibri Light" w:cs="Calibri Light"/>
        </w:rPr>
      </w:pPr>
    </w:p>
    <w:p w:rsidRPr="005E44C7" w:rsidR="00260A29" w:rsidP="009241E7" w:rsidRDefault="00260A29" w14:paraId="50FE2BE9" w14:textId="059BE824">
      <w:pPr>
        <w:pStyle w:val="Kop3"/>
        <w:rPr>
          <w:b/>
          <w:bCs/>
          <w:color w:val="7030A0"/>
          <w:sz w:val="22"/>
          <w:szCs w:val="22"/>
          <w:u w:val="single"/>
        </w:rPr>
      </w:pPr>
      <w:bookmarkStart w:name="_Toc228451731" w:id="63"/>
      <w:bookmarkStart w:name="_Hlk192495086" w:id="64"/>
      <w:bookmarkEnd w:id="60"/>
      <w:r w:rsidRPr="005E44C7">
        <w:rPr>
          <w:b/>
          <w:bCs/>
          <w:color w:val="7030A0"/>
          <w:sz w:val="22"/>
          <w:szCs w:val="22"/>
          <w:u w:val="single"/>
        </w:rPr>
        <w:t>Regionale focus</w:t>
      </w:r>
      <w:r w:rsidRPr="005E44C7" w:rsidR="00C464E9">
        <w:rPr>
          <w:b/>
          <w:bCs/>
          <w:color w:val="7030A0"/>
          <w:sz w:val="22"/>
          <w:szCs w:val="22"/>
          <w:u w:val="single"/>
        </w:rPr>
        <w:t xml:space="preserve"> </w:t>
      </w:r>
      <w:r w:rsidR="00070A46">
        <w:rPr>
          <w:b/>
          <w:bCs/>
          <w:color w:val="7030A0"/>
          <w:sz w:val="22"/>
          <w:szCs w:val="22"/>
          <w:u w:val="single"/>
        </w:rPr>
        <w:t>– gebiedsgerichte aanpak</w:t>
      </w:r>
      <w:bookmarkEnd w:id="63"/>
      <w:r w:rsidR="00070A46">
        <w:rPr>
          <w:b/>
          <w:bCs/>
          <w:color w:val="7030A0"/>
          <w:sz w:val="22"/>
          <w:szCs w:val="22"/>
          <w:u w:val="single"/>
        </w:rPr>
        <w:t xml:space="preserve"> </w:t>
      </w:r>
      <w:r w:rsidR="00070A46">
        <w:rPr>
          <w:b/>
          <w:bCs/>
          <w:color w:val="7030A0"/>
          <w:sz w:val="22"/>
          <w:szCs w:val="22"/>
          <w:u w:val="single"/>
        </w:rPr>
        <w:br/>
      </w:r>
    </w:p>
    <w:bookmarkEnd w:id="64"/>
    <w:p w:rsidR="005452C6" w:rsidP="005452C6" w:rsidRDefault="005452C6" w14:paraId="24CA8639" w14:textId="33866B96">
      <w:pPr>
        <w:widowControl w:val="0"/>
        <w:autoSpaceDE w:val="0"/>
        <w:autoSpaceDN w:val="0"/>
        <w:spacing w:after="0" w:line="268" w:lineRule="auto"/>
        <w:ind w:left="39" w:right="37"/>
        <w:jc w:val="both"/>
        <w:rPr>
          <w:rFonts w:ascii="Calibri Light" w:hAnsi="Calibri Light" w:eastAsia="Arial" w:cs="Calibri Light"/>
          <w:kern w:val="0"/>
          <w14:ligatures w14:val="none"/>
        </w:rPr>
      </w:pPr>
      <w:r w:rsidRPr="00247F67">
        <w:rPr>
          <w:rFonts w:ascii="Calibri Light" w:hAnsi="Calibri Light" w:eastAsia="Arial" w:cs="Calibri Light"/>
          <w:kern w:val="0"/>
          <w14:ligatures w14:val="none"/>
        </w:rPr>
        <w:t>Om de ambities (het verstoren van c</w:t>
      </w:r>
      <w:r>
        <w:rPr>
          <w:rFonts w:ascii="Calibri Light" w:hAnsi="Calibri Light" w:eastAsia="Arial" w:cs="Calibri Light"/>
          <w:kern w:val="0"/>
          <w14:ligatures w14:val="none"/>
        </w:rPr>
        <w:t>riminele samenwerkingsverbanden</w:t>
      </w:r>
      <w:r w:rsidRPr="00247F67">
        <w:rPr>
          <w:rFonts w:ascii="Calibri Light" w:hAnsi="Calibri Light" w:eastAsia="Arial" w:cs="Calibri Light"/>
          <w:kern w:val="0"/>
          <w14:ligatures w14:val="none"/>
        </w:rPr>
        <w:t xml:space="preserve"> en het vergroten van maatschappelijke weerbaarheid) te verwezenlijken focuste </w:t>
      </w:r>
      <w:r>
        <w:rPr>
          <w:rFonts w:ascii="Calibri Light" w:hAnsi="Calibri Light" w:eastAsia="Arial" w:cs="Calibri Light"/>
          <w:kern w:val="0"/>
          <w14:ligatures w14:val="none"/>
        </w:rPr>
        <w:t>RIEC Midden Nederland</w:t>
      </w:r>
      <w:r w:rsidRPr="00247F67">
        <w:rPr>
          <w:rFonts w:ascii="Calibri Light" w:hAnsi="Calibri Light" w:eastAsia="Arial" w:cs="Calibri Light"/>
          <w:kern w:val="0"/>
          <w14:ligatures w14:val="none"/>
        </w:rPr>
        <w:t xml:space="preserve"> op een (door)ontwikkeling van een gerichte en thematische aanpak: criminele geldstromen, crimineel gebruik van branches en locaties, jonge aanwas, ondermijning in de zorg, mensenhandel en weerbare overheid. Ondermijning in de zorg was een nieuw thema waardoor de focus vooral zat op bewustwording over problematiek, kennis over de interventiemogelijkheden van de betrokken partners en het ontwikkelen van handelingsperspectief. Ook was er veel casuïstiek (5 nieuwe en 11 lopende</w:t>
      </w:r>
      <w:r>
        <w:rPr>
          <w:rFonts w:ascii="Calibri Light" w:hAnsi="Calibri Light" w:eastAsia="Arial" w:cs="Calibri Light"/>
          <w:kern w:val="0"/>
          <w14:ligatures w14:val="none"/>
        </w:rPr>
        <w:t xml:space="preserve"> casussen</w:t>
      </w:r>
      <w:r w:rsidRPr="00247F67">
        <w:rPr>
          <w:rFonts w:ascii="Calibri Light" w:hAnsi="Calibri Light" w:eastAsia="Arial" w:cs="Calibri Light"/>
          <w:kern w:val="0"/>
          <w14:ligatures w14:val="none"/>
        </w:rPr>
        <w:t xml:space="preserve">). Op het gebied van criminele geldstromen lag de focus op een sterkere informatiepositie, actueel crimineel financieel beeld, effectiever handelingsrepertoire en </w:t>
      </w:r>
      <w:r>
        <w:rPr>
          <w:rFonts w:ascii="Calibri Light" w:hAnsi="Calibri Light" w:eastAsia="Arial" w:cs="Calibri Light"/>
          <w:kern w:val="0"/>
          <w14:ligatures w14:val="none"/>
        </w:rPr>
        <w:t>Publieke en Private Samenwerking</w:t>
      </w:r>
      <w:r w:rsidRPr="00247F67">
        <w:rPr>
          <w:rFonts w:ascii="Calibri Light" w:hAnsi="Calibri Light" w:eastAsia="Arial" w:cs="Calibri Light"/>
          <w:kern w:val="0"/>
          <w14:ligatures w14:val="none"/>
        </w:rPr>
        <w:t xml:space="preserve">. </w:t>
      </w:r>
    </w:p>
    <w:p w:rsidR="005452C6" w:rsidP="005452C6" w:rsidRDefault="005452C6" w14:paraId="7FAAC24C" w14:textId="77777777">
      <w:pPr>
        <w:widowControl w:val="0"/>
        <w:autoSpaceDE w:val="0"/>
        <w:autoSpaceDN w:val="0"/>
        <w:spacing w:after="0" w:line="268" w:lineRule="auto"/>
        <w:ind w:left="39" w:right="37"/>
        <w:jc w:val="both"/>
        <w:rPr>
          <w:rFonts w:ascii="Calibri Light" w:hAnsi="Calibri Light" w:eastAsia="Arial" w:cs="Calibri Light"/>
          <w:kern w:val="0"/>
          <w14:ligatures w14:val="none"/>
        </w:rPr>
      </w:pPr>
      <w:r w:rsidRPr="00247F67">
        <w:rPr>
          <w:rFonts w:ascii="Calibri Light" w:hAnsi="Calibri Light" w:eastAsia="Arial" w:cs="Calibri Light"/>
          <w:kern w:val="0"/>
          <w14:ligatures w14:val="none"/>
        </w:rPr>
        <w:t xml:space="preserve">De aanpak voor crimineel gebruik van branches en locaties staat. Er vonden overal in de regio gebiedsgerichte aanpakken plaats, waarbij partners samenwerkten op controles op onder meer bedrijventerreinen, in het buitengebied en op de autobranche. Daarnaast zat de focus ook op een paar benodigde verbeteringen: </w:t>
      </w:r>
    </w:p>
    <w:p w:rsidRPr="005452C6" w:rsidR="005452C6" w:rsidP="005452C6" w:rsidRDefault="005452C6" w14:paraId="5A0033A0" w14:textId="77777777">
      <w:pPr>
        <w:pStyle w:val="Lijstalinea"/>
        <w:widowControl w:val="0"/>
        <w:numPr>
          <w:ilvl w:val="0"/>
          <w:numId w:val="22"/>
        </w:numPr>
        <w:autoSpaceDE w:val="0"/>
        <w:autoSpaceDN w:val="0"/>
        <w:spacing w:after="0" w:line="268" w:lineRule="auto"/>
        <w:ind w:right="37"/>
        <w:jc w:val="both"/>
        <w:rPr>
          <w:rFonts w:ascii="Calibri Light" w:hAnsi="Calibri Light" w:eastAsia="Arial" w:cs="Calibri Light"/>
          <w:kern w:val="0"/>
          <w14:ligatures w14:val="none"/>
        </w:rPr>
      </w:pPr>
      <w:r w:rsidRPr="005452C6">
        <w:rPr>
          <w:rFonts w:ascii="Calibri Light" w:hAnsi="Calibri Light" w:eastAsia="Arial" w:cs="Calibri Light"/>
          <w:kern w:val="0"/>
          <w14:ligatures w14:val="none"/>
        </w:rPr>
        <w:t xml:space="preserve">Signalering versterken: meer signalen (toename van 12 casussen) door meer verschillende partners (zoals Douane, FIOD en Nederlandse Arbeidsinspectie). </w:t>
      </w:r>
    </w:p>
    <w:p w:rsidRPr="005452C6" w:rsidR="005452C6" w:rsidP="005452C6" w:rsidRDefault="005452C6" w14:paraId="1CAA7609" w14:textId="651461FE">
      <w:pPr>
        <w:pStyle w:val="Lijstalinea"/>
        <w:widowControl w:val="0"/>
        <w:numPr>
          <w:ilvl w:val="0"/>
          <w:numId w:val="22"/>
        </w:numPr>
        <w:autoSpaceDE w:val="0"/>
        <w:autoSpaceDN w:val="0"/>
        <w:spacing w:after="0" w:line="268" w:lineRule="auto"/>
        <w:ind w:right="37"/>
        <w:jc w:val="both"/>
        <w:rPr>
          <w:rFonts w:ascii="Calibri Light" w:hAnsi="Calibri Light" w:eastAsia="Arial" w:cs="Calibri Light"/>
          <w:kern w:val="0"/>
          <w14:ligatures w14:val="none"/>
        </w:rPr>
      </w:pPr>
      <w:r w:rsidRPr="005452C6">
        <w:rPr>
          <w:rFonts w:ascii="Calibri Light" w:hAnsi="Calibri Light" w:eastAsia="Arial" w:cs="Calibri Light"/>
          <w:kern w:val="0"/>
          <w14:ligatures w14:val="none"/>
        </w:rPr>
        <w:t>De verbinding met online criminaliteit: In twee casussen bevond zich een online component.</w:t>
      </w:r>
    </w:p>
    <w:p w:rsidRPr="005452C6" w:rsidR="005452C6" w:rsidP="005452C6" w:rsidRDefault="005452C6" w14:paraId="4986EA44" w14:textId="4BB9AA94">
      <w:pPr>
        <w:pStyle w:val="Lijstalinea"/>
        <w:widowControl w:val="0"/>
        <w:numPr>
          <w:ilvl w:val="0"/>
          <w:numId w:val="22"/>
        </w:numPr>
        <w:autoSpaceDE w:val="0"/>
        <w:autoSpaceDN w:val="0"/>
        <w:spacing w:after="0" w:line="268" w:lineRule="auto"/>
        <w:ind w:right="37"/>
        <w:jc w:val="both"/>
        <w:rPr>
          <w:rFonts w:ascii="Calibri Light" w:hAnsi="Calibri Light" w:eastAsia="Arial" w:cs="Calibri Light"/>
          <w:kern w:val="0"/>
          <w14:ligatures w14:val="none"/>
        </w:rPr>
      </w:pPr>
      <w:r w:rsidRPr="005452C6">
        <w:rPr>
          <w:rFonts w:ascii="Calibri Light" w:hAnsi="Calibri Light" w:eastAsia="Arial" w:cs="Calibri Light"/>
          <w:kern w:val="0"/>
          <w14:ligatures w14:val="none"/>
        </w:rPr>
        <w:t xml:space="preserve">Samen werken en leren: dit kreeg meer aandacht </w:t>
      </w:r>
      <w:r>
        <w:rPr>
          <w:rFonts w:ascii="Calibri Light" w:hAnsi="Calibri Light" w:eastAsia="Arial" w:cs="Calibri Light"/>
          <w:kern w:val="0"/>
          <w14:ligatures w14:val="none"/>
        </w:rPr>
        <w:t>onder andere</w:t>
      </w:r>
      <w:r w:rsidRPr="005452C6">
        <w:rPr>
          <w:rFonts w:ascii="Calibri Light" w:hAnsi="Calibri Light" w:eastAsia="Arial" w:cs="Calibri Light"/>
          <w:kern w:val="0"/>
          <w14:ligatures w14:val="none"/>
        </w:rPr>
        <w:t xml:space="preserve"> door de komst van Loods17 waar zij professionals trainden in het herkennen van signalen van GOC in (b)oefenplein. </w:t>
      </w:r>
    </w:p>
    <w:p w:rsidRPr="005452C6" w:rsidR="005452C6" w:rsidP="005452C6" w:rsidRDefault="005452C6" w14:paraId="5328DA1E" w14:textId="25D715C9">
      <w:pPr>
        <w:pStyle w:val="Lijstalinea"/>
        <w:widowControl w:val="0"/>
        <w:numPr>
          <w:ilvl w:val="0"/>
          <w:numId w:val="22"/>
        </w:numPr>
        <w:autoSpaceDE w:val="0"/>
        <w:autoSpaceDN w:val="0"/>
        <w:spacing w:after="0" w:line="268" w:lineRule="auto"/>
        <w:ind w:right="37"/>
        <w:jc w:val="both"/>
        <w:rPr>
          <w:rFonts w:ascii="Calibri Light" w:hAnsi="Calibri Light" w:eastAsia="Arial" w:cs="Calibri Light"/>
          <w:i/>
          <w:kern w:val="0"/>
          <w14:ligatures w14:val="none"/>
        </w:rPr>
      </w:pPr>
      <w:r w:rsidRPr="005452C6">
        <w:rPr>
          <w:rFonts w:ascii="Calibri Light" w:hAnsi="Calibri Light" w:eastAsia="Arial" w:cs="Calibri Light"/>
          <w:kern w:val="0"/>
          <w14:ligatures w14:val="none"/>
        </w:rPr>
        <w:t>Uitvoeringskracht versterken: het RIEC</w:t>
      </w:r>
      <w:r>
        <w:rPr>
          <w:rFonts w:ascii="Calibri Light" w:hAnsi="Calibri Light" w:eastAsia="Arial" w:cs="Calibri Light"/>
          <w:kern w:val="0"/>
          <w14:ligatures w14:val="none"/>
        </w:rPr>
        <w:t xml:space="preserve"> Midden Nederland</w:t>
      </w:r>
      <w:r w:rsidRPr="005452C6">
        <w:rPr>
          <w:rFonts w:ascii="Calibri Light" w:hAnsi="Calibri Light" w:eastAsia="Arial" w:cs="Calibri Light"/>
          <w:kern w:val="0"/>
          <w14:ligatures w14:val="none"/>
        </w:rPr>
        <w:t xml:space="preserve"> ondersteunde in 2025 bij meer controles dan in 2024, net zoals het aantal keer bestuurlijk juridisch advies (</w:t>
      </w:r>
      <w:r>
        <w:rPr>
          <w:rFonts w:ascii="Calibri Light" w:hAnsi="Calibri Light" w:eastAsia="Arial" w:cs="Calibri Light"/>
          <w:kern w:val="0"/>
          <w14:ligatures w14:val="none"/>
        </w:rPr>
        <w:t xml:space="preserve"> een aantal </w:t>
      </w:r>
      <w:r w:rsidRPr="005452C6">
        <w:rPr>
          <w:rFonts w:ascii="Calibri Light" w:hAnsi="Calibri Light" w:eastAsia="Arial" w:cs="Calibri Light"/>
          <w:kern w:val="0"/>
          <w14:ligatures w14:val="none"/>
        </w:rPr>
        <w:t xml:space="preserve">76 in 2024 tegenover </w:t>
      </w:r>
      <w:r>
        <w:rPr>
          <w:rFonts w:ascii="Calibri Light" w:hAnsi="Calibri Light" w:eastAsia="Arial" w:cs="Calibri Light"/>
          <w:kern w:val="0"/>
          <w14:ligatures w14:val="none"/>
        </w:rPr>
        <w:t xml:space="preserve">een aantal van meer dan </w:t>
      </w:r>
      <w:r w:rsidRPr="005452C6">
        <w:rPr>
          <w:rFonts w:ascii="Calibri Light" w:hAnsi="Calibri Light" w:eastAsia="Arial" w:cs="Calibri Light"/>
          <w:kern w:val="0"/>
          <w14:ligatures w14:val="none"/>
        </w:rPr>
        <w:t>160</w:t>
      </w:r>
      <w:r>
        <w:rPr>
          <w:rFonts w:ascii="Calibri Light" w:hAnsi="Calibri Light" w:eastAsia="Arial" w:cs="Calibri Light"/>
          <w:kern w:val="0"/>
          <w14:ligatures w14:val="none"/>
        </w:rPr>
        <w:t xml:space="preserve"> </w:t>
      </w:r>
      <w:r w:rsidRPr="005452C6">
        <w:rPr>
          <w:rFonts w:ascii="Calibri Light" w:hAnsi="Calibri Light" w:eastAsia="Arial" w:cs="Calibri Light"/>
          <w:kern w:val="0"/>
          <w14:ligatures w14:val="none"/>
        </w:rPr>
        <w:t>in 2025).</w:t>
      </w:r>
    </w:p>
    <w:p w:rsidR="005452C6" w:rsidP="005A5C5C" w:rsidRDefault="005452C6" w14:paraId="1DE36888" w14:textId="77777777">
      <w:pPr>
        <w:widowControl w:val="0"/>
        <w:autoSpaceDE w:val="0"/>
        <w:autoSpaceDN w:val="0"/>
        <w:spacing w:after="0" w:line="268" w:lineRule="auto"/>
        <w:ind w:right="37"/>
        <w:rPr>
          <w:rFonts w:ascii="Calibri Light" w:hAnsi="Calibri Light" w:eastAsia="Arial" w:cs="Calibri Light"/>
          <w:kern w:val="0"/>
          <w14:ligatures w14:val="none"/>
        </w:rPr>
      </w:pPr>
    </w:p>
    <w:p w:rsidR="005452C6" w:rsidP="005A5C5C" w:rsidRDefault="005452C6" w14:paraId="53573213" w14:textId="77777777">
      <w:pPr>
        <w:widowControl w:val="0"/>
        <w:autoSpaceDE w:val="0"/>
        <w:autoSpaceDN w:val="0"/>
        <w:spacing w:after="0" w:line="268" w:lineRule="auto"/>
        <w:ind w:right="37"/>
        <w:rPr>
          <w:rFonts w:ascii="Calibri Light" w:hAnsi="Calibri Light" w:eastAsia="Arial" w:cs="Calibri Light"/>
          <w:kern w:val="0"/>
          <w14:ligatures w14:val="none"/>
        </w:rPr>
      </w:pPr>
    </w:p>
    <w:p w:rsidRPr="00C464E9" w:rsidR="00304ED9" w:rsidP="005A5C5C" w:rsidRDefault="00304ED9" w14:paraId="12D8E541" w14:textId="77777777">
      <w:pPr>
        <w:widowControl w:val="0"/>
        <w:autoSpaceDE w:val="0"/>
        <w:autoSpaceDN w:val="0"/>
        <w:spacing w:after="0" w:line="268" w:lineRule="auto"/>
        <w:ind w:left="39" w:right="37"/>
        <w:rPr>
          <w:rFonts w:ascii="Calibri Light" w:hAnsi="Calibri Light" w:eastAsia="Arial" w:cs="Calibri Light"/>
          <w:i/>
          <w:kern w:val="0"/>
          <w14:ligatures w14:val="none"/>
        </w:rPr>
      </w:pPr>
    </w:p>
    <w:p w:rsidR="005452C6" w:rsidRDefault="005452C6" w14:paraId="68C7A0F3" w14:textId="77777777">
      <w:pPr>
        <w:rPr>
          <w:rFonts w:eastAsiaTheme="majorEastAsia" w:cstheme="majorBidi"/>
          <w:b/>
          <w:bCs/>
          <w:color w:val="7030A0"/>
          <w:u w:val="single"/>
        </w:rPr>
      </w:pPr>
      <w:r>
        <w:rPr>
          <w:b/>
          <w:bCs/>
          <w:color w:val="7030A0"/>
          <w:u w:val="single"/>
        </w:rPr>
        <w:br w:type="page"/>
      </w:r>
    </w:p>
    <w:p w:rsidRPr="000602C3" w:rsidR="00260A29" w:rsidP="009241E7" w:rsidRDefault="00EE3217" w14:paraId="35890479" w14:textId="053F4F08">
      <w:pPr>
        <w:pStyle w:val="Kop3"/>
        <w:rPr>
          <w:b/>
          <w:bCs/>
          <w:color w:val="7030A0"/>
          <w:sz w:val="22"/>
          <w:szCs w:val="22"/>
          <w:u w:val="single"/>
        </w:rPr>
      </w:pPr>
      <w:bookmarkStart w:name="_Toc228451732" w:id="65"/>
      <w:r w:rsidRPr="000602C3">
        <w:rPr>
          <w:b/>
          <w:bCs/>
          <w:color w:val="7030A0"/>
          <w:sz w:val="22"/>
          <w:szCs w:val="22"/>
          <w:u w:val="single"/>
        </w:rPr>
        <w:lastRenderedPageBreak/>
        <w:t>Toelichting casus of interventie</w:t>
      </w:r>
      <w:r w:rsidR="000766E5">
        <w:rPr>
          <w:b/>
          <w:bCs/>
          <w:color w:val="7030A0"/>
          <w:sz w:val="22"/>
          <w:szCs w:val="22"/>
          <w:u w:val="single"/>
        </w:rPr>
        <w:t xml:space="preserve"> – integraal samenwerken tegen illegale </w:t>
      </w:r>
      <w:proofErr w:type="spellStart"/>
      <w:r w:rsidR="000766E5">
        <w:rPr>
          <w:b/>
          <w:bCs/>
          <w:color w:val="7030A0"/>
          <w:sz w:val="22"/>
          <w:szCs w:val="22"/>
          <w:u w:val="single"/>
        </w:rPr>
        <w:t>sexwerkzaamheden</w:t>
      </w:r>
      <w:bookmarkEnd w:id="65"/>
      <w:proofErr w:type="spellEnd"/>
      <w:r w:rsidR="000766E5">
        <w:rPr>
          <w:b/>
          <w:bCs/>
          <w:color w:val="7030A0"/>
          <w:sz w:val="22"/>
          <w:szCs w:val="22"/>
          <w:u w:val="single"/>
        </w:rPr>
        <w:t xml:space="preserve"> </w:t>
      </w:r>
    </w:p>
    <w:p w:rsidRPr="00C464E9" w:rsidR="00C464E9" w:rsidP="005A5C5C" w:rsidRDefault="000766E5" w14:paraId="61035FA4" w14:textId="744BE241">
      <w:pPr>
        <w:widowControl w:val="0"/>
        <w:autoSpaceDE w:val="0"/>
        <w:autoSpaceDN w:val="0"/>
        <w:spacing w:after="0" w:line="268" w:lineRule="auto"/>
        <w:ind w:right="37"/>
        <w:rPr>
          <w:rFonts w:ascii="Calibri Light" w:hAnsi="Calibri Light" w:cs="Calibri Light"/>
        </w:rPr>
      </w:pPr>
      <w:r>
        <w:rPr>
          <w:rFonts w:ascii="Calibri Light" w:hAnsi="Calibri Light" w:cs="Calibri Light"/>
        </w:rPr>
        <w:br/>
      </w:r>
      <w:r w:rsidRPr="00C464E9" w:rsidR="00C464E9">
        <w:rPr>
          <w:rFonts w:ascii="Calibri Light" w:hAnsi="Calibri Light" w:cs="Calibri Light"/>
        </w:rPr>
        <w:t xml:space="preserve">De gemeente Houten ontving een signaal over mogelijke sekswerkzaamheden in een woning. Dit signaal is gedeeld met de wijkagent, waarna ook meldingen uit de buurt aan deze informatie konden worden gekoppeld. Op basis hiervan is besloten via een integrale controle vast te stellen hoe de woning feitelijk werd gebruikt. Hierbij aanwezig waren de gemeente, de politie, Team Operationele Versterking van het RIEC MN (TOV) en hulporganisatie Belle. </w:t>
      </w:r>
      <w:r>
        <w:rPr>
          <w:rFonts w:ascii="Calibri Light" w:hAnsi="Calibri Light" w:cs="Calibri Light"/>
        </w:rPr>
        <w:br/>
      </w:r>
      <w:r>
        <w:rPr>
          <w:rFonts w:ascii="Calibri Light" w:hAnsi="Calibri Light" w:cs="Calibri Light"/>
        </w:rPr>
        <w:br/>
      </w:r>
      <w:r w:rsidRPr="00C464E9" w:rsidR="00C464E9">
        <w:rPr>
          <w:rFonts w:ascii="Calibri Light" w:hAnsi="Calibri Light" w:cs="Calibri Light"/>
        </w:rPr>
        <w:t xml:space="preserve">Voorafgaand aan de controle is contact gelegd met Veilig Thuis (VT) vanwege mogelijke aanwezigheid van kinderen in de woning. VT kon niet aansluiten zonder een vooraf ingediend signaal. Door de gemeentelijke toezichthouder en TOV werd de aanpak van de integrale controle (een </w:t>
      </w:r>
      <w:proofErr w:type="spellStart"/>
      <w:r w:rsidRPr="00C464E9" w:rsidR="00C464E9">
        <w:rPr>
          <w:rFonts w:ascii="Calibri Light" w:hAnsi="Calibri Light" w:cs="Calibri Light"/>
        </w:rPr>
        <w:t>mystery</w:t>
      </w:r>
      <w:proofErr w:type="spellEnd"/>
      <w:r w:rsidRPr="00C464E9" w:rsidR="00C464E9">
        <w:rPr>
          <w:rFonts w:ascii="Calibri Light" w:hAnsi="Calibri Light" w:cs="Calibri Light"/>
        </w:rPr>
        <w:t xml:space="preserve"> </w:t>
      </w:r>
      <w:proofErr w:type="spellStart"/>
      <w:r w:rsidRPr="00C464E9" w:rsidR="00C464E9">
        <w:rPr>
          <w:rFonts w:ascii="Calibri Light" w:hAnsi="Calibri Light" w:cs="Calibri Light"/>
        </w:rPr>
        <w:t>guest</w:t>
      </w:r>
      <w:proofErr w:type="spellEnd"/>
      <w:r w:rsidRPr="00C464E9" w:rsidR="00C464E9">
        <w:rPr>
          <w:rFonts w:ascii="Calibri Light" w:hAnsi="Calibri Light" w:cs="Calibri Light"/>
        </w:rPr>
        <w:t xml:space="preserve"> benadering) besproken. De sekswerker weigerde medewerking. </w:t>
      </w:r>
      <w:r>
        <w:rPr>
          <w:rFonts w:ascii="Calibri Light" w:hAnsi="Calibri Light" w:cs="Calibri Light"/>
        </w:rPr>
        <w:br/>
      </w:r>
      <w:r>
        <w:rPr>
          <w:rFonts w:ascii="Calibri Light" w:hAnsi="Calibri Light" w:cs="Calibri Light"/>
        </w:rPr>
        <w:br/>
      </w:r>
      <w:r>
        <w:rPr>
          <w:rFonts w:ascii="Calibri Light" w:hAnsi="Calibri Light" w:cs="Calibri Light"/>
        </w:rPr>
        <w:br/>
      </w:r>
      <w:r w:rsidRPr="00C464E9" w:rsidR="00C464E9">
        <w:rPr>
          <w:rFonts w:ascii="Calibri Light" w:hAnsi="Calibri Light" w:cs="Calibri Light"/>
        </w:rPr>
        <w:t>Na aanhoudende weerstand zag de politie zich genoodzaakt tot het verrichten van een aanhouding. De gemeentelijke toezichthouder schakelde het crisisteam van VT in, dat de kinderen overbracht naar een veilige plek. In de woning bleek een ruimte ingericht als werkruimte voor sekswerkzaamheden, waarbij direct een link kon worden gelegd met advertenties op platforms voor seksuele dienstverlening. Eveneens werden een kasboekje en verdovende middelen aangetroffen. Deze controle onderstreept het belang van een integrale aanpak en nauwe samenwerking tussen gemeente, politie en hulpverlenende organisaties bij complexe en kwetsbare situaties.</w:t>
      </w:r>
    </w:p>
    <w:p w:rsidRPr="00C464E9" w:rsidR="00C464E9" w:rsidP="005A5C5C" w:rsidRDefault="00C464E9" w14:paraId="1440D5C8" w14:textId="77777777">
      <w:pPr>
        <w:widowControl w:val="0"/>
        <w:autoSpaceDE w:val="0"/>
        <w:autoSpaceDN w:val="0"/>
        <w:spacing w:after="0" w:line="268" w:lineRule="auto"/>
        <w:ind w:left="39" w:right="37"/>
        <w:rPr>
          <w:rFonts w:ascii="Calibri Light" w:hAnsi="Calibri Light" w:cs="Calibri Light"/>
        </w:rPr>
      </w:pPr>
    </w:p>
    <w:p w:rsidRPr="00C464E9" w:rsidR="00C464E9" w:rsidP="009241E7" w:rsidRDefault="00C464E9" w14:paraId="68B56E6F" w14:textId="4A2F53FB">
      <w:pPr>
        <w:pStyle w:val="Kop3"/>
        <w:rPr>
          <w:rFonts w:ascii="Calibri Light" w:hAnsi="Calibri Light" w:cs="Calibri Light"/>
          <w:b/>
          <w:bCs/>
          <w:color w:val="7A39DF"/>
          <w:sz w:val="22"/>
          <w:szCs w:val="22"/>
        </w:rPr>
      </w:pPr>
      <w:bookmarkStart w:name="_Toc228451733" w:id="66"/>
      <w:r w:rsidRPr="000602C3">
        <w:rPr>
          <w:b/>
          <w:bCs/>
          <w:color w:val="7030A0"/>
          <w:sz w:val="22"/>
          <w:szCs w:val="22"/>
          <w:u w:val="single"/>
        </w:rPr>
        <w:t>Toelichting Bestuurlijke weerbaarheid</w:t>
      </w:r>
      <w:bookmarkEnd w:id="66"/>
      <w:r w:rsidRPr="000602C3">
        <w:rPr>
          <w:b/>
          <w:bCs/>
          <w:color w:val="7030A0"/>
          <w:sz w:val="22"/>
          <w:szCs w:val="22"/>
          <w:u w:val="single"/>
        </w:rPr>
        <w:t xml:space="preserve"> </w:t>
      </w:r>
    </w:p>
    <w:p w:rsidRPr="00C464E9" w:rsidR="00C464E9" w:rsidP="005A5C5C" w:rsidRDefault="00C464E9" w14:paraId="135A7816"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000766E5" w:rsidP="00931DF6" w:rsidRDefault="000766E5" w14:paraId="47AE17D7" w14:textId="0F4C2337">
      <w:pPr>
        <w:pStyle w:val="Lijstalinea"/>
        <w:widowControl w:val="0"/>
        <w:numPr>
          <w:ilvl w:val="0"/>
          <w:numId w:val="15"/>
        </w:numPr>
        <w:autoSpaceDE w:val="0"/>
        <w:autoSpaceDN w:val="0"/>
        <w:spacing w:after="0" w:line="268" w:lineRule="auto"/>
        <w:ind w:right="37"/>
        <w:rPr>
          <w:rFonts w:ascii="Calibri Light" w:hAnsi="Calibri Light" w:eastAsia="Arial" w:cs="Calibri Light"/>
          <w:kern w:val="0"/>
          <w14:ligatures w14:val="none"/>
        </w:rPr>
      </w:pPr>
      <w:r>
        <w:rPr>
          <w:rFonts w:ascii="Calibri Light" w:hAnsi="Calibri Light" w:eastAsia="Arial" w:cs="Calibri Light"/>
          <w:kern w:val="0"/>
          <w14:ligatures w14:val="none"/>
        </w:rPr>
        <w:t>Een</w:t>
      </w:r>
      <w:r w:rsidRPr="005A5C5C" w:rsidR="00C464E9">
        <w:rPr>
          <w:rFonts w:ascii="Calibri Light" w:hAnsi="Calibri Light" w:eastAsia="Arial" w:cs="Calibri Light"/>
          <w:kern w:val="0"/>
          <w14:ligatures w14:val="none"/>
        </w:rPr>
        <w:t xml:space="preserve"> jurist </w:t>
      </w:r>
      <w:r>
        <w:rPr>
          <w:rFonts w:ascii="Calibri Light" w:hAnsi="Calibri Light" w:eastAsia="Arial" w:cs="Calibri Light"/>
          <w:kern w:val="0"/>
          <w14:ligatures w14:val="none"/>
        </w:rPr>
        <w:t xml:space="preserve">heeft in 2025 bij 167 dossiers </w:t>
      </w:r>
      <w:r w:rsidRPr="005A5C5C" w:rsidR="00C464E9">
        <w:rPr>
          <w:rFonts w:ascii="Calibri Light" w:hAnsi="Calibri Light" w:eastAsia="Arial" w:cs="Calibri Light"/>
          <w:kern w:val="0"/>
          <w14:ligatures w14:val="none"/>
        </w:rPr>
        <w:t xml:space="preserve">gemeenten ondersteunt bij de inzet van het bestuurlijk instrumentarium. </w:t>
      </w:r>
    </w:p>
    <w:p w:rsidR="000766E5" w:rsidP="00931DF6" w:rsidRDefault="00C464E9" w14:paraId="52F9FE44" w14:textId="3303395A">
      <w:pPr>
        <w:pStyle w:val="Lijstalinea"/>
        <w:widowControl w:val="0"/>
        <w:numPr>
          <w:ilvl w:val="0"/>
          <w:numId w:val="15"/>
        </w:numPr>
        <w:autoSpaceDE w:val="0"/>
        <w:autoSpaceDN w:val="0"/>
        <w:spacing w:after="0" w:line="268" w:lineRule="auto"/>
        <w:ind w:right="37"/>
        <w:rPr>
          <w:rFonts w:ascii="Calibri Light" w:hAnsi="Calibri Light" w:eastAsia="Arial" w:cs="Calibri Light"/>
          <w:kern w:val="0"/>
          <w14:ligatures w14:val="none"/>
        </w:rPr>
      </w:pPr>
      <w:r w:rsidRPr="00C464E9">
        <w:rPr>
          <w:rFonts w:ascii="Calibri Light" w:hAnsi="Calibri Light" w:eastAsia="Arial" w:cs="Calibri Light"/>
          <w:kern w:val="0"/>
          <w14:ligatures w14:val="none"/>
        </w:rPr>
        <w:t xml:space="preserve">We werken via normen aan integriteit (screeningsbeleid, uitbreiding functies VOG-P, bijeenkomst raad, delen </w:t>
      </w:r>
      <w:proofErr w:type="spellStart"/>
      <w:r w:rsidR="008C28A6">
        <w:rPr>
          <w:rFonts w:ascii="Calibri Light" w:hAnsi="Calibri Light" w:eastAsia="Arial" w:cs="Calibri Light"/>
          <w:kern w:val="0"/>
          <w14:ligatures w14:val="none"/>
        </w:rPr>
        <w:t>T</w:t>
      </w:r>
      <w:r w:rsidRPr="00C464E9">
        <w:rPr>
          <w:rFonts w:ascii="Calibri Light" w:hAnsi="Calibri Light" w:eastAsia="Arial" w:cs="Calibri Light"/>
          <w:kern w:val="0"/>
          <w14:ligatures w14:val="none"/>
        </w:rPr>
        <w:t>oolbox</w:t>
      </w:r>
      <w:proofErr w:type="spellEnd"/>
      <w:r w:rsidRPr="00C464E9">
        <w:rPr>
          <w:rFonts w:ascii="Calibri Light" w:hAnsi="Calibri Light" w:eastAsia="Arial" w:cs="Calibri Light"/>
          <w:kern w:val="0"/>
          <w14:ligatures w14:val="none"/>
        </w:rPr>
        <w:t xml:space="preserve">, voorbereiden nieuwe raden) </w:t>
      </w:r>
    </w:p>
    <w:p w:rsidR="000766E5" w:rsidP="00931DF6" w:rsidRDefault="00C464E9" w14:paraId="37B7F9E1" w14:textId="4DEC2C5E">
      <w:pPr>
        <w:pStyle w:val="Lijstalinea"/>
        <w:widowControl w:val="0"/>
        <w:numPr>
          <w:ilvl w:val="0"/>
          <w:numId w:val="15"/>
        </w:numPr>
        <w:autoSpaceDE w:val="0"/>
        <w:autoSpaceDN w:val="0"/>
        <w:spacing w:after="0" w:line="268" w:lineRule="auto"/>
        <w:ind w:right="37"/>
        <w:rPr>
          <w:rFonts w:ascii="Calibri Light" w:hAnsi="Calibri Light" w:eastAsia="Arial" w:cs="Calibri Light"/>
          <w:kern w:val="0"/>
          <w14:ligatures w14:val="none"/>
        </w:rPr>
      </w:pPr>
      <w:r w:rsidRPr="00C464E9">
        <w:rPr>
          <w:rFonts w:ascii="Calibri Light" w:hAnsi="Calibri Light" w:eastAsia="Arial" w:cs="Calibri Light"/>
          <w:kern w:val="0"/>
          <w14:ligatures w14:val="none"/>
        </w:rPr>
        <w:t xml:space="preserve">We zitten in de ontwikkelfase van een nieuwe norm voor de provincie Utrecht. Deze is naar verwachting in 2027 af. </w:t>
      </w:r>
    </w:p>
    <w:p w:rsidRPr="00C464E9" w:rsidR="00C464E9" w:rsidP="00931DF6" w:rsidRDefault="00C464E9" w14:paraId="10BD9CB7" w14:textId="786F0157">
      <w:pPr>
        <w:pStyle w:val="Lijstalinea"/>
        <w:widowControl w:val="0"/>
        <w:numPr>
          <w:ilvl w:val="0"/>
          <w:numId w:val="15"/>
        </w:numPr>
        <w:autoSpaceDE w:val="0"/>
        <w:autoSpaceDN w:val="0"/>
        <w:spacing w:after="0" w:line="268" w:lineRule="auto"/>
        <w:ind w:right="37"/>
        <w:rPr>
          <w:rFonts w:ascii="Calibri Light" w:hAnsi="Calibri Light" w:eastAsia="Arial" w:cs="Calibri Light"/>
          <w:kern w:val="0"/>
          <w14:ligatures w14:val="none"/>
        </w:rPr>
      </w:pPr>
      <w:r w:rsidRPr="00C464E9">
        <w:rPr>
          <w:rFonts w:ascii="Calibri Light" w:hAnsi="Calibri Light" w:eastAsia="Arial" w:cs="Calibri Light"/>
          <w:kern w:val="0"/>
          <w14:ligatures w14:val="none"/>
        </w:rPr>
        <w:t>We voeren weerbaarheidsscan actief uit, hebben daarin</w:t>
      </w:r>
      <w:r w:rsidR="000766E5">
        <w:rPr>
          <w:rFonts w:ascii="Calibri Light" w:hAnsi="Calibri Light" w:eastAsia="Arial" w:cs="Calibri Light"/>
          <w:kern w:val="0"/>
          <w14:ligatures w14:val="none"/>
        </w:rPr>
        <w:t xml:space="preserve"> ook</w:t>
      </w:r>
      <w:r w:rsidRPr="00C464E9">
        <w:rPr>
          <w:rFonts w:ascii="Calibri Light" w:hAnsi="Calibri Light" w:eastAsia="Arial" w:cs="Calibri Light"/>
          <w:kern w:val="0"/>
          <w14:ligatures w14:val="none"/>
        </w:rPr>
        <w:t xml:space="preserve"> aandacht voor veilig werken. Deze komt in onze regio meer aan bod vanuit maatschappelijke onrust, dan georganiseerde criminaliteit</w:t>
      </w:r>
    </w:p>
    <w:p w:rsidRPr="001279E0" w:rsidR="00C464E9" w:rsidP="005A5C5C" w:rsidRDefault="00E71ABC" w14:paraId="68D7CF08" w14:textId="743FC4AA">
      <w:pPr>
        <w:widowControl w:val="0"/>
        <w:autoSpaceDE w:val="0"/>
        <w:autoSpaceDN w:val="0"/>
        <w:spacing w:after="0" w:line="268" w:lineRule="auto"/>
        <w:ind w:left="39" w:right="37"/>
        <w:rPr>
          <w:rFonts w:ascii="Calibri Light" w:hAnsi="Calibri Light" w:cs="Calibri Light"/>
        </w:rPr>
      </w:pPr>
      <w:r>
        <w:rPr>
          <w:rFonts w:ascii="Calibri Light" w:hAnsi="Calibri Light" w:cs="Calibri Light"/>
        </w:rPr>
        <w:br/>
      </w:r>
      <w:r w:rsidRPr="007317E1">
        <w:rPr>
          <w:rFonts w:ascii="Calibri Light" w:hAnsi="Calibri Light" w:cs="Calibri Light"/>
        </w:rPr>
        <w:t>Het RIEC Midden-Nederland werkt niet met de datavolwassenheidsscan, vandaar dat die cijfers op 0 staan</w:t>
      </w:r>
      <w:r w:rsidR="007317E1">
        <w:rPr>
          <w:rFonts w:ascii="Calibri Light" w:hAnsi="Calibri Light" w:cs="Calibri Light"/>
        </w:rPr>
        <w:t xml:space="preserve">. </w:t>
      </w:r>
      <w:r w:rsidRPr="00E71ABC">
        <w:rPr>
          <w:rFonts w:ascii="Calibri Light" w:hAnsi="Calibri Light" w:cs="Calibri Light"/>
        </w:rPr>
        <w:t xml:space="preserve"> </w:t>
      </w:r>
      <w:r w:rsidRPr="00C464E9" w:rsidR="00C464E9">
        <w:rPr>
          <w:rFonts w:ascii="Calibri Light" w:hAnsi="Calibri Light" w:cs="Calibri Light"/>
        </w:rPr>
        <w:br w:type="page"/>
      </w:r>
    </w:p>
    <w:p w:rsidRPr="00065CC0" w:rsidR="00260A29" w:rsidP="009241E7" w:rsidRDefault="00260A29" w14:paraId="0D8A1892" w14:textId="1CE9F45E">
      <w:pPr>
        <w:pStyle w:val="Kop2"/>
        <w:rPr>
          <w:b/>
          <w:bCs/>
          <w:color w:val="7030A0"/>
        </w:rPr>
      </w:pPr>
      <w:bookmarkStart w:name="_Toc228451734" w:id="67"/>
      <w:bookmarkStart w:name="_Hlk192504585" w:id="68"/>
      <w:r w:rsidRPr="00065CC0">
        <w:rPr>
          <w:b/>
          <w:bCs/>
          <w:color w:val="7030A0"/>
        </w:rPr>
        <w:lastRenderedPageBreak/>
        <w:t>RIEC Rotterdam</w:t>
      </w:r>
      <w:bookmarkEnd w:id="67"/>
    </w:p>
    <w:p w:rsidRPr="00C464E9" w:rsidR="0081301B" w:rsidP="009241E7" w:rsidRDefault="0081301B" w14:paraId="275D2F4A"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bookmarkStart w:name="_Hlk192504444" w:id="69"/>
      <w:bookmarkEnd w:id="68"/>
    </w:p>
    <w:p w:rsidR="00260A29" w:rsidP="009241E7" w:rsidRDefault="00260A29" w14:paraId="4EFA39E8" w14:textId="4E8CE256">
      <w:pPr>
        <w:pStyle w:val="Kop3"/>
        <w:rPr>
          <w:rFonts w:ascii="Calibri Light" w:hAnsi="Calibri Light" w:eastAsia="Arial" w:cs="Calibri Light"/>
          <w:b/>
          <w:bCs/>
          <w:color w:val="7A39DF"/>
          <w:kern w:val="0"/>
          <w14:ligatures w14:val="none"/>
        </w:rPr>
      </w:pPr>
      <w:bookmarkStart w:name="_Toc228451735" w:id="70"/>
      <w:r w:rsidRPr="000602C3">
        <w:rPr>
          <w:b/>
          <w:bCs/>
          <w:color w:val="7030A0"/>
          <w:sz w:val="22"/>
          <w:szCs w:val="22"/>
          <w:u w:val="single"/>
        </w:rPr>
        <w:t>Regionale focus</w:t>
      </w:r>
      <w:r w:rsidR="00E71ABC">
        <w:rPr>
          <w:b/>
          <w:bCs/>
          <w:color w:val="7030A0"/>
          <w:sz w:val="22"/>
          <w:szCs w:val="22"/>
          <w:u w:val="single"/>
        </w:rPr>
        <w:t xml:space="preserve"> – frustreren cruciale criminele schakels en criminele geldstromen</w:t>
      </w:r>
      <w:bookmarkEnd w:id="70"/>
    </w:p>
    <w:p w:rsidR="00B43701" w:rsidP="009241E7" w:rsidRDefault="00B43701" w14:paraId="421CDF1D"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p>
    <w:p w:rsidR="00E71ABC" w:rsidP="005A5C5C" w:rsidRDefault="00B43701" w14:paraId="5F1CA3D5" w14:textId="1EB779D1">
      <w:pPr>
        <w:widowControl w:val="0"/>
        <w:autoSpaceDE w:val="0"/>
        <w:autoSpaceDN w:val="0"/>
        <w:spacing w:after="0" w:line="268" w:lineRule="auto"/>
        <w:ind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In het Meerjarenplan 2025-2028 van het RIEC Rotterdam is prioriteit gegeven aan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thema’s die door de aard en omvang grote impact hebben op de regio Rotterdam:</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drugs, mensenhandel en mensensmokkel. We richten ons hierbij op twee focuslijnen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die strategisch onmisbaar zijn in de integrale samenwerking: het frustreren van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cruciale schakels en het ontwrichten van het financiële proces. Gelijktijdig werd</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gestart met een zogenaamd leerthema: online criminaliteit waarbij de rol van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cryptovaluta bijzondere aandacht krijgt. </w:t>
      </w:r>
    </w:p>
    <w:p w:rsidR="00E71ABC" w:rsidP="00E71ABC" w:rsidRDefault="00E71ABC" w14:paraId="130FCC7A"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B43701" w:rsidR="00B43701" w:rsidP="00E71ABC" w:rsidRDefault="00B43701" w14:paraId="770F14CC" w14:textId="75B1EC28">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Het accent ligt voor mensenhandel en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mensensmokkel op het vroegtijdig signaleren en duurzaam stoppen van de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daders en </w:t>
      </w:r>
      <w:proofErr w:type="spellStart"/>
      <w:r w:rsidRPr="00B43701">
        <w:rPr>
          <w:rFonts w:ascii="Calibri Light" w:hAnsi="Calibri Light" w:eastAsia="Arial" w:cs="Calibri Light"/>
          <w:kern w:val="0"/>
          <w14:ligatures w14:val="none"/>
        </w:rPr>
        <w:t>faciliteerders</w:t>
      </w:r>
      <w:proofErr w:type="spellEnd"/>
      <w:r w:rsidRPr="00B43701">
        <w:rPr>
          <w:rFonts w:ascii="Calibri Light" w:hAnsi="Calibri Light" w:eastAsia="Arial" w:cs="Calibri Light"/>
          <w:kern w:val="0"/>
          <w14:ligatures w14:val="none"/>
        </w:rPr>
        <w:t xml:space="preserve"> in de regio. Voor het thema drugs </w:t>
      </w:r>
      <w:r w:rsidR="00E71ABC">
        <w:rPr>
          <w:rFonts w:ascii="Calibri Light" w:hAnsi="Calibri Light" w:eastAsia="Arial" w:cs="Calibri Light"/>
          <w:kern w:val="0"/>
          <w14:ligatures w14:val="none"/>
        </w:rPr>
        <w:t xml:space="preserve">ligt het accent </w:t>
      </w:r>
      <w:r w:rsidRPr="00B43701">
        <w:rPr>
          <w:rFonts w:ascii="Calibri Light" w:hAnsi="Calibri Light" w:eastAsia="Arial" w:cs="Calibri Light"/>
          <w:kern w:val="0"/>
          <w14:ligatures w14:val="none"/>
        </w:rPr>
        <w:t>op een betere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informatiepositie van alle deelnemers op drugs(productie)locaties; afzonderlijk en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integraal. </w:t>
      </w:r>
      <w:r w:rsidR="00E71ABC">
        <w:rPr>
          <w:rFonts w:ascii="Calibri Light" w:hAnsi="Calibri Light" w:eastAsia="Arial" w:cs="Calibri Light"/>
          <w:kern w:val="0"/>
          <w14:ligatures w14:val="none"/>
        </w:rPr>
        <w:br/>
      </w:r>
      <w:r w:rsidR="00E71ABC">
        <w:rPr>
          <w:rFonts w:ascii="Calibri Light" w:hAnsi="Calibri Light" w:eastAsia="Arial" w:cs="Calibri Light"/>
          <w:kern w:val="0"/>
          <w14:ligatures w14:val="none"/>
        </w:rPr>
        <w:br/>
      </w:r>
      <w:r w:rsidRPr="00B43701">
        <w:rPr>
          <w:rFonts w:ascii="Calibri Light" w:hAnsi="Calibri Light" w:eastAsia="Arial" w:cs="Calibri Light"/>
          <w:kern w:val="0"/>
          <w14:ligatures w14:val="none"/>
        </w:rPr>
        <w:t>Daarnaast voerde RIEC Rotterdam fenomeenonderzoeken uit om barrières</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doelgerichter op te werpen en georganiseerde criminaliteit te voorkomen. In het</w:t>
      </w:r>
    </w:p>
    <w:p w:rsidRPr="00B408BB" w:rsidR="00B43701" w:rsidP="00E71ABC" w:rsidRDefault="00B43701" w14:paraId="01980820" w14:textId="2E326EB2">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bijzonder werd het onderzoek ‘Underground Banking’ opgeleverd voor de regio</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Rotterdam en ‘Duitse verhuur’ in samenwerking met het RIEC Noord Holland. </w:t>
      </w:r>
      <w:r w:rsidR="00E71ABC">
        <w:rPr>
          <w:rFonts w:ascii="Calibri Light" w:hAnsi="Calibri Light" w:eastAsia="Arial" w:cs="Calibri Light"/>
          <w:kern w:val="0"/>
          <w14:ligatures w14:val="none"/>
        </w:rPr>
        <w:t>We werkten daarnaast ook actief samen m</w:t>
      </w:r>
      <w:r w:rsidRPr="00B43701" w:rsidR="00E71ABC">
        <w:rPr>
          <w:rFonts w:ascii="Calibri Light" w:hAnsi="Calibri Light" w:eastAsia="Arial" w:cs="Calibri Light"/>
          <w:kern w:val="0"/>
          <w14:ligatures w14:val="none"/>
        </w:rPr>
        <w:t xml:space="preserve">et </w:t>
      </w:r>
      <w:r w:rsidRPr="00B43701">
        <w:rPr>
          <w:rFonts w:ascii="Calibri Light" w:hAnsi="Calibri Light" w:eastAsia="Arial" w:cs="Calibri Light"/>
          <w:kern w:val="0"/>
          <w14:ligatures w14:val="none"/>
        </w:rPr>
        <w:t>het</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Regionaal Samenwerkingsverband Criminele Geldstormen (RSCG), de Port Alliance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Rotterdam (PAR) en de gemeenten die aan de slag zijn met Preventie met Gezag</w:t>
      </w:r>
      <w:r w:rsidRPr="00B408BB">
        <w:rPr>
          <w:rFonts w:ascii="Calibri Light" w:hAnsi="Calibri Light" w:eastAsia="Arial" w:cs="Calibri Light"/>
          <w:kern w:val="0"/>
          <w14:ligatures w14:val="none"/>
        </w:rPr>
        <w:t>.</w:t>
      </w:r>
    </w:p>
    <w:bookmarkEnd w:id="69"/>
    <w:p w:rsidRPr="00C464E9" w:rsidR="0081301B" w:rsidP="005A5C5C" w:rsidRDefault="0081301B" w14:paraId="453AE32C"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0602C3" w:rsidR="00BB3D65" w:rsidP="009241E7" w:rsidRDefault="00EE3217" w14:paraId="0AF5925A" w14:textId="249CAB0E">
      <w:pPr>
        <w:pStyle w:val="Kop3"/>
        <w:rPr>
          <w:b/>
          <w:bCs/>
          <w:color w:val="7030A0"/>
          <w:sz w:val="22"/>
          <w:szCs w:val="22"/>
          <w:u w:val="single"/>
        </w:rPr>
      </w:pPr>
      <w:bookmarkStart w:name="_Toc228451736" w:id="71"/>
      <w:r w:rsidRPr="000602C3">
        <w:rPr>
          <w:b/>
          <w:bCs/>
          <w:color w:val="7030A0"/>
          <w:sz w:val="22"/>
          <w:szCs w:val="22"/>
          <w:u w:val="single"/>
        </w:rPr>
        <w:t>Toelichting casus of interventie</w:t>
      </w:r>
      <w:r w:rsidR="00E71ABC">
        <w:rPr>
          <w:b/>
          <w:bCs/>
          <w:color w:val="7030A0"/>
          <w:sz w:val="22"/>
          <w:szCs w:val="22"/>
          <w:u w:val="single"/>
        </w:rPr>
        <w:t xml:space="preserve"> – De familie Witwas</w:t>
      </w:r>
      <w:bookmarkEnd w:id="71"/>
    </w:p>
    <w:p w:rsidRPr="00C464E9" w:rsidR="0081301B" w:rsidP="005A5C5C" w:rsidRDefault="0081301B" w14:paraId="7CDA08AF" w14:textId="77777777">
      <w:pPr>
        <w:widowControl w:val="0"/>
        <w:autoSpaceDE w:val="0"/>
        <w:autoSpaceDN w:val="0"/>
        <w:spacing w:after="0" w:line="268" w:lineRule="auto"/>
        <w:ind w:right="37"/>
        <w:rPr>
          <w:rFonts w:ascii="Calibri Light" w:hAnsi="Calibri Light" w:eastAsia="Arial" w:cs="Calibri Light"/>
          <w:kern w:val="0"/>
          <w14:ligatures w14:val="none"/>
        </w:rPr>
      </w:pPr>
    </w:p>
    <w:p w:rsidRPr="00B43701" w:rsidR="00B43701" w:rsidP="00E71ABC" w:rsidRDefault="00B43701" w14:paraId="58EB7717" w14:textId="1B650C92">
      <w:pPr>
        <w:widowControl w:val="0"/>
        <w:autoSpaceDE w:val="0"/>
        <w:autoSpaceDN w:val="0"/>
        <w:spacing w:after="0" w:line="268" w:lineRule="auto"/>
        <w:ind w:left="39" w:right="37"/>
        <w:rPr>
          <w:rFonts w:ascii="Calibri Light" w:hAnsi="Calibri Light" w:eastAsia="Arial" w:cs="Calibri Light"/>
          <w:kern w:val="0"/>
          <w14:ligatures w14:val="none"/>
        </w:rPr>
      </w:pPr>
      <w:bookmarkStart w:name="_Hlk192505033" w:id="72"/>
      <w:r w:rsidRPr="00B43701">
        <w:rPr>
          <w:rFonts w:ascii="Calibri Light" w:hAnsi="Calibri Light" w:eastAsia="Arial" w:cs="Calibri Light"/>
          <w:kern w:val="0"/>
          <w14:ligatures w14:val="none"/>
        </w:rPr>
        <w:t>Naar aanleiding van een signaal van de Belastingdienst is in 2025 binnen het thema</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witwassen een integrale casus opgestart rondom een familie bestaande uit vader,</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drie zoons en een dochter. Er bestond een vermoeden van georganiseerde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criminaliteit, waaronder belastingontduiking, witwassen en mogelijk handel in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verdovende middelen. De focus lag op witwassen zonder (duidelijk) gronddelict, met</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name rondom de aankoop en eigendomsoverdracht van acht panden met een totale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waarde van ruim € 3,5 miljoen. </w:t>
      </w:r>
      <w:r w:rsidR="00E71ABC">
        <w:rPr>
          <w:rFonts w:ascii="Calibri Light" w:hAnsi="Calibri Light" w:eastAsia="Arial" w:cs="Calibri Light"/>
          <w:kern w:val="0"/>
          <w14:ligatures w14:val="none"/>
        </w:rPr>
        <w:br/>
      </w:r>
      <w:r w:rsidR="00E71ABC">
        <w:rPr>
          <w:rFonts w:ascii="Calibri Light" w:hAnsi="Calibri Light" w:eastAsia="Arial" w:cs="Calibri Light"/>
          <w:kern w:val="0"/>
          <w14:ligatures w14:val="none"/>
        </w:rPr>
        <w:br/>
      </w:r>
      <w:r w:rsidRPr="00B43701">
        <w:rPr>
          <w:rFonts w:ascii="Calibri Light" w:hAnsi="Calibri Light" w:eastAsia="Arial" w:cs="Calibri Light"/>
          <w:kern w:val="0"/>
          <w14:ligatures w14:val="none"/>
        </w:rPr>
        <w:t>Door intensieve samenwerking, informatiedeling en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toepassing van het barrièremodel ‘opsporing als vliegwiel voor de integrale aanpak’ is</w:t>
      </w:r>
    </w:p>
    <w:p w:rsidR="00B408BB" w:rsidP="00E71ABC" w:rsidRDefault="00B43701" w14:paraId="5C9CE880" w14:textId="2D783479">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het resultaat effectief versterkt. Dit heeft geleid tot substantiële strafrechtelijke en</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financiële resultaten binnen het strafrechtelijk onderzoek en de RIEC-casus (de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aangesloten deelnemers). </w:t>
      </w:r>
      <w:r w:rsidR="00E71ABC">
        <w:rPr>
          <w:rFonts w:ascii="Calibri Light" w:hAnsi="Calibri Light" w:eastAsia="Arial" w:cs="Calibri Light"/>
          <w:kern w:val="0"/>
          <w14:ligatures w14:val="none"/>
        </w:rPr>
        <w:br/>
      </w:r>
      <w:r w:rsidR="00E71ABC">
        <w:rPr>
          <w:rFonts w:ascii="Calibri Light" w:hAnsi="Calibri Light" w:eastAsia="Arial" w:cs="Calibri Light"/>
          <w:kern w:val="0"/>
          <w14:ligatures w14:val="none"/>
        </w:rPr>
        <w:br/>
      </w:r>
      <w:r w:rsidRPr="00B43701">
        <w:rPr>
          <w:rFonts w:ascii="Calibri Light" w:hAnsi="Calibri Light" w:eastAsia="Arial" w:cs="Calibri Light"/>
          <w:kern w:val="0"/>
          <w14:ligatures w14:val="none"/>
        </w:rPr>
        <w:lastRenderedPageBreak/>
        <w:t xml:space="preserve">Resultaten in deze casus: </w:t>
      </w:r>
    </w:p>
    <w:p w:rsidRPr="00ED5411" w:rsidR="00B408BB" w:rsidP="00931DF6" w:rsidRDefault="00B43701" w14:paraId="60AE4583" w14:textId="145EC4D3">
      <w:pPr>
        <w:pStyle w:val="Lijstalinea"/>
        <w:widowControl w:val="0"/>
        <w:numPr>
          <w:ilvl w:val="0"/>
          <w:numId w:val="4"/>
        </w:numPr>
        <w:autoSpaceDE w:val="0"/>
        <w:autoSpaceDN w:val="0"/>
        <w:spacing w:after="0" w:line="268" w:lineRule="auto"/>
        <w:ind w:right="37"/>
        <w:rPr>
          <w:rFonts w:ascii="Calibri Light" w:hAnsi="Calibri Light" w:eastAsia="Arial" w:cs="Calibri Light"/>
          <w:kern w:val="0"/>
          <w14:ligatures w14:val="none"/>
        </w:rPr>
      </w:pPr>
      <w:r w:rsidRPr="00ED5411">
        <w:rPr>
          <w:rFonts w:ascii="Calibri Light" w:hAnsi="Calibri Light" w:eastAsia="Arial" w:cs="Calibri Light"/>
          <w:kern w:val="0"/>
          <w14:ligatures w14:val="none"/>
        </w:rPr>
        <w:t xml:space="preserve">Voor circa €13 miljoen </w:t>
      </w:r>
      <w:r w:rsidRPr="00ED5411" w:rsidR="00ED5411">
        <w:rPr>
          <w:rFonts w:ascii="Calibri Light" w:hAnsi="Calibri Light" w:eastAsia="Arial" w:cs="Calibri Light"/>
          <w:kern w:val="0"/>
          <w14:ligatures w14:val="none"/>
        </w:rPr>
        <w:t>beslag gelegd</w:t>
      </w:r>
      <w:r w:rsidRPr="00ED5411">
        <w:rPr>
          <w:rFonts w:ascii="Calibri Light" w:hAnsi="Calibri Light" w:eastAsia="Arial" w:cs="Calibri Light"/>
          <w:kern w:val="0"/>
          <w14:ligatures w14:val="none"/>
        </w:rPr>
        <w:t xml:space="preserve">; </w:t>
      </w:r>
    </w:p>
    <w:p w:rsidRPr="00ED5411" w:rsidR="00B408BB" w:rsidP="00931DF6" w:rsidRDefault="00B43701" w14:paraId="58834082" w14:textId="0B677E1D">
      <w:pPr>
        <w:pStyle w:val="Lijstalinea"/>
        <w:widowControl w:val="0"/>
        <w:numPr>
          <w:ilvl w:val="0"/>
          <w:numId w:val="4"/>
        </w:numPr>
        <w:autoSpaceDE w:val="0"/>
        <w:autoSpaceDN w:val="0"/>
        <w:spacing w:after="0" w:line="268" w:lineRule="auto"/>
        <w:ind w:right="37"/>
        <w:rPr>
          <w:rFonts w:ascii="Calibri Light" w:hAnsi="Calibri Light" w:eastAsia="Arial" w:cs="Calibri Light"/>
          <w:kern w:val="0"/>
          <w14:ligatures w14:val="none"/>
        </w:rPr>
      </w:pPr>
      <w:r w:rsidRPr="00ED5411">
        <w:rPr>
          <w:rFonts w:ascii="Calibri Light" w:hAnsi="Calibri Light" w:eastAsia="Arial" w:cs="Calibri Light"/>
          <w:kern w:val="0"/>
          <w14:ligatures w14:val="none"/>
        </w:rPr>
        <w:t xml:space="preserve">€12 miljoen aan onroerend goed (waarvan €7,5 miljoen hypothecair belast); </w:t>
      </w:r>
    </w:p>
    <w:p w:rsidRPr="00ED5411" w:rsidR="00B408BB" w:rsidP="00931DF6" w:rsidRDefault="00B43701" w14:paraId="66BC8A3A" w14:textId="40F4E0F3">
      <w:pPr>
        <w:pStyle w:val="Lijstalinea"/>
        <w:widowControl w:val="0"/>
        <w:numPr>
          <w:ilvl w:val="0"/>
          <w:numId w:val="4"/>
        </w:numPr>
        <w:autoSpaceDE w:val="0"/>
        <w:autoSpaceDN w:val="0"/>
        <w:spacing w:after="0" w:line="268" w:lineRule="auto"/>
        <w:ind w:right="37"/>
        <w:rPr>
          <w:rFonts w:ascii="Calibri Light" w:hAnsi="Calibri Light" w:eastAsia="Arial" w:cs="Calibri Light"/>
          <w:kern w:val="0"/>
          <w14:ligatures w14:val="none"/>
        </w:rPr>
      </w:pPr>
      <w:r w:rsidRPr="00ED5411">
        <w:rPr>
          <w:rFonts w:ascii="Calibri Light" w:hAnsi="Calibri Light" w:eastAsia="Arial" w:cs="Calibri Light"/>
          <w:kern w:val="0"/>
          <w14:ligatures w14:val="none"/>
        </w:rPr>
        <w:t xml:space="preserve">€1 miljoen aan voertuigen, contant geld en merkkleding. </w:t>
      </w:r>
    </w:p>
    <w:p w:rsidR="00E71ABC" w:rsidP="00E71ABC" w:rsidRDefault="00E71ABC" w14:paraId="2ABC0E1B" w14:textId="77777777">
      <w:pPr>
        <w:widowControl w:val="0"/>
        <w:autoSpaceDE w:val="0"/>
        <w:autoSpaceDN w:val="0"/>
        <w:spacing w:after="0" w:line="268" w:lineRule="auto"/>
        <w:ind w:right="37"/>
        <w:rPr>
          <w:rFonts w:ascii="Calibri Light" w:hAnsi="Calibri Light" w:eastAsia="Arial" w:cs="Calibri Light"/>
          <w:kern w:val="0"/>
          <w14:ligatures w14:val="none"/>
        </w:rPr>
      </w:pPr>
    </w:p>
    <w:p w:rsidR="00ED5411" w:rsidP="005A5C5C" w:rsidRDefault="00B43701" w14:paraId="3E468A7D" w14:textId="4B84D184">
      <w:pPr>
        <w:widowControl w:val="0"/>
        <w:autoSpaceDE w:val="0"/>
        <w:autoSpaceDN w:val="0"/>
        <w:spacing w:after="0" w:line="268" w:lineRule="auto"/>
        <w:ind w:right="37"/>
        <w:rPr>
          <w:rFonts w:ascii="Calibri Light" w:hAnsi="Calibri Light" w:eastAsia="Arial" w:cs="Calibri Light"/>
          <w:kern w:val="0"/>
          <w14:ligatures w14:val="none"/>
        </w:rPr>
      </w:pPr>
      <w:r w:rsidRPr="005A5C5C">
        <w:rPr>
          <w:rFonts w:ascii="Calibri Light" w:hAnsi="Calibri Light" w:eastAsia="Arial" w:cs="Calibri Light"/>
          <w:kern w:val="0"/>
          <w14:ligatures w14:val="none"/>
        </w:rPr>
        <w:t>Vanuit het OM en</w:t>
      </w:r>
      <w:r w:rsidRPr="005A5C5C" w:rsidR="00ED5411">
        <w:rPr>
          <w:rFonts w:ascii="Calibri Light" w:hAnsi="Calibri Light" w:eastAsia="Arial" w:cs="Calibri Light"/>
          <w:kern w:val="0"/>
          <w14:ligatures w14:val="none"/>
        </w:rPr>
        <w:t xml:space="preserve"> </w:t>
      </w:r>
      <w:r w:rsidRPr="005A5C5C">
        <w:rPr>
          <w:rFonts w:ascii="Calibri Light" w:hAnsi="Calibri Light" w:eastAsia="Arial" w:cs="Calibri Light"/>
          <w:kern w:val="0"/>
          <w14:ligatures w14:val="none"/>
        </w:rPr>
        <w:t>Belastingdienst is men bezig met zogenaamde procesafspraken met de</w:t>
      </w:r>
      <w:r w:rsidRPr="005A5C5C" w:rsidR="00ED5411">
        <w:rPr>
          <w:rFonts w:ascii="Calibri Light" w:hAnsi="Calibri Light" w:eastAsia="Arial" w:cs="Calibri Light"/>
          <w:kern w:val="0"/>
          <w14:ligatures w14:val="none"/>
        </w:rPr>
        <w:t xml:space="preserve"> </w:t>
      </w:r>
      <w:r w:rsidRPr="005A5C5C">
        <w:rPr>
          <w:rFonts w:ascii="Calibri Light" w:hAnsi="Calibri Light" w:eastAsia="Arial" w:cs="Calibri Light"/>
          <w:kern w:val="0"/>
          <w14:ligatures w14:val="none"/>
        </w:rPr>
        <w:t>hoofdverdachte.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Onderdeel hiervan zijn:</w:t>
      </w:r>
    </w:p>
    <w:p w:rsidRPr="005A5C5C" w:rsidR="00E71ABC" w:rsidP="00931DF6" w:rsidRDefault="00B43701" w14:paraId="20D8C3EA" w14:textId="15F6D9A1">
      <w:pPr>
        <w:pStyle w:val="Lijstalinea"/>
        <w:widowControl w:val="0"/>
        <w:numPr>
          <w:ilvl w:val="0"/>
          <w:numId w:val="4"/>
        </w:numPr>
        <w:autoSpaceDE w:val="0"/>
        <w:autoSpaceDN w:val="0"/>
        <w:spacing w:after="0" w:line="268" w:lineRule="auto"/>
        <w:ind w:right="37"/>
        <w:rPr>
          <w:rFonts w:ascii="Calibri Light" w:hAnsi="Calibri Light" w:eastAsia="Arial" w:cs="Calibri Light"/>
          <w:kern w:val="0"/>
          <w14:ligatures w14:val="none"/>
        </w:rPr>
      </w:pPr>
      <w:r w:rsidRPr="005A5C5C">
        <w:rPr>
          <w:rFonts w:ascii="Calibri Light" w:hAnsi="Calibri Light" w:eastAsia="Arial" w:cs="Calibri Light"/>
          <w:kern w:val="0"/>
          <w14:ligatures w14:val="none"/>
        </w:rPr>
        <w:t>Circa 3 jaar gevangenisstraf;</w:t>
      </w:r>
    </w:p>
    <w:p w:rsidRPr="005A5C5C" w:rsidR="00ED5411" w:rsidP="00931DF6" w:rsidRDefault="00B43701" w14:paraId="12A70D0C" w14:textId="3A07AE82">
      <w:pPr>
        <w:pStyle w:val="Lijstalinea"/>
        <w:widowControl w:val="0"/>
        <w:numPr>
          <w:ilvl w:val="0"/>
          <w:numId w:val="4"/>
        </w:numPr>
        <w:autoSpaceDE w:val="0"/>
        <w:autoSpaceDN w:val="0"/>
        <w:spacing w:after="0" w:line="268" w:lineRule="auto"/>
        <w:ind w:right="37"/>
        <w:rPr>
          <w:rFonts w:ascii="Calibri Light" w:hAnsi="Calibri Light" w:eastAsia="Arial" w:cs="Calibri Light"/>
          <w:kern w:val="0"/>
          <w14:ligatures w14:val="none"/>
        </w:rPr>
      </w:pPr>
      <w:r w:rsidRPr="005A5C5C">
        <w:rPr>
          <w:rFonts w:ascii="Calibri Light" w:hAnsi="Calibri Light" w:eastAsia="Arial" w:cs="Calibri Light"/>
          <w:kern w:val="0"/>
          <w14:ligatures w14:val="none"/>
        </w:rPr>
        <w:t>Betaling va</w:t>
      </w:r>
      <w:r w:rsidRPr="005A5C5C" w:rsidR="00ED5411">
        <w:rPr>
          <w:rFonts w:ascii="Calibri Light" w:hAnsi="Calibri Light" w:eastAsia="Arial" w:cs="Calibri Light"/>
          <w:kern w:val="0"/>
          <w14:ligatures w14:val="none"/>
        </w:rPr>
        <w:t xml:space="preserve">n </w:t>
      </w:r>
      <w:r w:rsidRPr="005A5C5C">
        <w:rPr>
          <w:rFonts w:ascii="Calibri Light" w:hAnsi="Calibri Light" w:eastAsia="Arial" w:cs="Calibri Light"/>
          <w:kern w:val="0"/>
          <w14:ligatures w14:val="none"/>
        </w:rPr>
        <w:t xml:space="preserve">circa € 7 miljoen. </w:t>
      </w:r>
    </w:p>
    <w:p w:rsidR="00E71ABC" w:rsidP="009241E7" w:rsidRDefault="00E71ABC" w14:paraId="21E13699"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B43701" w:rsidR="00B43701" w:rsidP="00E71ABC" w:rsidRDefault="00B43701" w14:paraId="432690EB" w14:textId="53BE93D5">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Met deze aanpak is een krachtige financiële en strafrechtelijke</w:t>
      </w:r>
      <w:r w:rsidR="00E71AB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interventie gerealiseerd, gericht op het doorbreken en beëindigen van criminele</w:t>
      </w:r>
    </w:p>
    <w:p w:rsidRPr="00B408BB" w:rsidR="00B43701" w:rsidP="009241E7" w:rsidRDefault="00B43701" w14:paraId="2FCDE58A" w14:textId="77777777">
      <w:pPr>
        <w:widowControl w:val="0"/>
        <w:autoSpaceDE w:val="0"/>
        <w:autoSpaceDN w:val="0"/>
        <w:spacing w:after="0" w:line="268" w:lineRule="auto"/>
        <w:ind w:left="39" w:right="37"/>
        <w:rPr>
          <w:rFonts w:ascii="Calibri Light" w:hAnsi="Calibri Light" w:eastAsia="Arial" w:cs="Calibri Light"/>
          <w:kern w:val="0"/>
          <w14:ligatures w14:val="none"/>
        </w:rPr>
      </w:pPr>
      <w:r w:rsidRPr="00B408BB">
        <w:rPr>
          <w:rFonts w:ascii="Calibri Light" w:hAnsi="Calibri Light" w:eastAsia="Arial" w:cs="Calibri Light"/>
          <w:kern w:val="0"/>
          <w14:ligatures w14:val="none"/>
        </w:rPr>
        <w:t>geldstromen.</w:t>
      </w:r>
    </w:p>
    <w:p w:rsidRPr="00C464E9" w:rsidR="009113DC" w:rsidP="009113DC" w:rsidRDefault="009113DC" w14:paraId="64361C4E" w14:textId="64B6F043">
      <w:pPr>
        <w:pStyle w:val="Kop3"/>
        <w:rPr>
          <w:rFonts w:ascii="Calibri Light" w:hAnsi="Calibri Light" w:cs="Calibri Light"/>
          <w:b/>
          <w:bCs/>
          <w:color w:val="7A39DF"/>
          <w:sz w:val="22"/>
          <w:szCs w:val="22"/>
        </w:rPr>
      </w:pPr>
      <w:bookmarkStart w:name="_Toc228451737" w:id="73"/>
      <w:r w:rsidRPr="000602C3">
        <w:rPr>
          <w:b/>
          <w:bCs/>
          <w:color w:val="7030A0"/>
          <w:sz w:val="22"/>
          <w:szCs w:val="22"/>
          <w:u w:val="single"/>
        </w:rPr>
        <w:t>Toelichting Bestuurlijke weerbaarheid</w:t>
      </w:r>
      <w:bookmarkEnd w:id="73"/>
      <w:r w:rsidRPr="000602C3">
        <w:rPr>
          <w:b/>
          <w:bCs/>
          <w:color w:val="7030A0"/>
          <w:sz w:val="22"/>
          <w:szCs w:val="22"/>
          <w:u w:val="single"/>
        </w:rPr>
        <w:t xml:space="preserve"> </w:t>
      </w:r>
    </w:p>
    <w:p w:rsidRPr="00B408BB" w:rsidR="00B43701" w:rsidP="009241E7" w:rsidRDefault="00B43701" w14:paraId="51BA4CF4" w14:textId="0AE8C10B">
      <w:pPr>
        <w:widowControl w:val="0"/>
        <w:autoSpaceDE w:val="0"/>
        <w:autoSpaceDN w:val="0"/>
        <w:spacing w:after="0" w:line="268" w:lineRule="auto"/>
        <w:ind w:left="39" w:right="37"/>
        <w:rPr>
          <w:rFonts w:ascii="Calibri Light" w:hAnsi="Calibri Light" w:eastAsia="Arial" w:cs="Calibri Light"/>
          <w:kern w:val="0"/>
          <w14:ligatures w14:val="none"/>
        </w:rPr>
      </w:pPr>
    </w:p>
    <w:p w:rsidRPr="00B43701" w:rsidR="00B43701" w:rsidP="009113DC" w:rsidRDefault="00B43701" w14:paraId="1B1F69D4" w14:textId="513A2DB7">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Er zijn dinersessies voor de burgemeester, gemeentesecretarissen en griffiers</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georganiseerd voor de regiogemeenten. De pilot workshop ‘De Verleiding’ is</w:t>
      </w:r>
    </w:p>
    <w:p w:rsidRPr="00B43701" w:rsidR="00B43701" w:rsidP="009113DC" w:rsidRDefault="00B43701" w14:paraId="2602580A" w14:textId="0D77F823">
      <w:pPr>
        <w:widowControl w:val="0"/>
        <w:autoSpaceDE w:val="0"/>
        <w:autoSpaceDN w:val="0"/>
        <w:spacing w:after="0" w:line="268" w:lineRule="auto"/>
        <w:ind w:left="39" w:right="37"/>
        <w:rPr>
          <w:rFonts w:ascii="Calibri Light" w:hAnsi="Calibri Light" w:eastAsia="Arial" w:cs="Calibri Light"/>
          <w:kern w:val="0"/>
          <w14:ligatures w14:val="none"/>
        </w:rPr>
      </w:pPr>
      <w:r w:rsidRPr="00B43701">
        <w:rPr>
          <w:rFonts w:ascii="Calibri Light" w:hAnsi="Calibri Light" w:eastAsia="Arial" w:cs="Calibri Light"/>
          <w:kern w:val="0"/>
          <w14:ligatures w14:val="none"/>
        </w:rPr>
        <w:t>gelanceerd. In 2025 is (met de Rijkrecherche en RIEC Den Haag) een pilot gestart voor</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de workshop ‘De Verleiding’. De workshop besteedt aandacht aan de weerbaarheid en</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integriteit van gemeenteprofessionals. In de workshop worden deelnemers</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uitgedaagd om in het hoofd te kruipen van een personage in deze fictieve (maar op</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realiteit gebaseerde) corruptiecasus, om inzicht in manieren waarop criminelen</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overheidsinformatie proberen te verkrijgen voor hun activiteiten. </w:t>
      </w:r>
      <w:r w:rsidR="009113DC">
        <w:rPr>
          <w:rFonts w:ascii="Calibri Light" w:hAnsi="Calibri Light" w:eastAsia="Arial" w:cs="Calibri Light"/>
          <w:kern w:val="0"/>
          <w14:ligatures w14:val="none"/>
        </w:rPr>
        <w:br/>
      </w:r>
      <w:r w:rsidR="009113DC">
        <w:rPr>
          <w:rFonts w:ascii="Calibri Light" w:hAnsi="Calibri Light" w:eastAsia="Arial" w:cs="Calibri Light"/>
          <w:kern w:val="0"/>
          <w14:ligatures w14:val="none"/>
        </w:rPr>
        <w:br/>
      </w:r>
      <w:r w:rsidRPr="00B43701">
        <w:rPr>
          <w:rFonts w:ascii="Calibri Light" w:hAnsi="Calibri Light" w:eastAsia="Arial" w:cs="Calibri Light"/>
          <w:kern w:val="0"/>
          <w14:ligatures w14:val="none"/>
        </w:rPr>
        <w:t>De deelnemers</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worden ‘verleid’ en leren dit vroegtijdig kunnen herkennen. In 2026 zetten de</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Rijksrecherche en RIEC Rotterdam de workshop 10 dagen voort bij gemeenten in de</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regio. De e-</w:t>
      </w:r>
      <w:proofErr w:type="spellStart"/>
      <w:r w:rsidRPr="00B43701">
        <w:rPr>
          <w:rFonts w:ascii="Calibri Light" w:hAnsi="Calibri Light" w:eastAsia="Arial" w:cs="Calibri Light"/>
          <w:kern w:val="0"/>
          <w14:ligatures w14:val="none"/>
        </w:rPr>
        <w:t>learning</w:t>
      </w:r>
      <w:proofErr w:type="spellEnd"/>
      <w:r w:rsidRPr="00B43701">
        <w:rPr>
          <w:rFonts w:ascii="Calibri Light" w:hAnsi="Calibri Light" w:eastAsia="Arial" w:cs="Calibri Light"/>
          <w:kern w:val="0"/>
          <w14:ligatures w14:val="none"/>
        </w:rPr>
        <w:t xml:space="preserve"> ‘Verruim je blik’ voor gemeenteambtenaren is ontwikkeld en helpt</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bewustwording van en kennis over ondermijning vergroten. Deze draagt bij aan het</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versterken van integere, weerbare gemeentes. </w:t>
      </w:r>
      <w:r w:rsidR="009113DC">
        <w:rPr>
          <w:rFonts w:ascii="Calibri Light" w:hAnsi="Calibri Light" w:eastAsia="Arial" w:cs="Calibri Light"/>
          <w:kern w:val="0"/>
          <w14:ligatures w14:val="none"/>
        </w:rPr>
        <w:br/>
      </w:r>
      <w:r w:rsidR="009113DC">
        <w:rPr>
          <w:rFonts w:ascii="Calibri Light" w:hAnsi="Calibri Light" w:eastAsia="Arial" w:cs="Calibri Light"/>
          <w:kern w:val="0"/>
          <w14:ligatures w14:val="none"/>
        </w:rPr>
        <w:br/>
      </w:r>
      <w:r w:rsidRPr="00B43701">
        <w:rPr>
          <w:rFonts w:ascii="Calibri Light" w:hAnsi="Calibri Light" w:eastAsia="Arial" w:cs="Calibri Light"/>
          <w:kern w:val="0"/>
          <w14:ligatures w14:val="none"/>
        </w:rPr>
        <w:t xml:space="preserve">De </w:t>
      </w:r>
      <w:proofErr w:type="spellStart"/>
      <w:r w:rsidRPr="00B43701">
        <w:rPr>
          <w:rFonts w:ascii="Calibri Light" w:hAnsi="Calibri Light" w:eastAsia="Arial" w:cs="Calibri Light"/>
          <w:kern w:val="0"/>
          <w14:ligatures w14:val="none"/>
        </w:rPr>
        <w:t>Toolbox</w:t>
      </w:r>
      <w:proofErr w:type="spellEnd"/>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gemeenteraadsverkiezingen 2026 is actief gedeeld. Daarnaast zijn de gemeenten</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gefaciliteerd in een interactieve voorlichtingsmiddelen tijdens lokale</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veiligheid(</w:t>
      </w:r>
      <w:proofErr w:type="spellStart"/>
      <w:r w:rsidRPr="00B43701">
        <w:rPr>
          <w:rFonts w:ascii="Calibri Light" w:hAnsi="Calibri Light" w:eastAsia="Arial" w:cs="Calibri Light"/>
          <w:kern w:val="0"/>
          <w14:ligatures w14:val="none"/>
        </w:rPr>
        <w:t>mid</w:t>
      </w:r>
      <w:proofErr w:type="spellEnd"/>
      <w:r w:rsidRPr="00B43701">
        <w:rPr>
          <w:rFonts w:ascii="Calibri Light" w:hAnsi="Calibri Light" w:eastAsia="Arial" w:cs="Calibri Light"/>
          <w:kern w:val="0"/>
          <w14:ligatures w14:val="none"/>
        </w:rPr>
        <w:t>)dagen en de inzet van Meld Misdaad Anoniem. Voor</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gemeenteprofessionals is een stripmagazine ontwikkeld over de risico’s en signalen</w:t>
      </w:r>
    </w:p>
    <w:p w:rsidR="00C92809" w:rsidP="009113DC" w:rsidRDefault="00B43701" w14:paraId="07A8FC2F" w14:textId="281B20A4">
      <w:pPr>
        <w:widowControl w:val="0"/>
        <w:autoSpaceDE w:val="0"/>
        <w:autoSpaceDN w:val="0"/>
        <w:spacing w:after="0" w:line="268" w:lineRule="auto"/>
        <w:ind w:left="39" w:right="37"/>
        <w:rPr>
          <w:rFonts w:ascii="Calibri Light" w:hAnsi="Calibri Light" w:eastAsia="Arial" w:cs="Calibri Light"/>
          <w:b/>
          <w:bCs/>
        </w:rPr>
      </w:pPr>
      <w:r w:rsidRPr="00B43701">
        <w:rPr>
          <w:rFonts w:ascii="Calibri Light" w:hAnsi="Calibri Light" w:eastAsia="Arial" w:cs="Calibri Light"/>
          <w:kern w:val="0"/>
          <w14:ligatures w14:val="none"/>
        </w:rPr>
        <w:t>van locaties met chemicaliën voor drugsproductie. In 2025 is (met regionale</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veiligheidsvoorzieningen) een meldroutekaart ontwikkeld voor het eenduidigheid en</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duidelijkheid melden van signalen, van mensenhandel. Voor de advisering op de</w:t>
      </w:r>
      <w:r w:rsidR="009113DC">
        <w:rPr>
          <w:rFonts w:ascii="Calibri Light" w:hAnsi="Calibri Light" w:eastAsia="Arial" w:cs="Calibri Light"/>
          <w:kern w:val="0"/>
          <w14:ligatures w14:val="none"/>
        </w:rPr>
        <w:t xml:space="preserve"> </w:t>
      </w:r>
      <w:r w:rsidRPr="00B43701">
        <w:rPr>
          <w:rFonts w:ascii="Calibri Light" w:hAnsi="Calibri Light" w:eastAsia="Arial" w:cs="Calibri Light"/>
          <w:kern w:val="0"/>
          <w14:ligatures w14:val="none"/>
        </w:rPr>
        <w:t xml:space="preserve">toepassing van de Wet </w:t>
      </w:r>
      <w:proofErr w:type="spellStart"/>
      <w:r w:rsidRPr="00B43701">
        <w:rPr>
          <w:rFonts w:ascii="Calibri Light" w:hAnsi="Calibri Light" w:eastAsia="Arial" w:cs="Calibri Light"/>
          <w:kern w:val="0"/>
          <w14:ligatures w14:val="none"/>
        </w:rPr>
        <w:t>Bibob</w:t>
      </w:r>
      <w:proofErr w:type="spellEnd"/>
      <w:r w:rsidRPr="00B43701">
        <w:rPr>
          <w:rFonts w:ascii="Calibri Light" w:hAnsi="Calibri Light" w:eastAsia="Arial" w:cs="Calibri Light"/>
          <w:kern w:val="0"/>
          <w14:ligatures w14:val="none"/>
        </w:rPr>
        <w:t xml:space="preserve"> lag het accent het afgelopen jaar op het organiseren van</w:t>
      </w:r>
      <w:r w:rsidR="009113DC">
        <w:rPr>
          <w:rFonts w:ascii="Calibri Light" w:hAnsi="Calibri Light" w:eastAsia="Arial" w:cs="Calibri Light"/>
          <w:kern w:val="0"/>
          <w14:ligatures w14:val="none"/>
        </w:rPr>
        <w:t xml:space="preserve"> </w:t>
      </w:r>
      <w:r w:rsidRPr="00B408BB">
        <w:rPr>
          <w:rFonts w:ascii="Calibri Light" w:hAnsi="Calibri Light" w:eastAsia="Arial" w:cs="Calibri Light"/>
          <w:kern w:val="0"/>
          <w14:ligatures w14:val="none"/>
        </w:rPr>
        <w:t>de kenniskring, de provinciale netwerkbijeenkomst en de vragenuren</w:t>
      </w:r>
      <w:r w:rsidRPr="00B43701">
        <w:rPr>
          <w:rFonts w:ascii="Calibri Light" w:hAnsi="Calibri Light" w:eastAsia="Arial" w:cs="Calibri Light"/>
          <w:b/>
          <w:bCs/>
        </w:rPr>
        <w:t>.</w:t>
      </w:r>
      <w:r w:rsidR="00C92809">
        <w:rPr>
          <w:rFonts w:ascii="Calibri Light" w:hAnsi="Calibri Light" w:eastAsia="Arial" w:cs="Calibri Light"/>
          <w:b/>
          <w:bCs/>
        </w:rPr>
        <w:br w:type="page"/>
      </w:r>
    </w:p>
    <w:p w:rsidRPr="00065CC0" w:rsidR="00BB3D65" w:rsidP="009241E7" w:rsidRDefault="00BB3D65" w14:paraId="290EE0AE" w14:textId="6A543C4D">
      <w:pPr>
        <w:pStyle w:val="Kop2"/>
        <w:rPr>
          <w:b/>
          <w:bCs/>
          <w:color w:val="7030A0"/>
        </w:rPr>
      </w:pPr>
      <w:bookmarkStart w:name="_Toc228451738" w:id="74"/>
      <w:r w:rsidRPr="00065CC0">
        <w:rPr>
          <w:b/>
          <w:bCs/>
          <w:color w:val="7030A0"/>
        </w:rPr>
        <w:lastRenderedPageBreak/>
        <w:t>RIEC Amsterdam-Amstelland</w:t>
      </w:r>
      <w:bookmarkEnd w:id="74"/>
    </w:p>
    <w:p w:rsidRPr="00C464E9" w:rsidR="0081301B" w:rsidP="009241E7" w:rsidRDefault="0081301B" w14:paraId="7CCB4A5A"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bookmarkStart w:name="_Hlk192504958" w:id="75"/>
      <w:bookmarkEnd w:id="72"/>
    </w:p>
    <w:p w:rsidRPr="000602C3" w:rsidR="00BB3D65" w:rsidP="009241E7" w:rsidRDefault="00BB3D65" w14:paraId="0AF5D053" w14:textId="26BA0090">
      <w:pPr>
        <w:pStyle w:val="Kop3"/>
        <w:rPr>
          <w:b/>
          <w:bCs/>
          <w:color w:val="7030A0"/>
          <w:sz w:val="22"/>
          <w:szCs w:val="22"/>
          <w:u w:val="single"/>
        </w:rPr>
      </w:pPr>
      <w:bookmarkStart w:name="_Toc228451739" w:id="76"/>
      <w:r w:rsidRPr="000602C3">
        <w:rPr>
          <w:b/>
          <w:bCs/>
          <w:color w:val="7030A0"/>
          <w:sz w:val="22"/>
          <w:szCs w:val="22"/>
          <w:u w:val="single"/>
        </w:rPr>
        <w:t>Regionale focus</w:t>
      </w:r>
      <w:r w:rsidR="009113DC">
        <w:rPr>
          <w:b/>
          <w:bCs/>
          <w:color w:val="7030A0"/>
          <w:sz w:val="22"/>
          <w:szCs w:val="22"/>
          <w:u w:val="single"/>
        </w:rPr>
        <w:t xml:space="preserve"> – meer dan 200 interventies</w:t>
      </w:r>
      <w:bookmarkEnd w:id="76"/>
      <w:r w:rsidR="009113DC">
        <w:rPr>
          <w:b/>
          <w:bCs/>
          <w:color w:val="7030A0"/>
          <w:sz w:val="22"/>
          <w:szCs w:val="22"/>
          <w:u w:val="single"/>
        </w:rPr>
        <w:br/>
      </w:r>
    </w:p>
    <w:bookmarkEnd w:id="75"/>
    <w:p w:rsidR="0081301B" w:rsidP="005A5C5C" w:rsidRDefault="007C7F99" w14:paraId="2B3B9ADF" w14:textId="354FE386">
      <w:pPr>
        <w:widowControl w:val="0"/>
        <w:autoSpaceDE w:val="0"/>
        <w:autoSpaceDN w:val="0"/>
        <w:spacing w:after="0" w:line="268" w:lineRule="auto"/>
        <w:ind w:left="39" w:right="37"/>
        <w:rPr>
          <w:rFonts w:ascii="Calibri Light" w:hAnsi="Calibri Light" w:eastAsia="Arial" w:cs="Calibri Light"/>
          <w:kern w:val="0"/>
          <w14:ligatures w14:val="none"/>
        </w:rPr>
      </w:pPr>
      <w:r w:rsidRPr="007C7F99">
        <w:rPr>
          <w:rFonts w:ascii="Calibri Light" w:hAnsi="Calibri Light" w:eastAsia="Arial" w:cs="Calibri Light"/>
          <w:kern w:val="0"/>
          <w14:ligatures w14:val="none"/>
        </w:rPr>
        <w:t xml:space="preserve">De RIEC-samenwerking in de regio Amsterdam-Amstelland richtte zich primair op het verstoren van de drugseconomie en de daarmee samenhangende georganiseerde ondermijnende criminaliteit. In de regionale aanpak stonden het doorsnijden van criminele geldstromen en het aanpakken van cruciale schakels centraal. Dit jaar is bovendien samengewerkt aan een specifieke regionale verschijningsvorm: het thema schijnbeheer. </w:t>
      </w:r>
      <w:r w:rsidR="009113DC">
        <w:rPr>
          <w:rFonts w:ascii="Calibri Light" w:hAnsi="Calibri Light" w:eastAsia="Arial" w:cs="Calibri Light"/>
          <w:kern w:val="0"/>
          <w14:ligatures w14:val="none"/>
        </w:rPr>
        <w:br/>
      </w:r>
      <w:r w:rsidR="009113DC">
        <w:rPr>
          <w:rFonts w:ascii="Calibri Light" w:hAnsi="Calibri Light" w:eastAsia="Arial" w:cs="Calibri Light"/>
          <w:kern w:val="0"/>
          <w14:ligatures w14:val="none"/>
        </w:rPr>
        <w:br/>
      </w:r>
      <w:r w:rsidRPr="007C7F99">
        <w:rPr>
          <w:rFonts w:ascii="Calibri Light" w:hAnsi="Calibri Light" w:eastAsia="Arial" w:cs="Calibri Light"/>
          <w:kern w:val="0"/>
          <w14:ligatures w14:val="none"/>
        </w:rPr>
        <w:t xml:space="preserve">Meer actie en zichtbare resultaten vormden de rode draad van 2025. Om dit te bereiken, is ingezet op het verwerven van signalen, het afsluiten van oude casuïstiek om ruimte te maken voor nieuwe, en het evalueren en leren van casuïstiek met behulp van een verbeterde werkvorm voor casusevaluaties. Daarnaast is actiegericht onderzoek uitgevoerd, zodat nieuwe inzichten direct toepasbaar zijn in de praktijk. </w:t>
      </w:r>
      <w:r w:rsidR="009113DC">
        <w:rPr>
          <w:rFonts w:ascii="Calibri Light" w:hAnsi="Calibri Light" w:eastAsia="Arial" w:cs="Calibri Light"/>
          <w:kern w:val="0"/>
          <w14:ligatures w14:val="none"/>
        </w:rPr>
        <w:br/>
      </w:r>
      <w:r w:rsidR="009113DC">
        <w:rPr>
          <w:rFonts w:ascii="Calibri Light" w:hAnsi="Calibri Light" w:eastAsia="Arial" w:cs="Calibri Light"/>
          <w:kern w:val="0"/>
          <w14:ligatures w14:val="none"/>
        </w:rPr>
        <w:br/>
      </w:r>
      <w:r w:rsidRPr="007C7F99">
        <w:rPr>
          <w:rFonts w:ascii="Calibri Light" w:hAnsi="Calibri Light" w:eastAsia="Arial" w:cs="Calibri Light"/>
          <w:kern w:val="0"/>
          <w14:ligatures w14:val="none"/>
        </w:rPr>
        <w:t>Zo is op basis van casuïstiek een visuele weergave van het Cash Compensatie Model ontwikkeld en is bijvoorbeeld het kennisdocument Crimineel gebruik van bedrijfspanden opgeleverd. Al deze inspanningen hebben in 2025 geleid tot het uitvoeren van meer dan 200 interventies in RIEC-casuïstiek, waaronder 21 integrale controles, 61 pandcontroles en het ontbinden van 28 rechtspersonen. Tijdens de integrale controles zijn diverse overtredingen geconstateerd en werd ruim een ton aan contant geld aangetroffen. Het Integraal Financieel team organiseerde dit jaar drie actiedagen, waarbij meerdere aanhoudingen zijn verricht, doorzoekingen hebben plaatsgevonden en beslag is gelegd op administratie en vermogen.</w:t>
      </w:r>
    </w:p>
    <w:p w:rsidRPr="00C464E9" w:rsidR="007C7F99" w:rsidP="005A5C5C" w:rsidRDefault="007C7F99" w14:paraId="6FFE3A6D"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0602C3" w:rsidR="00BB3D65" w:rsidP="009241E7" w:rsidRDefault="00EE3217" w14:paraId="75193251" w14:textId="513E5926">
      <w:pPr>
        <w:pStyle w:val="Kop3"/>
        <w:rPr>
          <w:b/>
          <w:bCs/>
          <w:color w:val="7030A0"/>
          <w:sz w:val="22"/>
          <w:szCs w:val="22"/>
          <w:u w:val="single"/>
        </w:rPr>
      </w:pPr>
      <w:bookmarkStart w:name="_Toc228451740" w:id="77"/>
      <w:r w:rsidRPr="000602C3">
        <w:rPr>
          <w:b/>
          <w:bCs/>
          <w:color w:val="7030A0"/>
          <w:sz w:val="22"/>
          <w:szCs w:val="22"/>
          <w:u w:val="single"/>
        </w:rPr>
        <w:t>Toelichting casus of interventie</w:t>
      </w:r>
      <w:r w:rsidR="009113DC">
        <w:rPr>
          <w:b/>
          <w:bCs/>
          <w:color w:val="7030A0"/>
          <w:sz w:val="22"/>
          <w:szCs w:val="22"/>
          <w:u w:val="single"/>
        </w:rPr>
        <w:t xml:space="preserve"> – </w:t>
      </w:r>
      <w:r w:rsidRPr="00080B86" w:rsidR="00080B86">
        <w:rPr>
          <w:b/>
          <w:bCs/>
          <w:color w:val="7030A0"/>
          <w:sz w:val="22"/>
          <w:szCs w:val="22"/>
          <w:u w:val="single"/>
        </w:rPr>
        <w:t>Merkloze kledinggroothandel niet in de haak</w:t>
      </w:r>
      <w:bookmarkEnd w:id="77"/>
    </w:p>
    <w:p w:rsidR="00BB3D65" w:rsidP="005A5C5C" w:rsidRDefault="007C7F99" w14:paraId="76991428" w14:textId="3BC95AFC">
      <w:pPr>
        <w:widowControl w:val="0"/>
        <w:autoSpaceDE w:val="0"/>
        <w:autoSpaceDN w:val="0"/>
        <w:spacing w:before="172" w:after="0" w:line="268" w:lineRule="auto"/>
        <w:ind w:left="39" w:right="37"/>
        <w:rPr>
          <w:rFonts w:ascii="Calibri Light" w:hAnsi="Calibri Light" w:eastAsia="Arial" w:cs="Calibri Light"/>
          <w:kern w:val="0"/>
          <w14:ligatures w14:val="none"/>
        </w:rPr>
      </w:pPr>
      <w:r>
        <w:rPr>
          <w:rFonts w:ascii="Calibri Light" w:hAnsi="Calibri Light" w:eastAsia="Arial" w:cs="Calibri Light"/>
          <w:kern w:val="0"/>
          <w14:ligatures w14:val="none"/>
        </w:rPr>
        <w:t xml:space="preserve">In </w:t>
      </w:r>
      <w:r w:rsidRPr="007C7F99">
        <w:rPr>
          <w:rFonts w:ascii="Calibri Light" w:hAnsi="Calibri Light" w:eastAsia="Arial" w:cs="Calibri Light"/>
          <w:kern w:val="0"/>
          <w14:ligatures w14:val="none"/>
        </w:rPr>
        <w:t xml:space="preserve">de projectgroep ondergronds bankieren lag de focus van de samenwerking in 2025 op een branche: de merkloze kledinggroothandel. Deelnemers hadden signalen van onder meer geldhandel, factuurfraude en illegale tewerkstelling. Uit analyse en een strafrechtelijk onderzoek van de politie in 2025 bleek dat ondernemingen in de merkloze kledinggroothandel met elkaar verbonden waren. Er werd een </w:t>
      </w:r>
      <w:proofErr w:type="spellStart"/>
      <w:r w:rsidRPr="007C7F99">
        <w:rPr>
          <w:rFonts w:ascii="Calibri Light" w:hAnsi="Calibri Light" w:eastAsia="Arial" w:cs="Calibri Light"/>
          <w:kern w:val="0"/>
          <w14:ligatures w14:val="none"/>
        </w:rPr>
        <w:t>hotspot</w:t>
      </w:r>
      <w:proofErr w:type="spellEnd"/>
      <w:r w:rsidRPr="007C7F99">
        <w:rPr>
          <w:rFonts w:ascii="Calibri Light" w:hAnsi="Calibri Light" w:eastAsia="Arial" w:cs="Calibri Light"/>
          <w:kern w:val="0"/>
          <w14:ligatures w14:val="none"/>
        </w:rPr>
        <w:t xml:space="preserve"> geïdentificeerd in Amsterdam Nieuw-West; de kledinggroothandelaren waren vermoedelijk betrokken bij verschillende vormen van georganiseerde, ondermijnende criminaliteit. </w:t>
      </w:r>
      <w:r w:rsidR="009113DC">
        <w:rPr>
          <w:rFonts w:ascii="Calibri Light" w:hAnsi="Calibri Light" w:eastAsia="Arial" w:cs="Calibri Light"/>
          <w:kern w:val="0"/>
          <w14:ligatures w14:val="none"/>
        </w:rPr>
        <w:br/>
      </w:r>
      <w:r w:rsidR="009113DC">
        <w:rPr>
          <w:rFonts w:ascii="Calibri Light" w:hAnsi="Calibri Light" w:eastAsia="Arial" w:cs="Calibri Light"/>
          <w:kern w:val="0"/>
          <w14:ligatures w14:val="none"/>
        </w:rPr>
        <w:br/>
      </w:r>
      <w:r w:rsidRPr="007C7F99">
        <w:rPr>
          <w:rFonts w:ascii="Calibri Light" w:hAnsi="Calibri Light" w:eastAsia="Arial" w:cs="Calibri Light"/>
          <w:kern w:val="0"/>
          <w14:ligatures w14:val="none"/>
        </w:rPr>
        <w:t xml:space="preserve">Door informatie te delen met RIEC-deelnemers, verder in te zoomen, op te treden tegen misstanden en een communicatiestrategie in te zetten, wordt het ondergrondse betalingssysteem en daarmee gepaard gaande ondermijnende criminaliteit van de betrokken kledinggroothandelaren aangepakt. Dit jaar zijn zowel bestuurlijke interventies gepleegd, waaronder een sluiting van een pand en een locatiegerichte vergunningplicht, als fiscale interventies uitgevoerd. </w:t>
      </w:r>
      <w:r w:rsidR="009113DC">
        <w:rPr>
          <w:rFonts w:ascii="Calibri Light" w:hAnsi="Calibri Light" w:eastAsia="Arial" w:cs="Calibri Light"/>
          <w:kern w:val="0"/>
          <w14:ligatures w14:val="none"/>
        </w:rPr>
        <w:br/>
      </w:r>
      <w:r w:rsidRPr="007C7F99">
        <w:rPr>
          <w:rFonts w:ascii="Calibri Light" w:hAnsi="Calibri Light" w:eastAsia="Arial" w:cs="Calibri Light"/>
          <w:kern w:val="0"/>
          <w14:ligatures w14:val="none"/>
        </w:rPr>
        <w:lastRenderedPageBreak/>
        <w:t xml:space="preserve">In 2025 vond in dit kader verder een grote, integrale controle plaats met 120 medewerkers van de RIEC-deelnemers. Voor deze controle is media-aandacht georganiseerd om de betreffende </w:t>
      </w:r>
      <w:proofErr w:type="spellStart"/>
      <w:r w:rsidRPr="007C7F99">
        <w:rPr>
          <w:rFonts w:ascii="Calibri Light" w:hAnsi="Calibri Light" w:eastAsia="Arial" w:cs="Calibri Light"/>
          <w:kern w:val="0"/>
          <w14:ligatures w14:val="none"/>
        </w:rPr>
        <w:t>hotspot</w:t>
      </w:r>
      <w:proofErr w:type="spellEnd"/>
      <w:r w:rsidRPr="007C7F99">
        <w:rPr>
          <w:rFonts w:ascii="Calibri Light" w:hAnsi="Calibri Light" w:eastAsia="Arial" w:cs="Calibri Light"/>
          <w:kern w:val="0"/>
          <w14:ligatures w14:val="none"/>
        </w:rPr>
        <w:t xml:space="preserve"> uit de anonimiteit te halen. Daarnaast zijn voorbereidingen getroffen voor het instellen van een vergunningplicht in 2026, gericht op het pand waar 37 ondernemingen zijn gevestigd. Om eventuele waterbedeffecten in kaart te brengen, werkt de projectgroep samen met TNO.</w:t>
      </w:r>
    </w:p>
    <w:p w:rsidRPr="00C464E9" w:rsidR="00411735" w:rsidP="00411735" w:rsidRDefault="00411735" w14:paraId="0FE0F1D2" w14:textId="77777777">
      <w:pPr>
        <w:widowControl w:val="0"/>
        <w:autoSpaceDE w:val="0"/>
        <w:autoSpaceDN w:val="0"/>
        <w:spacing w:after="0" w:line="268" w:lineRule="auto"/>
        <w:ind w:left="39" w:right="37"/>
        <w:rPr>
          <w:rFonts w:ascii="Calibri Light" w:hAnsi="Calibri Light" w:cs="Calibri Light"/>
        </w:rPr>
      </w:pPr>
    </w:p>
    <w:p w:rsidR="00EA7B9C" w:rsidP="009241E7" w:rsidRDefault="00EA7B9C" w14:paraId="3AC69C79" w14:textId="77777777">
      <w:pPr>
        <w:rPr>
          <w:rFonts w:ascii="Calibri Light" w:hAnsi="Calibri Light" w:eastAsia="Arial" w:cs="Calibri Light"/>
          <w:b/>
          <w:bCs/>
        </w:rPr>
      </w:pPr>
    </w:p>
    <w:p w:rsidR="002A0FED" w:rsidRDefault="002A0FED" w14:paraId="102F6A82" w14:textId="77777777">
      <w:pPr>
        <w:rPr>
          <w:rFonts w:asciiTheme="majorHAnsi" w:hAnsiTheme="majorHAnsi" w:eastAsiaTheme="majorEastAsia" w:cstheme="majorBidi"/>
          <w:b/>
          <w:bCs/>
          <w:color w:val="7030A0"/>
          <w:sz w:val="32"/>
          <w:szCs w:val="32"/>
          <w:highlight w:val="lightGray"/>
        </w:rPr>
      </w:pPr>
      <w:r>
        <w:rPr>
          <w:b/>
          <w:bCs/>
          <w:color w:val="7030A0"/>
          <w:highlight w:val="lightGray"/>
        </w:rPr>
        <w:br w:type="page"/>
      </w:r>
    </w:p>
    <w:p w:rsidRPr="00065CC0" w:rsidR="00BB3D65" w:rsidP="00931DF6" w:rsidRDefault="00BB3D65" w14:paraId="20E7B2A1" w14:textId="04AA3F11">
      <w:pPr>
        <w:pStyle w:val="Kop2"/>
        <w:rPr>
          <w:b/>
          <w:bCs/>
          <w:color w:val="7030A0"/>
        </w:rPr>
      </w:pPr>
      <w:r w:rsidRPr="00065CC0">
        <w:rPr>
          <w:b/>
          <w:bCs/>
          <w:color w:val="7030A0"/>
        </w:rPr>
        <w:lastRenderedPageBreak/>
        <w:t xml:space="preserve"> </w:t>
      </w:r>
      <w:bookmarkStart w:name="_Toc228451741" w:id="78"/>
      <w:r w:rsidRPr="00065CC0">
        <w:rPr>
          <w:b/>
          <w:bCs/>
          <w:color w:val="7030A0"/>
        </w:rPr>
        <w:t>RIEC</w:t>
      </w:r>
      <w:r w:rsidRPr="00065CC0" w:rsidR="00EE3217">
        <w:rPr>
          <w:b/>
          <w:bCs/>
          <w:color w:val="7030A0"/>
        </w:rPr>
        <w:t xml:space="preserve"> </w:t>
      </w:r>
      <w:r w:rsidRPr="00065CC0">
        <w:rPr>
          <w:b/>
          <w:bCs/>
          <w:color w:val="7030A0"/>
        </w:rPr>
        <w:t>Den Haag</w:t>
      </w:r>
      <w:bookmarkEnd w:id="78"/>
    </w:p>
    <w:p w:rsidRPr="00C464E9" w:rsidR="0081301B" w:rsidP="009241E7" w:rsidRDefault="0081301B" w14:paraId="3EEE5B66"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bookmarkStart w:name="_Hlk192505325" w:id="79"/>
    </w:p>
    <w:p w:rsidRPr="000602C3" w:rsidR="00B43701" w:rsidP="009241E7" w:rsidRDefault="00DF255C" w14:paraId="41C9DBDD" w14:textId="491CA915">
      <w:pPr>
        <w:pStyle w:val="Kop3"/>
        <w:rPr>
          <w:b/>
          <w:bCs/>
          <w:color w:val="7030A0"/>
          <w:sz w:val="22"/>
          <w:szCs w:val="22"/>
          <w:u w:val="single"/>
        </w:rPr>
      </w:pPr>
      <w:bookmarkStart w:name="_Toc228451742" w:id="80"/>
      <w:r w:rsidRPr="000602C3">
        <w:rPr>
          <w:b/>
          <w:bCs/>
          <w:color w:val="7030A0"/>
          <w:sz w:val="22"/>
          <w:szCs w:val="22"/>
          <w:u w:val="single"/>
        </w:rPr>
        <w:t>Regionale focus</w:t>
      </w:r>
      <w:bookmarkEnd w:id="79"/>
      <w:r w:rsidR="000673BA">
        <w:rPr>
          <w:b/>
          <w:bCs/>
          <w:color w:val="7030A0"/>
          <w:sz w:val="22"/>
          <w:szCs w:val="22"/>
          <w:u w:val="single"/>
        </w:rPr>
        <w:t xml:space="preserve"> – drugscriminaliteit en mensenhandel</w:t>
      </w:r>
      <w:bookmarkEnd w:id="80"/>
      <w:r w:rsidR="000673BA">
        <w:rPr>
          <w:b/>
          <w:bCs/>
          <w:color w:val="7030A0"/>
          <w:sz w:val="22"/>
          <w:szCs w:val="22"/>
          <w:u w:val="single"/>
        </w:rPr>
        <w:t xml:space="preserve"> </w:t>
      </w:r>
    </w:p>
    <w:p w:rsidR="00B43701" w:rsidP="009241E7" w:rsidRDefault="00B43701" w14:paraId="7878CC55"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p>
    <w:p w:rsidRPr="002769FA" w:rsidR="00B43701" w:rsidP="000673BA" w:rsidRDefault="00B43701" w14:paraId="6DAB3457" w14:textId="5D9BBEC7">
      <w:pPr>
        <w:widowControl w:val="0"/>
        <w:autoSpaceDE w:val="0"/>
        <w:autoSpaceDN w:val="0"/>
        <w:spacing w:after="0" w:line="268" w:lineRule="auto"/>
        <w:ind w:left="39" w:right="37"/>
        <w:rPr>
          <w:rFonts w:ascii="Calibri Light" w:hAnsi="Calibri Light" w:eastAsia="Arial" w:cs="Calibri Light"/>
          <w:kern w:val="0"/>
          <w14:ligatures w14:val="none"/>
        </w:rPr>
      </w:pPr>
      <w:r w:rsidRPr="002769FA">
        <w:rPr>
          <w:rFonts w:ascii="Calibri Light" w:hAnsi="Calibri Light" w:eastAsia="Arial" w:cs="Calibri Light"/>
          <w:kern w:val="0"/>
          <w14:ligatures w14:val="none"/>
        </w:rPr>
        <w:t>De aanpak richt zich in de Haagse regio op de geprioriteerde thema’s</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drugscriminaliteit en mensenhandel, in projectmatige aanpakken en binnen</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casuïstiek, handhavingsknelpunten en onderzoeken. Binnen deze thema’s ligt de</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focus op het voorkomen van jonge aanwas in de (drugs)criminaliteit, het tegengaan</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van criminele geldstromen, het versterken van weerbare overheidsorganisaties en een</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 xml:space="preserve">weerbare maatschappij, en het beschermen van kwetsbare branches en locaties. </w:t>
      </w:r>
      <w:r w:rsidR="000673BA">
        <w:rPr>
          <w:rFonts w:ascii="Calibri Light" w:hAnsi="Calibri Light" w:eastAsia="Arial" w:cs="Calibri Light"/>
          <w:kern w:val="0"/>
          <w14:ligatures w14:val="none"/>
        </w:rPr>
        <w:br/>
      </w:r>
      <w:r w:rsidR="000673BA">
        <w:rPr>
          <w:rFonts w:ascii="Calibri Light" w:hAnsi="Calibri Light" w:eastAsia="Arial" w:cs="Calibri Light"/>
          <w:kern w:val="0"/>
          <w14:ligatures w14:val="none"/>
        </w:rPr>
        <w:br/>
      </w:r>
      <w:r w:rsidRPr="002769FA">
        <w:rPr>
          <w:rFonts w:ascii="Calibri Light" w:hAnsi="Calibri Light" w:eastAsia="Arial" w:cs="Calibri Light"/>
          <w:kern w:val="0"/>
          <w14:ligatures w14:val="none"/>
        </w:rPr>
        <w:t>De</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weerbaarheid van jongeren tegen drugscriminaliteit en mensenhandel neemt toe door</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 xml:space="preserve">inspanningen van het regionale programma </w:t>
      </w:r>
      <w:proofErr w:type="spellStart"/>
      <w:r w:rsidRPr="002769FA">
        <w:rPr>
          <w:rFonts w:ascii="Calibri Light" w:hAnsi="Calibri Light" w:eastAsia="Arial" w:cs="Calibri Light"/>
          <w:kern w:val="0"/>
          <w14:ligatures w14:val="none"/>
        </w:rPr>
        <w:t>Dealbreakers</w:t>
      </w:r>
      <w:proofErr w:type="spellEnd"/>
      <w:r w:rsidRPr="002769FA">
        <w:rPr>
          <w:rFonts w:ascii="Calibri Light" w:hAnsi="Calibri Light" w:eastAsia="Arial" w:cs="Calibri Light"/>
          <w:kern w:val="0"/>
          <w14:ligatures w14:val="none"/>
        </w:rPr>
        <w:t>. Door onder andere de inzet</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van de expert criminele geldstromen en de FIU-onderzoeker neemt de focus op</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criminele geldstromen in casuïstiek toe en wordt vermenging van crimineel met legaal</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vermogen voorkomen. De weerbaarheid tegen drugscriminaliteit en mensenhandel</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onder de partners en in de maatschappij wordt verhoogd, onder andere met behulp</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van het regionale budget dat de RIEC-samenwerking beschikbaar stelde voor</w:t>
      </w:r>
    </w:p>
    <w:p w:rsidRPr="002769FA" w:rsidR="00B43701" w:rsidP="009241E7" w:rsidRDefault="00B43701" w14:paraId="643C76D4" w14:textId="4546CC3D">
      <w:pPr>
        <w:widowControl w:val="0"/>
        <w:autoSpaceDE w:val="0"/>
        <w:autoSpaceDN w:val="0"/>
        <w:spacing w:after="0" w:line="268" w:lineRule="auto"/>
        <w:ind w:right="37"/>
        <w:rPr>
          <w:rFonts w:ascii="Calibri Light" w:hAnsi="Calibri Light" w:eastAsia="Arial" w:cs="Calibri Light"/>
          <w:kern w:val="0"/>
          <w14:ligatures w14:val="none"/>
        </w:rPr>
      </w:pPr>
      <w:r w:rsidRPr="002769FA">
        <w:rPr>
          <w:rFonts w:ascii="Calibri Light" w:hAnsi="Calibri Light" w:eastAsia="Arial" w:cs="Calibri Light"/>
          <w:kern w:val="0"/>
          <w14:ligatures w14:val="none"/>
        </w:rPr>
        <w:t xml:space="preserve">weerbaarheidsinitiatieven. </w:t>
      </w:r>
      <w:r w:rsidR="000673BA">
        <w:rPr>
          <w:rFonts w:ascii="Calibri Light" w:hAnsi="Calibri Light" w:eastAsia="Arial" w:cs="Calibri Light"/>
          <w:kern w:val="0"/>
          <w14:ligatures w14:val="none"/>
        </w:rPr>
        <w:br/>
      </w:r>
      <w:r w:rsidR="000673BA">
        <w:rPr>
          <w:rFonts w:ascii="Calibri Light" w:hAnsi="Calibri Light" w:eastAsia="Arial" w:cs="Calibri Light"/>
          <w:kern w:val="0"/>
          <w14:ligatures w14:val="none"/>
        </w:rPr>
        <w:br/>
      </w:r>
      <w:r w:rsidRPr="002769FA">
        <w:rPr>
          <w:rFonts w:ascii="Calibri Light" w:hAnsi="Calibri Light" w:eastAsia="Arial" w:cs="Calibri Light"/>
          <w:kern w:val="0"/>
          <w14:ligatures w14:val="none"/>
        </w:rPr>
        <w:t>Ook in kwetsbare branches en op kwetsbare locaties</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leverden de RIEC-deelnemers inzet. Door het uitvoeren van controles door gemeenten</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(ook in samenwerking met politie), met ondersteuning van de bestuurlijk</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uitvoeringsspecialist van het RIEC-bureau, wordt de bewustwording over en</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weerbaarheid tegen ondermijnende criminaliteit verhoogd. Een uitgebreid overzicht</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van alle acties is te vinden in het jaarverslag van RIEC Den Haag.</w:t>
      </w:r>
      <w:r w:rsidR="000673BA">
        <w:rPr>
          <w:rFonts w:ascii="Calibri Light" w:hAnsi="Calibri Light" w:eastAsia="Arial" w:cs="Calibri Light"/>
          <w:kern w:val="0"/>
          <w14:ligatures w14:val="none"/>
        </w:rPr>
        <w:br/>
      </w:r>
    </w:p>
    <w:p w:rsidRPr="00C464E9" w:rsidR="00DF255C" w:rsidP="009241E7" w:rsidRDefault="00CA777F" w14:paraId="74E45102" w14:textId="3FC7F5EE">
      <w:pPr>
        <w:pStyle w:val="Kop3"/>
        <w:rPr>
          <w:rFonts w:ascii="Calibri Light" w:hAnsi="Calibri Light" w:eastAsia="Arial" w:cs="Calibri Light"/>
          <w:b/>
          <w:bCs/>
          <w:color w:val="7A39DF"/>
          <w:kern w:val="0"/>
          <w14:ligatures w14:val="none"/>
        </w:rPr>
      </w:pPr>
      <w:r w:rsidRPr="000602C3">
        <w:rPr>
          <w:b/>
          <w:bCs/>
          <w:color w:val="7030A0"/>
          <w:sz w:val="22"/>
          <w:szCs w:val="22"/>
          <w:u w:val="single"/>
        </w:rPr>
        <w:t xml:space="preserve"> </w:t>
      </w:r>
      <w:bookmarkStart w:name="_Toc228451743" w:id="81"/>
      <w:r w:rsidRPr="000602C3" w:rsidR="00EE3217">
        <w:rPr>
          <w:b/>
          <w:bCs/>
          <w:color w:val="7030A0"/>
          <w:sz w:val="22"/>
          <w:szCs w:val="22"/>
          <w:u w:val="single"/>
        </w:rPr>
        <w:t>Toelichting casus of interventie</w:t>
      </w:r>
      <w:r w:rsidR="000673BA">
        <w:rPr>
          <w:b/>
          <w:bCs/>
          <w:color w:val="7030A0"/>
          <w:sz w:val="22"/>
          <w:szCs w:val="22"/>
          <w:u w:val="single"/>
        </w:rPr>
        <w:t xml:space="preserve"> – grootschalige documentfraude</w:t>
      </w:r>
      <w:bookmarkEnd w:id="81"/>
    </w:p>
    <w:p w:rsidRPr="00C464E9" w:rsidR="0081301B" w:rsidP="005A5C5C" w:rsidRDefault="0081301B" w14:paraId="6AB3C567"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2769FA" w:rsidR="00B43701" w:rsidP="000673BA" w:rsidRDefault="00B43701" w14:paraId="793D3667" w14:textId="388A2113">
      <w:pPr>
        <w:widowControl w:val="0"/>
        <w:autoSpaceDE w:val="0"/>
        <w:autoSpaceDN w:val="0"/>
        <w:spacing w:after="0" w:line="268" w:lineRule="auto"/>
        <w:ind w:left="39" w:right="37"/>
        <w:rPr>
          <w:rFonts w:ascii="Calibri Light" w:hAnsi="Calibri Light" w:eastAsia="Arial" w:cs="Calibri Light"/>
          <w:kern w:val="0"/>
          <w14:ligatures w14:val="none"/>
        </w:rPr>
      </w:pPr>
      <w:r w:rsidRPr="002769FA">
        <w:rPr>
          <w:rFonts w:ascii="Calibri Light" w:hAnsi="Calibri Light" w:eastAsia="Arial" w:cs="Calibri Light"/>
          <w:kern w:val="0"/>
          <w14:ligatures w14:val="none"/>
        </w:rPr>
        <w:t>Een succesvolle casus zorgde niet alleen voor de veroordeling tot 31 en 52 maande</w:t>
      </w:r>
      <w:r w:rsidR="000673BA">
        <w:rPr>
          <w:rFonts w:ascii="Calibri Light" w:hAnsi="Calibri Light" w:eastAsia="Arial" w:cs="Calibri Light"/>
          <w:kern w:val="0"/>
          <w14:ligatures w14:val="none"/>
        </w:rPr>
        <w:t xml:space="preserve">n </w:t>
      </w:r>
      <w:r w:rsidRPr="002769FA">
        <w:rPr>
          <w:rFonts w:ascii="Calibri Light" w:hAnsi="Calibri Light" w:eastAsia="Arial" w:cs="Calibri Light"/>
          <w:kern w:val="0"/>
          <w14:ligatures w14:val="none"/>
        </w:rPr>
        <w:t>gevangenisstraf van de subjecten, maar leidde ook tot structurele verbeteringen in de</w:t>
      </w:r>
      <w:r w:rsidR="002769F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sociale huursector. De casus onderstreepte het belang van een gezamenlijke strijd</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 xml:space="preserve">tegen fraude. </w:t>
      </w:r>
      <w:r w:rsidR="000673BA">
        <w:rPr>
          <w:rFonts w:ascii="Calibri Light" w:hAnsi="Calibri Light" w:eastAsia="Arial" w:cs="Calibri Light"/>
          <w:kern w:val="0"/>
          <w14:ligatures w14:val="none"/>
        </w:rPr>
        <w:br/>
      </w:r>
      <w:r w:rsidR="000673BA">
        <w:rPr>
          <w:rFonts w:ascii="Calibri Light" w:hAnsi="Calibri Light" w:eastAsia="Arial" w:cs="Calibri Light"/>
          <w:kern w:val="0"/>
          <w14:ligatures w14:val="none"/>
        </w:rPr>
        <w:br/>
      </w:r>
      <w:r w:rsidRPr="002769FA">
        <w:rPr>
          <w:rFonts w:ascii="Calibri Light" w:hAnsi="Calibri Light" w:eastAsia="Arial" w:cs="Calibri Light"/>
          <w:kern w:val="0"/>
          <w14:ligatures w14:val="none"/>
        </w:rPr>
        <w:t>In deze casus werd een bedrijf ontmaskerd dat op grote schaal</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documenten vervalste, waardoor sociale huurwoningen onterecht werden</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toegewezen. Dit ondermijnende verdienmodel zorgde voor oneerlijke bevoordeling en</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ging ten koste van kwetsbare woningzoekenden. Dankzij een doortastende</w:t>
      </w:r>
    </w:p>
    <w:p w:rsidR="00EA7B9C" w:rsidP="000673BA" w:rsidRDefault="00B43701" w14:paraId="4FFF903A" w14:textId="77777777">
      <w:pPr>
        <w:widowControl w:val="0"/>
        <w:autoSpaceDE w:val="0"/>
        <w:autoSpaceDN w:val="0"/>
        <w:spacing w:after="0" w:line="268" w:lineRule="auto"/>
        <w:ind w:left="39" w:right="37"/>
        <w:rPr>
          <w:rFonts w:ascii="Calibri Light" w:hAnsi="Calibri Light" w:eastAsia="Arial" w:cs="Calibri Light"/>
          <w:kern w:val="0"/>
          <w14:ligatures w14:val="none"/>
        </w:rPr>
      </w:pPr>
      <w:r w:rsidRPr="002769FA">
        <w:rPr>
          <w:rFonts w:ascii="Calibri Light" w:hAnsi="Calibri Light" w:eastAsia="Arial" w:cs="Calibri Light"/>
          <w:kern w:val="0"/>
          <w14:ligatures w14:val="none"/>
        </w:rPr>
        <w:t>strafrechtelijke aanpak én structurele maatregelen is een belangrijke stap gezet in de</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 xml:space="preserve">bescherming van de sociale huursector tegen ondermijnende praktijken. </w:t>
      </w:r>
    </w:p>
    <w:p w:rsidR="00EA7B9C" w:rsidP="000673BA" w:rsidRDefault="00EA7B9C" w14:paraId="116E4EB5"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2769FA" w:rsidR="00B43701" w:rsidP="000673BA" w:rsidRDefault="00B43701" w14:paraId="0437EDD0" w14:textId="1E1D02C1">
      <w:pPr>
        <w:widowControl w:val="0"/>
        <w:autoSpaceDE w:val="0"/>
        <w:autoSpaceDN w:val="0"/>
        <w:spacing w:after="0" w:line="268" w:lineRule="auto"/>
        <w:ind w:left="39" w:right="37"/>
        <w:rPr>
          <w:rFonts w:ascii="Calibri Light" w:hAnsi="Calibri Light" w:eastAsia="Arial" w:cs="Calibri Light"/>
          <w:kern w:val="0"/>
          <w14:ligatures w14:val="none"/>
        </w:rPr>
      </w:pPr>
      <w:r w:rsidRPr="002769FA">
        <w:rPr>
          <w:rFonts w:ascii="Calibri Light" w:hAnsi="Calibri Light" w:eastAsia="Arial" w:cs="Calibri Light"/>
          <w:kern w:val="0"/>
          <w14:ligatures w14:val="none"/>
        </w:rPr>
        <w:t>Belangrijk</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was de samenwerking met het COA, waardoor meer bewustwording is gecreëerd bij</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medewerkers en bewoners. Daarnaast was de samenwerking met woningcorporatie</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belangrijk, die online potentiële slachtoffers waarschuwen voor deze frauduleuze</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praktijk. Wat deze casus echt tot een succes heeft maakt, is de blijvende impact.</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Woningcorporaties hebben nu betere mogelijkheden om essentiële gegevens, zoals</w:t>
      </w:r>
      <w:r w:rsidR="00EA7B9C">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BRP-uittreksels en belastinginformatie te controleren, waardoor het aanzienlijk</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moeilijker wordt om te frauderen. Daarnaast zijn regels en controles binnen de sector</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aangescherpt. De verhoogde bewustwording en alertheid bij woningcorporaties</w:t>
      </w:r>
      <w:r w:rsidR="000673BA">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versterken de bescherming van eerlijke woningzoekenden.</w:t>
      </w:r>
    </w:p>
    <w:p w:rsidRPr="002769FA" w:rsidR="00B43701" w:rsidP="009241E7" w:rsidRDefault="00B43701" w14:paraId="6B113CC2"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Pr="00065CC0" w:rsidR="000602C3" w:rsidP="009241E7" w:rsidRDefault="000602C3" w14:paraId="7DD10AAD" w14:textId="3B6B711A">
      <w:pPr>
        <w:pStyle w:val="Kop3"/>
        <w:rPr>
          <w:b/>
          <w:bCs/>
          <w:color w:val="7030A0"/>
          <w:sz w:val="22"/>
          <w:szCs w:val="22"/>
          <w:u w:val="single"/>
        </w:rPr>
      </w:pPr>
      <w:bookmarkStart w:name="_Toc228451744" w:id="82"/>
      <w:r w:rsidRPr="00065CC0">
        <w:rPr>
          <w:b/>
          <w:bCs/>
          <w:color w:val="7030A0"/>
          <w:sz w:val="22"/>
          <w:szCs w:val="22"/>
          <w:u w:val="single"/>
        </w:rPr>
        <w:t>Bestuurlijke weerbaarheid</w:t>
      </w:r>
      <w:r w:rsidR="00EC5D0A">
        <w:rPr>
          <w:b/>
          <w:bCs/>
          <w:color w:val="7030A0"/>
          <w:sz w:val="22"/>
          <w:szCs w:val="22"/>
          <w:u w:val="single"/>
        </w:rPr>
        <w:t xml:space="preserve"> </w:t>
      </w:r>
      <w:r w:rsidR="00754BF4">
        <w:rPr>
          <w:b/>
          <w:bCs/>
          <w:color w:val="7030A0"/>
          <w:sz w:val="22"/>
          <w:szCs w:val="22"/>
          <w:u w:val="single"/>
        </w:rPr>
        <w:t>– gemeenten weerstaan ‘De Verleiding’</w:t>
      </w:r>
      <w:bookmarkEnd w:id="82"/>
      <w:r w:rsidR="00754BF4">
        <w:rPr>
          <w:b/>
          <w:bCs/>
          <w:color w:val="7030A0"/>
          <w:sz w:val="22"/>
          <w:szCs w:val="22"/>
          <w:u w:val="single"/>
        </w:rPr>
        <w:t xml:space="preserve"> </w:t>
      </w:r>
    </w:p>
    <w:p w:rsidRPr="002769FA" w:rsidR="00B43701" w:rsidP="00EC5D0A" w:rsidRDefault="000673BA" w14:paraId="2A55583A" w14:textId="00BBFD01">
      <w:pPr>
        <w:widowControl w:val="0"/>
        <w:autoSpaceDE w:val="0"/>
        <w:autoSpaceDN w:val="0"/>
        <w:spacing w:after="0" w:line="268" w:lineRule="auto"/>
        <w:ind w:left="39" w:right="37"/>
        <w:rPr>
          <w:rFonts w:ascii="Calibri Light" w:hAnsi="Calibri Light" w:eastAsia="Arial" w:cs="Calibri Light"/>
          <w:kern w:val="0"/>
          <w14:ligatures w14:val="none"/>
        </w:rPr>
      </w:pPr>
      <w:r>
        <w:rPr>
          <w:rFonts w:ascii="Calibri Light" w:hAnsi="Calibri Light" w:eastAsia="Arial" w:cs="Calibri Light"/>
          <w:kern w:val="0"/>
          <w14:ligatures w14:val="none"/>
        </w:rPr>
        <w:br/>
      </w:r>
      <w:r w:rsidRPr="002769FA" w:rsidR="00B43701">
        <w:rPr>
          <w:rFonts w:ascii="Calibri Light" w:hAnsi="Calibri Light" w:eastAsia="Arial" w:cs="Calibri Light"/>
          <w:kern w:val="0"/>
          <w14:ligatures w14:val="none"/>
        </w:rPr>
        <w:t>De ondersteuning van de gemeenten op gebied van bestuurlijke weerbaarheid is een</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 xml:space="preserve">prioriteit van RIEC Den Haag. De </w:t>
      </w:r>
      <w:proofErr w:type="spellStart"/>
      <w:r w:rsidRPr="002769FA" w:rsidR="00B43701">
        <w:rPr>
          <w:rFonts w:ascii="Calibri Light" w:hAnsi="Calibri Light" w:eastAsia="Arial" w:cs="Calibri Light"/>
          <w:kern w:val="0"/>
          <w14:ligatures w14:val="none"/>
        </w:rPr>
        <w:t>Bibob</w:t>
      </w:r>
      <w:proofErr w:type="spellEnd"/>
      <w:r w:rsidRPr="002769FA" w:rsidR="00B43701">
        <w:rPr>
          <w:rFonts w:ascii="Calibri Light" w:hAnsi="Calibri Light" w:eastAsia="Arial" w:cs="Calibri Light"/>
          <w:kern w:val="0"/>
          <w14:ligatures w14:val="none"/>
        </w:rPr>
        <w:t xml:space="preserve">-ondersteuning van het RIEC-bureau richt zich </w:t>
      </w:r>
      <w:r w:rsidRPr="002769FA">
        <w:rPr>
          <w:rFonts w:ascii="Calibri Light" w:hAnsi="Calibri Light" w:eastAsia="Arial" w:cs="Calibri Light"/>
          <w:kern w:val="0"/>
          <w14:ligatures w14:val="none"/>
        </w:rPr>
        <w:t>(in</w:t>
      </w:r>
      <w:r>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 xml:space="preserve">samenwerking met de provincie) </w:t>
      </w:r>
      <w:r w:rsidRPr="002769FA" w:rsidR="00B43701">
        <w:rPr>
          <w:rFonts w:ascii="Calibri Light" w:hAnsi="Calibri Light" w:eastAsia="Arial" w:cs="Calibri Light"/>
          <w:kern w:val="0"/>
          <w14:ligatures w14:val="none"/>
        </w:rPr>
        <w:t>op expertiselevering in dossiers, bij</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algemene vragen en het verzorgen van trainingen. Het RIEC ondersteunde gemeenten</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verder met juridisch advies op het gebied van de bestuurlijke aanpak en met</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bijvoorbeeld trainingen ter verhoging van de weerbaarheid tegen ondermijning,</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 xml:space="preserve">waarbij integriteit een speerpunt is. </w:t>
      </w:r>
      <w:r>
        <w:rPr>
          <w:rFonts w:ascii="Calibri Light" w:hAnsi="Calibri Light" w:eastAsia="Arial" w:cs="Calibri Light"/>
          <w:kern w:val="0"/>
          <w14:ligatures w14:val="none"/>
        </w:rPr>
        <w:br/>
      </w:r>
      <w:r w:rsidR="00EC5D0A">
        <w:rPr>
          <w:rFonts w:ascii="Calibri Light" w:hAnsi="Calibri Light" w:eastAsia="Arial" w:cs="Calibri Light"/>
          <w:kern w:val="0"/>
          <w14:ligatures w14:val="none"/>
        </w:rPr>
        <w:br/>
      </w:r>
      <w:r w:rsidRPr="002769FA" w:rsidR="00B43701">
        <w:rPr>
          <w:rFonts w:ascii="Calibri Light" w:hAnsi="Calibri Light" w:eastAsia="Arial" w:cs="Calibri Light"/>
          <w:kern w:val="0"/>
          <w14:ligatures w14:val="none"/>
        </w:rPr>
        <w:t>Zo zijn dinersessies georganiseerd waarin</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burgemeesters en gemeentesecretarissen op laagdrempelige wijze met elkaar in</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gesprek gingen. Ook de provincie, de Rijksrecherche en het Ministerie van</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Binnenlandse Zaken en Koninkrijksrelaties namen deel. Accountmanagers van het</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RIEC en de gemeentesecretarissen hebben vervolgens verdiepende gesprekken</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gevoerd over de aanpak van ondermijning en het belang van een integere organisatie.</w:t>
      </w:r>
    </w:p>
    <w:p w:rsidR="00754BF4" w:rsidP="00754BF4" w:rsidRDefault="00754BF4" w14:paraId="697E9216" w14:textId="77777777">
      <w:pPr>
        <w:widowControl w:val="0"/>
        <w:autoSpaceDE w:val="0"/>
        <w:autoSpaceDN w:val="0"/>
        <w:spacing w:after="0" w:line="268" w:lineRule="auto"/>
        <w:ind w:left="39" w:right="37"/>
        <w:rPr>
          <w:rFonts w:ascii="Calibri Light" w:hAnsi="Calibri Light" w:eastAsia="Arial" w:cs="Calibri Light"/>
          <w:kern w:val="0"/>
          <w14:ligatures w14:val="none"/>
        </w:rPr>
      </w:pPr>
    </w:p>
    <w:p w:rsidR="00C92809" w:rsidP="00754BF4" w:rsidRDefault="00754BF4" w14:paraId="264F82C5" w14:textId="6FB74335">
      <w:pPr>
        <w:widowControl w:val="0"/>
        <w:autoSpaceDE w:val="0"/>
        <w:autoSpaceDN w:val="0"/>
        <w:spacing w:after="0" w:line="268" w:lineRule="auto"/>
        <w:ind w:left="39" w:right="37"/>
        <w:rPr>
          <w:rFonts w:ascii="Calibri Light" w:hAnsi="Calibri Light" w:eastAsia="Arial" w:cs="Calibri Light"/>
          <w:b/>
          <w:bCs/>
        </w:rPr>
      </w:pPr>
      <w:r w:rsidRPr="002769FA">
        <w:rPr>
          <w:rFonts w:ascii="Calibri Light" w:hAnsi="Calibri Light" w:eastAsia="Arial" w:cs="Calibri Light"/>
          <w:kern w:val="0"/>
          <w14:ligatures w14:val="none"/>
        </w:rPr>
        <w:t>De workshop ‘De Verleiding’ is in pilotvorm ontwikkeld in</w:t>
      </w:r>
      <w:r>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samenwerking met de Rijksrecherche en RIEC Rotterdam, en verzorgd bij de</w:t>
      </w:r>
      <w:r>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gemeenten Voorschoten en Delft. Deelnemers kregen inzicht in technieken van</w:t>
      </w:r>
      <w:r>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criminele inmenging en ervaren op toegankelijke wijze hoe gemakkelijk iemand</w:t>
      </w:r>
      <w:r>
        <w:rPr>
          <w:rFonts w:ascii="Calibri Light" w:hAnsi="Calibri Light" w:eastAsia="Arial" w:cs="Calibri Light"/>
          <w:kern w:val="0"/>
          <w14:ligatures w14:val="none"/>
        </w:rPr>
        <w:t xml:space="preserve"> </w:t>
      </w:r>
      <w:r w:rsidRPr="002769FA">
        <w:rPr>
          <w:rFonts w:ascii="Calibri Light" w:hAnsi="Calibri Light" w:eastAsia="Arial" w:cs="Calibri Light"/>
          <w:kern w:val="0"/>
          <w14:ligatures w14:val="none"/>
        </w:rPr>
        <w:t>verstrikt raakt in een verleidelijk crimineel aanbod.</w:t>
      </w:r>
      <w:r>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Daarnaast is de leerkring VOG P opgericht om gemeenten te ondersteunen bij</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implementatie van deze screening. Gemeenten geven aan deze ondersteuning zeer</w:t>
      </w:r>
      <w:r w:rsidR="00EC5D0A">
        <w:rPr>
          <w:rFonts w:ascii="Calibri Light" w:hAnsi="Calibri Light" w:eastAsia="Arial" w:cs="Calibri Light"/>
          <w:kern w:val="0"/>
          <w14:ligatures w14:val="none"/>
        </w:rPr>
        <w:t xml:space="preserve"> </w:t>
      </w:r>
      <w:r w:rsidRPr="002769FA" w:rsidR="00B43701">
        <w:rPr>
          <w:rFonts w:ascii="Calibri Light" w:hAnsi="Calibri Light" w:eastAsia="Arial" w:cs="Calibri Light"/>
          <w:kern w:val="0"/>
          <w14:ligatures w14:val="none"/>
        </w:rPr>
        <w:t xml:space="preserve">waardevol te vinden. </w:t>
      </w:r>
      <w:r w:rsidR="00C92809">
        <w:rPr>
          <w:rFonts w:ascii="Calibri Light" w:hAnsi="Calibri Light" w:eastAsia="Arial" w:cs="Calibri Light"/>
          <w:b/>
          <w:bCs/>
        </w:rPr>
        <w:br w:type="page"/>
      </w:r>
    </w:p>
    <w:p w:rsidRPr="00065CC0" w:rsidR="00DF255C" w:rsidP="009241E7" w:rsidRDefault="00DF255C" w14:paraId="647CD436" w14:textId="7D9DF86F">
      <w:pPr>
        <w:pStyle w:val="Kop2"/>
        <w:rPr>
          <w:b/>
          <w:bCs/>
          <w:color w:val="7030A0"/>
        </w:rPr>
      </w:pPr>
      <w:bookmarkStart w:name="_Toc228451745" w:id="83"/>
      <w:r w:rsidRPr="00065CC0">
        <w:rPr>
          <w:b/>
          <w:bCs/>
          <w:color w:val="7030A0"/>
        </w:rPr>
        <w:lastRenderedPageBreak/>
        <w:t>RIEC Caribisch</w:t>
      </w:r>
      <w:r w:rsidRPr="00065CC0" w:rsidR="00EE3217">
        <w:rPr>
          <w:b/>
          <w:bCs/>
          <w:color w:val="7030A0"/>
        </w:rPr>
        <w:t>-</w:t>
      </w:r>
      <w:r w:rsidRPr="00065CC0">
        <w:rPr>
          <w:b/>
          <w:bCs/>
          <w:color w:val="7030A0"/>
        </w:rPr>
        <w:t>Nederland</w:t>
      </w:r>
      <w:bookmarkEnd w:id="83"/>
    </w:p>
    <w:p w:rsidRPr="00C464E9" w:rsidR="0081301B" w:rsidP="009241E7" w:rsidRDefault="0081301B" w14:paraId="23E36F77" w14:textId="77777777">
      <w:pPr>
        <w:widowControl w:val="0"/>
        <w:autoSpaceDE w:val="0"/>
        <w:autoSpaceDN w:val="0"/>
        <w:spacing w:after="0" w:line="268" w:lineRule="auto"/>
        <w:ind w:left="39" w:right="37"/>
        <w:rPr>
          <w:rFonts w:ascii="Calibri Light" w:hAnsi="Calibri Light" w:eastAsia="Arial" w:cs="Calibri Light"/>
          <w:b/>
          <w:bCs/>
          <w:color w:val="7A39DF"/>
          <w:kern w:val="0"/>
          <w14:ligatures w14:val="none"/>
        </w:rPr>
      </w:pPr>
    </w:p>
    <w:p w:rsidRPr="000602C3" w:rsidR="00DF255C" w:rsidP="009241E7" w:rsidRDefault="00DF255C" w14:paraId="62AB7235" w14:textId="1BA1E52F">
      <w:pPr>
        <w:pStyle w:val="Kop3"/>
        <w:rPr>
          <w:b/>
          <w:bCs/>
          <w:color w:val="7030A0"/>
          <w:sz w:val="22"/>
          <w:szCs w:val="22"/>
          <w:u w:val="single"/>
        </w:rPr>
      </w:pPr>
      <w:r w:rsidRPr="000602C3">
        <w:rPr>
          <w:b/>
          <w:bCs/>
          <w:color w:val="7030A0"/>
          <w:sz w:val="22"/>
          <w:szCs w:val="22"/>
          <w:u w:val="single"/>
        </w:rPr>
        <w:t xml:space="preserve"> </w:t>
      </w:r>
      <w:bookmarkStart w:name="_Toc228451746" w:id="84"/>
      <w:r w:rsidRPr="000602C3">
        <w:rPr>
          <w:b/>
          <w:bCs/>
          <w:color w:val="7030A0"/>
          <w:sz w:val="22"/>
          <w:szCs w:val="22"/>
          <w:u w:val="single"/>
        </w:rPr>
        <w:t>Regionale focus</w:t>
      </w:r>
      <w:r w:rsidR="00754BF4">
        <w:rPr>
          <w:b/>
          <w:bCs/>
          <w:color w:val="7030A0"/>
          <w:sz w:val="22"/>
          <w:szCs w:val="22"/>
          <w:u w:val="single"/>
        </w:rPr>
        <w:t xml:space="preserve"> – </w:t>
      </w:r>
      <w:r w:rsidRPr="00754BF4" w:rsidR="00754BF4">
        <w:rPr>
          <w:b/>
          <w:bCs/>
          <w:color w:val="7030A0"/>
          <w:sz w:val="22"/>
          <w:szCs w:val="22"/>
          <w:u w:val="single"/>
        </w:rPr>
        <w:t>preventie</w:t>
      </w:r>
      <w:r w:rsidR="00754BF4">
        <w:rPr>
          <w:b/>
          <w:bCs/>
          <w:color w:val="7030A0"/>
          <w:sz w:val="22"/>
          <w:szCs w:val="22"/>
          <w:u w:val="single"/>
        </w:rPr>
        <w:t xml:space="preserve"> </w:t>
      </w:r>
      <w:r w:rsidRPr="00754BF4" w:rsidR="00754BF4">
        <w:rPr>
          <w:b/>
          <w:bCs/>
          <w:color w:val="7030A0"/>
          <w:sz w:val="22"/>
          <w:szCs w:val="22"/>
          <w:u w:val="single"/>
        </w:rPr>
        <w:t>activiteiten op Bonaire, Sint Eustatius en Saba</w:t>
      </w:r>
      <w:bookmarkEnd w:id="84"/>
    </w:p>
    <w:p w:rsidR="00663A29" w:rsidP="009241E7" w:rsidRDefault="00754BF4" w14:paraId="5A077AD2" w14:textId="6AF9674D">
      <w:pPr>
        <w:widowControl w:val="0"/>
        <w:autoSpaceDE w:val="0"/>
        <w:autoSpaceDN w:val="0"/>
        <w:spacing w:after="0" w:line="268" w:lineRule="auto"/>
        <w:ind w:left="39" w:right="37"/>
        <w:rPr>
          <w:rFonts w:ascii="Calibri Light" w:hAnsi="Calibri Light" w:eastAsia="Arial" w:cs="Calibri Light"/>
          <w:kern w:val="0"/>
          <w14:ligatures w14:val="none"/>
        </w:rPr>
      </w:pPr>
      <w:r>
        <w:rPr>
          <w:rFonts w:ascii="Calibri Light" w:hAnsi="Calibri Light" w:eastAsia="Arial" w:cs="Calibri Light"/>
          <w:kern w:val="0"/>
          <w14:ligatures w14:val="none"/>
        </w:rPr>
        <w:br/>
      </w:r>
      <w:r w:rsidRPr="007C7F99" w:rsidR="007C7F99">
        <w:rPr>
          <w:rFonts w:ascii="Calibri Light" w:hAnsi="Calibri Light" w:eastAsia="Arial" w:cs="Calibri Light"/>
          <w:kern w:val="0"/>
          <w14:ligatures w14:val="none"/>
        </w:rPr>
        <w:t xml:space="preserve">In 2025 stond de afronding van de pioniersfase van het samenwerkingsverband RIEC CN centraal en is toegewerkt naar verdere professionalisering en duurzame inbedding van werkwijzen. Samen met partners is geëvalueerd wat is bereikt en wat nodig is gebleken om te komen tot een structureel verankerd RIEC CN vanaf 2029. Dit heeft geleid tot een programmaplan voor 2026–2028. </w:t>
      </w:r>
      <w:r>
        <w:rPr>
          <w:rFonts w:ascii="Calibri Light" w:hAnsi="Calibri Light" w:eastAsia="Arial" w:cs="Calibri Light"/>
          <w:kern w:val="0"/>
          <w14:ligatures w14:val="none"/>
        </w:rPr>
        <w:br/>
      </w:r>
    </w:p>
    <w:p w:rsidR="00663A29" w:rsidP="009241E7" w:rsidRDefault="00663A29" w14:paraId="32CCB1B0" w14:textId="30177A98">
      <w:pPr>
        <w:widowControl w:val="0"/>
        <w:autoSpaceDE w:val="0"/>
        <w:autoSpaceDN w:val="0"/>
        <w:spacing w:after="0" w:line="268" w:lineRule="auto"/>
        <w:ind w:left="39" w:right="37"/>
        <w:rPr>
          <w:rFonts w:ascii="Calibri Light" w:hAnsi="Calibri Light" w:eastAsia="Arial" w:cs="Calibri Light"/>
          <w:kern w:val="0"/>
          <w14:ligatures w14:val="none"/>
        </w:rPr>
      </w:pPr>
      <w:r w:rsidRPr="00663A29">
        <w:rPr>
          <w:rFonts w:ascii="Calibri Light" w:hAnsi="Calibri Light" w:eastAsia="Arial" w:cs="Calibri Light"/>
          <w:kern w:val="0"/>
          <w14:ligatures w14:val="none"/>
        </w:rPr>
        <w:t xml:space="preserve">Begin 2026 is hiervoor een driejarige subsidie formeel toegekend door het ministerie van Justitie en Veiligheid. In de operationele praktijk zijn diverse bewustwordings- en preventieactiviteiten uitgevoerd op Bonaire, Sint Eustatius en Saba (BES-eilanden). Deze varieerden onder andere van bijeenkomsten over vastgoed en mensenhandel en preventieve acties op de lucht- en zeehavens van de BES-eilanden tot controles gericht op ondermijnende criminaliteit in de horeca en detailhandel. Op de luchthaven van Bonaire resulteerden de controles in het aantreffen van diverse personen die bij uitreis meer dan het toegestane bedrag aan contant geld (&gt;$10.000) bij zich hadden. Op Sint Eustatius werd bij een </w:t>
      </w:r>
      <w:proofErr w:type="spellStart"/>
      <w:r w:rsidRPr="00663A29">
        <w:rPr>
          <w:rFonts w:ascii="Calibri Light" w:hAnsi="Calibri Light" w:eastAsia="Arial" w:cs="Calibri Light"/>
          <w:kern w:val="0"/>
          <w14:ligatures w14:val="none"/>
        </w:rPr>
        <w:t>inreizende</w:t>
      </w:r>
      <w:proofErr w:type="spellEnd"/>
      <w:r w:rsidRPr="00663A29">
        <w:rPr>
          <w:rFonts w:ascii="Calibri Light" w:hAnsi="Calibri Light" w:eastAsia="Arial" w:cs="Calibri Light"/>
          <w:kern w:val="0"/>
          <w14:ligatures w14:val="none"/>
        </w:rPr>
        <w:t xml:space="preserve"> passagier van de ferryboot marihuana in de koffer aangetroffen, waarna direct tot aanhouding is overgegaan.</w:t>
      </w:r>
    </w:p>
    <w:p w:rsidR="009400D5" w:rsidP="009241E7" w:rsidRDefault="00754BF4" w14:paraId="6EB615BE" w14:textId="39733018">
      <w:pPr>
        <w:widowControl w:val="0"/>
        <w:autoSpaceDE w:val="0"/>
        <w:autoSpaceDN w:val="0"/>
        <w:spacing w:after="0" w:line="268" w:lineRule="auto"/>
        <w:ind w:left="39" w:right="37"/>
        <w:rPr>
          <w:rFonts w:ascii="Calibri Light" w:hAnsi="Calibri Light" w:eastAsia="Arial" w:cs="Calibri Light"/>
          <w:kern w:val="0"/>
          <w14:ligatures w14:val="none"/>
        </w:rPr>
      </w:pPr>
      <w:r>
        <w:rPr>
          <w:rFonts w:ascii="Calibri Light" w:hAnsi="Calibri Light" w:eastAsia="Arial" w:cs="Calibri Light"/>
          <w:kern w:val="0"/>
          <w14:ligatures w14:val="none"/>
        </w:rPr>
        <w:br/>
      </w:r>
      <w:r w:rsidRPr="007C7F99" w:rsidR="007C7F99">
        <w:rPr>
          <w:rFonts w:ascii="Calibri Light" w:hAnsi="Calibri Light" w:eastAsia="Arial" w:cs="Calibri Light"/>
          <w:kern w:val="0"/>
          <w14:ligatures w14:val="none"/>
        </w:rPr>
        <w:t>Daarnaast zijn weerbaarheidsonderzoeken uitgevoerd bij de drie openbare lichamen en is binnen de operationele werkgroep gezamenlijk gewerkt aan integrale casuïstiek. De schaal en verwevenheid van Caribisch Nederland maken dat landelijke werkwijzen niet één op één toepasbaar zijn en vertaling naar de eilandelijke context noodzakelijk is. Door gerichte inzet op vier geprioriteerde thema’s is geïnvesteerd in de versterking van bestuurlijke weerbaarheid, de gezamenlijke informatiepositie en het voorkomen van vermenging van boven- en onderwereld, ter bescherming van de rechtsorde binnen Caribisch Nederland.</w:t>
      </w:r>
    </w:p>
    <w:p w:rsidR="009400D5" w:rsidRDefault="009400D5" w14:paraId="1308C843" w14:textId="77777777">
      <w:pPr>
        <w:rPr>
          <w:rFonts w:ascii="Calibri Light" w:hAnsi="Calibri Light" w:eastAsia="Arial" w:cs="Calibri Light"/>
          <w:kern w:val="0"/>
          <w14:ligatures w14:val="none"/>
        </w:rPr>
      </w:pPr>
      <w:r>
        <w:rPr>
          <w:rFonts w:ascii="Calibri Light" w:hAnsi="Calibri Light" w:eastAsia="Arial" w:cs="Calibri Light"/>
          <w:kern w:val="0"/>
          <w14:ligatures w14:val="none"/>
        </w:rPr>
        <w:br w:type="page"/>
      </w:r>
    </w:p>
    <w:p w:rsidRPr="000602C3" w:rsidR="00DF255C" w:rsidP="009241E7" w:rsidRDefault="00DF255C" w14:paraId="2FFDE994" w14:textId="4F5BE337">
      <w:pPr>
        <w:pStyle w:val="Kop3"/>
        <w:rPr>
          <w:b/>
          <w:bCs/>
          <w:color w:val="7030A0"/>
          <w:sz w:val="22"/>
          <w:szCs w:val="22"/>
          <w:u w:val="single"/>
        </w:rPr>
      </w:pPr>
      <w:r w:rsidRPr="000602C3">
        <w:rPr>
          <w:b/>
          <w:bCs/>
          <w:color w:val="7030A0"/>
          <w:sz w:val="22"/>
          <w:szCs w:val="22"/>
          <w:u w:val="single"/>
        </w:rPr>
        <w:lastRenderedPageBreak/>
        <w:t xml:space="preserve"> </w:t>
      </w:r>
      <w:bookmarkStart w:name="_Toc228451747" w:id="85"/>
      <w:r w:rsidRPr="000602C3" w:rsidR="00EE3217">
        <w:rPr>
          <w:b/>
          <w:bCs/>
          <w:color w:val="7030A0"/>
          <w:sz w:val="22"/>
          <w:szCs w:val="22"/>
          <w:u w:val="single"/>
        </w:rPr>
        <w:t>Toelichting casus of interventie</w:t>
      </w:r>
      <w:r w:rsidR="00754BF4">
        <w:rPr>
          <w:b/>
          <w:bCs/>
          <w:color w:val="7030A0"/>
          <w:sz w:val="22"/>
          <w:szCs w:val="22"/>
          <w:u w:val="single"/>
        </w:rPr>
        <w:t xml:space="preserve"> – illegale tewerkstelling en huisvesting</w:t>
      </w:r>
      <w:bookmarkEnd w:id="85"/>
    </w:p>
    <w:p w:rsidR="009400D5" w:rsidP="009241E7" w:rsidRDefault="00754BF4" w14:paraId="14E34BE4" w14:textId="5C67C49C">
      <w:pPr>
        <w:widowControl w:val="0"/>
        <w:autoSpaceDE w:val="0"/>
        <w:autoSpaceDN w:val="0"/>
        <w:spacing w:after="0" w:line="268" w:lineRule="auto"/>
        <w:ind w:left="39" w:right="37"/>
        <w:rPr>
          <w:rFonts w:ascii="Calibri Light" w:hAnsi="Calibri Light" w:eastAsia="Arial" w:cs="Calibri Light"/>
          <w:kern w:val="0"/>
          <w14:ligatures w14:val="none"/>
        </w:rPr>
      </w:pPr>
      <w:r>
        <w:rPr>
          <w:rFonts w:ascii="Calibri Light" w:hAnsi="Calibri Light" w:eastAsia="Arial" w:cs="Calibri Light"/>
          <w:kern w:val="0"/>
          <w14:ligatures w14:val="none"/>
        </w:rPr>
        <w:br/>
      </w:r>
      <w:r w:rsidR="007C7F99">
        <w:rPr>
          <w:rFonts w:ascii="Calibri Light" w:hAnsi="Calibri Light" w:eastAsia="Arial" w:cs="Calibri Light"/>
          <w:kern w:val="0"/>
          <w14:ligatures w14:val="none"/>
        </w:rPr>
        <w:t xml:space="preserve">Binnen </w:t>
      </w:r>
      <w:r w:rsidRPr="007C7F99" w:rsidR="007C7F99">
        <w:rPr>
          <w:rFonts w:ascii="Calibri Light" w:hAnsi="Calibri Light" w:eastAsia="Arial" w:cs="Calibri Light"/>
          <w:kern w:val="0"/>
          <w14:ligatures w14:val="none"/>
        </w:rPr>
        <w:t xml:space="preserve">het RIEC CN verband worden regelmatig signalen gedeeld die op zichzelf klein lijken, maar gezamenlijk een breder beeld kunnen schetsen. In een lopende casus kwamen via verschillende partners signalen naar voren die mogelijk wezen op illegale tewerkstelling en kwetsbare arbeidsrelaties bij een lokaal opererend bedrijf. De signalen zijn gezamenlijk geanalyseerd en in samenhang beoordeeld. </w:t>
      </w:r>
      <w:r>
        <w:rPr>
          <w:rFonts w:ascii="Calibri Light" w:hAnsi="Calibri Light" w:eastAsia="Arial" w:cs="Calibri Light"/>
          <w:kern w:val="0"/>
          <w14:ligatures w14:val="none"/>
        </w:rPr>
        <w:br/>
      </w:r>
      <w:r w:rsidRPr="007C7F99" w:rsidR="007C7F99">
        <w:rPr>
          <w:rFonts w:ascii="Calibri Light" w:hAnsi="Calibri Light" w:eastAsia="Arial" w:cs="Calibri Light"/>
          <w:kern w:val="0"/>
          <w14:ligatures w14:val="none"/>
        </w:rPr>
        <w:t xml:space="preserve">Uit deze analyse kwamen meerdere locaties naar voren die mogelijk verband hielden met de bedrijfsactiviteiten. Daarom is besloten om twee van deze locaties nader te controleren, waaronder het kantoor van de eigenaar. Vanuit hun eigen bevoegdheden hebben betrokken partners daar een integrale controle uitgevoerd, waarbij is gekeken naar de aanwezigheid van personen, arbeidsrelaties en de naleving van relevante regelgeving. </w:t>
      </w:r>
    </w:p>
    <w:p w:rsidRPr="007C7F99" w:rsidR="00260A29" w:rsidP="009241E7" w:rsidRDefault="007C7F99" w14:paraId="6615F02F" w14:textId="19C2ACB1">
      <w:pPr>
        <w:widowControl w:val="0"/>
        <w:autoSpaceDE w:val="0"/>
        <w:autoSpaceDN w:val="0"/>
        <w:spacing w:after="0" w:line="268" w:lineRule="auto"/>
        <w:ind w:left="39" w:right="37"/>
        <w:rPr>
          <w:rFonts w:ascii="Calibri Light" w:hAnsi="Calibri Light" w:eastAsia="Arial" w:cs="Calibri Light"/>
          <w:kern w:val="0"/>
          <w14:ligatures w14:val="none"/>
        </w:rPr>
      </w:pPr>
      <w:r w:rsidRPr="007C7F99">
        <w:rPr>
          <w:rFonts w:ascii="Calibri Light" w:hAnsi="Calibri Light" w:eastAsia="Arial" w:cs="Calibri Light"/>
          <w:kern w:val="0"/>
          <w14:ligatures w14:val="none"/>
        </w:rPr>
        <w:t xml:space="preserve">Tijdens deze controles is één minderjarige vreemdeling zonder werkvergunning aangetroffen die stage liep in het kader van een opleiding. Deze situatie is in overleg met de IND afgehandeld. Daarnaast werd vastgesteld dat op een bedrijventerrein meerdere gebouwen en containers werden gebruikt als woonruimte. Bewoning op een bedrijventerrein is in beginsel niet toegestaan, omdat deze locaties zijn bestemd voor bedrijfsactiviteiten. </w:t>
      </w:r>
      <w:r w:rsidR="00754BF4">
        <w:rPr>
          <w:rFonts w:ascii="Calibri Light" w:hAnsi="Calibri Light" w:eastAsia="Arial" w:cs="Calibri Light"/>
          <w:kern w:val="0"/>
          <w14:ligatures w14:val="none"/>
        </w:rPr>
        <w:br/>
      </w:r>
      <w:r w:rsidRPr="007C7F99">
        <w:rPr>
          <w:rFonts w:ascii="Calibri Light" w:hAnsi="Calibri Light" w:eastAsia="Arial" w:cs="Calibri Light"/>
          <w:kern w:val="0"/>
          <w14:ligatures w14:val="none"/>
        </w:rPr>
        <w:t>Deze situatie is bestuurlijk opgepakt door het betreffende openbare lichaam, dat binnen Caribisch Nederland een rol vervult die vergelijkbaar is met die van een gemeente in Europees Nederland. De casus laat zien hoe het bundelen van signalen en expertise partners helpt om mogelijke risico’s zorgvuldig te beoordelen en waar nodig gezamenlijk op te volgen.</w:t>
      </w:r>
    </w:p>
    <w:p w:rsidR="007C7F99" w:rsidP="009241E7" w:rsidRDefault="007C7F99" w14:paraId="532A227F" w14:textId="77777777">
      <w:pPr>
        <w:rPr>
          <w:rFonts w:ascii="Calibri Light" w:hAnsi="Calibri Light" w:cs="Calibri Light"/>
          <w:b/>
          <w:bCs/>
          <w:color w:val="7A39DF"/>
        </w:rPr>
      </w:pPr>
    </w:p>
    <w:p w:rsidRPr="000602C3" w:rsidR="007C7F99" w:rsidP="009241E7" w:rsidRDefault="007C7F99" w14:paraId="5A759AD9" w14:textId="7CEDFA89">
      <w:pPr>
        <w:pStyle w:val="Kop3"/>
        <w:rPr>
          <w:b/>
          <w:bCs/>
          <w:color w:val="7030A0"/>
          <w:sz w:val="22"/>
          <w:szCs w:val="22"/>
          <w:u w:val="single"/>
        </w:rPr>
      </w:pPr>
      <w:bookmarkStart w:name="_Toc228451748" w:id="86"/>
      <w:r w:rsidRPr="000602C3">
        <w:rPr>
          <w:b/>
          <w:bCs/>
          <w:color w:val="7030A0"/>
          <w:sz w:val="22"/>
          <w:szCs w:val="22"/>
          <w:u w:val="single"/>
        </w:rPr>
        <w:t xml:space="preserve">Bestuurlijke weerbaarheid </w:t>
      </w:r>
      <w:r w:rsidR="00754BF4">
        <w:rPr>
          <w:b/>
          <w:bCs/>
          <w:color w:val="7030A0"/>
          <w:sz w:val="22"/>
          <w:szCs w:val="22"/>
          <w:u w:val="single"/>
        </w:rPr>
        <w:t xml:space="preserve">– </w:t>
      </w:r>
      <w:proofErr w:type="spellStart"/>
      <w:r w:rsidR="00754BF4">
        <w:rPr>
          <w:b/>
          <w:bCs/>
          <w:color w:val="7030A0"/>
          <w:sz w:val="22"/>
          <w:szCs w:val="22"/>
          <w:u w:val="single"/>
        </w:rPr>
        <w:t>weerbaarheidscans</w:t>
      </w:r>
      <w:proofErr w:type="spellEnd"/>
      <w:r w:rsidR="00754BF4">
        <w:rPr>
          <w:b/>
          <w:bCs/>
          <w:color w:val="7030A0"/>
          <w:sz w:val="22"/>
          <w:szCs w:val="22"/>
          <w:u w:val="single"/>
        </w:rPr>
        <w:t xml:space="preserve"> voor verdere ontwikkeling</w:t>
      </w:r>
      <w:bookmarkEnd w:id="86"/>
    </w:p>
    <w:p w:rsidRPr="007C7F99" w:rsidR="007C7F99" w:rsidP="009241E7" w:rsidRDefault="00754BF4" w14:paraId="434D3C7E" w14:textId="0C2000D6">
      <w:pPr>
        <w:rPr>
          <w:rFonts w:ascii="Calibri Light" w:hAnsi="Calibri Light" w:cs="Calibri Light"/>
          <w:b/>
          <w:bCs/>
          <w:color w:val="7A39DF"/>
        </w:rPr>
      </w:pPr>
      <w:r>
        <w:rPr>
          <w:rFonts w:ascii="Calibri Light" w:hAnsi="Calibri Light" w:eastAsia="Arial" w:cs="Calibri Light"/>
          <w:kern w:val="0"/>
          <w14:ligatures w14:val="none"/>
        </w:rPr>
        <w:br/>
      </w:r>
      <w:r w:rsidRPr="007C7F99" w:rsidR="007C7F99">
        <w:rPr>
          <w:rFonts w:ascii="Calibri Light" w:hAnsi="Calibri Light" w:eastAsia="Arial" w:cs="Calibri Light"/>
          <w:kern w:val="0"/>
          <w14:ligatures w14:val="none"/>
        </w:rPr>
        <w:t xml:space="preserve">In het kader van bestuurlijke weerbaarheid zijn in 2025 bij de drie openbare lichamen weerbaarheidsscans uitgevoerd. Deze scans fungeren als normenkader waarin de kwalitatieve en kwantitatieve slagkracht en het beschikbare instrumentarium van de openbare lichamen worden afgezet tegen lokale criminele kansen en praktijken. Het normenkader biedt houvast en ondersteunt bij het identificeren van verbeter- en ontwikkelpunten binnen de organisatie. Met de weerbaarheidsscans is inzichtelijk gemaakt in hoeverre de openbare lichamen weerstand bieden tegen ondermijning. </w:t>
      </w:r>
      <w:r>
        <w:rPr>
          <w:rFonts w:ascii="Calibri Light" w:hAnsi="Calibri Light" w:eastAsia="Arial" w:cs="Calibri Light"/>
          <w:kern w:val="0"/>
          <w14:ligatures w14:val="none"/>
        </w:rPr>
        <w:br/>
      </w:r>
      <w:r>
        <w:rPr>
          <w:rFonts w:ascii="Calibri Light" w:hAnsi="Calibri Light" w:eastAsia="Arial" w:cs="Calibri Light"/>
          <w:kern w:val="0"/>
          <w14:ligatures w14:val="none"/>
        </w:rPr>
        <w:br/>
      </w:r>
      <w:r w:rsidRPr="007C7F99" w:rsidR="007C7F99">
        <w:rPr>
          <w:rFonts w:ascii="Calibri Light" w:hAnsi="Calibri Light" w:eastAsia="Arial" w:cs="Calibri Light"/>
          <w:kern w:val="0"/>
          <w14:ligatures w14:val="none"/>
        </w:rPr>
        <w:t>Daarbij is ingezoomd op vier thema’s: bewustwording en organisatie, informatiepositie, bestuurlijke aanpak en toezicht &amp; handhaving, en een integere en veilige werkomgeving. Er zijn documentanalyses uitgevoerd en interviews gehouden met tientallen respondenten. Bij de uitvoering is nadrukkelijk aansluiting gezocht bij de RIEC CN-thema’s en de lokale problematiek. De conclusies en aanbevelingen zijn deels in 2025 besproken; dit traject wordt in 2026 voortgezet.</w:t>
      </w:r>
    </w:p>
    <w:p w:rsidRPr="00C464E9" w:rsidR="0081301B" w:rsidP="009241E7" w:rsidRDefault="0081301B" w14:paraId="00855B9D" w14:textId="77777777">
      <w:pPr>
        <w:rPr>
          <w:rFonts w:ascii="Calibri Light" w:hAnsi="Calibri Light" w:cs="Calibri Light"/>
          <w:b/>
          <w:bCs/>
          <w:color w:val="7A39DF"/>
        </w:rPr>
      </w:pPr>
    </w:p>
    <w:p w:rsidRPr="00C464E9" w:rsidR="0081301B" w:rsidP="009241E7" w:rsidRDefault="0081301B" w14:paraId="1B97C372" w14:textId="77777777">
      <w:pPr>
        <w:rPr>
          <w:rFonts w:ascii="Calibri Light" w:hAnsi="Calibri Light" w:cs="Calibri Light"/>
          <w:b/>
          <w:bCs/>
          <w:color w:val="7A39DF"/>
        </w:rPr>
      </w:pPr>
    </w:p>
    <w:p w:rsidRPr="00C464E9" w:rsidR="0081301B" w:rsidP="009241E7" w:rsidRDefault="0081301B" w14:paraId="12C5AFF5" w14:textId="77777777">
      <w:pPr>
        <w:rPr>
          <w:rFonts w:ascii="Calibri Light" w:hAnsi="Calibri Light" w:cs="Calibri Light"/>
          <w:b/>
          <w:bCs/>
          <w:color w:val="7A39DF"/>
        </w:rPr>
      </w:pPr>
    </w:p>
    <w:p w:rsidRPr="000602C3" w:rsidR="000602C3" w:rsidP="009241E7" w:rsidRDefault="000602C3" w14:paraId="0C922656" w14:textId="77777777">
      <w:pPr>
        <w:pStyle w:val="Kop1"/>
        <w:rPr>
          <w:b/>
          <w:bCs/>
          <w:color w:val="7030A0"/>
        </w:rPr>
      </w:pPr>
      <w:bookmarkStart w:name="_Toc228451749" w:id="87"/>
      <w:r w:rsidRPr="000602C3">
        <w:rPr>
          <w:b/>
          <w:bCs/>
          <w:color w:val="7030A0"/>
        </w:rPr>
        <w:lastRenderedPageBreak/>
        <w:t xml:space="preserve">Cijfermatige verantwoording tabel 1: Operationele resultaten </w:t>
      </w:r>
      <w:proofErr w:type="spellStart"/>
      <w:r w:rsidRPr="000602C3">
        <w:rPr>
          <w:b/>
          <w:bCs/>
          <w:color w:val="7030A0"/>
        </w:rPr>
        <w:t>RIEC’s</w:t>
      </w:r>
      <w:bookmarkEnd w:id="87"/>
      <w:proofErr w:type="spellEnd"/>
      <w:r w:rsidRPr="000602C3">
        <w:rPr>
          <w:b/>
          <w:bCs/>
          <w:color w:val="7030A0"/>
        </w:rPr>
        <w:t xml:space="preserve"> </w:t>
      </w:r>
    </w:p>
    <w:p w:rsidRPr="007317E1" w:rsidR="00620E9D" w:rsidP="009241E7" w:rsidRDefault="007317E1" w14:paraId="4CDBB0EA" w14:textId="7E314CC8">
      <w:pPr>
        <w:rPr>
          <w:rFonts w:ascii="Calibri Light" w:hAnsi="Calibri Light" w:eastAsia="Arial" w:cs="Calibri Light"/>
          <w:kern w:val="0"/>
          <w14:ligatures w14:val="none"/>
        </w:rPr>
      </w:pPr>
      <w:r w:rsidRPr="007317E1">
        <w:rPr>
          <w:rFonts w:ascii="Calibri Light" w:hAnsi="Calibri Light" w:eastAsia="Arial" w:cs="Calibri Light"/>
          <w:kern w:val="0"/>
          <w14:ligatures w14:val="none"/>
        </w:rPr>
        <w:t xml:space="preserve">Tabel is separaat bijgevoegd.  </w:t>
      </w:r>
    </w:p>
    <w:p w:rsidR="007317E1" w:rsidP="009241E7" w:rsidRDefault="007317E1" w14:paraId="7FAD680E" w14:textId="36A4B853">
      <w:pPr>
        <w:rPr>
          <w:rFonts w:ascii="Calibri Light" w:hAnsi="Calibri Light" w:cs="Calibri Light"/>
          <w:b/>
          <w:bCs/>
          <w:color w:val="7A39DF"/>
        </w:rPr>
      </w:pPr>
    </w:p>
    <w:p w:rsidRPr="00C464E9" w:rsidR="007317E1" w:rsidP="009241E7" w:rsidRDefault="007317E1" w14:paraId="40854F1E" w14:textId="77777777">
      <w:pPr>
        <w:rPr>
          <w:rFonts w:ascii="Calibri Light" w:hAnsi="Calibri Light" w:cs="Calibri Light"/>
          <w:b/>
          <w:bCs/>
          <w:color w:val="7A39DF"/>
        </w:rPr>
      </w:pPr>
    </w:p>
    <w:p w:rsidRPr="00C464E9" w:rsidR="00620E9D" w:rsidP="009241E7" w:rsidRDefault="00620E9D" w14:paraId="745F2A3D" w14:textId="77777777">
      <w:pPr>
        <w:rPr>
          <w:rFonts w:ascii="Calibri Light" w:hAnsi="Calibri Light" w:cs="Calibri Light"/>
          <w:b/>
          <w:bCs/>
          <w:color w:val="7A39DF"/>
        </w:rPr>
      </w:pPr>
    </w:p>
    <w:p w:rsidRPr="00C464E9" w:rsidR="00620E9D" w:rsidP="009241E7" w:rsidRDefault="00620E9D" w14:paraId="315D595D" w14:textId="77777777">
      <w:pPr>
        <w:rPr>
          <w:rFonts w:ascii="Calibri Light" w:hAnsi="Calibri Light" w:cs="Calibri Light"/>
          <w:b/>
          <w:bCs/>
          <w:color w:val="7A39DF"/>
        </w:rPr>
      </w:pPr>
    </w:p>
    <w:p w:rsidRPr="00C464E9" w:rsidR="00620E9D" w:rsidP="009241E7" w:rsidRDefault="00620E9D" w14:paraId="7DE194E6" w14:textId="77777777">
      <w:pPr>
        <w:rPr>
          <w:rFonts w:ascii="Calibri Light" w:hAnsi="Calibri Light" w:cs="Calibri Light"/>
          <w:b/>
          <w:bCs/>
          <w:color w:val="7A39DF"/>
        </w:rPr>
      </w:pPr>
    </w:p>
    <w:p w:rsidRPr="00C464E9" w:rsidR="00620E9D" w:rsidP="009241E7" w:rsidRDefault="00620E9D" w14:paraId="4FE6FC17" w14:textId="77777777">
      <w:pPr>
        <w:rPr>
          <w:rFonts w:ascii="Calibri Light" w:hAnsi="Calibri Light" w:cs="Calibri Light"/>
          <w:b/>
          <w:bCs/>
          <w:color w:val="7A39DF"/>
        </w:rPr>
      </w:pPr>
    </w:p>
    <w:p w:rsidRPr="00C464E9" w:rsidR="00620E9D" w:rsidP="009241E7" w:rsidRDefault="00620E9D" w14:paraId="24596035" w14:textId="77777777">
      <w:pPr>
        <w:rPr>
          <w:rFonts w:ascii="Calibri Light" w:hAnsi="Calibri Light" w:cs="Calibri Light"/>
          <w:b/>
          <w:bCs/>
          <w:color w:val="7A39DF"/>
        </w:rPr>
      </w:pPr>
    </w:p>
    <w:p w:rsidRPr="00C464E9" w:rsidR="00DD7E92" w:rsidP="009241E7" w:rsidRDefault="00DD7E92" w14:paraId="3ED251D0" w14:textId="63117D02">
      <w:pPr>
        <w:rPr>
          <w:rFonts w:ascii="Calibri Light" w:hAnsi="Calibri Light" w:cs="Calibri Light"/>
          <w:b/>
          <w:bCs/>
          <w:color w:val="7A39DF"/>
        </w:rPr>
      </w:pPr>
    </w:p>
    <w:p w:rsidRPr="00C464E9" w:rsidR="00DD7E92" w:rsidP="009241E7" w:rsidRDefault="00DD7E92" w14:paraId="07E9AC12" w14:textId="77777777">
      <w:pPr>
        <w:rPr>
          <w:rFonts w:ascii="Calibri Light" w:hAnsi="Calibri Light" w:cs="Calibri Light"/>
          <w:b/>
          <w:bCs/>
          <w:color w:val="7A39DF"/>
        </w:rPr>
      </w:pPr>
    </w:p>
    <w:p w:rsidRPr="00C464E9" w:rsidR="00DD7E92" w:rsidP="009241E7" w:rsidRDefault="00DD7E92" w14:paraId="496E0BE8" w14:textId="77777777">
      <w:pPr>
        <w:rPr>
          <w:rFonts w:ascii="Calibri Light" w:hAnsi="Calibri Light" w:cs="Calibri Light"/>
          <w:b/>
          <w:bCs/>
          <w:color w:val="7A39DF"/>
        </w:rPr>
      </w:pPr>
    </w:p>
    <w:p w:rsidRPr="00C464E9" w:rsidR="00DD7E92" w:rsidP="009241E7" w:rsidRDefault="00DD7E92" w14:paraId="2793DD38" w14:textId="77777777">
      <w:pPr>
        <w:rPr>
          <w:rFonts w:ascii="Calibri Light" w:hAnsi="Calibri Light" w:cs="Calibri Light"/>
          <w:b/>
          <w:bCs/>
          <w:color w:val="7A39DF"/>
        </w:rPr>
      </w:pPr>
    </w:p>
    <w:p w:rsidRPr="00C464E9" w:rsidR="00DD7E92" w:rsidP="009241E7" w:rsidRDefault="00DD7E92" w14:paraId="37B71977" w14:textId="77777777">
      <w:pPr>
        <w:rPr>
          <w:rFonts w:ascii="Calibri Light" w:hAnsi="Calibri Light" w:cs="Calibri Light"/>
          <w:b/>
          <w:bCs/>
          <w:color w:val="7A39DF"/>
        </w:rPr>
      </w:pPr>
    </w:p>
    <w:p w:rsidRPr="000602C3" w:rsidR="006164BE" w:rsidP="009241E7" w:rsidRDefault="006164BE" w14:paraId="330F4397" w14:textId="58CAD140">
      <w:pPr>
        <w:rPr>
          <w:rFonts w:ascii="Calibri Light" w:hAnsi="Calibri Light" w:cs="Calibri Light" w:eastAsiaTheme="majorEastAsia"/>
          <w:b/>
          <w:bCs/>
          <w:color w:val="7A39DF"/>
        </w:rPr>
      </w:pPr>
    </w:p>
    <w:p w:rsidRPr="00C464E9" w:rsidR="00DD7E92" w:rsidP="009241E7" w:rsidRDefault="00DD7E92" w14:paraId="1474232E" w14:textId="77777777">
      <w:pPr>
        <w:rPr>
          <w:rFonts w:ascii="Calibri Light" w:hAnsi="Calibri Light" w:cs="Calibri Light"/>
          <w:b/>
          <w:bCs/>
          <w:color w:val="7A39DF"/>
        </w:rPr>
      </w:pPr>
    </w:p>
    <w:p w:rsidRPr="000602C3" w:rsidR="006164BE" w:rsidP="009241E7" w:rsidRDefault="00C108F0" w14:paraId="190631D5" w14:textId="4131FA9F">
      <w:pPr>
        <w:pStyle w:val="Kop1"/>
        <w:rPr>
          <w:b/>
          <w:bCs/>
          <w:color w:val="7030A0"/>
        </w:rPr>
      </w:pPr>
      <w:bookmarkStart w:name="_Toc228451750" w:id="88"/>
      <w:r w:rsidRPr="00717243">
        <w:rPr>
          <w:b/>
          <w:bCs/>
          <w:color w:val="7030A0"/>
        </w:rPr>
        <w:lastRenderedPageBreak/>
        <w:t xml:space="preserve">Cijfermatige verantwoording </w:t>
      </w:r>
      <w:r w:rsidRPr="00717243" w:rsidR="00E1079A">
        <w:rPr>
          <w:b/>
          <w:bCs/>
          <w:color w:val="7030A0"/>
        </w:rPr>
        <w:t>t</w:t>
      </w:r>
      <w:r w:rsidRPr="00717243" w:rsidR="006164BE">
        <w:rPr>
          <w:b/>
          <w:bCs/>
          <w:color w:val="7030A0"/>
        </w:rPr>
        <w:t>abel 2: Totaal integraal afgepakte gelden</w:t>
      </w:r>
      <w:r w:rsidRPr="000602C3">
        <w:rPr>
          <w:b/>
          <w:bCs/>
          <w:color w:val="7030A0"/>
        </w:rPr>
        <w:t xml:space="preserve"> </w:t>
      </w:r>
      <w:r w:rsidRPr="000602C3" w:rsidR="00E1079A">
        <w:rPr>
          <w:b/>
          <w:bCs/>
          <w:color w:val="7030A0"/>
        </w:rPr>
        <w:br/>
      </w:r>
      <w:r w:rsidRPr="000602C3">
        <w:rPr>
          <w:b/>
          <w:bCs/>
          <w:color w:val="7030A0"/>
        </w:rPr>
        <w:t>(bron: Belastingdienst)</w:t>
      </w:r>
      <w:bookmarkEnd w:id="88"/>
    </w:p>
    <w:tbl>
      <w:tblPr>
        <w:tblStyle w:val="Onopgemaaktetabel4"/>
        <w:tblW w:w="9356" w:type="dxa"/>
        <w:tblLook w:val="04A0" w:firstRow="1" w:lastRow="0" w:firstColumn="1" w:lastColumn="0" w:noHBand="0" w:noVBand="1"/>
      </w:tblPr>
      <w:tblGrid>
        <w:gridCol w:w="2694"/>
        <w:gridCol w:w="1984"/>
        <w:gridCol w:w="2268"/>
        <w:gridCol w:w="2410"/>
      </w:tblGrid>
      <w:tr w:rsidRPr="00C464E9" w:rsidR="002504A8" w:rsidTr="002504A8" w14:paraId="37CC5BB4" w14:textId="77777777">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694" w:type="dxa"/>
            <w:shd w:val="clear" w:color="auto" w:fill="7A39DF"/>
            <w:vAlign w:val="center"/>
          </w:tcPr>
          <w:p w:rsidRPr="00C464E9" w:rsidR="006164BE" w:rsidP="005A5C5C" w:rsidRDefault="006164BE" w14:paraId="51963F43" w14:textId="77777777">
            <w:pPr>
              <w:rPr>
                <w:rFonts w:ascii="Calibri Light" w:hAnsi="Calibri Light" w:cs="Calibri Light"/>
                <w:color w:val="FFFFFF" w:themeColor="background1"/>
              </w:rPr>
            </w:pPr>
          </w:p>
        </w:tc>
        <w:tc>
          <w:tcPr>
            <w:tcW w:w="1984" w:type="dxa"/>
            <w:shd w:val="clear" w:color="auto" w:fill="7A39DF"/>
            <w:vAlign w:val="center"/>
          </w:tcPr>
          <w:p w:rsidRPr="00C464E9" w:rsidR="006164BE" w:rsidP="005A5C5C" w:rsidRDefault="006164BE" w14:paraId="0C05D784" w14:textId="7E28EBB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C464E9">
              <w:rPr>
                <w:rFonts w:ascii="Calibri Light" w:hAnsi="Calibri Light" w:cs="Calibri Light"/>
                <w:color w:val="FFFFFF" w:themeColor="background1"/>
              </w:rPr>
              <w:t>1 Integraal opgelegd</w:t>
            </w:r>
          </w:p>
        </w:tc>
        <w:tc>
          <w:tcPr>
            <w:tcW w:w="2268" w:type="dxa"/>
            <w:shd w:val="clear" w:color="auto" w:fill="7A39DF"/>
            <w:vAlign w:val="center"/>
          </w:tcPr>
          <w:p w:rsidRPr="00C464E9" w:rsidR="006164BE" w:rsidP="005A5C5C" w:rsidRDefault="006164BE" w14:paraId="5729A530" w14:textId="71CC399F">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C464E9">
              <w:rPr>
                <w:rFonts w:ascii="Calibri Light" w:hAnsi="Calibri Light" w:cs="Calibri Light"/>
                <w:color w:val="FFFFFF" w:themeColor="background1"/>
              </w:rPr>
              <w:t>2 Geïnd en/of verrekend</w:t>
            </w:r>
          </w:p>
        </w:tc>
        <w:tc>
          <w:tcPr>
            <w:tcW w:w="2410" w:type="dxa"/>
            <w:shd w:val="clear" w:color="auto" w:fill="7A39DF"/>
            <w:vAlign w:val="center"/>
          </w:tcPr>
          <w:p w:rsidRPr="00C464E9" w:rsidR="002504A8" w:rsidP="009241E7" w:rsidRDefault="006164BE" w14:paraId="5C56B458" w14:textId="7777777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FFFFFF" w:themeColor="background1"/>
              </w:rPr>
            </w:pPr>
            <w:r w:rsidRPr="00C464E9">
              <w:rPr>
                <w:rFonts w:ascii="Calibri Light" w:hAnsi="Calibri Light" w:cs="Calibri Light"/>
                <w:color w:val="FFFFFF" w:themeColor="background1"/>
              </w:rPr>
              <w:t>3 Aanslagen waar geheel/</w:t>
            </w:r>
          </w:p>
          <w:p w:rsidRPr="00C464E9" w:rsidR="002504A8" w:rsidP="009241E7" w:rsidRDefault="006164BE" w14:paraId="1F30B869" w14:textId="77777777">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FFFFFF" w:themeColor="background1"/>
              </w:rPr>
            </w:pPr>
            <w:r w:rsidRPr="00C464E9">
              <w:rPr>
                <w:rFonts w:ascii="Calibri Light" w:hAnsi="Calibri Light" w:cs="Calibri Light"/>
                <w:color w:val="FFFFFF" w:themeColor="background1"/>
              </w:rPr>
              <w:t>gedeeltelijk beslag</w:t>
            </w:r>
          </w:p>
          <w:p w:rsidRPr="00C464E9" w:rsidR="006164BE" w:rsidP="009241E7" w:rsidRDefault="006164BE" w14:paraId="73B31227" w14:textId="055168D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rPr>
            </w:pPr>
            <w:r w:rsidRPr="00C464E9">
              <w:rPr>
                <w:rFonts w:ascii="Calibri Light" w:hAnsi="Calibri Light" w:cs="Calibri Light"/>
                <w:color w:val="FFFFFF" w:themeColor="background1"/>
              </w:rPr>
              <w:t xml:space="preserve"> voor is gelegd</w:t>
            </w:r>
          </w:p>
        </w:tc>
      </w:tr>
      <w:tr w:rsidRPr="00C464E9" w:rsidR="006164BE" w:rsidTr="002504A8" w14:paraId="1922EC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Pr="00C464E9" w:rsidR="006164BE" w:rsidP="009241E7" w:rsidRDefault="006164BE" w14:paraId="77418B76" w14:textId="304DEAF7">
            <w:pPr>
              <w:rPr>
                <w:rFonts w:ascii="Calibri Light" w:hAnsi="Calibri Light" w:cs="Calibri Light"/>
              </w:rPr>
            </w:pPr>
            <w:r w:rsidRPr="00C464E9">
              <w:rPr>
                <w:rFonts w:ascii="Calibri Light" w:hAnsi="Calibri Light" w:cs="Calibri Light"/>
              </w:rPr>
              <w:t>Totaal</w:t>
            </w:r>
          </w:p>
        </w:tc>
        <w:tc>
          <w:tcPr>
            <w:tcW w:w="1984" w:type="dxa"/>
          </w:tcPr>
          <w:p w:rsidRPr="00C464E9" w:rsidR="006164BE" w:rsidP="009241E7" w:rsidRDefault="00C108F0" w14:paraId="2890345D" w14:textId="7F003B2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rPr>
            </w:pPr>
            <w:r w:rsidRPr="00C464E9">
              <w:rPr>
                <w:rFonts w:ascii="Calibri Light" w:hAnsi="Calibri Light" w:cs="Calibri Light"/>
                <w:b/>
                <w:bCs/>
              </w:rPr>
              <w:t xml:space="preserve">€ </w:t>
            </w:r>
            <w:r w:rsidR="00D84770">
              <w:rPr>
                <w:rFonts w:ascii="Calibri Light" w:hAnsi="Calibri Light" w:cs="Calibri Light"/>
                <w:b/>
                <w:bCs/>
              </w:rPr>
              <w:t>48</w:t>
            </w:r>
            <w:r w:rsidRPr="00C464E9">
              <w:rPr>
                <w:rFonts w:ascii="Calibri Light" w:hAnsi="Calibri Light" w:cs="Calibri Light"/>
                <w:b/>
                <w:bCs/>
              </w:rPr>
              <w:t>,</w:t>
            </w:r>
            <w:r w:rsidR="00D84770">
              <w:rPr>
                <w:rFonts w:ascii="Calibri Light" w:hAnsi="Calibri Light" w:cs="Calibri Light"/>
                <w:b/>
                <w:bCs/>
              </w:rPr>
              <w:t>5</w:t>
            </w:r>
            <w:r w:rsidRPr="00C464E9">
              <w:rPr>
                <w:rFonts w:ascii="Calibri Light" w:hAnsi="Calibri Light" w:cs="Calibri Light"/>
                <w:b/>
                <w:bCs/>
              </w:rPr>
              <w:t xml:space="preserve"> </w:t>
            </w:r>
            <w:r w:rsidRPr="00C464E9" w:rsidR="00AA1EA3">
              <w:rPr>
                <w:rFonts w:ascii="Calibri Light" w:hAnsi="Calibri Light" w:cs="Calibri Light"/>
                <w:b/>
                <w:bCs/>
              </w:rPr>
              <w:t>mln.</w:t>
            </w:r>
          </w:p>
        </w:tc>
        <w:tc>
          <w:tcPr>
            <w:tcW w:w="2268" w:type="dxa"/>
          </w:tcPr>
          <w:p w:rsidRPr="00C464E9" w:rsidR="006164BE" w:rsidP="009241E7" w:rsidRDefault="00C108F0" w14:paraId="3F35AF6C" w14:textId="0865D457">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rPr>
            </w:pPr>
            <w:r w:rsidRPr="00C464E9">
              <w:rPr>
                <w:rFonts w:ascii="Calibri Light" w:hAnsi="Calibri Light" w:cs="Calibri Light"/>
                <w:b/>
                <w:bCs/>
              </w:rPr>
              <w:t xml:space="preserve">€ </w:t>
            </w:r>
            <w:r w:rsidR="00D84770">
              <w:rPr>
                <w:rFonts w:ascii="Calibri Light" w:hAnsi="Calibri Light" w:cs="Calibri Light"/>
                <w:b/>
                <w:bCs/>
              </w:rPr>
              <w:t>3,8</w:t>
            </w:r>
            <w:r w:rsidRPr="00C464E9">
              <w:rPr>
                <w:rFonts w:ascii="Calibri Light" w:hAnsi="Calibri Light" w:cs="Calibri Light"/>
                <w:b/>
                <w:bCs/>
              </w:rPr>
              <w:t xml:space="preserve"> </w:t>
            </w:r>
            <w:r w:rsidRPr="00C464E9" w:rsidR="00AA1EA3">
              <w:rPr>
                <w:rFonts w:ascii="Calibri Light" w:hAnsi="Calibri Light" w:cs="Calibri Light"/>
                <w:b/>
                <w:bCs/>
              </w:rPr>
              <w:t>mln.</w:t>
            </w:r>
            <w:r w:rsidRPr="00C464E9">
              <w:rPr>
                <w:rFonts w:ascii="Calibri Light" w:hAnsi="Calibri Light" w:cs="Calibri Light"/>
                <w:b/>
                <w:bCs/>
              </w:rPr>
              <w:br/>
            </w:r>
          </w:p>
        </w:tc>
        <w:tc>
          <w:tcPr>
            <w:tcW w:w="2410" w:type="dxa"/>
          </w:tcPr>
          <w:p w:rsidRPr="00C464E9" w:rsidR="006164BE" w:rsidP="009241E7" w:rsidRDefault="00C108F0" w14:paraId="0997A1B2" w14:textId="47ACF8C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rPr>
            </w:pPr>
            <w:r w:rsidRPr="00C464E9">
              <w:rPr>
                <w:rFonts w:ascii="Calibri Light" w:hAnsi="Calibri Light" w:cs="Calibri Light"/>
                <w:b/>
                <w:bCs/>
              </w:rPr>
              <w:t xml:space="preserve">€ </w:t>
            </w:r>
            <w:r w:rsidR="00D84770">
              <w:rPr>
                <w:rFonts w:ascii="Calibri Light" w:hAnsi="Calibri Light" w:cs="Calibri Light"/>
                <w:b/>
                <w:bCs/>
              </w:rPr>
              <w:t xml:space="preserve">22,1 </w:t>
            </w:r>
            <w:r w:rsidR="00AA1EA3">
              <w:rPr>
                <w:rFonts w:ascii="Calibri Light" w:hAnsi="Calibri Light" w:cs="Calibri Light"/>
                <w:b/>
                <w:bCs/>
              </w:rPr>
              <w:t>mln.</w:t>
            </w:r>
          </w:p>
        </w:tc>
      </w:tr>
    </w:tbl>
    <w:p w:rsidR="006164BE" w:rsidP="009241E7" w:rsidRDefault="006164BE" w14:paraId="12A6369A" w14:textId="77777777">
      <w:pPr>
        <w:rPr>
          <w:rFonts w:ascii="Calibri Light" w:hAnsi="Calibri Light" w:cs="Calibri Light"/>
        </w:rPr>
      </w:pPr>
    </w:p>
    <w:p w:rsidR="000602C3" w:rsidP="009241E7" w:rsidRDefault="000602C3" w14:paraId="10CCAF5D" w14:textId="0AAD8E60">
      <w:pPr>
        <w:rPr>
          <w:rFonts w:ascii="Calibri Light" w:hAnsi="Calibri Light" w:cs="Calibri Light"/>
        </w:rPr>
      </w:pPr>
    </w:p>
    <w:p w:rsidR="000602C3" w:rsidP="009241E7" w:rsidRDefault="000602C3" w14:paraId="3F3BB6EA" w14:textId="77777777">
      <w:pPr>
        <w:rPr>
          <w:rFonts w:ascii="Calibri Light" w:hAnsi="Calibri Light" w:cs="Calibri Light"/>
        </w:rPr>
      </w:pPr>
      <w:r>
        <w:rPr>
          <w:rFonts w:ascii="Calibri Light" w:hAnsi="Calibri Light" w:cs="Calibri Light"/>
        </w:rPr>
        <w:br w:type="page"/>
      </w:r>
    </w:p>
    <w:p w:rsidRPr="000602C3" w:rsidR="000602C3" w:rsidP="009241E7" w:rsidRDefault="000602C3" w14:paraId="70E51821" w14:textId="77777777">
      <w:pPr>
        <w:pStyle w:val="Kop1"/>
        <w:rPr>
          <w:b/>
          <w:bCs/>
          <w:color w:val="7030A0"/>
        </w:rPr>
      </w:pPr>
      <w:bookmarkStart w:name="_Toc228451751" w:id="89"/>
      <w:r w:rsidRPr="000602C3">
        <w:rPr>
          <w:b/>
          <w:bCs/>
          <w:color w:val="7030A0"/>
        </w:rPr>
        <w:lastRenderedPageBreak/>
        <w:t>Meer informatie</w:t>
      </w:r>
      <w:bookmarkEnd w:id="89"/>
    </w:p>
    <w:p w:rsidRPr="00AA1EA3" w:rsidR="000602C3" w:rsidP="009241E7" w:rsidRDefault="000602C3" w14:paraId="1FDBA420" w14:textId="21399DA4">
      <w:pPr>
        <w:rPr>
          <w:rFonts w:ascii="Calibri Light" w:hAnsi="Calibri Light" w:eastAsia="Arial" w:cs="Calibri Light"/>
          <w:kern w:val="0"/>
          <w14:ligatures w14:val="none"/>
        </w:rPr>
      </w:pPr>
      <w:r w:rsidRPr="00AA1EA3">
        <w:rPr>
          <w:rFonts w:ascii="Calibri Light" w:hAnsi="Calibri Light" w:eastAsia="Arial" w:cs="Calibri Light"/>
          <w:kern w:val="0"/>
          <w14:ligatures w14:val="none"/>
        </w:rPr>
        <w:t>Verwijzing naar regionale jaarverslagen, website</w:t>
      </w:r>
      <w:r w:rsidR="00834F6E">
        <w:rPr>
          <w:rFonts w:ascii="Calibri Light" w:hAnsi="Calibri Light" w:eastAsia="Arial" w:cs="Calibri Light"/>
          <w:kern w:val="0"/>
          <w14:ligatures w14:val="none"/>
        </w:rPr>
        <w:t xml:space="preserve">. </w:t>
      </w:r>
    </w:p>
    <w:p w:rsidRPr="00C464E9" w:rsidR="000602C3" w:rsidP="009241E7" w:rsidRDefault="000602C3" w14:paraId="48341619" w14:textId="77777777">
      <w:pPr>
        <w:rPr>
          <w:rFonts w:ascii="Calibri Light" w:hAnsi="Calibri Light" w:cs="Calibri Light"/>
          <w:b/>
          <w:bCs/>
          <w:color w:val="7A39DF"/>
        </w:rPr>
      </w:pPr>
    </w:p>
    <w:p w:rsidRPr="00C464E9" w:rsidR="000602C3" w:rsidP="009241E7" w:rsidRDefault="000602C3" w14:paraId="114098F3" w14:textId="77777777">
      <w:pPr>
        <w:rPr>
          <w:rFonts w:ascii="Calibri Light" w:hAnsi="Calibri Light" w:cs="Calibri Light"/>
          <w:b/>
          <w:bCs/>
          <w:color w:val="7A39DF"/>
        </w:rPr>
      </w:pPr>
    </w:p>
    <w:p w:rsidRPr="00C464E9" w:rsidR="00D84770" w:rsidP="009241E7" w:rsidRDefault="00D84770" w14:paraId="2B237789" w14:textId="77777777">
      <w:pPr>
        <w:rPr>
          <w:rFonts w:ascii="Calibri Light" w:hAnsi="Calibri Light" w:cs="Calibri Light"/>
        </w:rPr>
      </w:pPr>
    </w:p>
    <w:sectPr w:rsidRPr="00C464E9" w:rsidR="00D84770" w:rsidSect="00F44820">
      <w:footerReference w:type="default" r:id="rId9"/>
      <w:type w:val="continuous"/>
      <w:pgSz w:w="16838" w:h="11906" w:orient="landscape"/>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14D96" w14:textId="77777777" w:rsidR="000D07AE" w:rsidRDefault="000D07AE" w:rsidP="006164BE">
      <w:pPr>
        <w:spacing w:after="0" w:line="240" w:lineRule="auto"/>
      </w:pPr>
      <w:r>
        <w:separator/>
      </w:r>
    </w:p>
  </w:endnote>
  <w:endnote w:type="continuationSeparator" w:id="0">
    <w:p w14:paraId="3617AABA" w14:textId="77777777" w:rsidR="000D07AE" w:rsidRDefault="000D07AE" w:rsidP="0061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88627"/>
      <w:docPartObj>
        <w:docPartGallery w:val="Page Numbers (Bottom of Page)"/>
        <w:docPartUnique/>
      </w:docPartObj>
    </w:sdtPr>
    <w:sdtEndPr/>
    <w:sdtContent>
      <w:p w14:paraId="55E11D1B" w14:textId="3AA735E9" w:rsidR="00A90336" w:rsidRDefault="00A90336">
        <w:pPr>
          <w:pStyle w:val="Voettekst"/>
          <w:jc w:val="right"/>
        </w:pPr>
        <w:r>
          <w:fldChar w:fldCharType="begin"/>
        </w:r>
        <w:r>
          <w:instrText>PAGE   \* MERGEFORMAT</w:instrText>
        </w:r>
        <w:r>
          <w:fldChar w:fldCharType="separate"/>
        </w:r>
        <w:r>
          <w:t>2</w:t>
        </w:r>
        <w:r>
          <w:fldChar w:fldCharType="end"/>
        </w:r>
      </w:p>
    </w:sdtContent>
  </w:sdt>
  <w:p w14:paraId="610605C0" w14:textId="77777777" w:rsidR="00A90336" w:rsidRDefault="00A903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F0A7E" w14:textId="77777777" w:rsidR="000D07AE" w:rsidRDefault="000D07AE" w:rsidP="006164BE">
      <w:pPr>
        <w:spacing w:after="0" w:line="240" w:lineRule="auto"/>
      </w:pPr>
      <w:r>
        <w:separator/>
      </w:r>
    </w:p>
  </w:footnote>
  <w:footnote w:type="continuationSeparator" w:id="0">
    <w:p w14:paraId="5347A986" w14:textId="77777777" w:rsidR="000D07AE" w:rsidRDefault="000D07AE" w:rsidP="00616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4D8"/>
    <w:multiLevelType w:val="multilevel"/>
    <w:tmpl w:val="C3CCE5E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5547AF"/>
    <w:multiLevelType w:val="hybridMultilevel"/>
    <w:tmpl w:val="9DE04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F0E11"/>
    <w:multiLevelType w:val="hybridMultilevel"/>
    <w:tmpl w:val="A3A2FE1A"/>
    <w:lvl w:ilvl="0" w:tplc="CB5E82B2">
      <w:start w:val="1"/>
      <w:numFmt w:val="decimal"/>
      <w:lvlText w:val="%1)"/>
      <w:lvlJc w:val="left"/>
      <w:pPr>
        <w:ind w:left="438" w:hanging="360"/>
      </w:pPr>
      <w:rPr>
        <w:rFonts w:hint="default"/>
      </w:rPr>
    </w:lvl>
    <w:lvl w:ilvl="1" w:tplc="04130019" w:tentative="1">
      <w:start w:val="1"/>
      <w:numFmt w:val="lowerLetter"/>
      <w:lvlText w:val="%2."/>
      <w:lvlJc w:val="left"/>
      <w:pPr>
        <w:ind w:left="1479" w:hanging="360"/>
      </w:pPr>
    </w:lvl>
    <w:lvl w:ilvl="2" w:tplc="0413001B" w:tentative="1">
      <w:start w:val="1"/>
      <w:numFmt w:val="lowerRoman"/>
      <w:lvlText w:val="%3."/>
      <w:lvlJc w:val="right"/>
      <w:pPr>
        <w:ind w:left="2199" w:hanging="180"/>
      </w:pPr>
    </w:lvl>
    <w:lvl w:ilvl="3" w:tplc="0413000F" w:tentative="1">
      <w:start w:val="1"/>
      <w:numFmt w:val="decimal"/>
      <w:lvlText w:val="%4."/>
      <w:lvlJc w:val="left"/>
      <w:pPr>
        <w:ind w:left="2919" w:hanging="360"/>
      </w:pPr>
    </w:lvl>
    <w:lvl w:ilvl="4" w:tplc="04130019" w:tentative="1">
      <w:start w:val="1"/>
      <w:numFmt w:val="lowerLetter"/>
      <w:lvlText w:val="%5."/>
      <w:lvlJc w:val="left"/>
      <w:pPr>
        <w:ind w:left="3639" w:hanging="360"/>
      </w:pPr>
    </w:lvl>
    <w:lvl w:ilvl="5" w:tplc="0413001B" w:tentative="1">
      <w:start w:val="1"/>
      <w:numFmt w:val="lowerRoman"/>
      <w:lvlText w:val="%6."/>
      <w:lvlJc w:val="right"/>
      <w:pPr>
        <w:ind w:left="4359" w:hanging="180"/>
      </w:pPr>
    </w:lvl>
    <w:lvl w:ilvl="6" w:tplc="0413000F" w:tentative="1">
      <w:start w:val="1"/>
      <w:numFmt w:val="decimal"/>
      <w:lvlText w:val="%7."/>
      <w:lvlJc w:val="left"/>
      <w:pPr>
        <w:ind w:left="5079" w:hanging="360"/>
      </w:pPr>
    </w:lvl>
    <w:lvl w:ilvl="7" w:tplc="04130019" w:tentative="1">
      <w:start w:val="1"/>
      <w:numFmt w:val="lowerLetter"/>
      <w:lvlText w:val="%8."/>
      <w:lvlJc w:val="left"/>
      <w:pPr>
        <w:ind w:left="5799" w:hanging="360"/>
      </w:pPr>
    </w:lvl>
    <w:lvl w:ilvl="8" w:tplc="0413001B" w:tentative="1">
      <w:start w:val="1"/>
      <w:numFmt w:val="lowerRoman"/>
      <w:lvlText w:val="%9."/>
      <w:lvlJc w:val="right"/>
      <w:pPr>
        <w:ind w:left="6519" w:hanging="180"/>
      </w:pPr>
    </w:lvl>
  </w:abstractNum>
  <w:abstractNum w:abstractNumId="3" w15:restartNumberingAfterBreak="0">
    <w:nsid w:val="29E616BE"/>
    <w:multiLevelType w:val="hybridMultilevel"/>
    <w:tmpl w:val="3AA67AB8"/>
    <w:lvl w:ilvl="0" w:tplc="04130001">
      <w:start w:val="1"/>
      <w:numFmt w:val="bullet"/>
      <w:lvlText w:val=""/>
      <w:lvlJc w:val="left"/>
      <w:pPr>
        <w:ind w:left="759" w:hanging="360"/>
      </w:pPr>
      <w:rPr>
        <w:rFonts w:ascii="Symbol" w:hAnsi="Symbol" w:hint="default"/>
      </w:rPr>
    </w:lvl>
    <w:lvl w:ilvl="1" w:tplc="04130003" w:tentative="1">
      <w:start w:val="1"/>
      <w:numFmt w:val="bullet"/>
      <w:lvlText w:val="o"/>
      <w:lvlJc w:val="left"/>
      <w:pPr>
        <w:ind w:left="1479" w:hanging="360"/>
      </w:pPr>
      <w:rPr>
        <w:rFonts w:ascii="Courier New" w:hAnsi="Courier New" w:cs="Courier New" w:hint="default"/>
      </w:rPr>
    </w:lvl>
    <w:lvl w:ilvl="2" w:tplc="04130005" w:tentative="1">
      <w:start w:val="1"/>
      <w:numFmt w:val="bullet"/>
      <w:lvlText w:val=""/>
      <w:lvlJc w:val="left"/>
      <w:pPr>
        <w:ind w:left="2199" w:hanging="360"/>
      </w:pPr>
      <w:rPr>
        <w:rFonts w:ascii="Wingdings" w:hAnsi="Wingdings" w:hint="default"/>
      </w:rPr>
    </w:lvl>
    <w:lvl w:ilvl="3" w:tplc="04130001" w:tentative="1">
      <w:start w:val="1"/>
      <w:numFmt w:val="bullet"/>
      <w:lvlText w:val=""/>
      <w:lvlJc w:val="left"/>
      <w:pPr>
        <w:ind w:left="2919" w:hanging="360"/>
      </w:pPr>
      <w:rPr>
        <w:rFonts w:ascii="Symbol" w:hAnsi="Symbol" w:hint="default"/>
      </w:rPr>
    </w:lvl>
    <w:lvl w:ilvl="4" w:tplc="04130003" w:tentative="1">
      <w:start w:val="1"/>
      <w:numFmt w:val="bullet"/>
      <w:lvlText w:val="o"/>
      <w:lvlJc w:val="left"/>
      <w:pPr>
        <w:ind w:left="3639" w:hanging="360"/>
      </w:pPr>
      <w:rPr>
        <w:rFonts w:ascii="Courier New" w:hAnsi="Courier New" w:cs="Courier New" w:hint="default"/>
      </w:rPr>
    </w:lvl>
    <w:lvl w:ilvl="5" w:tplc="04130005" w:tentative="1">
      <w:start w:val="1"/>
      <w:numFmt w:val="bullet"/>
      <w:lvlText w:val=""/>
      <w:lvlJc w:val="left"/>
      <w:pPr>
        <w:ind w:left="4359" w:hanging="360"/>
      </w:pPr>
      <w:rPr>
        <w:rFonts w:ascii="Wingdings" w:hAnsi="Wingdings" w:hint="default"/>
      </w:rPr>
    </w:lvl>
    <w:lvl w:ilvl="6" w:tplc="04130001" w:tentative="1">
      <w:start w:val="1"/>
      <w:numFmt w:val="bullet"/>
      <w:lvlText w:val=""/>
      <w:lvlJc w:val="left"/>
      <w:pPr>
        <w:ind w:left="5079" w:hanging="360"/>
      </w:pPr>
      <w:rPr>
        <w:rFonts w:ascii="Symbol" w:hAnsi="Symbol" w:hint="default"/>
      </w:rPr>
    </w:lvl>
    <w:lvl w:ilvl="7" w:tplc="04130003" w:tentative="1">
      <w:start w:val="1"/>
      <w:numFmt w:val="bullet"/>
      <w:lvlText w:val="o"/>
      <w:lvlJc w:val="left"/>
      <w:pPr>
        <w:ind w:left="5799" w:hanging="360"/>
      </w:pPr>
      <w:rPr>
        <w:rFonts w:ascii="Courier New" w:hAnsi="Courier New" w:cs="Courier New" w:hint="default"/>
      </w:rPr>
    </w:lvl>
    <w:lvl w:ilvl="8" w:tplc="04130005" w:tentative="1">
      <w:start w:val="1"/>
      <w:numFmt w:val="bullet"/>
      <w:lvlText w:val=""/>
      <w:lvlJc w:val="left"/>
      <w:pPr>
        <w:ind w:left="6519" w:hanging="360"/>
      </w:pPr>
      <w:rPr>
        <w:rFonts w:ascii="Wingdings" w:hAnsi="Wingdings" w:hint="default"/>
      </w:rPr>
    </w:lvl>
  </w:abstractNum>
  <w:abstractNum w:abstractNumId="4" w15:restartNumberingAfterBreak="0">
    <w:nsid w:val="2E9A76B1"/>
    <w:multiLevelType w:val="hybridMultilevel"/>
    <w:tmpl w:val="64C2C9E6"/>
    <w:lvl w:ilvl="0" w:tplc="CB5E82B2">
      <w:start w:val="1"/>
      <w:numFmt w:val="decimal"/>
      <w:lvlText w:val="%1)"/>
      <w:lvlJc w:val="left"/>
      <w:pPr>
        <w:ind w:left="399" w:hanging="360"/>
      </w:pPr>
      <w:rPr>
        <w:rFonts w:hint="default"/>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5" w15:restartNumberingAfterBreak="0">
    <w:nsid w:val="2F4351A1"/>
    <w:multiLevelType w:val="hybridMultilevel"/>
    <w:tmpl w:val="7AEA0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4D14CF"/>
    <w:multiLevelType w:val="hybridMultilevel"/>
    <w:tmpl w:val="27BCA3C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4E447D"/>
    <w:multiLevelType w:val="hybridMultilevel"/>
    <w:tmpl w:val="65502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82415D"/>
    <w:multiLevelType w:val="hybridMultilevel"/>
    <w:tmpl w:val="80AEF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DD31BD"/>
    <w:multiLevelType w:val="hybridMultilevel"/>
    <w:tmpl w:val="9FD8A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3FB5BB1"/>
    <w:multiLevelType w:val="hybridMultilevel"/>
    <w:tmpl w:val="D4D8F46E"/>
    <w:lvl w:ilvl="0" w:tplc="0413000F">
      <w:start w:val="1"/>
      <w:numFmt w:val="decimal"/>
      <w:lvlText w:val="%1."/>
      <w:lvlJc w:val="left"/>
      <w:pPr>
        <w:ind w:left="759" w:hanging="360"/>
      </w:pPr>
    </w:lvl>
    <w:lvl w:ilvl="1" w:tplc="04130019" w:tentative="1">
      <w:start w:val="1"/>
      <w:numFmt w:val="lowerLetter"/>
      <w:lvlText w:val="%2."/>
      <w:lvlJc w:val="left"/>
      <w:pPr>
        <w:ind w:left="1479" w:hanging="360"/>
      </w:pPr>
    </w:lvl>
    <w:lvl w:ilvl="2" w:tplc="0413001B" w:tentative="1">
      <w:start w:val="1"/>
      <w:numFmt w:val="lowerRoman"/>
      <w:lvlText w:val="%3."/>
      <w:lvlJc w:val="right"/>
      <w:pPr>
        <w:ind w:left="2199" w:hanging="180"/>
      </w:pPr>
    </w:lvl>
    <w:lvl w:ilvl="3" w:tplc="0413000F" w:tentative="1">
      <w:start w:val="1"/>
      <w:numFmt w:val="decimal"/>
      <w:lvlText w:val="%4."/>
      <w:lvlJc w:val="left"/>
      <w:pPr>
        <w:ind w:left="2919" w:hanging="360"/>
      </w:pPr>
    </w:lvl>
    <w:lvl w:ilvl="4" w:tplc="04130019" w:tentative="1">
      <w:start w:val="1"/>
      <w:numFmt w:val="lowerLetter"/>
      <w:lvlText w:val="%5."/>
      <w:lvlJc w:val="left"/>
      <w:pPr>
        <w:ind w:left="3639" w:hanging="360"/>
      </w:pPr>
    </w:lvl>
    <w:lvl w:ilvl="5" w:tplc="0413001B" w:tentative="1">
      <w:start w:val="1"/>
      <w:numFmt w:val="lowerRoman"/>
      <w:lvlText w:val="%6."/>
      <w:lvlJc w:val="right"/>
      <w:pPr>
        <w:ind w:left="4359" w:hanging="180"/>
      </w:pPr>
    </w:lvl>
    <w:lvl w:ilvl="6" w:tplc="0413000F" w:tentative="1">
      <w:start w:val="1"/>
      <w:numFmt w:val="decimal"/>
      <w:lvlText w:val="%7."/>
      <w:lvlJc w:val="left"/>
      <w:pPr>
        <w:ind w:left="5079" w:hanging="360"/>
      </w:pPr>
    </w:lvl>
    <w:lvl w:ilvl="7" w:tplc="04130019" w:tentative="1">
      <w:start w:val="1"/>
      <w:numFmt w:val="lowerLetter"/>
      <w:lvlText w:val="%8."/>
      <w:lvlJc w:val="left"/>
      <w:pPr>
        <w:ind w:left="5799" w:hanging="360"/>
      </w:pPr>
    </w:lvl>
    <w:lvl w:ilvl="8" w:tplc="0413001B" w:tentative="1">
      <w:start w:val="1"/>
      <w:numFmt w:val="lowerRoman"/>
      <w:lvlText w:val="%9."/>
      <w:lvlJc w:val="right"/>
      <w:pPr>
        <w:ind w:left="6519" w:hanging="180"/>
      </w:pPr>
    </w:lvl>
  </w:abstractNum>
  <w:abstractNum w:abstractNumId="11" w15:restartNumberingAfterBreak="0">
    <w:nsid w:val="656345F4"/>
    <w:multiLevelType w:val="hybridMultilevel"/>
    <w:tmpl w:val="B456C0D4"/>
    <w:lvl w:ilvl="0" w:tplc="04130001">
      <w:start w:val="1"/>
      <w:numFmt w:val="bullet"/>
      <w:lvlText w:val=""/>
      <w:lvlJc w:val="left"/>
      <w:pPr>
        <w:ind w:left="759" w:hanging="360"/>
      </w:pPr>
      <w:rPr>
        <w:rFonts w:ascii="Symbol" w:hAnsi="Symbol" w:hint="default"/>
      </w:rPr>
    </w:lvl>
    <w:lvl w:ilvl="1" w:tplc="04130003" w:tentative="1">
      <w:start w:val="1"/>
      <w:numFmt w:val="bullet"/>
      <w:lvlText w:val="o"/>
      <w:lvlJc w:val="left"/>
      <w:pPr>
        <w:ind w:left="1479" w:hanging="360"/>
      </w:pPr>
      <w:rPr>
        <w:rFonts w:ascii="Courier New" w:hAnsi="Courier New" w:cs="Courier New" w:hint="default"/>
      </w:rPr>
    </w:lvl>
    <w:lvl w:ilvl="2" w:tplc="04130005" w:tentative="1">
      <w:start w:val="1"/>
      <w:numFmt w:val="bullet"/>
      <w:lvlText w:val=""/>
      <w:lvlJc w:val="left"/>
      <w:pPr>
        <w:ind w:left="2199" w:hanging="360"/>
      </w:pPr>
      <w:rPr>
        <w:rFonts w:ascii="Wingdings" w:hAnsi="Wingdings" w:hint="default"/>
      </w:rPr>
    </w:lvl>
    <w:lvl w:ilvl="3" w:tplc="04130001" w:tentative="1">
      <w:start w:val="1"/>
      <w:numFmt w:val="bullet"/>
      <w:lvlText w:val=""/>
      <w:lvlJc w:val="left"/>
      <w:pPr>
        <w:ind w:left="2919" w:hanging="360"/>
      </w:pPr>
      <w:rPr>
        <w:rFonts w:ascii="Symbol" w:hAnsi="Symbol" w:hint="default"/>
      </w:rPr>
    </w:lvl>
    <w:lvl w:ilvl="4" w:tplc="04130003" w:tentative="1">
      <w:start w:val="1"/>
      <w:numFmt w:val="bullet"/>
      <w:lvlText w:val="o"/>
      <w:lvlJc w:val="left"/>
      <w:pPr>
        <w:ind w:left="3639" w:hanging="360"/>
      </w:pPr>
      <w:rPr>
        <w:rFonts w:ascii="Courier New" w:hAnsi="Courier New" w:cs="Courier New" w:hint="default"/>
      </w:rPr>
    </w:lvl>
    <w:lvl w:ilvl="5" w:tplc="04130005" w:tentative="1">
      <w:start w:val="1"/>
      <w:numFmt w:val="bullet"/>
      <w:lvlText w:val=""/>
      <w:lvlJc w:val="left"/>
      <w:pPr>
        <w:ind w:left="4359" w:hanging="360"/>
      </w:pPr>
      <w:rPr>
        <w:rFonts w:ascii="Wingdings" w:hAnsi="Wingdings" w:hint="default"/>
      </w:rPr>
    </w:lvl>
    <w:lvl w:ilvl="6" w:tplc="04130001" w:tentative="1">
      <w:start w:val="1"/>
      <w:numFmt w:val="bullet"/>
      <w:lvlText w:val=""/>
      <w:lvlJc w:val="left"/>
      <w:pPr>
        <w:ind w:left="5079" w:hanging="360"/>
      </w:pPr>
      <w:rPr>
        <w:rFonts w:ascii="Symbol" w:hAnsi="Symbol" w:hint="default"/>
      </w:rPr>
    </w:lvl>
    <w:lvl w:ilvl="7" w:tplc="04130003" w:tentative="1">
      <w:start w:val="1"/>
      <w:numFmt w:val="bullet"/>
      <w:lvlText w:val="o"/>
      <w:lvlJc w:val="left"/>
      <w:pPr>
        <w:ind w:left="5799" w:hanging="360"/>
      </w:pPr>
      <w:rPr>
        <w:rFonts w:ascii="Courier New" w:hAnsi="Courier New" w:cs="Courier New" w:hint="default"/>
      </w:rPr>
    </w:lvl>
    <w:lvl w:ilvl="8" w:tplc="04130005" w:tentative="1">
      <w:start w:val="1"/>
      <w:numFmt w:val="bullet"/>
      <w:lvlText w:val=""/>
      <w:lvlJc w:val="left"/>
      <w:pPr>
        <w:ind w:left="6519" w:hanging="360"/>
      </w:pPr>
      <w:rPr>
        <w:rFonts w:ascii="Wingdings" w:hAnsi="Wingdings" w:hint="default"/>
      </w:rPr>
    </w:lvl>
  </w:abstractNum>
  <w:abstractNum w:abstractNumId="12" w15:restartNumberingAfterBreak="0">
    <w:nsid w:val="657E5BCF"/>
    <w:multiLevelType w:val="hybridMultilevel"/>
    <w:tmpl w:val="C74E9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88157C1"/>
    <w:multiLevelType w:val="hybridMultilevel"/>
    <w:tmpl w:val="980C7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1819CD"/>
    <w:multiLevelType w:val="hybridMultilevel"/>
    <w:tmpl w:val="0860CD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C60770C"/>
    <w:multiLevelType w:val="hybridMultilevel"/>
    <w:tmpl w:val="BC2C6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BF37B8E"/>
    <w:multiLevelType w:val="hybridMultilevel"/>
    <w:tmpl w:val="82487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E927E3B"/>
    <w:multiLevelType w:val="multilevel"/>
    <w:tmpl w:val="78B2E802"/>
    <w:lvl w:ilvl="0">
      <w:start w:val="1"/>
      <w:numFmt w:val="decimal"/>
      <w:pStyle w:val="Kop1"/>
      <w:lvlText w:val="%1"/>
      <w:lvlJc w:val="left"/>
      <w:pPr>
        <w:ind w:left="432" w:hanging="432"/>
      </w:pPr>
    </w:lvl>
    <w:lvl w:ilvl="1">
      <w:start w:val="1"/>
      <w:numFmt w:val="decimal"/>
      <w:pStyle w:val="Kop2"/>
      <w:lvlText w:val="%1.%2"/>
      <w:lvlJc w:val="left"/>
      <w:pPr>
        <w:ind w:left="576" w:hanging="576"/>
      </w:pPr>
      <w:rPr>
        <w:b/>
        <w:bCs/>
        <w:color w:val="7030A0"/>
      </w:rPr>
    </w:lvl>
    <w:lvl w:ilvl="2">
      <w:start w:val="1"/>
      <w:numFmt w:val="decimal"/>
      <w:pStyle w:val="Kop3"/>
      <w:lvlText w:val="%1.%2.%3"/>
      <w:lvlJc w:val="left"/>
      <w:pPr>
        <w:ind w:left="1145" w:hanging="720"/>
      </w:pPr>
      <w:rPr>
        <w:rFonts w:asciiTheme="majorHAnsi" w:hAnsiTheme="majorHAnsi" w:hint="default"/>
        <w:b/>
        <w:bCs/>
        <w:color w:val="7030A0"/>
        <w:sz w:val="22"/>
        <w:szCs w:val="22"/>
      </w:rPr>
    </w:lvl>
    <w:lvl w:ilvl="3">
      <w:start w:val="1"/>
      <w:numFmt w:val="decimal"/>
      <w:pStyle w:val="Kop4"/>
      <w:lvlText w:val="%1.%2.%3.%4"/>
      <w:lvlJc w:val="left"/>
      <w:pPr>
        <w:ind w:left="1998"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8" w15:restartNumberingAfterBreak="0">
    <w:nsid w:val="7FDB363B"/>
    <w:multiLevelType w:val="hybridMultilevel"/>
    <w:tmpl w:val="47585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47914411">
    <w:abstractNumId w:val="0"/>
  </w:num>
  <w:num w:numId="2" w16cid:durableId="1691026554">
    <w:abstractNumId w:val="14"/>
  </w:num>
  <w:num w:numId="3" w16cid:durableId="498229727">
    <w:abstractNumId w:val="16"/>
  </w:num>
  <w:num w:numId="4" w16cid:durableId="1389573064">
    <w:abstractNumId w:val="7"/>
  </w:num>
  <w:num w:numId="5" w16cid:durableId="678046803">
    <w:abstractNumId w:val="5"/>
  </w:num>
  <w:num w:numId="6" w16cid:durableId="1034963055">
    <w:abstractNumId w:val="17"/>
  </w:num>
  <w:num w:numId="7" w16cid:durableId="704257295">
    <w:abstractNumId w:val="18"/>
  </w:num>
  <w:num w:numId="8" w16cid:durableId="247227123">
    <w:abstractNumId w:val="9"/>
  </w:num>
  <w:num w:numId="9" w16cid:durableId="2107531472">
    <w:abstractNumId w:val="13"/>
  </w:num>
  <w:num w:numId="10" w16cid:durableId="1432236967">
    <w:abstractNumId w:val="6"/>
  </w:num>
  <w:num w:numId="11" w16cid:durableId="1633050026">
    <w:abstractNumId w:val="1"/>
  </w:num>
  <w:num w:numId="12" w16cid:durableId="664093486">
    <w:abstractNumId w:val="15"/>
  </w:num>
  <w:num w:numId="13" w16cid:durableId="1234775418">
    <w:abstractNumId w:val="12"/>
  </w:num>
  <w:num w:numId="14" w16cid:durableId="2070495176">
    <w:abstractNumId w:val="3"/>
  </w:num>
  <w:num w:numId="15" w16cid:durableId="1287810708">
    <w:abstractNumId w:val="11"/>
  </w:num>
  <w:num w:numId="16" w16cid:durableId="1990934530">
    <w:abstractNumId w:val="8"/>
  </w:num>
  <w:num w:numId="17" w16cid:durableId="806825998">
    <w:abstractNumId w:val="17"/>
  </w:num>
  <w:num w:numId="18" w16cid:durableId="1309440423">
    <w:abstractNumId w:val="17"/>
  </w:num>
  <w:num w:numId="19" w16cid:durableId="1306665587">
    <w:abstractNumId w:val="17"/>
  </w:num>
  <w:num w:numId="20" w16cid:durableId="1499806295">
    <w:abstractNumId w:val="10"/>
  </w:num>
  <w:num w:numId="21" w16cid:durableId="960496271">
    <w:abstractNumId w:val="4"/>
  </w:num>
  <w:num w:numId="22" w16cid:durableId="1276060363">
    <w:abstractNumId w:val="2"/>
  </w:num>
  <w:num w:numId="23" w16cid:durableId="704915056">
    <w:abstractNumId w:val="17"/>
  </w:num>
  <w:num w:numId="24" w16cid:durableId="1573392605">
    <w:abstractNumId w:val="17"/>
  </w:num>
  <w:num w:numId="25" w16cid:durableId="1078019488">
    <w:abstractNumId w:val="17"/>
  </w:num>
  <w:num w:numId="26" w16cid:durableId="1533808529">
    <w:abstractNumId w:val="17"/>
  </w:num>
  <w:num w:numId="27" w16cid:durableId="1577205394">
    <w:abstractNumId w:val="17"/>
  </w:num>
  <w:num w:numId="28" w16cid:durableId="3854954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D5E"/>
    <w:rsid w:val="00001B27"/>
    <w:rsid w:val="000053C1"/>
    <w:rsid w:val="00017D6D"/>
    <w:rsid w:val="00033BEB"/>
    <w:rsid w:val="000602C3"/>
    <w:rsid w:val="00065CC0"/>
    <w:rsid w:val="00067096"/>
    <w:rsid w:val="000673BA"/>
    <w:rsid w:val="00070A46"/>
    <w:rsid w:val="000766E5"/>
    <w:rsid w:val="00080B86"/>
    <w:rsid w:val="000B7598"/>
    <w:rsid w:val="000D07AE"/>
    <w:rsid w:val="00121A0D"/>
    <w:rsid w:val="00121DC9"/>
    <w:rsid w:val="001262F2"/>
    <w:rsid w:val="001279E0"/>
    <w:rsid w:val="001555EF"/>
    <w:rsid w:val="001761C6"/>
    <w:rsid w:val="00181DA7"/>
    <w:rsid w:val="00186AE0"/>
    <w:rsid w:val="00193AEE"/>
    <w:rsid w:val="00197C6B"/>
    <w:rsid w:val="001C4303"/>
    <w:rsid w:val="001C4EFA"/>
    <w:rsid w:val="001D5357"/>
    <w:rsid w:val="001E3464"/>
    <w:rsid w:val="001F43D7"/>
    <w:rsid w:val="00225A15"/>
    <w:rsid w:val="002504A8"/>
    <w:rsid w:val="00260A29"/>
    <w:rsid w:val="0027229A"/>
    <w:rsid w:val="002769FA"/>
    <w:rsid w:val="0028000A"/>
    <w:rsid w:val="0028551C"/>
    <w:rsid w:val="002A0FED"/>
    <w:rsid w:val="002A1734"/>
    <w:rsid w:val="002C4BF7"/>
    <w:rsid w:val="002E538C"/>
    <w:rsid w:val="002E7701"/>
    <w:rsid w:val="002F35EC"/>
    <w:rsid w:val="002F502C"/>
    <w:rsid w:val="00304ED9"/>
    <w:rsid w:val="00342271"/>
    <w:rsid w:val="00357FFB"/>
    <w:rsid w:val="0037406F"/>
    <w:rsid w:val="0038466A"/>
    <w:rsid w:val="0038537E"/>
    <w:rsid w:val="00386F67"/>
    <w:rsid w:val="003A2370"/>
    <w:rsid w:val="003B0886"/>
    <w:rsid w:val="003B0B49"/>
    <w:rsid w:val="003C1371"/>
    <w:rsid w:val="003D03DD"/>
    <w:rsid w:val="003D7943"/>
    <w:rsid w:val="003E5C85"/>
    <w:rsid w:val="003F3618"/>
    <w:rsid w:val="00404959"/>
    <w:rsid w:val="00411735"/>
    <w:rsid w:val="00413256"/>
    <w:rsid w:val="0041355C"/>
    <w:rsid w:val="00423385"/>
    <w:rsid w:val="00457662"/>
    <w:rsid w:val="00494371"/>
    <w:rsid w:val="004A4CC1"/>
    <w:rsid w:val="004A6059"/>
    <w:rsid w:val="004C22BE"/>
    <w:rsid w:val="004C267C"/>
    <w:rsid w:val="004E0A2E"/>
    <w:rsid w:val="00500238"/>
    <w:rsid w:val="00504CBA"/>
    <w:rsid w:val="00512357"/>
    <w:rsid w:val="005159E4"/>
    <w:rsid w:val="00524799"/>
    <w:rsid w:val="00525D5A"/>
    <w:rsid w:val="00536D52"/>
    <w:rsid w:val="005452C6"/>
    <w:rsid w:val="005519BC"/>
    <w:rsid w:val="005842D9"/>
    <w:rsid w:val="00593507"/>
    <w:rsid w:val="00595FEE"/>
    <w:rsid w:val="00596633"/>
    <w:rsid w:val="005A1E8F"/>
    <w:rsid w:val="005A5C5C"/>
    <w:rsid w:val="005B1427"/>
    <w:rsid w:val="005D078D"/>
    <w:rsid w:val="005E44C7"/>
    <w:rsid w:val="0060546D"/>
    <w:rsid w:val="006164BE"/>
    <w:rsid w:val="00620E9D"/>
    <w:rsid w:val="00625ABB"/>
    <w:rsid w:val="0062773F"/>
    <w:rsid w:val="00656EB5"/>
    <w:rsid w:val="00657DB9"/>
    <w:rsid w:val="00663A29"/>
    <w:rsid w:val="006655C4"/>
    <w:rsid w:val="00681E4E"/>
    <w:rsid w:val="0069551A"/>
    <w:rsid w:val="006B437A"/>
    <w:rsid w:val="006B66E8"/>
    <w:rsid w:val="006D71E2"/>
    <w:rsid w:val="006D7C5F"/>
    <w:rsid w:val="006E0D99"/>
    <w:rsid w:val="006F2F11"/>
    <w:rsid w:val="0070378E"/>
    <w:rsid w:val="0070640D"/>
    <w:rsid w:val="00717243"/>
    <w:rsid w:val="007317E1"/>
    <w:rsid w:val="007343D8"/>
    <w:rsid w:val="007406B8"/>
    <w:rsid w:val="00741507"/>
    <w:rsid w:val="007531EB"/>
    <w:rsid w:val="00754BF4"/>
    <w:rsid w:val="00755308"/>
    <w:rsid w:val="0077476B"/>
    <w:rsid w:val="00786077"/>
    <w:rsid w:val="00791D7C"/>
    <w:rsid w:val="007B7351"/>
    <w:rsid w:val="007C7F99"/>
    <w:rsid w:val="007E7C43"/>
    <w:rsid w:val="0080722A"/>
    <w:rsid w:val="0081301B"/>
    <w:rsid w:val="00830BD4"/>
    <w:rsid w:val="0083361D"/>
    <w:rsid w:val="00834F6E"/>
    <w:rsid w:val="00856C57"/>
    <w:rsid w:val="008607A7"/>
    <w:rsid w:val="008634D0"/>
    <w:rsid w:val="00876095"/>
    <w:rsid w:val="008803CD"/>
    <w:rsid w:val="00884D59"/>
    <w:rsid w:val="00893E6B"/>
    <w:rsid w:val="008A3F6E"/>
    <w:rsid w:val="008A7F20"/>
    <w:rsid w:val="008C28A6"/>
    <w:rsid w:val="00901097"/>
    <w:rsid w:val="009059B8"/>
    <w:rsid w:val="009113DC"/>
    <w:rsid w:val="00913F13"/>
    <w:rsid w:val="009241E7"/>
    <w:rsid w:val="00931DF6"/>
    <w:rsid w:val="00936974"/>
    <w:rsid w:val="009400D5"/>
    <w:rsid w:val="009512D1"/>
    <w:rsid w:val="009566F5"/>
    <w:rsid w:val="00961F3D"/>
    <w:rsid w:val="00970772"/>
    <w:rsid w:val="009752B4"/>
    <w:rsid w:val="00976980"/>
    <w:rsid w:val="00982B0B"/>
    <w:rsid w:val="00985E7C"/>
    <w:rsid w:val="009A790A"/>
    <w:rsid w:val="009D5724"/>
    <w:rsid w:val="009D5C7A"/>
    <w:rsid w:val="00A21938"/>
    <w:rsid w:val="00A33720"/>
    <w:rsid w:val="00A364A5"/>
    <w:rsid w:val="00A36726"/>
    <w:rsid w:val="00A4345A"/>
    <w:rsid w:val="00A54F87"/>
    <w:rsid w:val="00A8298B"/>
    <w:rsid w:val="00A90336"/>
    <w:rsid w:val="00AA1EA3"/>
    <w:rsid w:val="00AB7178"/>
    <w:rsid w:val="00AC2D57"/>
    <w:rsid w:val="00AD6EF2"/>
    <w:rsid w:val="00B13F28"/>
    <w:rsid w:val="00B408BB"/>
    <w:rsid w:val="00B4347B"/>
    <w:rsid w:val="00B43701"/>
    <w:rsid w:val="00B61D36"/>
    <w:rsid w:val="00B74E85"/>
    <w:rsid w:val="00B776F9"/>
    <w:rsid w:val="00B80D5E"/>
    <w:rsid w:val="00B90BE1"/>
    <w:rsid w:val="00B946A4"/>
    <w:rsid w:val="00B97937"/>
    <w:rsid w:val="00BA22E8"/>
    <w:rsid w:val="00BA6204"/>
    <w:rsid w:val="00BA7B21"/>
    <w:rsid w:val="00BB3D65"/>
    <w:rsid w:val="00BC72F2"/>
    <w:rsid w:val="00BD0E13"/>
    <w:rsid w:val="00BD1C0C"/>
    <w:rsid w:val="00BE665D"/>
    <w:rsid w:val="00BF705F"/>
    <w:rsid w:val="00C10545"/>
    <w:rsid w:val="00C108F0"/>
    <w:rsid w:val="00C26AB6"/>
    <w:rsid w:val="00C34B8E"/>
    <w:rsid w:val="00C464E9"/>
    <w:rsid w:val="00C47492"/>
    <w:rsid w:val="00C47AEE"/>
    <w:rsid w:val="00C5401B"/>
    <w:rsid w:val="00C645B1"/>
    <w:rsid w:val="00C8107F"/>
    <w:rsid w:val="00C92292"/>
    <w:rsid w:val="00C92809"/>
    <w:rsid w:val="00C94C71"/>
    <w:rsid w:val="00CA4DC1"/>
    <w:rsid w:val="00CA777F"/>
    <w:rsid w:val="00CC7568"/>
    <w:rsid w:val="00CD07B3"/>
    <w:rsid w:val="00CF518E"/>
    <w:rsid w:val="00D06742"/>
    <w:rsid w:val="00D12142"/>
    <w:rsid w:val="00D141E3"/>
    <w:rsid w:val="00D145A2"/>
    <w:rsid w:val="00D1463B"/>
    <w:rsid w:val="00D37B4B"/>
    <w:rsid w:val="00D41C61"/>
    <w:rsid w:val="00D620BD"/>
    <w:rsid w:val="00D815A2"/>
    <w:rsid w:val="00D84770"/>
    <w:rsid w:val="00D84E59"/>
    <w:rsid w:val="00D92AF1"/>
    <w:rsid w:val="00DC3A4D"/>
    <w:rsid w:val="00DD7012"/>
    <w:rsid w:val="00DD7E92"/>
    <w:rsid w:val="00DE3CC1"/>
    <w:rsid w:val="00DE4341"/>
    <w:rsid w:val="00DF255C"/>
    <w:rsid w:val="00E0162C"/>
    <w:rsid w:val="00E01C96"/>
    <w:rsid w:val="00E02193"/>
    <w:rsid w:val="00E1079A"/>
    <w:rsid w:val="00E23DA4"/>
    <w:rsid w:val="00E402B8"/>
    <w:rsid w:val="00E63511"/>
    <w:rsid w:val="00E71ABC"/>
    <w:rsid w:val="00E739CC"/>
    <w:rsid w:val="00E755C8"/>
    <w:rsid w:val="00E76D6A"/>
    <w:rsid w:val="00E90D0C"/>
    <w:rsid w:val="00E92252"/>
    <w:rsid w:val="00E9419B"/>
    <w:rsid w:val="00EA2087"/>
    <w:rsid w:val="00EA250F"/>
    <w:rsid w:val="00EA7B9C"/>
    <w:rsid w:val="00EB2A64"/>
    <w:rsid w:val="00EC5D0A"/>
    <w:rsid w:val="00ED3EBE"/>
    <w:rsid w:val="00ED5411"/>
    <w:rsid w:val="00EE3217"/>
    <w:rsid w:val="00EF0507"/>
    <w:rsid w:val="00EF49E0"/>
    <w:rsid w:val="00F140B1"/>
    <w:rsid w:val="00F20AAE"/>
    <w:rsid w:val="00F232CC"/>
    <w:rsid w:val="00F43562"/>
    <w:rsid w:val="00F44820"/>
    <w:rsid w:val="00F55CFC"/>
    <w:rsid w:val="00F61D85"/>
    <w:rsid w:val="00F81D77"/>
    <w:rsid w:val="00FA6767"/>
    <w:rsid w:val="00FD1B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8712"/>
  <w15:chartTrackingRefBased/>
  <w15:docId w15:val="{C0C093F1-AEF1-4254-BAE4-F8331A5F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3D65"/>
  </w:style>
  <w:style w:type="paragraph" w:styleId="Kop1">
    <w:name w:val="heading 1"/>
    <w:basedOn w:val="Standaard"/>
    <w:next w:val="Standaard"/>
    <w:link w:val="Kop1Char"/>
    <w:uiPriority w:val="9"/>
    <w:qFormat/>
    <w:rsid w:val="00B80D5E"/>
    <w:pPr>
      <w:keepNext/>
      <w:keepLines/>
      <w:numPr>
        <w:numId w:val="6"/>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B80D5E"/>
    <w:pPr>
      <w:keepNext/>
      <w:keepLines/>
      <w:numPr>
        <w:ilvl w:val="1"/>
        <w:numId w:val="6"/>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B80D5E"/>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B80D5E"/>
    <w:pPr>
      <w:keepNext/>
      <w:keepLines/>
      <w:numPr>
        <w:ilvl w:val="3"/>
        <w:numId w:val="6"/>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80D5E"/>
    <w:pPr>
      <w:keepNext/>
      <w:keepLines/>
      <w:numPr>
        <w:ilvl w:val="4"/>
        <w:numId w:val="6"/>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80D5E"/>
    <w:pPr>
      <w:keepNext/>
      <w:keepLines/>
      <w:numPr>
        <w:ilvl w:val="5"/>
        <w:numId w:val="6"/>
      </w:numPr>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80D5E"/>
    <w:pPr>
      <w:keepNext/>
      <w:keepLines/>
      <w:numPr>
        <w:ilvl w:val="6"/>
        <w:numId w:val="6"/>
      </w:numPr>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80D5E"/>
    <w:pPr>
      <w:keepNext/>
      <w:keepLines/>
      <w:numPr>
        <w:ilvl w:val="7"/>
        <w:numId w:val="6"/>
      </w:numPr>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80D5E"/>
    <w:pPr>
      <w:keepNext/>
      <w:keepLines/>
      <w:numPr>
        <w:ilvl w:val="8"/>
        <w:numId w:val="6"/>
      </w:numPr>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0D5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B80D5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B80D5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B80D5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80D5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80D5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80D5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80D5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80D5E"/>
    <w:rPr>
      <w:rFonts w:eastAsiaTheme="majorEastAsia" w:cstheme="majorBidi"/>
      <w:color w:val="272727" w:themeColor="text1" w:themeTint="D8"/>
    </w:rPr>
  </w:style>
  <w:style w:type="paragraph" w:styleId="Titel">
    <w:name w:val="Title"/>
    <w:basedOn w:val="Standaard"/>
    <w:next w:val="Standaard"/>
    <w:link w:val="TitelChar"/>
    <w:uiPriority w:val="10"/>
    <w:qFormat/>
    <w:rsid w:val="00B80D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80D5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80D5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80D5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80D5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80D5E"/>
    <w:rPr>
      <w:i/>
      <w:iCs/>
      <w:color w:val="404040" w:themeColor="text1" w:themeTint="BF"/>
    </w:rPr>
  </w:style>
  <w:style w:type="paragraph" w:styleId="Lijstalinea">
    <w:name w:val="List Paragraph"/>
    <w:basedOn w:val="Standaard"/>
    <w:uiPriority w:val="34"/>
    <w:qFormat/>
    <w:rsid w:val="00B80D5E"/>
    <w:pPr>
      <w:ind w:left="720"/>
      <w:contextualSpacing/>
    </w:pPr>
  </w:style>
  <w:style w:type="character" w:styleId="Intensievebenadrukking">
    <w:name w:val="Intense Emphasis"/>
    <w:basedOn w:val="Standaardalinea-lettertype"/>
    <w:uiPriority w:val="21"/>
    <w:qFormat/>
    <w:rsid w:val="00B80D5E"/>
    <w:rPr>
      <w:i/>
      <w:iCs/>
      <w:color w:val="0F4761" w:themeColor="accent1" w:themeShade="BF"/>
    </w:rPr>
  </w:style>
  <w:style w:type="paragraph" w:styleId="Duidelijkcitaat">
    <w:name w:val="Intense Quote"/>
    <w:basedOn w:val="Standaard"/>
    <w:next w:val="Standaard"/>
    <w:link w:val="DuidelijkcitaatChar"/>
    <w:uiPriority w:val="30"/>
    <w:qFormat/>
    <w:rsid w:val="00B80D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80D5E"/>
    <w:rPr>
      <w:i/>
      <w:iCs/>
      <w:color w:val="0F4761" w:themeColor="accent1" w:themeShade="BF"/>
    </w:rPr>
  </w:style>
  <w:style w:type="character" w:styleId="Intensieveverwijzing">
    <w:name w:val="Intense Reference"/>
    <w:basedOn w:val="Standaardalinea-lettertype"/>
    <w:uiPriority w:val="32"/>
    <w:qFormat/>
    <w:rsid w:val="00B80D5E"/>
    <w:rPr>
      <w:b/>
      <w:bCs/>
      <w:smallCaps/>
      <w:color w:val="0F4761" w:themeColor="accent1" w:themeShade="BF"/>
      <w:spacing w:val="5"/>
    </w:rPr>
  </w:style>
  <w:style w:type="table" w:styleId="Tabelraster">
    <w:name w:val="Table Grid"/>
    <w:basedOn w:val="Standaardtabel"/>
    <w:uiPriority w:val="39"/>
    <w:rsid w:val="00B80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681E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2">
    <w:name w:val="Plain Table 2"/>
    <w:basedOn w:val="Standaardtabel"/>
    <w:uiPriority w:val="42"/>
    <w:rsid w:val="00681E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tekst">
    <w:name w:val="header"/>
    <w:basedOn w:val="Standaard"/>
    <w:link w:val="KoptekstChar"/>
    <w:uiPriority w:val="99"/>
    <w:unhideWhenUsed/>
    <w:rsid w:val="006164B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64BE"/>
  </w:style>
  <w:style w:type="paragraph" w:styleId="Voettekst">
    <w:name w:val="footer"/>
    <w:basedOn w:val="Standaard"/>
    <w:link w:val="VoettekstChar"/>
    <w:uiPriority w:val="99"/>
    <w:unhideWhenUsed/>
    <w:rsid w:val="006164B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64BE"/>
  </w:style>
  <w:style w:type="table" w:styleId="Onopgemaaktetabel4">
    <w:name w:val="Plain Table 4"/>
    <w:basedOn w:val="Standaardtabel"/>
    <w:uiPriority w:val="44"/>
    <w:rsid w:val="006164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357FFB"/>
    <w:rPr>
      <w:sz w:val="16"/>
      <w:szCs w:val="16"/>
    </w:rPr>
  </w:style>
  <w:style w:type="paragraph" w:styleId="Tekstopmerking">
    <w:name w:val="annotation text"/>
    <w:basedOn w:val="Standaard"/>
    <w:link w:val="TekstopmerkingChar"/>
    <w:uiPriority w:val="99"/>
    <w:unhideWhenUsed/>
    <w:rsid w:val="00357FFB"/>
    <w:pPr>
      <w:spacing w:line="240" w:lineRule="auto"/>
    </w:pPr>
    <w:rPr>
      <w:sz w:val="20"/>
      <w:szCs w:val="20"/>
    </w:rPr>
  </w:style>
  <w:style w:type="character" w:customStyle="1" w:styleId="TekstopmerkingChar">
    <w:name w:val="Tekst opmerking Char"/>
    <w:basedOn w:val="Standaardalinea-lettertype"/>
    <w:link w:val="Tekstopmerking"/>
    <w:uiPriority w:val="99"/>
    <w:rsid w:val="00357FFB"/>
    <w:rPr>
      <w:sz w:val="20"/>
      <w:szCs w:val="20"/>
    </w:rPr>
  </w:style>
  <w:style w:type="paragraph" w:styleId="Onderwerpvanopmerking">
    <w:name w:val="annotation subject"/>
    <w:basedOn w:val="Tekstopmerking"/>
    <w:next w:val="Tekstopmerking"/>
    <w:link w:val="OnderwerpvanopmerkingChar"/>
    <w:uiPriority w:val="99"/>
    <w:semiHidden/>
    <w:unhideWhenUsed/>
    <w:rsid w:val="00357FFB"/>
    <w:rPr>
      <w:b/>
      <w:bCs/>
    </w:rPr>
  </w:style>
  <w:style w:type="character" w:customStyle="1" w:styleId="OnderwerpvanopmerkingChar">
    <w:name w:val="Onderwerp van opmerking Char"/>
    <w:basedOn w:val="TekstopmerkingChar"/>
    <w:link w:val="Onderwerpvanopmerking"/>
    <w:uiPriority w:val="99"/>
    <w:semiHidden/>
    <w:rsid w:val="00357FFB"/>
    <w:rPr>
      <w:b/>
      <w:bCs/>
      <w:sz w:val="20"/>
      <w:szCs w:val="20"/>
    </w:rPr>
  </w:style>
  <w:style w:type="paragraph" w:styleId="Plattetekst">
    <w:name w:val="Body Text"/>
    <w:basedOn w:val="Standaard"/>
    <w:link w:val="PlattetekstChar"/>
    <w:uiPriority w:val="99"/>
    <w:semiHidden/>
    <w:unhideWhenUsed/>
    <w:rsid w:val="00500238"/>
    <w:pPr>
      <w:spacing w:after="120"/>
    </w:pPr>
  </w:style>
  <w:style w:type="character" w:customStyle="1" w:styleId="PlattetekstChar">
    <w:name w:val="Platte tekst Char"/>
    <w:basedOn w:val="Standaardalinea-lettertype"/>
    <w:link w:val="Plattetekst"/>
    <w:uiPriority w:val="99"/>
    <w:semiHidden/>
    <w:rsid w:val="00500238"/>
  </w:style>
  <w:style w:type="character" w:styleId="Hyperlink">
    <w:name w:val="Hyperlink"/>
    <w:basedOn w:val="Standaardalinea-lettertype"/>
    <w:uiPriority w:val="99"/>
    <w:unhideWhenUsed/>
    <w:rsid w:val="00791D7C"/>
    <w:rPr>
      <w:color w:val="467886" w:themeColor="hyperlink"/>
      <w:u w:val="single"/>
    </w:rPr>
  </w:style>
  <w:style w:type="character" w:styleId="Onopgelostemelding">
    <w:name w:val="Unresolved Mention"/>
    <w:basedOn w:val="Standaardalinea-lettertype"/>
    <w:uiPriority w:val="99"/>
    <w:semiHidden/>
    <w:unhideWhenUsed/>
    <w:rsid w:val="00791D7C"/>
    <w:rPr>
      <w:color w:val="605E5C"/>
      <w:shd w:val="clear" w:color="auto" w:fill="E1DFDD"/>
    </w:rPr>
  </w:style>
  <w:style w:type="character" w:styleId="GevolgdeHyperlink">
    <w:name w:val="FollowedHyperlink"/>
    <w:basedOn w:val="Standaardalinea-lettertype"/>
    <w:uiPriority w:val="99"/>
    <w:semiHidden/>
    <w:unhideWhenUsed/>
    <w:rsid w:val="00791D7C"/>
    <w:rPr>
      <w:color w:val="96607D" w:themeColor="followedHyperlink"/>
      <w:u w:val="single"/>
    </w:rPr>
  </w:style>
  <w:style w:type="paragraph" w:customStyle="1" w:styleId="Default">
    <w:name w:val="Default"/>
    <w:rsid w:val="00A90336"/>
    <w:pPr>
      <w:autoSpaceDE w:val="0"/>
      <w:autoSpaceDN w:val="0"/>
      <w:adjustRightInd w:val="0"/>
      <w:spacing w:after="0" w:line="240" w:lineRule="auto"/>
    </w:pPr>
    <w:rPr>
      <w:rFonts w:ascii="Verdana" w:hAnsi="Verdana" w:cs="Verdana"/>
      <w:color w:val="000000"/>
      <w:kern w:val="0"/>
      <w:sz w:val="24"/>
      <w:szCs w:val="24"/>
    </w:rPr>
  </w:style>
  <w:style w:type="paragraph" w:styleId="Kopvaninhoudsopgave">
    <w:name w:val="TOC Heading"/>
    <w:basedOn w:val="Kop1"/>
    <w:next w:val="Standaard"/>
    <w:uiPriority w:val="39"/>
    <w:unhideWhenUsed/>
    <w:qFormat/>
    <w:rsid w:val="00D92AF1"/>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D92AF1"/>
    <w:pPr>
      <w:spacing w:after="100"/>
    </w:pPr>
  </w:style>
  <w:style w:type="paragraph" w:styleId="Inhopg2">
    <w:name w:val="toc 2"/>
    <w:basedOn w:val="Standaard"/>
    <w:next w:val="Standaard"/>
    <w:autoRedefine/>
    <w:uiPriority w:val="39"/>
    <w:unhideWhenUsed/>
    <w:rsid w:val="00D92AF1"/>
    <w:pPr>
      <w:spacing w:after="100"/>
      <w:ind w:left="220"/>
    </w:pPr>
  </w:style>
  <w:style w:type="paragraph" w:styleId="Inhopg3">
    <w:name w:val="toc 3"/>
    <w:basedOn w:val="Standaard"/>
    <w:next w:val="Standaard"/>
    <w:autoRedefine/>
    <w:uiPriority w:val="39"/>
    <w:unhideWhenUsed/>
    <w:rsid w:val="00D92AF1"/>
    <w:pPr>
      <w:spacing w:after="100"/>
      <w:ind w:left="440"/>
    </w:pPr>
  </w:style>
  <w:style w:type="paragraph" w:styleId="Inhopg4">
    <w:name w:val="toc 4"/>
    <w:basedOn w:val="Standaard"/>
    <w:next w:val="Standaard"/>
    <w:autoRedefine/>
    <w:uiPriority w:val="39"/>
    <w:unhideWhenUsed/>
    <w:rsid w:val="006655C4"/>
    <w:pPr>
      <w:spacing w:after="100"/>
      <w:ind w:left="660"/>
    </w:pPr>
  </w:style>
  <w:style w:type="paragraph" w:styleId="Geenafstand">
    <w:name w:val="No Spacing"/>
    <w:basedOn w:val="Standaard"/>
    <w:link w:val="GeenafstandChar"/>
    <w:uiPriority w:val="1"/>
    <w:qFormat/>
    <w:rsid w:val="0080722A"/>
    <w:pPr>
      <w:spacing w:after="0" w:line="240" w:lineRule="auto"/>
    </w:pPr>
    <w:rPr>
      <w:rFonts w:ascii="Verdana" w:eastAsiaTheme="minorEastAsia" w:hAnsi="Verdana"/>
      <w:iCs/>
      <w:kern w:val="0"/>
      <w:sz w:val="18"/>
      <w:szCs w:val="20"/>
      <w14:ligatures w14:val="none"/>
    </w:rPr>
  </w:style>
  <w:style w:type="character" w:customStyle="1" w:styleId="GeenafstandChar">
    <w:name w:val="Geen afstand Char"/>
    <w:basedOn w:val="Standaardalinea-lettertype"/>
    <w:link w:val="Geenafstand"/>
    <w:uiPriority w:val="1"/>
    <w:rsid w:val="0080722A"/>
    <w:rPr>
      <w:rFonts w:ascii="Verdana" w:eastAsiaTheme="minorEastAsia" w:hAnsi="Verdana"/>
      <w:iCs/>
      <w:kern w:val="0"/>
      <w:sz w:val="18"/>
      <w:szCs w:val="20"/>
      <w14:ligatures w14:val="none"/>
    </w:rPr>
  </w:style>
  <w:style w:type="paragraph" w:styleId="Revisie">
    <w:name w:val="Revision"/>
    <w:hidden/>
    <w:uiPriority w:val="99"/>
    <w:semiHidden/>
    <w:rsid w:val="00D145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27454">
      <w:bodyDiv w:val="1"/>
      <w:marLeft w:val="0"/>
      <w:marRight w:val="0"/>
      <w:marTop w:val="0"/>
      <w:marBottom w:val="0"/>
      <w:divBdr>
        <w:top w:val="none" w:sz="0" w:space="0" w:color="auto"/>
        <w:left w:val="none" w:sz="0" w:space="0" w:color="auto"/>
        <w:bottom w:val="none" w:sz="0" w:space="0" w:color="auto"/>
        <w:right w:val="none" w:sz="0" w:space="0" w:color="auto"/>
      </w:divBdr>
    </w:div>
    <w:div w:id="117065713">
      <w:bodyDiv w:val="1"/>
      <w:marLeft w:val="0"/>
      <w:marRight w:val="0"/>
      <w:marTop w:val="0"/>
      <w:marBottom w:val="0"/>
      <w:divBdr>
        <w:top w:val="none" w:sz="0" w:space="0" w:color="auto"/>
        <w:left w:val="none" w:sz="0" w:space="0" w:color="auto"/>
        <w:bottom w:val="none" w:sz="0" w:space="0" w:color="auto"/>
        <w:right w:val="none" w:sz="0" w:space="0" w:color="auto"/>
      </w:divBdr>
    </w:div>
    <w:div w:id="181557493">
      <w:bodyDiv w:val="1"/>
      <w:marLeft w:val="0"/>
      <w:marRight w:val="0"/>
      <w:marTop w:val="0"/>
      <w:marBottom w:val="0"/>
      <w:divBdr>
        <w:top w:val="none" w:sz="0" w:space="0" w:color="auto"/>
        <w:left w:val="none" w:sz="0" w:space="0" w:color="auto"/>
        <w:bottom w:val="none" w:sz="0" w:space="0" w:color="auto"/>
        <w:right w:val="none" w:sz="0" w:space="0" w:color="auto"/>
      </w:divBdr>
    </w:div>
    <w:div w:id="206767230">
      <w:bodyDiv w:val="1"/>
      <w:marLeft w:val="0"/>
      <w:marRight w:val="0"/>
      <w:marTop w:val="0"/>
      <w:marBottom w:val="0"/>
      <w:divBdr>
        <w:top w:val="none" w:sz="0" w:space="0" w:color="auto"/>
        <w:left w:val="none" w:sz="0" w:space="0" w:color="auto"/>
        <w:bottom w:val="none" w:sz="0" w:space="0" w:color="auto"/>
        <w:right w:val="none" w:sz="0" w:space="0" w:color="auto"/>
      </w:divBdr>
    </w:div>
    <w:div w:id="439305043">
      <w:bodyDiv w:val="1"/>
      <w:marLeft w:val="0"/>
      <w:marRight w:val="0"/>
      <w:marTop w:val="0"/>
      <w:marBottom w:val="0"/>
      <w:divBdr>
        <w:top w:val="none" w:sz="0" w:space="0" w:color="auto"/>
        <w:left w:val="none" w:sz="0" w:space="0" w:color="auto"/>
        <w:bottom w:val="none" w:sz="0" w:space="0" w:color="auto"/>
        <w:right w:val="none" w:sz="0" w:space="0" w:color="auto"/>
      </w:divBdr>
    </w:div>
    <w:div w:id="565804111">
      <w:bodyDiv w:val="1"/>
      <w:marLeft w:val="0"/>
      <w:marRight w:val="0"/>
      <w:marTop w:val="0"/>
      <w:marBottom w:val="0"/>
      <w:divBdr>
        <w:top w:val="none" w:sz="0" w:space="0" w:color="auto"/>
        <w:left w:val="none" w:sz="0" w:space="0" w:color="auto"/>
        <w:bottom w:val="none" w:sz="0" w:space="0" w:color="auto"/>
        <w:right w:val="none" w:sz="0" w:space="0" w:color="auto"/>
      </w:divBdr>
    </w:div>
    <w:div w:id="688915566">
      <w:bodyDiv w:val="1"/>
      <w:marLeft w:val="0"/>
      <w:marRight w:val="0"/>
      <w:marTop w:val="0"/>
      <w:marBottom w:val="0"/>
      <w:divBdr>
        <w:top w:val="none" w:sz="0" w:space="0" w:color="auto"/>
        <w:left w:val="none" w:sz="0" w:space="0" w:color="auto"/>
        <w:bottom w:val="none" w:sz="0" w:space="0" w:color="auto"/>
        <w:right w:val="none" w:sz="0" w:space="0" w:color="auto"/>
      </w:divBdr>
    </w:div>
    <w:div w:id="698042609">
      <w:bodyDiv w:val="1"/>
      <w:marLeft w:val="0"/>
      <w:marRight w:val="0"/>
      <w:marTop w:val="0"/>
      <w:marBottom w:val="0"/>
      <w:divBdr>
        <w:top w:val="none" w:sz="0" w:space="0" w:color="auto"/>
        <w:left w:val="none" w:sz="0" w:space="0" w:color="auto"/>
        <w:bottom w:val="none" w:sz="0" w:space="0" w:color="auto"/>
        <w:right w:val="none" w:sz="0" w:space="0" w:color="auto"/>
      </w:divBdr>
    </w:div>
    <w:div w:id="927232451">
      <w:bodyDiv w:val="1"/>
      <w:marLeft w:val="0"/>
      <w:marRight w:val="0"/>
      <w:marTop w:val="0"/>
      <w:marBottom w:val="0"/>
      <w:divBdr>
        <w:top w:val="none" w:sz="0" w:space="0" w:color="auto"/>
        <w:left w:val="none" w:sz="0" w:space="0" w:color="auto"/>
        <w:bottom w:val="none" w:sz="0" w:space="0" w:color="auto"/>
        <w:right w:val="none" w:sz="0" w:space="0" w:color="auto"/>
      </w:divBdr>
    </w:div>
    <w:div w:id="929774293">
      <w:bodyDiv w:val="1"/>
      <w:marLeft w:val="0"/>
      <w:marRight w:val="0"/>
      <w:marTop w:val="0"/>
      <w:marBottom w:val="0"/>
      <w:divBdr>
        <w:top w:val="none" w:sz="0" w:space="0" w:color="auto"/>
        <w:left w:val="none" w:sz="0" w:space="0" w:color="auto"/>
        <w:bottom w:val="none" w:sz="0" w:space="0" w:color="auto"/>
        <w:right w:val="none" w:sz="0" w:space="0" w:color="auto"/>
      </w:divBdr>
    </w:div>
    <w:div w:id="1017578292">
      <w:bodyDiv w:val="1"/>
      <w:marLeft w:val="0"/>
      <w:marRight w:val="0"/>
      <w:marTop w:val="0"/>
      <w:marBottom w:val="0"/>
      <w:divBdr>
        <w:top w:val="none" w:sz="0" w:space="0" w:color="auto"/>
        <w:left w:val="none" w:sz="0" w:space="0" w:color="auto"/>
        <w:bottom w:val="none" w:sz="0" w:space="0" w:color="auto"/>
        <w:right w:val="none" w:sz="0" w:space="0" w:color="auto"/>
      </w:divBdr>
    </w:div>
    <w:div w:id="1109666040">
      <w:bodyDiv w:val="1"/>
      <w:marLeft w:val="0"/>
      <w:marRight w:val="0"/>
      <w:marTop w:val="0"/>
      <w:marBottom w:val="0"/>
      <w:divBdr>
        <w:top w:val="none" w:sz="0" w:space="0" w:color="auto"/>
        <w:left w:val="none" w:sz="0" w:space="0" w:color="auto"/>
        <w:bottom w:val="none" w:sz="0" w:space="0" w:color="auto"/>
        <w:right w:val="none" w:sz="0" w:space="0" w:color="auto"/>
      </w:divBdr>
    </w:div>
    <w:div w:id="1213615950">
      <w:bodyDiv w:val="1"/>
      <w:marLeft w:val="0"/>
      <w:marRight w:val="0"/>
      <w:marTop w:val="0"/>
      <w:marBottom w:val="0"/>
      <w:divBdr>
        <w:top w:val="none" w:sz="0" w:space="0" w:color="auto"/>
        <w:left w:val="none" w:sz="0" w:space="0" w:color="auto"/>
        <w:bottom w:val="none" w:sz="0" w:space="0" w:color="auto"/>
        <w:right w:val="none" w:sz="0" w:space="0" w:color="auto"/>
      </w:divBdr>
    </w:div>
    <w:div w:id="1261330580">
      <w:bodyDiv w:val="1"/>
      <w:marLeft w:val="0"/>
      <w:marRight w:val="0"/>
      <w:marTop w:val="0"/>
      <w:marBottom w:val="0"/>
      <w:divBdr>
        <w:top w:val="none" w:sz="0" w:space="0" w:color="auto"/>
        <w:left w:val="none" w:sz="0" w:space="0" w:color="auto"/>
        <w:bottom w:val="none" w:sz="0" w:space="0" w:color="auto"/>
        <w:right w:val="none" w:sz="0" w:space="0" w:color="auto"/>
      </w:divBdr>
    </w:div>
    <w:div w:id="1293754191">
      <w:bodyDiv w:val="1"/>
      <w:marLeft w:val="0"/>
      <w:marRight w:val="0"/>
      <w:marTop w:val="0"/>
      <w:marBottom w:val="0"/>
      <w:divBdr>
        <w:top w:val="none" w:sz="0" w:space="0" w:color="auto"/>
        <w:left w:val="none" w:sz="0" w:space="0" w:color="auto"/>
        <w:bottom w:val="none" w:sz="0" w:space="0" w:color="auto"/>
        <w:right w:val="none" w:sz="0" w:space="0" w:color="auto"/>
      </w:divBdr>
    </w:div>
    <w:div w:id="1359116951">
      <w:bodyDiv w:val="1"/>
      <w:marLeft w:val="0"/>
      <w:marRight w:val="0"/>
      <w:marTop w:val="0"/>
      <w:marBottom w:val="0"/>
      <w:divBdr>
        <w:top w:val="none" w:sz="0" w:space="0" w:color="auto"/>
        <w:left w:val="none" w:sz="0" w:space="0" w:color="auto"/>
        <w:bottom w:val="none" w:sz="0" w:space="0" w:color="auto"/>
        <w:right w:val="none" w:sz="0" w:space="0" w:color="auto"/>
      </w:divBdr>
    </w:div>
    <w:div w:id="1367635165">
      <w:bodyDiv w:val="1"/>
      <w:marLeft w:val="0"/>
      <w:marRight w:val="0"/>
      <w:marTop w:val="0"/>
      <w:marBottom w:val="0"/>
      <w:divBdr>
        <w:top w:val="none" w:sz="0" w:space="0" w:color="auto"/>
        <w:left w:val="none" w:sz="0" w:space="0" w:color="auto"/>
        <w:bottom w:val="none" w:sz="0" w:space="0" w:color="auto"/>
        <w:right w:val="none" w:sz="0" w:space="0" w:color="auto"/>
      </w:divBdr>
    </w:div>
    <w:div w:id="1375305714">
      <w:bodyDiv w:val="1"/>
      <w:marLeft w:val="0"/>
      <w:marRight w:val="0"/>
      <w:marTop w:val="0"/>
      <w:marBottom w:val="0"/>
      <w:divBdr>
        <w:top w:val="none" w:sz="0" w:space="0" w:color="auto"/>
        <w:left w:val="none" w:sz="0" w:space="0" w:color="auto"/>
        <w:bottom w:val="none" w:sz="0" w:space="0" w:color="auto"/>
        <w:right w:val="none" w:sz="0" w:space="0" w:color="auto"/>
      </w:divBdr>
    </w:div>
    <w:div w:id="1521118079">
      <w:bodyDiv w:val="1"/>
      <w:marLeft w:val="0"/>
      <w:marRight w:val="0"/>
      <w:marTop w:val="0"/>
      <w:marBottom w:val="0"/>
      <w:divBdr>
        <w:top w:val="none" w:sz="0" w:space="0" w:color="auto"/>
        <w:left w:val="none" w:sz="0" w:space="0" w:color="auto"/>
        <w:bottom w:val="none" w:sz="0" w:space="0" w:color="auto"/>
        <w:right w:val="none" w:sz="0" w:space="0" w:color="auto"/>
      </w:divBdr>
    </w:div>
    <w:div w:id="1526141046">
      <w:bodyDiv w:val="1"/>
      <w:marLeft w:val="0"/>
      <w:marRight w:val="0"/>
      <w:marTop w:val="0"/>
      <w:marBottom w:val="0"/>
      <w:divBdr>
        <w:top w:val="none" w:sz="0" w:space="0" w:color="auto"/>
        <w:left w:val="none" w:sz="0" w:space="0" w:color="auto"/>
        <w:bottom w:val="none" w:sz="0" w:space="0" w:color="auto"/>
        <w:right w:val="none" w:sz="0" w:space="0" w:color="auto"/>
      </w:divBdr>
    </w:div>
    <w:div w:id="1634209468">
      <w:bodyDiv w:val="1"/>
      <w:marLeft w:val="0"/>
      <w:marRight w:val="0"/>
      <w:marTop w:val="0"/>
      <w:marBottom w:val="0"/>
      <w:divBdr>
        <w:top w:val="none" w:sz="0" w:space="0" w:color="auto"/>
        <w:left w:val="none" w:sz="0" w:space="0" w:color="auto"/>
        <w:bottom w:val="none" w:sz="0" w:space="0" w:color="auto"/>
        <w:right w:val="none" w:sz="0" w:space="0" w:color="auto"/>
      </w:divBdr>
    </w:div>
    <w:div w:id="1724981748">
      <w:bodyDiv w:val="1"/>
      <w:marLeft w:val="0"/>
      <w:marRight w:val="0"/>
      <w:marTop w:val="0"/>
      <w:marBottom w:val="0"/>
      <w:divBdr>
        <w:top w:val="none" w:sz="0" w:space="0" w:color="auto"/>
        <w:left w:val="none" w:sz="0" w:space="0" w:color="auto"/>
        <w:bottom w:val="none" w:sz="0" w:space="0" w:color="auto"/>
        <w:right w:val="none" w:sz="0" w:space="0" w:color="auto"/>
      </w:divBdr>
    </w:div>
    <w:div w:id="1823354503">
      <w:bodyDiv w:val="1"/>
      <w:marLeft w:val="0"/>
      <w:marRight w:val="0"/>
      <w:marTop w:val="0"/>
      <w:marBottom w:val="0"/>
      <w:divBdr>
        <w:top w:val="none" w:sz="0" w:space="0" w:color="auto"/>
        <w:left w:val="none" w:sz="0" w:space="0" w:color="auto"/>
        <w:bottom w:val="none" w:sz="0" w:space="0" w:color="auto"/>
        <w:right w:val="none" w:sz="0" w:space="0" w:color="auto"/>
      </w:divBdr>
    </w:div>
    <w:div w:id="1840386698">
      <w:bodyDiv w:val="1"/>
      <w:marLeft w:val="0"/>
      <w:marRight w:val="0"/>
      <w:marTop w:val="0"/>
      <w:marBottom w:val="0"/>
      <w:divBdr>
        <w:top w:val="none" w:sz="0" w:space="0" w:color="auto"/>
        <w:left w:val="none" w:sz="0" w:space="0" w:color="auto"/>
        <w:bottom w:val="none" w:sz="0" w:space="0" w:color="auto"/>
        <w:right w:val="none" w:sz="0" w:space="0" w:color="auto"/>
      </w:divBdr>
    </w:div>
    <w:div w:id="1866867546">
      <w:bodyDiv w:val="1"/>
      <w:marLeft w:val="0"/>
      <w:marRight w:val="0"/>
      <w:marTop w:val="0"/>
      <w:marBottom w:val="0"/>
      <w:divBdr>
        <w:top w:val="none" w:sz="0" w:space="0" w:color="auto"/>
        <w:left w:val="none" w:sz="0" w:space="0" w:color="auto"/>
        <w:bottom w:val="none" w:sz="0" w:space="0" w:color="auto"/>
        <w:right w:val="none" w:sz="0" w:space="0" w:color="auto"/>
      </w:divBdr>
    </w:div>
    <w:div w:id="1877036398">
      <w:bodyDiv w:val="1"/>
      <w:marLeft w:val="0"/>
      <w:marRight w:val="0"/>
      <w:marTop w:val="0"/>
      <w:marBottom w:val="0"/>
      <w:divBdr>
        <w:top w:val="none" w:sz="0" w:space="0" w:color="auto"/>
        <w:left w:val="none" w:sz="0" w:space="0" w:color="auto"/>
        <w:bottom w:val="none" w:sz="0" w:space="0" w:color="auto"/>
        <w:right w:val="none" w:sz="0" w:space="0" w:color="auto"/>
      </w:divBdr>
    </w:div>
    <w:div w:id="2052458854">
      <w:bodyDiv w:val="1"/>
      <w:marLeft w:val="0"/>
      <w:marRight w:val="0"/>
      <w:marTop w:val="0"/>
      <w:marBottom w:val="0"/>
      <w:divBdr>
        <w:top w:val="none" w:sz="0" w:space="0" w:color="auto"/>
        <w:left w:val="none" w:sz="0" w:space="0" w:color="auto"/>
        <w:bottom w:val="none" w:sz="0" w:space="0" w:color="auto"/>
        <w:right w:val="none" w:sz="0" w:space="0" w:color="auto"/>
      </w:divBdr>
    </w:div>
    <w:div w:id="209119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56</ap:Pages>
  <ap:Words>15966</ap:Words>
  <ap:Characters>87815</ap:Characters>
  <ap:DocSecurity>0</ap:DocSecurity>
  <ap:Lines>731</ap:Lines>
  <ap:Paragraphs>207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103574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2026-06-24T13:04:00.0000000Z</dcterms:created>
  <dcterms:modified xsi:type="dcterms:W3CDTF">2026-06-24T13:04:00.0000000Z</dcterms:modified>
  <version/>
  <category/>
</coreProperties>
</file>