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12EE2" w:rsidRDefault="005B13B1" w14:paraId="77D8A6C2" w14:textId="4A71F5E4">
      <w:r>
        <w:t>Geachte voorzitter</w:t>
      </w:r>
      <w:r w:rsidR="00E14298">
        <w:t>,</w:t>
      </w:r>
      <w:r>
        <w:br/>
      </w:r>
      <w:r>
        <w:br/>
        <w:t>Hierbij bied</w:t>
      </w:r>
      <w:r w:rsidR="003255EB">
        <w:t xml:space="preserve"> ik</w:t>
      </w:r>
      <w:r>
        <w:t xml:space="preserve"> u de antwoorden aan op de schriftelijke vragen gesteld door het lid Piri (GroenLinks-</w:t>
      </w:r>
      <w:r w:rsidR="0090512B">
        <w:t>PvdA</w:t>
      </w:r>
      <w:r>
        <w:t>) over opnieuw een verdrijving van Palestijnen op de Westelijke Jordaanoever.</w:t>
      </w:r>
      <w:r w:rsidR="0032277F">
        <w:t xml:space="preserve"> </w:t>
      </w:r>
      <w:r>
        <w:t>Deze vragen werden ingezonden op 2</w:t>
      </w:r>
      <w:r w:rsidR="00393B2E">
        <w:t>7</w:t>
      </w:r>
      <w:r>
        <w:t xml:space="preserve"> mei 2026 met kenmerk 2026Z11056.</w:t>
      </w:r>
    </w:p>
    <w:p w:rsidR="0032277F" w:rsidP="00121B0A" w:rsidRDefault="0032277F" w14:paraId="5464375B" w14:textId="77777777"/>
    <w:p w:rsidR="0054318F" w:rsidP="0054318F" w:rsidRDefault="0054318F" w14:paraId="322B04B8" w14:textId="10F2F9C2">
      <w:pPr>
        <w:ind w:left="4248" w:hanging="4248"/>
      </w:pPr>
      <w:r>
        <w:t>De minister van</w:t>
      </w:r>
      <w:r w:rsidR="003255EB">
        <w:t xml:space="preserve"> </w:t>
      </w:r>
      <w:r>
        <w:t xml:space="preserve">Buitenlandse Zaken, </w:t>
      </w:r>
      <w:r>
        <w:tab/>
        <w:t xml:space="preserve"> </w:t>
      </w:r>
    </w:p>
    <w:p w:rsidR="00412EE2" w:rsidRDefault="00412EE2" w14:paraId="77D8A6C5" w14:textId="77777777"/>
    <w:p w:rsidR="00412EE2" w:rsidRDefault="00412EE2" w14:paraId="77D8A6C6" w14:textId="77777777"/>
    <w:p w:rsidR="0032277F" w:rsidRDefault="0032277F" w14:paraId="2AE51FB4" w14:textId="77777777"/>
    <w:p w:rsidR="0032277F" w:rsidRDefault="0032277F" w14:paraId="54383A30" w14:textId="77777777"/>
    <w:p w:rsidR="0032277F" w:rsidRDefault="0032277F" w14:paraId="566302A9" w14:textId="77777777"/>
    <w:p w:rsidR="0054318F" w:rsidRDefault="004848FB" w14:paraId="582C0E30" w14:textId="7FD87D5F">
      <w:r>
        <w:t>T.W.B.</w:t>
      </w:r>
      <w:r w:rsidR="0054318F">
        <w:t xml:space="preserve"> Berendsen</w:t>
      </w:r>
      <w:r w:rsidR="0054318F">
        <w:tab/>
      </w:r>
      <w:r w:rsidR="0054318F">
        <w:tab/>
      </w:r>
      <w:r w:rsidR="0054318F">
        <w:tab/>
      </w:r>
      <w:r w:rsidR="0054318F">
        <w:tab/>
      </w:r>
      <w:r w:rsidR="0054318F">
        <w:tab/>
      </w:r>
    </w:p>
    <w:p w:rsidR="00412EE2" w:rsidRDefault="00412EE2" w14:paraId="77D8A6C7" w14:textId="3202E3CD">
      <w:pPr>
        <w:pStyle w:val="WitregelW1bodytekst"/>
      </w:pPr>
    </w:p>
    <w:p w:rsidR="0054318F" w:rsidP="0054318F" w:rsidRDefault="0054318F" w14:paraId="35264BB8" w14:textId="77777777"/>
    <w:p w:rsidR="0054318F" w:rsidP="0054318F" w:rsidRDefault="0054318F" w14:paraId="6A7156BB" w14:textId="77777777"/>
    <w:p w:rsidR="0054318F" w:rsidP="0054318F" w:rsidRDefault="0054318F" w14:paraId="79018843" w14:textId="77777777"/>
    <w:p w:rsidR="0054318F" w:rsidP="0054318F" w:rsidRDefault="0054318F" w14:paraId="7ACE8246" w14:textId="77777777"/>
    <w:p w:rsidR="0054318F" w:rsidP="0054318F" w:rsidRDefault="0054318F" w14:paraId="4CDE5041" w14:textId="77777777"/>
    <w:p w:rsidR="0054318F" w:rsidP="0054318F" w:rsidRDefault="0054318F" w14:paraId="78E0F8BB" w14:textId="77777777"/>
    <w:p w:rsidR="0054318F" w:rsidP="0054318F" w:rsidRDefault="0054318F" w14:paraId="173EDA66" w14:textId="77777777"/>
    <w:p w:rsidR="0054318F" w:rsidP="0054318F" w:rsidRDefault="0054318F" w14:paraId="6AD373FF" w14:textId="77777777"/>
    <w:p w:rsidR="0054318F" w:rsidP="0054318F" w:rsidRDefault="0054318F" w14:paraId="5CB8754E" w14:textId="77777777"/>
    <w:p w:rsidR="0054318F" w:rsidP="0054318F" w:rsidRDefault="0054318F" w14:paraId="618882A9" w14:textId="77777777"/>
    <w:p w:rsidR="0054318F" w:rsidP="0054318F" w:rsidRDefault="0054318F" w14:paraId="7D9C1106" w14:textId="77777777"/>
    <w:p w:rsidR="0054318F" w:rsidP="0054318F" w:rsidRDefault="0054318F" w14:paraId="0739FEBA" w14:textId="77777777"/>
    <w:p w:rsidR="0054318F" w:rsidP="0054318F" w:rsidRDefault="0054318F" w14:paraId="7F5E7F80" w14:textId="77777777"/>
    <w:p w:rsidR="0054318F" w:rsidP="0054318F" w:rsidRDefault="0054318F" w14:paraId="414B2774" w14:textId="77777777"/>
    <w:p w:rsidR="0054318F" w:rsidP="0054318F" w:rsidRDefault="0054318F" w14:paraId="496C2BFC" w14:textId="77777777"/>
    <w:p w:rsidR="0054318F" w:rsidP="0054318F" w:rsidRDefault="0054318F" w14:paraId="19AF8EA7" w14:textId="77777777"/>
    <w:p w:rsidR="0054318F" w:rsidP="0054318F" w:rsidRDefault="0054318F" w14:paraId="4B965B86" w14:textId="77777777"/>
    <w:p w:rsidR="003255EB" w:rsidP="0054318F" w:rsidRDefault="003255EB" w14:paraId="5A6EA271" w14:textId="77777777"/>
    <w:p w:rsidR="003255EB" w:rsidP="0054318F" w:rsidRDefault="003255EB" w14:paraId="41573E00" w14:textId="77777777"/>
    <w:p w:rsidR="00412EE2" w:rsidP="00BD1378" w:rsidRDefault="005B13B1" w14:paraId="77D8A6C8" w14:textId="3F8C5A48">
      <w:bookmarkStart w:name="_Hlk232761588" w:id="0"/>
      <w:r>
        <w:rPr>
          <w:b/>
        </w:rPr>
        <w:lastRenderedPageBreak/>
        <w:t xml:space="preserve">Antwoorden van de </w:t>
      </w:r>
      <w:r w:rsidR="0090512B">
        <w:rPr>
          <w:b/>
        </w:rPr>
        <w:t>m</w:t>
      </w:r>
      <w:r>
        <w:rPr>
          <w:b/>
        </w:rPr>
        <w:t>inister van Buitenlandse Zaken</w:t>
      </w:r>
      <w:r w:rsidR="00D86098">
        <w:rPr>
          <w:b/>
        </w:rPr>
        <w:t xml:space="preserve"> </w:t>
      </w:r>
      <w:bookmarkEnd w:id="0"/>
      <w:r>
        <w:rPr>
          <w:b/>
        </w:rPr>
        <w:t>op vragen van het lid </w:t>
      </w:r>
      <w:r w:rsidR="00D86098">
        <w:rPr>
          <w:b/>
        </w:rPr>
        <w:t>Piri (</w:t>
      </w:r>
      <w:proofErr w:type="spellStart"/>
      <w:r w:rsidR="00D86098">
        <w:rPr>
          <w:b/>
        </w:rPr>
        <w:t>G</w:t>
      </w:r>
      <w:r w:rsidR="0090512B">
        <w:rPr>
          <w:b/>
        </w:rPr>
        <w:t>roenlinks</w:t>
      </w:r>
      <w:proofErr w:type="spellEnd"/>
      <w:r w:rsidR="0090512B">
        <w:rPr>
          <w:b/>
        </w:rPr>
        <w:t>-</w:t>
      </w:r>
      <w:r w:rsidR="00D86098">
        <w:rPr>
          <w:b/>
        </w:rPr>
        <w:t>PvdA) o</w:t>
      </w:r>
      <w:r>
        <w:rPr>
          <w:b/>
        </w:rPr>
        <w:t>ver opnieuw een verdrijving van Palestijnen op de Westelijke Jordaanoever</w:t>
      </w:r>
    </w:p>
    <w:p w:rsidR="00412EE2" w:rsidRDefault="00412EE2" w14:paraId="77D8A6C9" w14:textId="77777777"/>
    <w:p w:rsidR="00412EE2" w:rsidRDefault="005B13B1" w14:paraId="77D8A6CA" w14:textId="77777777">
      <w:r>
        <w:rPr>
          <w:b/>
        </w:rPr>
        <w:t>Vraag 1</w:t>
      </w:r>
    </w:p>
    <w:p w:rsidR="00412EE2" w:rsidRDefault="005C1ABD" w14:paraId="77D8A6CC" w14:textId="07713818">
      <w:r w:rsidRPr="005C1ABD">
        <w:t>Bent u bekend met berichten dat de Israëlische minister van Financiën heeft aangekondigd de inwoners van een Palestijns dorp in het E1-gebied, Khan Al-</w:t>
      </w:r>
      <w:proofErr w:type="spellStart"/>
      <w:r w:rsidRPr="005C1ABD">
        <w:t>Ammar</w:t>
      </w:r>
      <w:proofErr w:type="spellEnd"/>
      <w:r w:rsidRPr="005C1ABD">
        <w:t>, uit hun huis te zetten uit wraak voor een mogelijk arrestatiebevel van het Internationaal Strafhof?[1]</w:t>
      </w:r>
    </w:p>
    <w:p w:rsidR="005C1ABD" w:rsidRDefault="005C1ABD" w14:paraId="449272C9" w14:textId="77777777"/>
    <w:p w:rsidR="00412EE2" w:rsidRDefault="005B13B1" w14:paraId="77D8A6CD" w14:textId="77777777">
      <w:r>
        <w:rPr>
          <w:b/>
        </w:rPr>
        <w:t>Antwoord</w:t>
      </w:r>
    </w:p>
    <w:p w:rsidR="00412EE2" w:rsidRDefault="005B13B1" w14:paraId="77D8A6CE" w14:textId="1E59A4D3">
      <w:r>
        <w:t xml:space="preserve">Ja. </w:t>
      </w:r>
    </w:p>
    <w:p w:rsidR="00412EE2" w:rsidRDefault="00412EE2" w14:paraId="77D8A6CF" w14:textId="77777777"/>
    <w:p w:rsidR="00412EE2" w:rsidRDefault="005B13B1" w14:paraId="77D8A6D0" w14:textId="351091DB">
      <w:r>
        <w:rPr>
          <w:b/>
        </w:rPr>
        <w:t xml:space="preserve">Vraag 2 </w:t>
      </w:r>
    </w:p>
    <w:p w:rsidR="00412EE2" w:rsidRDefault="005C1ABD" w14:paraId="77D8A6D2" w14:textId="101742D8">
      <w:r w:rsidRPr="005C1ABD">
        <w:t>Klopt het dat het E1-gebied de tweestatenoplossing onmogelijk maakt en altijd een rode lijn is geweest voor de Europese Unie (EU) en voor Nederland? Zo nee, waarom niet?</w:t>
      </w:r>
    </w:p>
    <w:p w:rsidR="005C1ABD" w:rsidRDefault="005C1ABD" w14:paraId="291C0815" w14:textId="77777777"/>
    <w:p w:rsidR="00412EE2" w:rsidP="00393B2E" w:rsidRDefault="005B13B1" w14:paraId="77D8A6D4" w14:textId="0D5767AA">
      <w:r>
        <w:rPr>
          <w:b/>
        </w:rPr>
        <w:t>Antwoord</w:t>
      </w:r>
    </w:p>
    <w:p w:rsidR="00393B2E" w:rsidP="00393B2E" w:rsidRDefault="00393B2E" w14:paraId="6BC223A2" w14:textId="6DC71FB8">
      <w:r>
        <w:t xml:space="preserve">Het standpunt van Nederland en de EU ten aanzien van het nederzettingenbeleid is bekend: </w:t>
      </w:r>
      <w:r w:rsidR="00AA0104">
        <w:t>dit</w:t>
      </w:r>
      <w:r w:rsidR="008959D6">
        <w:t xml:space="preserve"> is </w:t>
      </w:r>
      <w:r w:rsidR="00AA0104">
        <w:t>tegen internationaal recht.</w:t>
      </w:r>
      <w:r>
        <w:t xml:space="preserve"> De plannen voor nederzettingen in E1-gebied bestaan al lange tijd en zijn omstreden omdat de bouw ervan de Westelijke Jordaanoever zou opsplitsen en een tweestatenoplossing </w:t>
      </w:r>
      <w:r w:rsidR="009D33EE">
        <w:t>ernstig zou bemoeilijken</w:t>
      </w:r>
      <w:r>
        <w:t xml:space="preserve">. Nederland heeft het besluit tot de ontwikkeling van </w:t>
      </w:r>
      <w:r w:rsidR="00924D6F">
        <w:t>Israëlische</w:t>
      </w:r>
      <w:r>
        <w:t xml:space="preserve"> nederzettingen in E1-gebied</w:t>
      </w:r>
      <w:r w:rsidR="00841B24">
        <w:t>, die bij implementatie neerkomen op verdere annexatie</w:t>
      </w:r>
      <w:r w:rsidR="0090512B">
        <w:t xml:space="preserve"> van delen van de Westelijke Jordaanoever</w:t>
      </w:r>
      <w:r w:rsidR="00841B24">
        <w:t>,</w:t>
      </w:r>
      <w:r>
        <w:t xml:space="preserve"> dan ook veroordeeld. </w:t>
      </w:r>
      <w:r w:rsidRPr="00393B2E">
        <w:t xml:space="preserve">Ook tekende </w:t>
      </w:r>
      <w:r w:rsidR="0090512B">
        <w:t>Nederland</w:t>
      </w:r>
      <w:r w:rsidRPr="00393B2E" w:rsidR="0090512B">
        <w:t xml:space="preserve"> </w:t>
      </w:r>
      <w:r w:rsidRPr="00393B2E">
        <w:t>op 2</w:t>
      </w:r>
      <w:r>
        <w:t>2 mei</w:t>
      </w:r>
      <w:r w:rsidRPr="00393B2E">
        <w:t xml:space="preserve"> jl. een </w:t>
      </w:r>
      <w:r w:rsidR="0090512B">
        <w:t>door het Verenigd Koninkrijk geïnitieerde leiders</w:t>
      </w:r>
      <w:r w:rsidRPr="00393B2E">
        <w:t xml:space="preserve">verklaring waarin </w:t>
      </w:r>
      <w:r w:rsidR="00492960">
        <w:t>Israël</w:t>
      </w:r>
      <w:r>
        <w:t xml:space="preserve"> wordt opgeroepen dit plan een halt toe te roepen en waarin bedrijven worden opgeroepen niet mee te </w:t>
      </w:r>
      <w:r w:rsidR="0090512B">
        <w:t>dingen bij</w:t>
      </w:r>
      <w:r>
        <w:t xml:space="preserve"> de aanbesteding voor de bouw van E1.  </w:t>
      </w:r>
    </w:p>
    <w:p w:rsidR="00412EE2" w:rsidRDefault="00412EE2" w14:paraId="77D8A6D5" w14:textId="77777777"/>
    <w:p w:rsidR="00412EE2" w:rsidRDefault="005B13B1" w14:paraId="77D8A6D6" w14:textId="238C549F">
      <w:r>
        <w:rPr>
          <w:b/>
        </w:rPr>
        <w:t xml:space="preserve">Vraag 3 </w:t>
      </w:r>
    </w:p>
    <w:p w:rsidR="00412EE2" w:rsidRDefault="005C1ABD" w14:paraId="77D8A6D8" w14:textId="5B4CDDCA">
      <w:r w:rsidRPr="005C1ABD">
        <w:t>Veroordeelt u de aangekondigde verdrijving van Palestijnen uit Khan Al-</w:t>
      </w:r>
      <w:proofErr w:type="spellStart"/>
      <w:r w:rsidRPr="005C1ABD">
        <w:t>Ammar</w:t>
      </w:r>
      <w:proofErr w:type="spellEnd"/>
      <w:r w:rsidRPr="005C1ABD">
        <w:t>? Zo nee, waarom niet?</w:t>
      </w:r>
    </w:p>
    <w:p w:rsidR="005C1ABD" w:rsidRDefault="005C1ABD" w14:paraId="2EE8E1BC" w14:textId="77777777"/>
    <w:p w:rsidR="00412EE2" w:rsidRDefault="005B13B1" w14:paraId="77D8A6D9" w14:textId="3C4DA9FC">
      <w:r>
        <w:rPr>
          <w:b/>
        </w:rPr>
        <w:t>Antwoord</w:t>
      </w:r>
    </w:p>
    <w:p w:rsidR="00AA0104" w:rsidP="00FE1D82" w:rsidRDefault="009D33EE" w14:paraId="152D074A" w14:textId="1FA8011B">
      <w:r>
        <w:t>Het kabinet veroordeelt deze aangekondigde verdrijving.</w:t>
      </w:r>
      <w:r w:rsidR="00AA0104">
        <w:t xml:space="preserve"> </w:t>
      </w:r>
    </w:p>
    <w:p w:rsidR="00412EE2" w:rsidRDefault="00412EE2" w14:paraId="77D8A6DB" w14:textId="59E78A25"/>
    <w:p w:rsidR="00412EE2" w:rsidRDefault="005B13B1" w14:paraId="77D8A6DC" w14:textId="011CCBE0">
      <w:r>
        <w:rPr>
          <w:b/>
        </w:rPr>
        <w:t xml:space="preserve">Vraag 4 </w:t>
      </w:r>
    </w:p>
    <w:p w:rsidR="00412EE2" w:rsidRDefault="005C1ABD" w14:paraId="77D8A6DE" w14:textId="2FB8E053">
      <w:r w:rsidRPr="005C1ABD">
        <w:t>Kunt u, net als de Duitse regering, de Israëlische regering waarschuwen dat er absoluut geen huisuitzettingen mogen plaatsvinden? Zo nee, waarom niet?[2]</w:t>
      </w:r>
    </w:p>
    <w:p w:rsidR="005C1ABD" w:rsidRDefault="005C1ABD" w14:paraId="5D023A0C" w14:textId="77777777"/>
    <w:p w:rsidR="00412EE2" w:rsidRDefault="005B13B1" w14:paraId="77D8A6DF" w14:textId="058096D3">
      <w:r>
        <w:rPr>
          <w:b/>
        </w:rPr>
        <w:t>Antwoord</w:t>
      </w:r>
    </w:p>
    <w:p w:rsidR="00412EE2" w:rsidRDefault="00F94C12" w14:paraId="77D8A6E1" w14:textId="0BA993F2">
      <w:r>
        <w:t xml:space="preserve">Nederland veroordeelt het Israëlische nederzettingenbeleid, waaronder huisuitzettingen, en acht de Israëlische bezetting van de Palestijnse Gebieden onrechtmatig. Dit draagt Nederland zowel voor- als achter de schermen consistent uit. </w:t>
      </w:r>
      <w:r w:rsidR="00393B2E">
        <w:t>Zie ook het antwoord op vraag 2</w:t>
      </w:r>
      <w:r w:rsidR="00486C9C">
        <w:t xml:space="preserve">. Nederland </w:t>
      </w:r>
      <w:r w:rsidRPr="00393B2E" w:rsidR="00486C9C">
        <w:t>tekende op 2</w:t>
      </w:r>
      <w:r w:rsidR="00486C9C">
        <w:t>2 mei</w:t>
      </w:r>
      <w:r w:rsidRPr="00393B2E" w:rsidR="00486C9C">
        <w:t xml:space="preserve"> jl. een </w:t>
      </w:r>
      <w:r w:rsidR="00486C9C">
        <w:t>door het Verenigd Koninkrijk geïnitieerde leiders</w:t>
      </w:r>
      <w:r w:rsidRPr="00393B2E" w:rsidR="00486C9C">
        <w:t>verklaring</w:t>
      </w:r>
      <w:r w:rsidR="00486C9C">
        <w:t>, waaronder met Duitsland, waar</w:t>
      </w:r>
      <w:r w:rsidR="008959D6">
        <w:t>mee</w:t>
      </w:r>
      <w:r w:rsidR="00486C9C">
        <w:t xml:space="preserve"> hiertoe wordt opgeroepen. </w:t>
      </w:r>
      <w:r w:rsidR="00393B2E">
        <w:t xml:space="preserve">  </w:t>
      </w:r>
    </w:p>
    <w:p w:rsidR="00393B2E" w:rsidRDefault="00393B2E" w14:paraId="7BDEF169" w14:textId="77777777"/>
    <w:p w:rsidR="00412EE2" w:rsidRDefault="005B13B1" w14:paraId="77D8A6E2" w14:textId="4B1CFB4A">
      <w:r>
        <w:rPr>
          <w:b/>
        </w:rPr>
        <w:t xml:space="preserve">Vraag 5 </w:t>
      </w:r>
    </w:p>
    <w:p w:rsidR="00412EE2" w:rsidRDefault="005C1ABD" w14:paraId="77D8A6E4" w14:textId="2325B6E2">
      <w:r w:rsidRPr="005C1ABD">
        <w:t>Bent u bereid om openlijk te pleiten voor opschorting van het handelsdeel van het EU-Israël Associatieakkoord? Zo nee, waarom niet?</w:t>
      </w:r>
    </w:p>
    <w:p w:rsidR="00412EE2" w:rsidRDefault="005B13B1" w14:paraId="77D8A6E5" w14:textId="77777777">
      <w:r>
        <w:rPr>
          <w:b/>
        </w:rPr>
        <w:lastRenderedPageBreak/>
        <w:t>Antwoord</w:t>
      </w:r>
    </w:p>
    <w:p w:rsidRPr="00E37EF9" w:rsidR="00E37EF9" w:rsidP="00E37EF9" w:rsidRDefault="00661855" w14:paraId="67D9B3E4" w14:textId="1AFD8F7B">
      <w:r>
        <w:t>Tijdens de Raad Buitenlandse Zaken Handel van 22 mei jl. heeft het kabinet</w:t>
      </w:r>
      <w:r w:rsidRPr="00661855">
        <w:t xml:space="preserve"> onderstreept dat Israël van koers moet veranderen en dat de door de Commissie voorgestelde EU-maatregelen</w:t>
      </w:r>
      <w:r w:rsidR="00A479E7">
        <w:t>, waaronder de opschorting van het handelsdeel van het EU-Israël Associatieakkoord,</w:t>
      </w:r>
      <w:r w:rsidRPr="00661855">
        <w:t xml:space="preserve"> middelen tot </w:t>
      </w:r>
      <w:r w:rsidR="009D33EE">
        <w:t>dat</w:t>
      </w:r>
      <w:r w:rsidRPr="00661855">
        <w:t xml:space="preserve"> doel zijn, en geen doel op zichzelf. Op dit moment ontbreekt het draagvlak onder EU-lidstaten voor de door de Commissie voorgestelde maatregelen. Het kabinet zal zich in lijn met relevante moties en toezeggingen aan het parlement blijven inzetten voor het vergroten van dit draagvlak, ook in bilaterale contacten met EU-lidstaten</w:t>
      </w:r>
      <w:r w:rsidRPr="00AA2D54">
        <w:t xml:space="preserve">. </w:t>
      </w:r>
      <w:r w:rsidRPr="00AA2D54" w:rsidR="00E37EF9">
        <w:t>In dat kader heeft het kabinet tijdens de Raad het belang benadrukt van een voortzetting van de discussie over het Commissievoorstel voor een gedeeltelijke opschorting van het handelsdeel van het EU-Israël Associatieakkoord.</w:t>
      </w:r>
      <w:r w:rsidR="00E37EF9">
        <w:t xml:space="preserve"> </w:t>
      </w:r>
      <w:r w:rsidR="009D33EE">
        <w:t>Tot dusverre ontbreekt het aan het benodigde draagvlak voor bovengenoemde maatregelen.</w:t>
      </w:r>
    </w:p>
    <w:p w:rsidR="00412EE2" w:rsidRDefault="00412EE2" w14:paraId="77D8A6E6" w14:textId="25D7158F"/>
    <w:p w:rsidR="005C1ABD" w:rsidP="005C1ABD" w:rsidRDefault="005C1ABD" w14:paraId="5A0A7B54" w14:textId="5B074523">
      <w:r>
        <w:rPr>
          <w:b/>
        </w:rPr>
        <w:t>Vraag 6</w:t>
      </w:r>
      <w:r w:rsidR="005B13B1">
        <w:rPr>
          <w:b/>
        </w:rPr>
        <w:t xml:space="preserve"> </w:t>
      </w:r>
    </w:p>
    <w:p w:rsidR="005C1ABD" w:rsidP="005C1ABD" w:rsidRDefault="005C1ABD" w14:paraId="728263DE" w14:textId="24699C5F">
      <w:r w:rsidRPr="005C1ABD">
        <w:t>Bent u bereid om in de EU initiatief te nemen voor een EU-breed verbod op de import van goederen uit de illegale nederzettingen, dan wel een algemeen verbod op economisch verkeer met de illegale nederzettingen? Zo nee, waarom niet?</w:t>
      </w:r>
    </w:p>
    <w:p w:rsidR="005C1ABD" w:rsidP="005C1ABD" w:rsidRDefault="005C1ABD" w14:paraId="26004C89" w14:textId="77777777"/>
    <w:p w:rsidR="005C1ABD" w:rsidP="005C1ABD" w:rsidRDefault="005C1ABD" w14:paraId="0F3E387B" w14:textId="19BC2D72">
      <w:r>
        <w:rPr>
          <w:b/>
        </w:rPr>
        <w:t>Antwoord</w:t>
      </w:r>
    </w:p>
    <w:p w:rsidR="00D3384E" w:rsidP="00D3384E" w:rsidRDefault="001A6E39" w14:paraId="0E9743A5" w14:textId="21885816">
      <w:pPr>
        <w:rPr>
          <w:rFonts w:cs="Times New Roman"/>
          <w:lang w:eastAsia="ja-JP"/>
        </w:rPr>
      </w:pPr>
      <w:r w:rsidRPr="001A6E39">
        <w:t xml:space="preserve">Nederland </w:t>
      </w:r>
      <w:r>
        <w:t xml:space="preserve">heeft tijdens de Raad Buitenlandse Zaken van 15 juni jl. </w:t>
      </w:r>
      <w:r w:rsidR="00D3384E">
        <w:t>aangegeven</w:t>
      </w:r>
      <w:r w:rsidR="00D3384E">
        <w:rPr>
          <w:rFonts w:cs="Times New Roman"/>
          <w:lang w:eastAsia="ja-JP"/>
        </w:rPr>
        <w:t>, mede in het kader van de eigen verplichtingen onder internationaal recht,</w:t>
      </w:r>
      <w:r w:rsidRPr="00C1575B" w:rsidR="00D3384E">
        <w:rPr>
          <w:rFonts w:cs="Times New Roman"/>
          <w:lang w:eastAsia="ja-JP"/>
        </w:rPr>
        <w:t xml:space="preserve"> te werken aan nationale maatregelen tegen producten uit illegale nederzettingen in de door Israël bezette gebieden</w:t>
      </w:r>
      <w:r w:rsidR="00D3384E">
        <w:rPr>
          <w:rFonts w:cs="Times New Roman"/>
          <w:lang w:eastAsia="ja-JP"/>
        </w:rPr>
        <w:t xml:space="preserve">. Hierbij onderstreepte Nederland wederom dat EU-maatregelen effectiever zijn en daarom de voorkeur hebben. </w:t>
      </w:r>
      <w:bookmarkStart w:name="_Hlk232592686" w:id="1"/>
      <w:r w:rsidR="00D3384E">
        <w:rPr>
          <w:rFonts w:cs="Times New Roman"/>
          <w:lang w:eastAsia="ja-JP"/>
        </w:rPr>
        <w:t xml:space="preserve">Nederland verzocht om een analyse van de naleving van het </w:t>
      </w:r>
      <w:r w:rsidRPr="000170D3" w:rsidR="00D3384E">
        <w:rPr>
          <w:rFonts w:cs="Times New Roman"/>
          <w:lang w:eastAsia="ja-JP"/>
        </w:rPr>
        <w:t>beleid met betrekking tot</w:t>
      </w:r>
      <w:r w:rsidR="00D3384E">
        <w:rPr>
          <w:rFonts w:cs="Times New Roman"/>
          <w:lang w:eastAsia="ja-JP"/>
        </w:rPr>
        <w:t xml:space="preserve"> de </w:t>
      </w:r>
      <w:r w:rsidRPr="000170D3" w:rsidR="00D3384E">
        <w:rPr>
          <w:rFonts w:cs="Times New Roman"/>
          <w:lang w:eastAsia="ja-JP"/>
        </w:rPr>
        <w:t>export</w:t>
      </w:r>
      <w:r w:rsidRPr="00F863A6" w:rsidR="00D3384E">
        <w:rPr>
          <w:rFonts w:cs="Times New Roman"/>
          <w:lang w:eastAsia="ja-JP"/>
        </w:rPr>
        <w:t xml:space="preserve"> van goederen uit illegale nederzettingen </w:t>
      </w:r>
      <w:r w:rsidRPr="000170D3" w:rsidR="00D3384E">
        <w:rPr>
          <w:rFonts w:cs="Times New Roman"/>
          <w:lang w:eastAsia="ja-JP"/>
        </w:rPr>
        <w:t>uit de Bezette Gebieden. Tevens verzocht Nederland de Commissie om opties voor mogelijke maatregelen, waaronder maatregelen om de invoer van goederen uit illegale nederzettingen</w:t>
      </w:r>
      <w:r w:rsidR="00D3384E">
        <w:rPr>
          <w:rFonts w:cs="Times New Roman"/>
          <w:lang w:eastAsia="ja-JP"/>
        </w:rPr>
        <w:t>,</w:t>
      </w:r>
      <w:r w:rsidRPr="000170D3" w:rsidR="00D3384E">
        <w:rPr>
          <w:rFonts w:cs="Times New Roman"/>
          <w:lang w:eastAsia="ja-JP"/>
        </w:rPr>
        <w:t xml:space="preserve"> te voorkomen.</w:t>
      </w:r>
      <w:r w:rsidR="00D3384E">
        <w:rPr>
          <w:rFonts w:cs="Times New Roman"/>
          <w:lang w:eastAsia="ja-JP"/>
        </w:rPr>
        <w:t xml:space="preserve"> Dit verzoek van Nederland kreeg steun van een grote groep van lidstaten. </w:t>
      </w:r>
      <w:bookmarkEnd w:id="1"/>
      <w:r w:rsidR="00D3384E">
        <w:rPr>
          <w:rFonts w:cs="Times New Roman"/>
          <w:lang w:eastAsia="ja-JP"/>
        </w:rPr>
        <w:t xml:space="preserve">HV Kallas heeft daarop toegezegd in aanloop naar de volgende Raad Buitenlandse Zaken van </w:t>
      </w:r>
      <w:r w:rsidR="00F74FDB">
        <w:rPr>
          <w:rFonts w:cs="Times New Roman"/>
          <w:lang w:eastAsia="ja-JP"/>
        </w:rPr>
        <w:t xml:space="preserve">13 </w:t>
      </w:r>
      <w:r w:rsidR="00D3384E">
        <w:rPr>
          <w:rFonts w:cs="Times New Roman"/>
          <w:lang w:eastAsia="ja-JP"/>
        </w:rPr>
        <w:t>juli de Commissie te vragen opties voor</w:t>
      </w:r>
      <w:r w:rsidRPr="00F863A6" w:rsidR="00D3384E">
        <w:rPr>
          <w:rFonts w:cs="Times New Roman"/>
          <w:lang w:eastAsia="ja-JP"/>
        </w:rPr>
        <w:t xml:space="preserve"> mogelijke maatregelen</w:t>
      </w:r>
      <w:r w:rsidR="00D3384E">
        <w:rPr>
          <w:rFonts w:cs="Times New Roman"/>
          <w:lang w:eastAsia="ja-JP"/>
        </w:rPr>
        <w:t xml:space="preserve">, waaronder </w:t>
      </w:r>
      <w:r w:rsidRPr="00C25443" w:rsidR="00D3384E">
        <w:rPr>
          <w:rFonts w:cs="Times New Roman"/>
          <w:lang w:eastAsia="ja-JP"/>
        </w:rPr>
        <w:t>maatregelen om de invoer van goederen uit illegale nederzettingen te voorkomen</w:t>
      </w:r>
      <w:r w:rsidR="00D3384E">
        <w:rPr>
          <w:rFonts w:cs="Times New Roman"/>
          <w:lang w:eastAsia="ja-JP"/>
        </w:rPr>
        <w:t xml:space="preserve">, en </w:t>
      </w:r>
      <w:r w:rsidRPr="00F863A6" w:rsidR="00D3384E">
        <w:rPr>
          <w:rFonts w:cs="Times New Roman"/>
          <w:lang w:eastAsia="ja-JP"/>
        </w:rPr>
        <w:t>een beoordeling van de reikwijdte van kwesties die verband houden met de oorsprongsregels</w:t>
      </w:r>
      <w:r w:rsidRPr="00567125" w:rsidR="00D3384E">
        <w:rPr>
          <w:rFonts w:cs="Times New Roman"/>
          <w:lang w:eastAsia="ja-JP"/>
        </w:rPr>
        <w:t xml:space="preserve"> </w:t>
      </w:r>
      <w:r w:rsidR="00D3384E">
        <w:rPr>
          <w:rFonts w:cs="Times New Roman"/>
          <w:lang w:eastAsia="ja-JP"/>
        </w:rPr>
        <w:t>te presenteren</w:t>
      </w:r>
      <w:r w:rsidRPr="00F863A6" w:rsidR="00D3384E">
        <w:rPr>
          <w:rFonts w:cs="Times New Roman"/>
          <w:lang w:eastAsia="ja-JP"/>
        </w:rPr>
        <w:t>.</w:t>
      </w:r>
    </w:p>
    <w:p w:rsidR="001A6E39" w:rsidRDefault="001A6E39" w14:paraId="0E18FAE2" w14:textId="5C0AD905"/>
    <w:p w:rsidR="005C1ABD" w:rsidP="005C1ABD" w:rsidRDefault="005C1ABD" w14:paraId="763789A3" w14:textId="03876D2C">
      <w:r>
        <w:rPr>
          <w:b/>
        </w:rPr>
        <w:t>Vraag 7</w:t>
      </w:r>
      <w:r w:rsidR="005B13B1">
        <w:rPr>
          <w:b/>
        </w:rPr>
        <w:t xml:space="preserve"> </w:t>
      </w:r>
    </w:p>
    <w:p w:rsidR="005C1ABD" w:rsidP="005C1ABD" w:rsidRDefault="005C1ABD" w14:paraId="4BA837A9" w14:textId="36FAD43E">
      <w:r w:rsidRPr="005C1ABD">
        <w:t>Welke consequenties hebben de verdrijvingen voor de bilaterale relatie tussen Nederland en Israël?</w:t>
      </w:r>
    </w:p>
    <w:p w:rsidR="005C1ABD" w:rsidP="005C1ABD" w:rsidRDefault="005C1ABD" w14:paraId="72526D44" w14:textId="77777777"/>
    <w:p w:rsidR="005C1ABD" w:rsidP="005C1ABD" w:rsidRDefault="005C1ABD" w14:paraId="66BF6524" w14:textId="77777777">
      <w:r>
        <w:rPr>
          <w:b/>
        </w:rPr>
        <w:t>Antwoord</w:t>
      </w:r>
    </w:p>
    <w:p w:rsidR="005C1ABD" w:rsidP="005C1ABD" w:rsidRDefault="00AA470A" w14:paraId="5798117C" w14:textId="074BBBBA">
      <w:r>
        <w:t>Deze berichten passen in een bredere trend van ontwikkelingen in Isra</w:t>
      </w:r>
      <w:r w:rsidRPr="003255EB" w:rsidR="00E37EF9">
        <w:t>ël</w:t>
      </w:r>
      <w:r>
        <w:t xml:space="preserve"> en de Palestijnse Gebieden waar het kabinet zich zorgen over maakt. </w:t>
      </w:r>
      <w:r w:rsidR="001A6E39">
        <w:t>Het k</w:t>
      </w:r>
      <w:r w:rsidRPr="001A6E39" w:rsidR="001A6E39">
        <w:t>abinet gebruikt combinatie van druk en dialoog om</w:t>
      </w:r>
      <w:r w:rsidR="001A6E39">
        <w:t xml:space="preserve"> gedragsverandering bij </w:t>
      </w:r>
      <w:r>
        <w:t>Israël</w:t>
      </w:r>
      <w:r w:rsidR="001A6E39">
        <w:t xml:space="preserve"> te bewerkstelligen. </w:t>
      </w:r>
      <w:r w:rsidRPr="001A6E39" w:rsidR="001A6E39">
        <w:t xml:space="preserve">Door dialoog te behouden, kunnen </w:t>
      </w:r>
      <w:r w:rsidR="001A6E39">
        <w:t>kritische boodschappen worden overgebracht.</w:t>
      </w:r>
      <w:r w:rsidRPr="001A6E39" w:rsidR="001A6E39">
        <w:t xml:space="preserve"> </w:t>
      </w:r>
      <w:r w:rsidR="00E37EF9">
        <w:t xml:space="preserve">Zie daarnaast </w:t>
      </w:r>
      <w:r w:rsidR="00121B0A">
        <w:t xml:space="preserve">de </w:t>
      </w:r>
      <w:r w:rsidR="00E37EF9">
        <w:t>antwoorden op vragen 2, 5 en 6.</w:t>
      </w:r>
    </w:p>
    <w:p w:rsidR="0032277F" w:rsidP="005C1ABD" w:rsidRDefault="0032277F" w14:paraId="596C352F" w14:textId="77777777"/>
    <w:p w:rsidR="005C1ABD" w:rsidP="005C1ABD" w:rsidRDefault="005C1ABD" w14:paraId="5ACEBA67" w14:textId="20EC82BD">
      <w:r>
        <w:rPr>
          <w:b/>
        </w:rPr>
        <w:t>Vraag 8</w:t>
      </w:r>
      <w:r w:rsidR="005B13B1">
        <w:rPr>
          <w:b/>
        </w:rPr>
        <w:t xml:space="preserve"> </w:t>
      </w:r>
    </w:p>
    <w:p w:rsidR="005C1ABD" w:rsidP="005C1ABD" w:rsidRDefault="005C1ABD" w14:paraId="47D1DE1B" w14:textId="1B9E6FD4">
      <w:r w:rsidRPr="005C1ABD">
        <w:t>Bent u bereid om extra nationale maatregelen te nemen als in de EU de opschorting van het handelsdeel van het Associatieakkoord uitblijft? Zo nee, waarom niet?</w:t>
      </w:r>
    </w:p>
    <w:p w:rsidR="005C1ABD" w:rsidP="005C1ABD" w:rsidRDefault="005C1ABD" w14:paraId="1312AB0E" w14:textId="77777777"/>
    <w:p w:rsidR="005C1ABD" w:rsidP="005C1ABD" w:rsidRDefault="005C1ABD" w14:paraId="4E38FD05" w14:textId="5417CF27">
      <w:r>
        <w:rPr>
          <w:b/>
        </w:rPr>
        <w:lastRenderedPageBreak/>
        <w:t>Vraag 9</w:t>
      </w:r>
    </w:p>
    <w:p w:rsidR="005C1ABD" w:rsidP="005C1ABD" w:rsidRDefault="005C1ABD" w14:paraId="7B4F86D9" w14:textId="26D56F7D">
      <w:r w:rsidRPr="005C1ABD">
        <w:t>Bent u bereid om op korte termijn de Kamer te informeren over de mogelijkheden voor de verbreding van het aangekondigde verbod op de import van goederen uit de illegale nederzettingen naar het een verbod op economisch verkeer van diensten en investeringen met de illegale nederzettingen? Zo nee, waarom niet?</w:t>
      </w:r>
    </w:p>
    <w:p w:rsidR="005C1ABD" w:rsidP="005C1ABD" w:rsidRDefault="005C1ABD" w14:paraId="78BA4EAF" w14:textId="77777777"/>
    <w:p w:rsidR="005C1ABD" w:rsidP="005C1ABD" w:rsidRDefault="005C1ABD" w14:paraId="4D4A2D0E" w14:textId="2C3C9F95">
      <w:r>
        <w:rPr>
          <w:b/>
        </w:rPr>
        <w:t>Antwoord</w:t>
      </w:r>
      <w:r w:rsidR="00AA470A">
        <w:rPr>
          <w:b/>
        </w:rPr>
        <w:t xml:space="preserve"> </w:t>
      </w:r>
      <w:r w:rsidR="00FD78D9">
        <w:rPr>
          <w:b/>
        </w:rPr>
        <w:t xml:space="preserve">op vragen </w:t>
      </w:r>
      <w:r w:rsidR="00AA470A">
        <w:rPr>
          <w:b/>
        </w:rPr>
        <w:t xml:space="preserve">8 en 9 </w:t>
      </w:r>
    </w:p>
    <w:p w:rsidR="00AA470A" w:rsidP="005C1ABD" w:rsidRDefault="008959D6" w14:paraId="29E8687E" w14:textId="279F52DB">
      <w:r>
        <w:t xml:space="preserve">Nederland zet zich in voor het </w:t>
      </w:r>
      <w:r w:rsidR="003255EB">
        <w:t>creëren</w:t>
      </w:r>
      <w:r>
        <w:t xml:space="preserve"> van draagvlak voor een</w:t>
      </w:r>
      <w:r w:rsidRPr="00395259" w:rsidR="00AA470A">
        <w:t xml:space="preserve"> voortzetting van de discussie over het Commissievoorstel voor een gedeeltelijke opschorting van het handelsdeel van het EU-Israël Associatieakkoord</w:t>
      </w:r>
      <w:r>
        <w:t xml:space="preserve">. Op dit moment ontbreekt dit draagvlak. Daarnaast </w:t>
      </w:r>
      <w:r w:rsidR="00AA470A">
        <w:t xml:space="preserve">pleit </w:t>
      </w:r>
      <w:r w:rsidRPr="00661855" w:rsidR="00AA470A">
        <w:t xml:space="preserve">het kabinet voor handelspolitieke </w:t>
      </w:r>
      <w:r w:rsidR="00AA470A">
        <w:t>EU-</w:t>
      </w:r>
      <w:r w:rsidRPr="00661855" w:rsidR="00AA470A">
        <w:t xml:space="preserve">maatregelen tegen de onrechtmatige nederzettingen in de </w:t>
      </w:r>
      <w:r w:rsidR="00AA470A">
        <w:t xml:space="preserve">door Israël </w:t>
      </w:r>
      <w:r w:rsidRPr="00661855" w:rsidR="00AA470A">
        <w:t>bezette gebieden</w:t>
      </w:r>
      <w:r w:rsidR="005D20B8">
        <w:t>.</w:t>
      </w:r>
    </w:p>
    <w:p w:rsidR="00AA470A" w:rsidP="005C1ABD" w:rsidRDefault="00AA470A" w14:paraId="3D7B890E" w14:textId="77777777"/>
    <w:p w:rsidR="00AA470A" w:rsidP="005C1ABD" w:rsidRDefault="00AA470A" w14:paraId="18A6DF28" w14:textId="53FD74ED">
      <w:r>
        <w:t xml:space="preserve">Op nationaal niveau richt het kabinet zich op een zo spoedig mogelijke inwerkingtreding van de nationale maatregelen tegen handel in goederen uit onrechtmatige nederzettingen in de door Israël bezette gebieden die het kabinet op 22 mei jl. </w:t>
      </w:r>
      <w:r w:rsidRPr="00364448">
        <w:t xml:space="preserve">aanhangig </w:t>
      </w:r>
      <w:r>
        <w:t xml:space="preserve">heeft </w:t>
      </w:r>
      <w:r w:rsidRPr="00364448">
        <w:t>doen maken voor spoedadvies bij de Raad van State</w:t>
      </w:r>
      <w:r>
        <w:t>. Het ont</w:t>
      </w:r>
      <w:r w:rsidR="002E321C">
        <w:t xml:space="preserve">werpbesluit met het voorstel voor </w:t>
      </w:r>
      <w:r w:rsidR="00364448">
        <w:t xml:space="preserve">nationale maatregelen </w:t>
      </w:r>
    </w:p>
    <w:p w:rsidR="005C1ABD" w:rsidP="005C1ABD" w:rsidRDefault="00364448" w14:paraId="31AF4482" w14:textId="06A7FE5D">
      <w:r w:rsidRPr="00364448">
        <w:t>zie</w:t>
      </w:r>
      <w:r w:rsidR="002E321C">
        <w:t>t</w:t>
      </w:r>
      <w:r w:rsidRPr="00364448">
        <w:t xml:space="preserve"> alleen toe op goederen</w:t>
      </w:r>
      <w:r>
        <w:t xml:space="preserve">; </w:t>
      </w:r>
      <w:r w:rsidRPr="00364448">
        <w:t>niet op diensten en investeringen. Voor nationale maatregelen tegen goederen</w:t>
      </w:r>
      <w:r>
        <w:t xml:space="preserve"> </w:t>
      </w:r>
      <w:r w:rsidRPr="00364448">
        <w:t>is een duidelijke grondslag beschikbaar in het Unierecht, maar voor diensten en investeringen heeft het kabinet een dergelijke evidente grondslag</w:t>
      </w:r>
      <w:r w:rsidR="003B594B">
        <w:t xml:space="preserve"> (no</w:t>
      </w:r>
      <w:r w:rsidR="00841B24">
        <w:t>g)</w:t>
      </w:r>
      <w:r w:rsidRPr="00364448">
        <w:t xml:space="preserve"> niet gevonden. Een dergelijke grondslag is noodzakelijk in verband met de exclusieve bevoegdheid van de EU op het gebied van handelspolitiek. Om recht te doen aan de urgentie van de situatie en de oproep vanuit uw Kamer om de nationale maatregel zo spoedig mogelijk tot stand te laten komen, is niet verder gewacht bij het opstellen van de nationale maatregel jegens goederen. Het kabinet zal doorgaan met het onderzoeken van de verdere (juridische) mogelijkheden ten aanzien van diensten en investeringen.</w:t>
      </w:r>
      <w:r w:rsidR="00E6468D">
        <w:t xml:space="preserve"> </w:t>
      </w:r>
    </w:p>
    <w:p w:rsidR="005C1ABD" w:rsidP="005C1ABD" w:rsidRDefault="005C1ABD" w14:paraId="2BE40193" w14:textId="77777777"/>
    <w:p w:rsidR="003255EB" w:rsidP="005C1ABD" w:rsidRDefault="003255EB" w14:paraId="3F477671" w14:textId="77777777"/>
    <w:p w:rsidR="003255EB" w:rsidP="005C1ABD" w:rsidRDefault="003255EB" w14:paraId="5A0FFFD6" w14:textId="77777777"/>
    <w:p w:rsidRPr="003255EB" w:rsidR="003255EB" w:rsidP="003255EB" w:rsidRDefault="003255EB" w14:paraId="2F6D3126" w14:textId="0F8598C6">
      <w:r>
        <w:t>[</w:t>
      </w:r>
      <w:r w:rsidRPr="003255EB">
        <w:t>1] https://apnews.com/article/smotrich-arrest-warrant-khan-al-ahmar-68bffe70027bab508e650641f71324bd</w:t>
      </w:r>
    </w:p>
    <w:p w:rsidR="003255EB" w:rsidP="003255EB" w:rsidRDefault="003255EB" w14:paraId="7C24A90C" w14:textId="77777777"/>
    <w:p w:rsidRPr="003255EB" w:rsidR="003255EB" w:rsidP="003255EB" w:rsidRDefault="003255EB" w14:paraId="0B035AF8" w14:textId="13429396">
      <w:r w:rsidRPr="003255EB">
        <w:t>[2] https://www.yahoo.com/news/articles/germany-slams-smotrichs-west-bank-181038018.html</w:t>
      </w:r>
    </w:p>
    <w:p w:rsidR="005C1ABD" w:rsidRDefault="005C1ABD" w14:paraId="2D3EF2A3" w14:textId="77777777"/>
    <w:sectPr w:rsidR="005C1ABD" w:rsidSect="00527B0A">
      <w:headerReference w:type="even" r:id="rId13"/>
      <w:headerReference w:type="default" r:id="rId14"/>
      <w:footerReference w:type="even" r:id="rId15"/>
      <w:footerReference w:type="default" r:id="rId16"/>
      <w:headerReference w:type="first" r:id="rId17"/>
      <w:footerReference w:type="first" r:id="rId18"/>
      <w:pgSz w:w="11905" w:h="16837"/>
      <w:pgMar w:top="3096" w:right="2778" w:bottom="1077" w:left="1588"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F6A26F" w14:textId="77777777" w:rsidR="00750C78" w:rsidRDefault="00750C78">
      <w:pPr>
        <w:spacing w:line="240" w:lineRule="auto"/>
      </w:pPr>
      <w:r>
        <w:separator/>
      </w:r>
    </w:p>
  </w:endnote>
  <w:endnote w:type="continuationSeparator" w:id="0">
    <w:p w14:paraId="6DBFD252" w14:textId="77777777" w:rsidR="00750C78" w:rsidRDefault="00750C7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256A7" w14:textId="77777777" w:rsidR="00BD1378" w:rsidRDefault="00BD13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5F0C3" w14:textId="77777777" w:rsidR="00BD1378" w:rsidRDefault="00BD137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F35D9" w14:textId="77777777" w:rsidR="00BD1378" w:rsidRDefault="00BD13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BED9F2" w14:textId="77777777" w:rsidR="00750C78" w:rsidRDefault="00750C78">
      <w:pPr>
        <w:spacing w:line="240" w:lineRule="auto"/>
      </w:pPr>
      <w:r>
        <w:separator/>
      </w:r>
    </w:p>
  </w:footnote>
  <w:footnote w:type="continuationSeparator" w:id="0">
    <w:p w14:paraId="445538BE" w14:textId="77777777" w:rsidR="00750C78" w:rsidRDefault="00750C7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BD8A9" w14:textId="77777777" w:rsidR="00BD1378" w:rsidRDefault="00BD13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8A6E7" w14:textId="1F9F4FC6" w:rsidR="00412EE2" w:rsidRDefault="005B13B1">
    <w:r>
      <w:rPr>
        <w:noProof/>
      </w:rPr>
      <mc:AlternateContent>
        <mc:Choice Requires="wps">
          <w:drawing>
            <wp:anchor distT="0" distB="0" distL="0" distR="0" simplePos="0" relativeHeight="251658240" behindDoc="0" locked="1" layoutInCell="1" allowOverlap="1" wp14:anchorId="77D8A6EB" wp14:editId="20FD29A5">
              <wp:simplePos x="0" y="0"/>
              <wp:positionH relativeFrom="page">
                <wp:posOffset>5920740</wp:posOffset>
              </wp:positionH>
              <wp:positionV relativeFrom="page">
                <wp:posOffset>1965960</wp:posOffset>
              </wp:positionV>
              <wp:extent cx="1348740"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348740" cy="8009890"/>
                      </a:xfrm>
                      <a:prstGeom prst="rect">
                        <a:avLst/>
                      </a:prstGeom>
                      <a:noFill/>
                    </wps:spPr>
                    <wps:txbx>
                      <w:txbxContent>
                        <w:p w14:paraId="77D8A71A" w14:textId="77777777" w:rsidR="00412EE2" w:rsidRDefault="005B13B1">
                          <w:pPr>
                            <w:pStyle w:val="Referentiegegevensbold"/>
                          </w:pPr>
                          <w:r>
                            <w:t>Ministerie van Buitenlandse Zaken</w:t>
                          </w:r>
                        </w:p>
                        <w:p w14:paraId="77D8A71B" w14:textId="77777777" w:rsidR="00412EE2" w:rsidRDefault="00412EE2">
                          <w:pPr>
                            <w:pStyle w:val="WitregelW2"/>
                          </w:pPr>
                        </w:p>
                        <w:p w14:paraId="77D8A71C" w14:textId="77777777" w:rsidR="00412EE2" w:rsidRDefault="005B13B1">
                          <w:pPr>
                            <w:pStyle w:val="Referentiegegevensbold"/>
                          </w:pPr>
                          <w:r>
                            <w:t>Onze referentie</w:t>
                          </w:r>
                        </w:p>
                        <w:p w14:paraId="77D8A71D" w14:textId="77777777" w:rsidR="00412EE2" w:rsidRDefault="005B13B1">
                          <w:pPr>
                            <w:pStyle w:val="Referentiegegevens"/>
                          </w:pPr>
                          <w:r>
                            <w:t>BZ2628593</w:t>
                          </w:r>
                        </w:p>
                      </w:txbxContent>
                    </wps:txbx>
                    <wps:bodyPr vert="horz" wrap="square" lIns="0" tIns="0" rIns="0" bIns="0" anchor="t" anchorCtr="0"/>
                  </wps:wsp>
                </a:graphicData>
              </a:graphic>
              <wp14:sizeRelH relativeFrom="margin">
                <wp14:pctWidth>0</wp14:pctWidth>
              </wp14:sizeRelH>
            </wp:anchor>
          </w:drawing>
        </mc:Choice>
        <mc:Fallback>
          <w:pict>
            <v:shapetype w14:anchorId="77D8A6EB" id="_x0000_t202" coordsize="21600,21600" o:spt="202" path="m,l,21600r21600,l21600,xe">
              <v:stroke joinstyle="miter"/>
              <v:path gradientshapeok="t" o:connecttype="rect"/>
            </v:shapetype>
            <v:shape id="41b1110a-80a4-11ea-b356-6230a4311406" o:spid="_x0000_s1026" type="#_x0000_t202" style="position:absolute;margin-left:466.2pt;margin-top:154.8pt;width:106.2pt;height:630.7pt;z-index:251658240;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" filled="f" stroked="f">
              <v:textbox inset="0,0,0,0">
                <w:txbxContent>
                  <w:p w14:paraId="77D8A71A" w14:textId="77777777" w:rsidR="00412EE2" w:rsidRDefault="005B13B1">
                    <w:pPr>
                      <w:pStyle w:val="Referentiegegevensbold"/>
                    </w:pPr>
                    <w:r>
                      <w:t>Ministerie van Buitenlandse Zaken</w:t>
                    </w:r>
                  </w:p>
                  <w:p w14:paraId="77D8A71B" w14:textId="77777777" w:rsidR="00412EE2" w:rsidRDefault="00412EE2">
                    <w:pPr>
                      <w:pStyle w:val="WitregelW2"/>
                    </w:pPr>
                  </w:p>
                  <w:p w14:paraId="77D8A71C" w14:textId="77777777" w:rsidR="00412EE2" w:rsidRDefault="005B13B1">
                    <w:pPr>
                      <w:pStyle w:val="Referentiegegevensbold"/>
                    </w:pPr>
                    <w:r>
                      <w:t>Onze referentie</w:t>
                    </w:r>
                  </w:p>
                  <w:p w14:paraId="77D8A71D" w14:textId="77777777" w:rsidR="00412EE2" w:rsidRDefault="005B13B1">
                    <w:pPr>
                      <w:pStyle w:val="Referentiegegevens"/>
                    </w:pPr>
                    <w:r>
                      <w:t>BZ2628593</w:t>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8A6E9" w14:textId="539CBA92" w:rsidR="00412EE2" w:rsidRDefault="005B13B1">
    <w:pPr>
      <w:spacing w:after="7131" w:line="14" w:lineRule="exact"/>
    </w:pPr>
    <w:r>
      <w:rPr>
        <w:noProof/>
      </w:rPr>
      <mc:AlternateContent>
        <mc:Choice Requires="wps">
          <w:drawing>
            <wp:anchor distT="0" distB="0" distL="0" distR="0" simplePos="0" relativeHeight="251658242" behindDoc="0" locked="1" layoutInCell="1" allowOverlap="1" wp14:anchorId="77D8A6F1" wp14:editId="77D8A6F2">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77D8A720" w14:textId="77777777" w:rsidR="005B13B1" w:rsidRDefault="005B13B1"/>
                      </w:txbxContent>
                    </wps:txbx>
                    <wps:bodyPr vert="horz" wrap="square" lIns="0" tIns="0" rIns="0" bIns="0" anchor="t" anchorCtr="0"/>
                  </wps:wsp>
                </a:graphicData>
              </a:graphic>
            </wp:anchor>
          </w:drawing>
        </mc:Choice>
        <mc:Fallback>
          <w:pict>
            <v:shapetype w14:anchorId="77D8A6F1" id="_x0000_t202" coordsize="21600,21600" o:spt="202" path="m,l,21600r21600,l21600,xe">
              <v:stroke joinstyle="miter"/>
              <v:path gradientshapeok="t" o:connecttype="rect"/>
            </v:shapetype>
            <v:shape id="41b10a83-80a4-11ea-b356-6230a4311406" o:spid="_x0000_s1027" type="#_x0000_t202" style="position:absolute;margin-left:79.35pt;margin-top:135.45pt;width:282.75pt;height:12.75pt;z-index:25165824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" filled="f" stroked="f">
              <v:textbox inset="0,0,0,0">
                <w:txbxContent>
                  <w:p w14:paraId="77D8A720" w14:textId="77777777" w:rsidR="005B13B1" w:rsidRDefault="005B13B1"/>
                </w:txbxContent>
              </v:textbox>
              <w10:wrap anchorx="page" anchory="page"/>
              <w10:anchorlock/>
            </v:shape>
          </w:pict>
        </mc:Fallback>
      </mc:AlternateContent>
    </w:r>
    <w:r>
      <w:rPr>
        <w:noProof/>
      </w:rPr>
      <mc:AlternateContent>
        <mc:Choice Requires="wps">
          <w:drawing>
            <wp:anchor distT="0" distB="0" distL="0" distR="0" simplePos="0" relativeHeight="251658243" behindDoc="0" locked="1" layoutInCell="1" allowOverlap="1" wp14:anchorId="77D8A6F3" wp14:editId="77D8A6F4">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5346661C" w14:textId="77777777" w:rsidR="004848FB" w:rsidRDefault="004848FB" w:rsidP="004848FB"/>
                        <w:p w14:paraId="0EEF97E5" w14:textId="77777777" w:rsidR="0032277F" w:rsidRDefault="0032277F" w:rsidP="004848FB">
                          <w:r>
                            <w:t>Aan d</w:t>
                          </w:r>
                          <w:r w:rsidR="004848FB">
                            <w:t xml:space="preserve">e Voorzitter van de </w:t>
                          </w:r>
                        </w:p>
                        <w:p w14:paraId="1DDAC4F3" w14:textId="6BEBCC3B" w:rsidR="004848FB" w:rsidRDefault="004848FB" w:rsidP="004848FB">
                          <w:r>
                            <w:t>Tweede Kamer</w:t>
                          </w:r>
                          <w:r w:rsidR="00037F7F">
                            <w:t xml:space="preserve"> </w:t>
                          </w:r>
                          <w:r>
                            <w:t>der Staten-Generaal</w:t>
                          </w:r>
                        </w:p>
                        <w:p w14:paraId="090934FC" w14:textId="5E60B6B6" w:rsidR="004848FB" w:rsidRDefault="0032277F" w:rsidP="004848FB">
                          <w:r>
                            <w:t>Prinses Irenestraat 6</w:t>
                          </w:r>
                        </w:p>
                        <w:p w14:paraId="3C34FD6E" w14:textId="5CE82120" w:rsidR="0032277F" w:rsidRPr="004848FB" w:rsidRDefault="0032277F" w:rsidP="004848FB">
                          <w:r>
                            <w:t>Den Haag</w:t>
                          </w:r>
                        </w:p>
                      </w:txbxContent>
                    </wps:txbx>
                    <wps:bodyPr vert="horz" wrap="square" lIns="0" tIns="0" rIns="0" bIns="0" anchor="t" anchorCtr="0"/>
                  </wps:wsp>
                </a:graphicData>
              </a:graphic>
            </wp:anchor>
          </w:drawing>
        </mc:Choice>
        <mc:Fallback>
          <w:pict>
            <v:shape w14:anchorId="77D8A6F3" id="41b10c0b-80a4-11ea-b356-6230a4311406" o:spid="_x0000_s1028" type="#_x0000_t202" style="position:absolute;margin-left:79.35pt;margin-top:153.9pt;width:377pt;height:87.85pt;z-index:25165824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CXk72yUAQAAFQMA&#10;AA4AAAAAAAAAAAAAAAAALgIAAGRycy9lMm9Eb2MueG1sUEsBAi0AFAAGAAgAAAAhAFelRU3hAAAA&#10;CwEAAA8AAAAAAAAAAAAAAAAA7gMAAGRycy9kb3ducmV2LnhtbFBLBQYAAAAABAAEAPMAAAD8BAAA&#10;AAA=&#10;" filled="f" stroked="f">
              <v:textbox inset="0,0,0,0">
                <w:txbxContent>
                  <w:p w14:paraId="5346661C" w14:textId="77777777" w:rsidR="004848FB" w:rsidRDefault="004848FB" w:rsidP="004848FB"/>
                  <w:p w14:paraId="0EEF97E5" w14:textId="77777777" w:rsidR="0032277F" w:rsidRDefault="0032277F" w:rsidP="004848FB">
                    <w:r>
                      <w:t>Aan d</w:t>
                    </w:r>
                    <w:r w:rsidR="004848FB">
                      <w:t xml:space="preserve">e Voorzitter van de </w:t>
                    </w:r>
                  </w:p>
                  <w:p w14:paraId="1DDAC4F3" w14:textId="6BEBCC3B" w:rsidR="004848FB" w:rsidRDefault="004848FB" w:rsidP="004848FB">
                    <w:r>
                      <w:t>Tweede Kamer</w:t>
                    </w:r>
                    <w:r w:rsidR="00037F7F">
                      <w:t xml:space="preserve"> </w:t>
                    </w:r>
                    <w:r>
                      <w:t>der Staten-Generaal</w:t>
                    </w:r>
                  </w:p>
                  <w:p w14:paraId="090934FC" w14:textId="5E60B6B6" w:rsidR="004848FB" w:rsidRDefault="0032277F" w:rsidP="004848FB">
                    <w:r>
                      <w:t>Prinses Irenestraat 6</w:t>
                    </w:r>
                  </w:p>
                  <w:p w14:paraId="3C34FD6E" w14:textId="5CE82120" w:rsidR="0032277F" w:rsidRPr="004848FB" w:rsidRDefault="0032277F" w:rsidP="004848FB">
                    <w:r>
                      <w:t>Den Haag</w:t>
                    </w:r>
                  </w:p>
                </w:txbxContent>
              </v:textbox>
              <w10:wrap anchorx="page" anchory="page"/>
              <w10:anchorlock/>
            </v:shape>
          </w:pict>
        </mc:Fallback>
      </mc:AlternateContent>
    </w:r>
    <w:r>
      <w:rPr>
        <w:noProof/>
      </w:rPr>
      <mc:AlternateContent>
        <mc:Choice Requires="wps">
          <w:drawing>
            <wp:anchor distT="0" distB="0" distL="0" distR="0" simplePos="0" relativeHeight="251658244" behindDoc="0" locked="1" layoutInCell="1" allowOverlap="1" wp14:anchorId="77D8A6F5" wp14:editId="77D8A6F6">
              <wp:simplePos x="0" y="0"/>
              <wp:positionH relativeFrom="page">
                <wp:posOffset>1007744</wp:posOffset>
              </wp:positionH>
              <wp:positionV relativeFrom="page">
                <wp:posOffset>3765550</wp:posOffset>
              </wp:positionV>
              <wp:extent cx="4780915" cy="608965"/>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608965"/>
                      </a:xfrm>
                      <a:prstGeom prst="rect">
                        <a:avLst/>
                      </a:prstGeom>
                      <a:noFill/>
                    </wps:spPr>
                    <wps:txbx>
                      <w:txbxContent>
                        <w:p w14:paraId="51ED0F8C" w14:textId="016A64DB" w:rsidR="0032277F" w:rsidRDefault="0032277F" w:rsidP="0032277F">
                          <w:r>
                            <w:t>Datum</w:t>
                          </w:r>
                          <w:r>
                            <w:tab/>
                          </w:r>
                          <w:r w:rsidR="00BD1378">
                            <w:t>24</w:t>
                          </w:r>
                          <w:r>
                            <w:t xml:space="preserve"> juni 2026</w:t>
                          </w:r>
                        </w:p>
                        <w:p w14:paraId="04C70813" w14:textId="1987A6D0" w:rsidR="0032277F" w:rsidRDefault="0032277F" w:rsidP="0032277F">
                          <w:r>
                            <w:t>Betreft Beantwoording vragen van het lid Piri (GroenLinks-PvdA) over opnieuw een verdrijving van Palestijnen op de Westelijke Jordaanoever</w:t>
                          </w:r>
                        </w:p>
                        <w:p w14:paraId="628D66F7" w14:textId="77777777" w:rsidR="0032277F" w:rsidRDefault="0032277F" w:rsidP="0032277F"/>
                        <w:p w14:paraId="77D8A70A" w14:textId="77777777" w:rsidR="00412EE2" w:rsidRDefault="00412EE2"/>
                      </w:txbxContent>
                    </wps:txbx>
                    <wps:bodyPr vert="horz" wrap="square" lIns="0" tIns="0" rIns="0" bIns="0" anchor="t" anchorCtr="0"/>
                  </wps:wsp>
                </a:graphicData>
              </a:graphic>
            </wp:anchor>
          </w:drawing>
        </mc:Choice>
        <mc:Fallback>
          <w:pict>
            <v:shape w14:anchorId="77D8A6F5" id="41b10c7e-80a4-11ea-b356-6230a4311406" o:spid="_x0000_s1029" type="#_x0000_t202" style="position:absolute;margin-left:79.35pt;margin-top:296.5pt;width:376.45pt;height:47.95pt;z-index:2516582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" filled="f" stroked="f">
              <v:textbox inset="0,0,0,0">
                <w:txbxContent>
                  <w:p w14:paraId="51ED0F8C" w14:textId="016A64DB" w:rsidR="0032277F" w:rsidRDefault="0032277F" w:rsidP="0032277F">
                    <w:r>
                      <w:t>Datum</w:t>
                    </w:r>
                    <w:r>
                      <w:tab/>
                    </w:r>
                    <w:r w:rsidR="00BD1378">
                      <w:t>24</w:t>
                    </w:r>
                    <w:r>
                      <w:t xml:space="preserve"> juni 2026</w:t>
                    </w:r>
                  </w:p>
                  <w:p w14:paraId="04C70813" w14:textId="1987A6D0" w:rsidR="0032277F" w:rsidRDefault="0032277F" w:rsidP="0032277F">
                    <w:r>
                      <w:t>Betreft Beantwoording vragen van het lid Piri (GroenLinks-PvdA) over opnieuw een verdrijving van Palestijnen op de Westelijke Jordaanoever</w:t>
                    </w:r>
                  </w:p>
                  <w:p w14:paraId="628D66F7" w14:textId="77777777" w:rsidR="0032277F" w:rsidRDefault="0032277F" w:rsidP="0032277F"/>
                  <w:p w14:paraId="77D8A70A" w14:textId="77777777" w:rsidR="00412EE2" w:rsidRDefault="00412EE2"/>
                </w:txbxContent>
              </v:textbox>
              <w10:wrap anchorx="page" anchory="page"/>
              <w10:anchorlock/>
            </v:shape>
          </w:pict>
        </mc:Fallback>
      </mc:AlternateContent>
    </w:r>
    <w:r>
      <w:rPr>
        <w:noProof/>
      </w:rPr>
      <mc:AlternateContent>
        <mc:Choice Requires="wps">
          <w:drawing>
            <wp:anchor distT="0" distB="0" distL="0" distR="0" simplePos="0" relativeHeight="251658245" behindDoc="0" locked="1" layoutInCell="1" allowOverlap="1" wp14:anchorId="77D8A6F7" wp14:editId="02976FCA">
              <wp:simplePos x="0" y="0"/>
              <wp:positionH relativeFrom="page">
                <wp:posOffset>5920740</wp:posOffset>
              </wp:positionH>
              <wp:positionV relativeFrom="page">
                <wp:posOffset>1965960</wp:posOffset>
              </wp:positionV>
              <wp:extent cx="1386840"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386840" cy="8009890"/>
                      </a:xfrm>
                      <a:prstGeom prst="rect">
                        <a:avLst/>
                      </a:prstGeom>
                      <a:noFill/>
                    </wps:spPr>
                    <wps:txbx>
                      <w:txbxContent>
                        <w:sdt>
                          <w:sdtPr>
                            <w:rPr>
                              <w:b/>
                              <w:sz w:val="13"/>
                              <w:szCs w:val="13"/>
                            </w:rPr>
                            <w:alias w:val="Afzender"/>
                            <w:tag w:val="Afzender"/>
                            <w:id w:val="-192532790"/>
                            <w:dataBinding w:prefixMappings="xmlns:ns0='http://schemas.microsoft.com/office/2006/metadata/properties' xmlns:ns1='http://www.w3.org/2001/XMLSchema-instance' xmlns:ns2='http://schemas.microsoft.com/office/infopath/2007/PartnerControls' xmlns:ns3='b795b3ee-7f46-4500-9ca6-d0c6f342b959' xmlns:ns4='a968f643-972d-4667-9c7d-fd76f2567ee3' " w:xpath="/ns0:properties[1]/documentManagement[1]/ns4:Afzender[1]" w:storeItemID="{A2FA4F5C-071E-40D1-B7FE-A264D2F47EDA}"/>
                            <w:text w:multiLine="1"/>
                          </w:sdtPr>
                          <w:sdtContent>
                            <w:p w14:paraId="69355CB5" w14:textId="77777777" w:rsidR="0032277F" w:rsidRPr="00F51C07" w:rsidRDefault="0032277F" w:rsidP="0032277F">
                              <w:pPr>
                                <w:rPr>
                                  <w:b/>
                                  <w:sz w:val="13"/>
                                  <w:szCs w:val="13"/>
                                </w:rPr>
                              </w:pPr>
                              <w:r w:rsidRPr="00FC13FA">
                                <w:rPr>
                                  <w:b/>
                                  <w:sz w:val="13"/>
                                  <w:szCs w:val="13"/>
                                </w:rPr>
                                <w:t>Ministerie van Buitenlandse Zaken</w:t>
                              </w:r>
                            </w:p>
                          </w:sdtContent>
                        </w:sdt>
                        <w:p w14:paraId="3F3281B1" w14:textId="77777777" w:rsidR="0032277F" w:rsidRPr="00EE5E5D" w:rsidRDefault="0032277F" w:rsidP="0032277F">
                          <w:pPr>
                            <w:rPr>
                              <w:sz w:val="13"/>
                              <w:szCs w:val="13"/>
                            </w:rPr>
                          </w:pPr>
                          <w:r>
                            <w:rPr>
                              <w:sz w:val="13"/>
                              <w:szCs w:val="13"/>
                            </w:rPr>
                            <w:t>Rijnstraat 8</w:t>
                          </w:r>
                        </w:p>
                        <w:p w14:paraId="0FA63966" w14:textId="77777777" w:rsidR="0032277F" w:rsidRPr="0059764A" w:rsidRDefault="0032277F" w:rsidP="0032277F">
                          <w:pPr>
                            <w:rPr>
                              <w:sz w:val="13"/>
                              <w:szCs w:val="13"/>
                              <w:lang w:val="da-DK"/>
                            </w:rPr>
                          </w:pPr>
                          <w:r w:rsidRPr="0059764A">
                            <w:rPr>
                              <w:sz w:val="13"/>
                              <w:szCs w:val="13"/>
                              <w:lang w:val="da-DK"/>
                            </w:rPr>
                            <w:t>2515 XP Den Haag</w:t>
                          </w:r>
                        </w:p>
                        <w:p w14:paraId="76F4A637" w14:textId="77777777" w:rsidR="0032277F" w:rsidRPr="0059764A" w:rsidRDefault="0032277F" w:rsidP="0032277F">
                          <w:pPr>
                            <w:rPr>
                              <w:sz w:val="13"/>
                              <w:szCs w:val="13"/>
                              <w:lang w:val="da-DK"/>
                            </w:rPr>
                          </w:pPr>
                          <w:r w:rsidRPr="0059764A">
                            <w:rPr>
                              <w:sz w:val="13"/>
                              <w:szCs w:val="13"/>
                              <w:lang w:val="da-DK"/>
                            </w:rPr>
                            <w:t>Postbus 20061</w:t>
                          </w:r>
                        </w:p>
                        <w:p w14:paraId="2299739C" w14:textId="77777777" w:rsidR="0032277F" w:rsidRPr="0059764A" w:rsidRDefault="0032277F" w:rsidP="0032277F">
                          <w:pPr>
                            <w:rPr>
                              <w:sz w:val="13"/>
                              <w:szCs w:val="13"/>
                              <w:lang w:val="da-DK"/>
                            </w:rPr>
                          </w:pPr>
                          <w:r w:rsidRPr="0059764A">
                            <w:rPr>
                              <w:sz w:val="13"/>
                              <w:szCs w:val="13"/>
                              <w:lang w:val="da-DK"/>
                            </w:rPr>
                            <w:t>Nederland</w:t>
                          </w:r>
                        </w:p>
                        <w:p w14:paraId="77D8A70C" w14:textId="77777777" w:rsidR="00412EE2" w:rsidRDefault="00412EE2">
                          <w:pPr>
                            <w:pStyle w:val="WitregelW1"/>
                          </w:pPr>
                        </w:p>
                        <w:p w14:paraId="77D8A70D" w14:textId="77777777" w:rsidR="00412EE2" w:rsidRDefault="005B13B1">
                          <w:pPr>
                            <w:pStyle w:val="Referentiegegevens"/>
                          </w:pPr>
                          <w:r>
                            <w:t xml:space="preserve"> </w:t>
                          </w:r>
                        </w:p>
                        <w:p w14:paraId="77D8A70E" w14:textId="77777777" w:rsidR="00412EE2" w:rsidRDefault="005B13B1">
                          <w:pPr>
                            <w:pStyle w:val="Referentiegegevens"/>
                          </w:pPr>
                          <w:r>
                            <w:t>www.minbuza.nl</w:t>
                          </w:r>
                        </w:p>
                        <w:p w14:paraId="77D8A70F" w14:textId="77777777" w:rsidR="00412EE2" w:rsidRDefault="00412EE2">
                          <w:pPr>
                            <w:pStyle w:val="WitregelW2"/>
                          </w:pPr>
                        </w:p>
                        <w:p w14:paraId="77D8A710" w14:textId="77777777" w:rsidR="00412EE2" w:rsidRDefault="005B13B1">
                          <w:pPr>
                            <w:pStyle w:val="Referentiegegevensbold"/>
                          </w:pPr>
                          <w:r>
                            <w:t>Onze referentie</w:t>
                          </w:r>
                        </w:p>
                        <w:p w14:paraId="77D8A711" w14:textId="77777777" w:rsidR="00412EE2" w:rsidRDefault="005B13B1">
                          <w:pPr>
                            <w:pStyle w:val="Referentiegegevens"/>
                          </w:pPr>
                          <w:r>
                            <w:t>BZ2628593</w:t>
                          </w:r>
                        </w:p>
                        <w:p w14:paraId="77D8A712" w14:textId="77777777" w:rsidR="00412EE2" w:rsidRDefault="00412EE2">
                          <w:pPr>
                            <w:pStyle w:val="WitregelW1"/>
                          </w:pPr>
                        </w:p>
                        <w:p w14:paraId="77D8A713" w14:textId="77777777" w:rsidR="00412EE2" w:rsidRDefault="005B13B1">
                          <w:pPr>
                            <w:pStyle w:val="Referentiegegevensbold"/>
                          </w:pPr>
                          <w:r>
                            <w:t>Uw referentie</w:t>
                          </w:r>
                        </w:p>
                        <w:p w14:paraId="77D8A714" w14:textId="77777777" w:rsidR="00412EE2" w:rsidRDefault="005B13B1">
                          <w:pPr>
                            <w:pStyle w:val="Referentiegegevens"/>
                          </w:pPr>
                          <w:r>
                            <w:t>2026Z11056</w:t>
                          </w:r>
                        </w:p>
                        <w:p w14:paraId="77D8A715" w14:textId="77777777" w:rsidR="00412EE2" w:rsidRDefault="00412EE2">
                          <w:pPr>
                            <w:pStyle w:val="WitregelW1"/>
                          </w:pPr>
                        </w:p>
                        <w:p w14:paraId="77D8A716" w14:textId="77777777" w:rsidR="00412EE2" w:rsidRDefault="005B13B1">
                          <w:pPr>
                            <w:pStyle w:val="Referentiegegevensbold"/>
                          </w:pPr>
                          <w:r>
                            <w:t>Bijlage(n)</w:t>
                          </w:r>
                        </w:p>
                        <w:p w14:paraId="77D8A717" w14:textId="77777777" w:rsidR="00412EE2" w:rsidRDefault="005B13B1">
                          <w:pPr>
                            <w:pStyle w:val="Referentiegegevens"/>
                          </w:pPr>
                          <w:r>
                            <w:t>-</w:t>
                          </w:r>
                        </w:p>
                      </w:txbxContent>
                    </wps:txbx>
                    <wps:bodyPr vert="horz" wrap="square" lIns="0" tIns="0" rIns="0" bIns="0" anchor="t" anchorCtr="0"/>
                  </wps:wsp>
                </a:graphicData>
              </a:graphic>
              <wp14:sizeRelH relativeFrom="margin">
                <wp14:pctWidth>0</wp14:pctWidth>
              </wp14:sizeRelH>
            </wp:anchor>
          </w:drawing>
        </mc:Choice>
        <mc:Fallback>
          <w:pict>
            <v:shape w14:anchorId="77D8A6F7" id="41b10cd4-80a4-11ea-b356-6230a4311406" o:spid="_x0000_s1030" type="#_x0000_t202" style="position:absolute;margin-left:466.2pt;margin-top:154.8pt;width:109.2pt;height:630.7pt;z-index:251658245;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" filled="f" stroked="f">
              <v:textbox inset="0,0,0,0">
                <w:txbxContent>
                  <w:sdt>
                    <w:sdtPr>
                      <w:rPr>
                        <w:b/>
                        <w:sz w:val="13"/>
                        <w:szCs w:val="13"/>
                      </w:rPr>
                      <w:alias w:val="Afzender"/>
                      <w:tag w:val="Afzender"/>
                      <w:id w:val="-192532790"/>
                      <w:dataBinding w:prefixMappings="xmlns:ns0='http://schemas.microsoft.com/office/2006/metadata/properties' xmlns:ns1='http://www.w3.org/2001/XMLSchema-instance' xmlns:ns2='http://schemas.microsoft.com/office/infopath/2007/PartnerControls' xmlns:ns3='b795b3ee-7f46-4500-9ca6-d0c6f342b959' xmlns:ns4='a968f643-972d-4667-9c7d-fd76f2567ee3' " w:xpath="/ns0:properties[1]/documentManagement[1]/ns4:Afzender[1]" w:storeItemID="{A2FA4F5C-071E-40D1-B7FE-A264D2F47EDA}"/>
                      <w:text w:multiLine="1"/>
                    </w:sdtPr>
                    <w:sdtContent>
                      <w:p w14:paraId="69355CB5" w14:textId="77777777" w:rsidR="0032277F" w:rsidRPr="00F51C07" w:rsidRDefault="0032277F" w:rsidP="0032277F">
                        <w:pPr>
                          <w:rPr>
                            <w:b/>
                            <w:sz w:val="13"/>
                            <w:szCs w:val="13"/>
                          </w:rPr>
                        </w:pPr>
                        <w:r w:rsidRPr="00FC13FA">
                          <w:rPr>
                            <w:b/>
                            <w:sz w:val="13"/>
                            <w:szCs w:val="13"/>
                          </w:rPr>
                          <w:t>Ministerie van Buitenlandse Zaken</w:t>
                        </w:r>
                      </w:p>
                    </w:sdtContent>
                  </w:sdt>
                  <w:p w14:paraId="3F3281B1" w14:textId="77777777" w:rsidR="0032277F" w:rsidRPr="00EE5E5D" w:rsidRDefault="0032277F" w:rsidP="0032277F">
                    <w:pPr>
                      <w:rPr>
                        <w:sz w:val="13"/>
                        <w:szCs w:val="13"/>
                      </w:rPr>
                    </w:pPr>
                    <w:r>
                      <w:rPr>
                        <w:sz w:val="13"/>
                        <w:szCs w:val="13"/>
                      </w:rPr>
                      <w:t>Rijnstraat 8</w:t>
                    </w:r>
                  </w:p>
                  <w:p w14:paraId="0FA63966" w14:textId="77777777" w:rsidR="0032277F" w:rsidRPr="0059764A" w:rsidRDefault="0032277F" w:rsidP="0032277F">
                    <w:pPr>
                      <w:rPr>
                        <w:sz w:val="13"/>
                        <w:szCs w:val="13"/>
                        <w:lang w:val="da-DK"/>
                      </w:rPr>
                    </w:pPr>
                    <w:r w:rsidRPr="0059764A">
                      <w:rPr>
                        <w:sz w:val="13"/>
                        <w:szCs w:val="13"/>
                        <w:lang w:val="da-DK"/>
                      </w:rPr>
                      <w:t>2515 XP Den Haag</w:t>
                    </w:r>
                  </w:p>
                  <w:p w14:paraId="76F4A637" w14:textId="77777777" w:rsidR="0032277F" w:rsidRPr="0059764A" w:rsidRDefault="0032277F" w:rsidP="0032277F">
                    <w:pPr>
                      <w:rPr>
                        <w:sz w:val="13"/>
                        <w:szCs w:val="13"/>
                        <w:lang w:val="da-DK"/>
                      </w:rPr>
                    </w:pPr>
                    <w:r w:rsidRPr="0059764A">
                      <w:rPr>
                        <w:sz w:val="13"/>
                        <w:szCs w:val="13"/>
                        <w:lang w:val="da-DK"/>
                      </w:rPr>
                      <w:t>Postbus 20061</w:t>
                    </w:r>
                  </w:p>
                  <w:p w14:paraId="2299739C" w14:textId="77777777" w:rsidR="0032277F" w:rsidRPr="0059764A" w:rsidRDefault="0032277F" w:rsidP="0032277F">
                    <w:pPr>
                      <w:rPr>
                        <w:sz w:val="13"/>
                        <w:szCs w:val="13"/>
                        <w:lang w:val="da-DK"/>
                      </w:rPr>
                    </w:pPr>
                    <w:r w:rsidRPr="0059764A">
                      <w:rPr>
                        <w:sz w:val="13"/>
                        <w:szCs w:val="13"/>
                        <w:lang w:val="da-DK"/>
                      </w:rPr>
                      <w:t>Nederland</w:t>
                    </w:r>
                  </w:p>
                  <w:p w14:paraId="77D8A70C" w14:textId="77777777" w:rsidR="00412EE2" w:rsidRDefault="00412EE2">
                    <w:pPr>
                      <w:pStyle w:val="WitregelW1"/>
                    </w:pPr>
                  </w:p>
                  <w:p w14:paraId="77D8A70D" w14:textId="77777777" w:rsidR="00412EE2" w:rsidRDefault="005B13B1">
                    <w:pPr>
                      <w:pStyle w:val="Referentiegegevens"/>
                    </w:pPr>
                    <w:r>
                      <w:t xml:space="preserve"> </w:t>
                    </w:r>
                  </w:p>
                  <w:p w14:paraId="77D8A70E" w14:textId="77777777" w:rsidR="00412EE2" w:rsidRDefault="005B13B1">
                    <w:pPr>
                      <w:pStyle w:val="Referentiegegevens"/>
                    </w:pPr>
                    <w:r>
                      <w:t>www.minbuza.nl</w:t>
                    </w:r>
                  </w:p>
                  <w:p w14:paraId="77D8A70F" w14:textId="77777777" w:rsidR="00412EE2" w:rsidRDefault="00412EE2">
                    <w:pPr>
                      <w:pStyle w:val="WitregelW2"/>
                    </w:pPr>
                  </w:p>
                  <w:p w14:paraId="77D8A710" w14:textId="77777777" w:rsidR="00412EE2" w:rsidRDefault="005B13B1">
                    <w:pPr>
                      <w:pStyle w:val="Referentiegegevensbold"/>
                    </w:pPr>
                    <w:r>
                      <w:t>Onze referentie</w:t>
                    </w:r>
                  </w:p>
                  <w:p w14:paraId="77D8A711" w14:textId="77777777" w:rsidR="00412EE2" w:rsidRDefault="005B13B1">
                    <w:pPr>
                      <w:pStyle w:val="Referentiegegevens"/>
                    </w:pPr>
                    <w:r>
                      <w:t>BZ2628593</w:t>
                    </w:r>
                  </w:p>
                  <w:p w14:paraId="77D8A712" w14:textId="77777777" w:rsidR="00412EE2" w:rsidRDefault="00412EE2">
                    <w:pPr>
                      <w:pStyle w:val="WitregelW1"/>
                    </w:pPr>
                  </w:p>
                  <w:p w14:paraId="77D8A713" w14:textId="77777777" w:rsidR="00412EE2" w:rsidRDefault="005B13B1">
                    <w:pPr>
                      <w:pStyle w:val="Referentiegegevensbold"/>
                    </w:pPr>
                    <w:r>
                      <w:t>Uw referentie</w:t>
                    </w:r>
                  </w:p>
                  <w:p w14:paraId="77D8A714" w14:textId="77777777" w:rsidR="00412EE2" w:rsidRDefault="005B13B1">
                    <w:pPr>
                      <w:pStyle w:val="Referentiegegevens"/>
                    </w:pPr>
                    <w:r>
                      <w:t>2026Z11056</w:t>
                    </w:r>
                  </w:p>
                  <w:p w14:paraId="77D8A715" w14:textId="77777777" w:rsidR="00412EE2" w:rsidRDefault="00412EE2">
                    <w:pPr>
                      <w:pStyle w:val="WitregelW1"/>
                    </w:pPr>
                  </w:p>
                  <w:p w14:paraId="77D8A716" w14:textId="77777777" w:rsidR="00412EE2" w:rsidRDefault="005B13B1">
                    <w:pPr>
                      <w:pStyle w:val="Referentiegegevensbold"/>
                    </w:pPr>
                    <w:r>
                      <w:t>Bijlage(n)</w:t>
                    </w:r>
                  </w:p>
                  <w:p w14:paraId="77D8A717" w14:textId="77777777" w:rsidR="00412EE2" w:rsidRDefault="005B13B1">
                    <w:pPr>
                      <w:pStyle w:val="Referentiegegevens"/>
                    </w:pPr>
                    <w:r>
                      <w:t>-</w:t>
                    </w:r>
                  </w:p>
                </w:txbxContent>
              </v:textbox>
              <w10:wrap anchorx="page" anchory="page"/>
              <w10:anchorlock/>
            </v:shape>
          </w:pict>
        </mc:Fallback>
      </mc:AlternateContent>
    </w:r>
    <w:r>
      <w:rPr>
        <w:noProof/>
      </w:rPr>
      <mc:AlternateContent>
        <mc:Choice Requires="wps">
          <w:drawing>
            <wp:anchor distT="0" distB="0" distL="0" distR="0" simplePos="0" relativeHeight="251658247" behindDoc="0" locked="1" layoutInCell="1" allowOverlap="1" wp14:anchorId="77D8A6FB" wp14:editId="3EAE653B">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77D8A726" w14:textId="77777777" w:rsidR="005B13B1" w:rsidRDefault="005B13B1"/>
                      </w:txbxContent>
                    </wps:txbx>
                    <wps:bodyPr vert="horz" wrap="square" lIns="0" tIns="0" rIns="0" bIns="0" anchor="t" anchorCtr="0"/>
                  </wps:wsp>
                </a:graphicData>
              </a:graphic>
            </wp:anchor>
          </w:drawing>
        </mc:Choice>
        <mc:Fallback>
          <w:pict>
            <v:shape w14:anchorId="77D8A6FB" id="41b10d73-80a4-11ea-b356-6230a4311406" o:spid="_x0000_s1031" type="#_x0000_t202" style="position:absolute;margin-left:466.25pt;margin-top:802.75pt;width:101.25pt;height:12.75pt;z-index:25165824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kI6oiJMBAAAUAwAA&#10;DgAAAAAAAAAAAAAAAAAuAgAAZHJzL2Uyb0RvYy54bWxQSwECLQAUAAYACAAAACEAvJgIjuEAAAAO&#10;AQAADwAAAAAAAAAAAAAAAADtAwAAZHJzL2Rvd25yZXYueG1sUEsFBgAAAAAEAAQA8wAAAPsEAAAA&#10;AA==&#10;" filled="f" stroked="f">
              <v:textbox inset="0,0,0,0">
                <w:txbxContent>
                  <w:p w14:paraId="77D8A726" w14:textId="77777777" w:rsidR="005B13B1" w:rsidRDefault="005B13B1"/>
                </w:txbxContent>
              </v:textbox>
              <w10:wrap anchorx="page" anchory="page"/>
              <w10:anchorlock/>
            </v:shape>
          </w:pict>
        </mc:Fallback>
      </mc:AlternateContent>
    </w:r>
    <w:r>
      <w:rPr>
        <w:noProof/>
      </w:rPr>
      <mc:AlternateContent>
        <mc:Choice Requires="wps">
          <w:drawing>
            <wp:anchor distT="0" distB="0" distL="0" distR="0" simplePos="0" relativeHeight="251658248" behindDoc="0" locked="1" layoutInCell="1" allowOverlap="1" wp14:anchorId="77D8A6FD" wp14:editId="77D8A6FE">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77D8A728" w14:textId="77777777" w:rsidR="005B13B1" w:rsidRDefault="005B13B1"/>
                      </w:txbxContent>
                    </wps:txbx>
                    <wps:bodyPr vert="horz" wrap="square" lIns="0" tIns="0" rIns="0" bIns="0" anchor="t" anchorCtr="0"/>
                  </wps:wsp>
                </a:graphicData>
              </a:graphic>
            </wp:anchor>
          </w:drawing>
        </mc:Choice>
        <mc:Fallback>
          <w:pict>
            <v:shape w14:anchorId="77D8A6FD" id="41b10dc3-80a4-11ea-b356-6230a4311406" o:spid="_x0000_s1032" type="#_x0000_t202" style="position:absolute;margin-left:279.2pt;margin-top:0;width:36.85pt;height:124.65pt;z-index:251658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RUY/J5UBAAAUAwAA&#10;DgAAAAAAAAAAAAAAAAAuAgAAZHJzL2Uyb0RvYy54bWxQSwECLQAUAAYACAAAACEA7IjYZN8AAAAI&#10;AQAADwAAAAAAAAAAAAAAAADvAwAAZHJzL2Rvd25yZXYueG1sUEsFBgAAAAAEAAQA8wAAAPsEAAAA&#10;AA==&#10;" filled="f" stroked="f">
              <v:textbox inset="0,0,0,0">
                <w:txbxContent>
                  <w:p w14:paraId="77D8A728" w14:textId="77777777" w:rsidR="005B13B1" w:rsidRDefault="005B13B1"/>
                </w:txbxContent>
              </v:textbox>
              <w10:wrap anchorx="page" anchory="page"/>
              <w10:anchorlock/>
            </v:shape>
          </w:pict>
        </mc:Fallback>
      </mc:AlternateContent>
    </w:r>
    <w:r>
      <w:rPr>
        <w:noProof/>
      </w:rPr>
      <mc:AlternateContent>
        <mc:Choice Requires="wps">
          <w:drawing>
            <wp:anchor distT="0" distB="0" distL="0" distR="0" simplePos="0" relativeHeight="251658249" behindDoc="0" locked="1" layoutInCell="1" allowOverlap="1" wp14:anchorId="77D8A6FF" wp14:editId="77D8A700">
              <wp:simplePos x="0" y="0"/>
              <wp:positionH relativeFrom="page">
                <wp:posOffset>3995420</wp:posOffset>
              </wp:positionH>
              <wp:positionV relativeFrom="page">
                <wp:posOffset>0</wp:posOffset>
              </wp:positionV>
              <wp:extent cx="2339975" cy="1583690"/>
              <wp:effectExtent l="0" t="0" r="0" b="0"/>
              <wp:wrapNone/>
              <wp:docPr id="11"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77D8A719" w14:textId="77777777" w:rsidR="00412EE2" w:rsidRDefault="005B13B1">
                          <w:pPr>
                            <w:spacing w:line="240" w:lineRule="auto"/>
                          </w:pPr>
                          <w:r>
                            <w:rPr>
                              <w:noProof/>
                            </w:rPr>
                            <w:drawing>
                              <wp:inline distT="0" distB="0" distL="0" distR="0" wp14:anchorId="77D8A720" wp14:editId="77D8A721">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7D8A6FF" id="41b10edc-80a4-11ea-b356-6230a4311406" o:spid="_x0000_s1033" type="#_x0000_t202" style="position:absolute;margin-left:314.6pt;margin-top:0;width:184.25pt;height:124.7pt;z-index:25165824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T8uGSJYBAAAVAwAA&#10;DgAAAAAAAAAAAAAAAAAuAgAAZHJzL2Uyb0RvYy54bWxQSwECLQAUAAYACAAAACEAWMNnP94AAAAI&#10;AQAADwAAAAAAAAAAAAAAAADwAwAAZHJzL2Rvd25yZXYueG1sUEsFBgAAAAAEAAQA8wAAAPsEAAAA&#10;AA==&#10;" filled="f" stroked="f">
              <v:textbox inset="0,0,0,0">
                <w:txbxContent>
                  <w:p w14:paraId="77D8A719" w14:textId="77777777" w:rsidR="00412EE2" w:rsidRDefault="005B13B1">
                    <w:pPr>
                      <w:spacing w:line="240" w:lineRule="auto"/>
                    </w:pPr>
                    <w:r>
                      <w:rPr>
                        <w:noProof/>
                      </w:rPr>
                      <w:drawing>
                        <wp:inline distT="0" distB="0" distL="0" distR="0" wp14:anchorId="77D8A720" wp14:editId="77D8A721">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D058199"/>
    <w:multiLevelType w:val="multilevel"/>
    <w:tmpl w:val="EC14D1D4"/>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1" w15:restartNumberingAfterBreak="0">
    <w:nsid w:val="BEDC7513"/>
    <w:multiLevelType w:val="multilevel"/>
    <w:tmpl w:val="AC266A04"/>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C8C69A9F"/>
    <w:multiLevelType w:val="multilevel"/>
    <w:tmpl w:val="73BC0A79"/>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274EE2E3"/>
    <w:multiLevelType w:val="multilevel"/>
    <w:tmpl w:val="04CB8C53"/>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4" w15:restartNumberingAfterBreak="0">
    <w:nsid w:val="27DA0D36"/>
    <w:multiLevelType w:val="hybridMultilevel"/>
    <w:tmpl w:val="EDD81D44"/>
    <w:lvl w:ilvl="0" w:tplc="3384D470">
      <w:start w:val="1"/>
      <w:numFmt w:val="bullet"/>
      <w:lvlText w:val=""/>
      <w:lvlJc w:val="left"/>
      <w:pPr>
        <w:ind w:left="1080" w:hanging="360"/>
      </w:pPr>
      <w:rPr>
        <w:rFonts w:ascii="Symbol" w:hAnsi="Symbol"/>
      </w:rPr>
    </w:lvl>
    <w:lvl w:ilvl="1" w:tplc="7F80B52A">
      <w:start w:val="1"/>
      <w:numFmt w:val="bullet"/>
      <w:lvlText w:val=""/>
      <w:lvlJc w:val="left"/>
      <w:pPr>
        <w:ind w:left="1080" w:hanging="360"/>
      </w:pPr>
      <w:rPr>
        <w:rFonts w:ascii="Symbol" w:hAnsi="Symbol"/>
      </w:rPr>
    </w:lvl>
    <w:lvl w:ilvl="2" w:tplc="A4246B48">
      <w:start w:val="1"/>
      <w:numFmt w:val="bullet"/>
      <w:lvlText w:val=""/>
      <w:lvlJc w:val="left"/>
      <w:pPr>
        <w:ind w:left="1080" w:hanging="360"/>
      </w:pPr>
      <w:rPr>
        <w:rFonts w:ascii="Symbol" w:hAnsi="Symbol"/>
      </w:rPr>
    </w:lvl>
    <w:lvl w:ilvl="3" w:tplc="3B94FF48">
      <w:start w:val="1"/>
      <w:numFmt w:val="bullet"/>
      <w:lvlText w:val=""/>
      <w:lvlJc w:val="left"/>
      <w:pPr>
        <w:ind w:left="1080" w:hanging="360"/>
      </w:pPr>
      <w:rPr>
        <w:rFonts w:ascii="Symbol" w:hAnsi="Symbol"/>
      </w:rPr>
    </w:lvl>
    <w:lvl w:ilvl="4" w:tplc="2B945A28">
      <w:start w:val="1"/>
      <w:numFmt w:val="bullet"/>
      <w:lvlText w:val=""/>
      <w:lvlJc w:val="left"/>
      <w:pPr>
        <w:ind w:left="1080" w:hanging="360"/>
      </w:pPr>
      <w:rPr>
        <w:rFonts w:ascii="Symbol" w:hAnsi="Symbol"/>
      </w:rPr>
    </w:lvl>
    <w:lvl w:ilvl="5" w:tplc="20BAC9A2">
      <w:start w:val="1"/>
      <w:numFmt w:val="bullet"/>
      <w:lvlText w:val=""/>
      <w:lvlJc w:val="left"/>
      <w:pPr>
        <w:ind w:left="1080" w:hanging="360"/>
      </w:pPr>
      <w:rPr>
        <w:rFonts w:ascii="Symbol" w:hAnsi="Symbol"/>
      </w:rPr>
    </w:lvl>
    <w:lvl w:ilvl="6" w:tplc="0B16C30E">
      <w:start w:val="1"/>
      <w:numFmt w:val="bullet"/>
      <w:lvlText w:val=""/>
      <w:lvlJc w:val="left"/>
      <w:pPr>
        <w:ind w:left="1080" w:hanging="360"/>
      </w:pPr>
      <w:rPr>
        <w:rFonts w:ascii="Symbol" w:hAnsi="Symbol"/>
      </w:rPr>
    </w:lvl>
    <w:lvl w:ilvl="7" w:tplc="A18E5B48">
      <w:start w:val="1"/>
      <w:numFmt w:val="bullet"/>
      <w:lvlText w:val=""/>
      <w:lvlJc w:val="left"/>
      <w:pPr>
        <w:ind w:left="1080" w:hanging="360"/>
      </w:pPr>
      <w:rPr>
        <w:rFonts w:ascii="Symbol" w:hAnsi="Symbol"/>
      </w:rPr>
    </w:lvl>
    <w:lvl w:ilvl="8" w:tplc="52389656">
      <w:start w:val="1"/>
      <w:numFmt w:val="bullet"/>
      <w:lvlText w:val=""/>
      <w:lvlJc w:val="left"/>
      <w:pPr>
        <w:ind w:left="1080" w:hanging="360"/>
      </w:pPr>
      <w:rPr>
        <w:rFonts w:ascii="Symbol" w:hAnsi="Symbol"/>
      </w:rPr>
    </w:lvl>
  </w:abstractNum>
  <w:abstractNum w:abstractNumId="5" w15:restartNumberingAfterBreak="0">
    <w:nsid w:val="28BD1F41"/>
    <w:multiLevelType w:val="hybridMultilevel"/>
    <w:tmpl w:val="559815B2"/>
    <w:lvl w:ilvl="0" w:tplc="95E4C328">
      <w:start w:val="1"/>
      <w:numFmt w:val="bullet"/>
      <w:lvlText w:val=""/>
      <w:lvlJc w:val="left"/>
      <w:pPr>
        <w:ind w:left="1080" w:hanging="360"/>
      </w:pPr>
      <w:rPr>
        <w:rFonts w:ascii="Symbol" w:hAnsi="Symbol"/>
      </w:rPr>
    </w:lvl>
    <w:lvl w:ilvl="1" w:tplc="5562095C">
      <w:start w:val="1"/>
      <w:numFmt w:val="bullet"/>
      <w:lvlText w:val=""/>
      <w:lvlJc w:val="left"/>
      <w:pPr>
        <w:ind w:left="1080" w:hanging="360"/>
      </w:pPr>
      <w:rPr>
        <w:rFonts w:ascii="Symbol" w:hAnsi="Symbol"/>
      </w:rPr>
    </w:lvl>
    <w:lvl w:ilvl="2" w:tplc="71FA2530">
      <w:start w:val="1"/>
      <w:numFmt w:val="bullet"/>
      <w:lvlText w:val=""/>
      <w:lvlJc w:val="left"/>
      <w:pPr>
        <w:ind w:left="1080" w:hanging="360"/>
      </w:pPr>
      <w:rPr>
        <w:rFonts w:ascii="Symbol" w:hAnsi="Symbol"/>
      </w:rPr>
    </w:lvl>
    <w:lvl w:ilvl="3" w:tplc="2408B674">
      <w:start w:val="1"/>
      <w:numFmt w:val="bullet"/>
      <w:lvlText w:val=""/>
      <w:lvlJc w:val="left"/>
      <w:pPr>
        <w:ind w:left="1080" w:hanging="360"/>
      </w:pPr>
      <w:rPr>
        <w:rFonts w:ascii="Symbol" w:hAnsi="Symbol"/>
      </w:rPr>
    </w:lvl>
    <w:lvl w:ilvl="4" w:tplc="21DC4D6C">
      <w:start w:val="1"/>
      <w:numFmt w:val="bullet"/>
      <w:lvlText w:val=""/>
      <w:lvlJc w:val="left"/>
      <w:pPr>
        <w:ind w:left="1080" w:hanging="360"/>
      </w:pPr>
      <w:rPr>
        <w:rFonts w:ascii="Symbol" w:hAnsi="Symbol"/>
      </w:rPr>
    </w:lvl>
    <w:lvl w:ilvl="5" w:tplc="7B607A02">
      <w:start w:val="1"/>
      <w:numFmt w:val="bullet"/>
      <w:lvlText w:val=""/>
      <w:lvlJc w:val="left"/>
      <w:pPr>
        <w:ind w:left="1080" w:hanging="360"/>
      </w:pPr>
      <w:rPr>
        <w:rFonts w:ascii="Symbol" w:hAnsi="Symbol"/>
      </w:rPr>
    </w:lvl>
    <w:lvl w:ilvl="6" w:tplc="1518B454">
      <w:start w:val="1"/>
      <w:numFmt w:val="bullet"/>
      <w:lvlText w:val=""/>
      <w:lvlJc w:val="left"/>
      <w:pPr>
        <w:ind w:left="1080" w:hanging="360"/>
      </w:pPr>
      <w:rPr>
        <w:rFonts w:ascii="Symbol" w:hAnsi="Symbol"/>
      </w:rPr>
    </w:lvl>
    <w:lvl w:ilvl="7" w:tplc="AFE6A04A">
      <w:start w:val="1"/>
      <w:numFmt w:val="bullet"/>
      <w:lvlText w:val=""/>
      <w:lvlJc w:val="left"/>
      <w:pPr>
        <w:ind w:left="1080" w:hanging="360"/>
      </w:pPr>
      <w:rPr>
        <w:rFonts w:ascii="Symbol" w:hAnsi="Symbol"/>
      </w:rPr>
    </w:lvl>
    <w:lvl w:ilvl="8" w:tplc="B39E6668">
      <w:start w:val="1"/>
      <w:numFmt w:val="bullet"/>
      <w:lvlText w:val=""/>
      <w:lvlJc w:val="left"/>
      <w:pPr>
        <w:ind w:left="1080" w:hanging="360"/>
      </w:pPr>
      <w:rPr>
        <w:rFonts w:ascii="Symbol" w:hAnsi="Symbol"/>
      </w:rPr>
    </w:lvl>
  </w:abstractNum>
  <w:abstractNum w:abstractNumId="6" w15:restartNumberingAfterBreak="0">
    <w:nsid w:val="31F24884"/>
    <w:multiLevelType w:val="hybridMultilevel"/>
    <w:tmpl w:val="E77657F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6FD15E2E"/>
    <w:multiLevelType w:val="multilevel"/>
    <w:tmpl w:val="5658ED2B"/>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8" w15:restartNumberingAfterBreak="0">
    <w:nsid w:val="74594820"/>
    <w:multiLevelType w:val="hybridMultilevel"/>
    <w:tmpl w:val="896EE0B8"/>
    <w:lvl w:ilvl="0" w:tplc="B4521CCE">
      <w:start w:val="1"/>
      <w:numFmt w:val="bullet"/>
      <w:lvlText w:val=""/>
      <w:lvlJc w:val="left"/>
      <w:pPr>
        <w:ind w:left="1080" w:hanging="360"/>
      </w:pPr>
      <w:rPr>
        <w:rFonts w:ascii="Symbol" w:hAnsi="Symbol"/>
      </w:rPr>
    </w:lvl>
    <w:lvl w:ilvl="1" w:tplc="59FA226C">
      <w:start w:val="1"/>
      <w:numFmt w:val="bullet"/>
      <w:lvlText w:val=""/>
      <w:lvlJc w:val="left"/>
      <w:pPr>
        <w:ind w:left="1080" w:hanging="360"/>
      </w:pPr>
      <w:rPr>
        <w:rFonts w:ascii="Symbol" w:hAnsi="Symbol"/>
      </w:rPr>
    </w:lvl>
    <w:lvl w:ilvl="2" w:tplc="07942FDC">
      <w:start w:val="1"/>
      <w:numFmt w:val="bullet"/>
      <w:lvlText w:val=""/>
      <w:lvlJc w:val="left"/>
      <w:pPr>
        <w:ind w:left="1080" w:hanging="360"/>
      </w:pPr>
      <w:rPr>
        <w:rFonts w:ascii="Symbol" w:hAnsi="Symbol"/>
      </w:rPr>
    </w:lvl>
    <w:lvl w:ilvl="3" w:tplc="6728E880">
      <w:start w:val="1"/>
      <w:numFmt w:val="bullet"/>
      <w:lvlText w:val=""/>
      <w:lvlJc w:val="left"/>
      <w:pPr>
        <w:ind w:left="1080" w:hanging="360"/>
      </w:pPr>
      <w:rPr>
        <w:rFonts w:ascii="Symbol" w:hAnsi="Symbol"/>
      </w:rPr>
    </w:lvl>
    <w:lvl w:ilvl="4" w:tplc="340AD006">
      <w:start w:val="1"/>
      <w:numFmt w:val="bullet"/>
      <w:lvlText w:val=""/>
      <w:lvlJc w:val="left"/>
      <w:pPr>
        <w:ind w:left="1080" w:hanging="360"/>
      </w:pPr>
      <w:rPr>
        <w:rFonts w:ascii="Symbol" w:hAnsi="Symbol"/>
      </w:rPr>
    </w:lvl>
    <w:lvl w:ilvl="5" w:tplc="2BCEF182">
      <w:start w:val="1"/>
      <w:numFmt w:val="bullet"/>
      <w:lvlText w:val=""/>
      <w:lvlJc w:val="left"/>
      <w:pPr>
        <w:ind w:left="1080" w:hanging="360"/>
      </w:pPr>
      <w:rPr>
        <w:rFonts w:ascii="Symbol" w:hAnsi="Symbol"/>
      </w:rPr>
    </w:lvl>
    <w:lvl w:ilvl="6" w:tplc="AC1E9690">
      <w:start w:val="1"/>
      <w:numFmt w:val="bullet"/>
      <w:lvlText w:val=""/>
      <w:lvlJc w:val="left"/>
      <w:pPr>
        <w:ind w:left="1080" w:hanging="360"/>
      </w:pPr>
      <w:rPr>
        <w:rFonts w:ascii="Symbol" w:hAnsi="Symbol"/>
      </w:rPr>
    </w:lvl>
    <w:lvl w:ilvl="7" w:tplc="AB72B314">
      <w:start w:val="1"/>
      <w:numFmt w:val="bullet"/>
      <w:lvlText w:val=""/>
      <w:lvlJc w:val="left"/>
      <w:pPr>
        <w:ind w:left="1080" w:hanging="360"/>
      </w:pPr>
      <w:rPr>
        <w:rFonts w:ascii="Symbol" w:hAnsi="Symbol"/>
      </w:rPr>
    </w:lvl>
    <w:lvl w:ilvl="8" w:tplc="A6E8B570">
      <w:start w:val="1"/>
      <w:numFmt w:val="bullet"/>
      <w:lvlText w:val=""/>
      <w:lvlJc w:val="left"/>
      <w:pPr>
        <w:ind w:left="1080" w:hanging="360"/>
      </w:pPr>
      <w:rPr>
        <w:rFonts w:ascii="Symbol" w:hAnsi="Symbol"/>
      </w:rPr>
    </w:lvl>
  </w:abstractNum>
  <w:abstractNum w:abstractNumId="9" w15:restartNumberingAfterBreak="0">
    <w:nsid w:val="7F5E7ADC"/>
    <w:multiLevelType w:val="hybridMultilevel"/>
    <w:tmpl w:val="253A9BFC"/>
    <w:lvl w:ilvl="0" w:tplc="C032B06C">
      <w:start w:val="1"/>
      <w:numFmt w:val="bullet"/>
      <w:lvlText w:val=""/>
      <w:lvlJc w:val="left"/>
      <w:pPr>
        <w:ind w:left="1080" w:hanging="360"/>
      </w:pPr>
      <w:rPr>
        <w:rFonts w:ascii="Symbol" w:hAnsi="Symbol"/>
      </w:rPr>
    </w:lvl>
    <w:lvl w:ilvl="1" w:tplc="B1B64590">
      <w:start w:val="1"/>
      <w:numFmt w:val="bullet"/>
      <w:lvlText w:val=""/>
      <w:lvlJc w:val="left"/>
      <w:pPr>
        <w:ind w:left="1080" w:hanging="360"/>
      </w:pPr>
      <w:rPr>
        <w:rFonts w:ascii="Symbol" w:hAnsi="Symbol"/>
      </w:rPr>
    </w:lvl>
    <w:lvl w:ilvl="2" w:tplc="03763714">
      <w:start w:val="1"/>
      <w:numFmt w:val="bullet"/>
      <w:lvlText w:val=""/>
      <w:lvlJc w:val="left"/>
      <w:pPr>
        <w:ind w:left="1080" w:hanging="360"/>
      </w:pPr>
      <w:rPr>
        <w:rFonts w:ascii="Symbol" w:hAnsi="Symbol"/>
      </w:rPr>
    </w:lvl>
    <w:lvl w:ilvl="3" w:tplc="535C5BD8">
      <w:start w:val="1"/>
      <w:numFmt w:val="bullet"/>
      <w:lvlText w:val=""/>
      <w:lvlJc w:val="left"/>
      <w:pPr>
        <w:ind w:left="1080" w:hanging="360"/>
      </w:pPr>
      <w:rPr>
        <w:rFonts w:ascii="Symbol" w:hAnsi="Symbol"/>
      </w:rPr>
    </w:lvl>
    <w:lvl w:ilvl="4" w:tplc="FB6AD50A">
      <w:start w:val="1"/>
      <w:numFmt w:val="bullet"/>
      <w:lvlText w:val=""/>
      <w:lvlJc w:val="left"/>
      <w:pPr>
        <w:ind w:left="1080" w:hanging="360"/>
      </w:pPr>
      <w:rPr>
        <w:rFonts w:ascii="Symbol" w:hAnsi="Symbol"/>
      </w:rPr>
    </w:lvl>
    <w:lvl w:ilvl="5" w:tplc="90B4D01A">
      <w:start w:val="1"/>
      <w:numFmt w:val="bullet"/>
      <w:lvlText w:val=""/>
      <w:lvlJc w:val="left"/>
      <w:pPr>
        <w:ind w:left="1080" w:hanging="360"/>
      </w:pPr>
      <w:rPr>
        <w:rFonts w:ascii="Symbol" w:hAnsi="Symbol"/>
      </w:rPr>
    </w:lvl>
    <w:lvl w:ilvl="6" w:tplc="2344556C">
      <w:start w:val="1"/>
      <w:numFmt w:val="bullet"/>
      <w:lvlText w:val=""/>
      <w:lvlJc w:val="left"/>
      <w:pPr>
        <w:ind w:left="1080" w:hanging="360"/>
      </w:pPr>
      <w:rPr>
        <w:rFonts w:ascii="Symbol" w:hAnsi="Symbol"/>
      </w:rPr>
    </w:lvl>
    <w:lvl w:ilvl="7" w:tplc="8FF06AD0">
      <w:start w:val="1"/>
      <w:numFmt w:val="bullet"/>
      <w:lvlText w:val=""/>
      <w:lvlJc w:val="left"/>
      <w:pPr>
        <w:ind w:left="1080" w:hanging="360"/>
      </w:pPr>
      <w:rPr>
        <w:rFonts w:ascii="Symbol" w:hAnsi="Symbol"/>
      </w:rPr>
    </w:lvl>
    <w:lvl w:ilvl="8" w:tplc="23AE4F34">
      <w:start w:val="1"/>
      <w:numFmt w:val="bullet"/>
      <w:lvlText w:val=""/>
      <w:lvlJc w:val="left"/>
      <w:pPr>
        <w:ind w:left="1080" w:hanging="360"/>
      </w:pPr>
      <w:rPr>
        <w:rFonts w:ascii="Symbol" w:hAnsi="Symbol"/>
      </w:rPr>
    </w:lvl>
  </w:abstractNum>
  <w:num w:numId="1" w16cid:durableId="137116411">
    <w:abstractNumId w:val="0"/>
  </w:num>
  <w:num w:numId="2" w16cid:durableId="1139686416">
    <w:abstractNumId w:val="3"/>
  </w:num>
  <w:num w:numId="3" w16cid:durableId="688719879">
    <w:abstractNumId w:val="2"/>
  </w:num>
  <w:num w:numId="4" w16cid:durableId="1984114872">
    <w:abstractNumId w:val="7"/>
  </w:num>
  <w:num w:numId="5" w16cid:durableId="503739645">
    <w:abstractNumId w:val="1"/>
  </w:num>
  <w:num w:numId="6" w16cid:durableId="1351832545">
    <w:abstractNumId w:val="6"/>
  </w:num>
  <w:num w:numId="7" w16cid:durableId="2144498226">
    <w:abstractNumId w:val="4"/>
  </w:num>
  <w:num w:numId="8" w16cid:durableId="469784752">
    <w:abstractNumId w:val="5"/>
  </w:num>
  <w:num w:numId="9" w16cid:durableId="187791492">
    <w:abstractNumId w:val="9"/>
  </w:num>
  <w:num w:numId="10" w16cid:durableId="51446236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2EE2"/>
    <w:rsid w:val="00037F7F"/>
    <w:rsid w:val="000443D7"/>
    <w:rsid w:val="00047840"/>
    <w:rsid w:val="00064EFE"/>
    <w:rsid w:val="000C01CD"/>
    <w:rsid w:val="00121B0A"/>
    <w:rsid w:val="00133980"/>
    <w:rsid w:val="0014489F"/>
    <w:rsid w:val="001579C0"/>
    <w:rsid w:val="001A4E5E"/>
    <w:rsid w:val="001A6E39"/>
    <w:rsid w:val="001F3A54"/>
    <w:rsid w:val="00223B1A"/>
    <w:rsid w:val="00231019"/>
    <w:rsid w:val="002449C9"/>
    <w:rsid w:val="0026240B"/>
    <w:rsid w:val="002741EE"/>
    <w:rsid w:val="002C63D1"/>
    <w:rsid w:val="002D19DD"/>
    <w:rsid w:val="002E321C"/>
    <w:rsid w:val="0030654C"/>
    <w:rsid w:val="003128F5"/>
    <w:rsid w:val="0032277F"/>
    <w:rsid w:val="003255EB"/>
    <w:rsid w:val="00364448"/>
    <w:rsid w:val="00381DA3"/>
    <w:rsid w:val="00393B2E"/>
    <w:rsid w:val="00394915"/>
    <w:rsid w:val="00395259"/>
    <w:rsid w:val="003B594B"/>
    <w:rsid w:val="003C4D60"/>
    <w:rsid w:val="003C6816"/>
    <w:rsid w:val="003E6C0B"/>
    <w:rsid w:val="004057D1"/>
    <w:rsid w:val="00412EE2"/>
    <w:rsid w:val="004308C2"/>
    <w:rsid w:val="00466DA7"/>
    <w:rsid w:val="004848FB"/>
    <w:rsid w:val="00486C9C"/>
    <w:rsid w:val="00492960"/>
    <w:rsid w:val="00494036"/>
    <w:rsid w:val="004A0A12"/>
    <w:rsid w:val="004B50A1"/>
    <w:rsid w:val="004B638F"/>
    <w:rsid w:val="0051470F"/>
    <w:rsid w:val="00527B0A"/>
    <w:rsid w:val="00536428"/>
    <w:rsid w:val="00540A95"/>
    <w:rsid w:val="0054318F"/>
    <w:rsid w:val="00543CE0"/>
    <w:rsid w:val="005759A7"/>
    <w:rsid w:val="005A6BE7"/>
    <w:rsid w:val="005B13B1"/>
    <w:rsid w:val="005C1ABD"/>
    <w:rsid w:val="005D20B8"/>
    <w:rsid w:val="005E1888"/>
    <w:rsid w:val="005E728D"/>
    <w:rsid w:val="00640E44"/>
    <w:rsid w:val="00661855"/>
    <w:rsid w:val="006678D6"/>
    <w:rsid w:val="00671CBA"/>
    <w:rsid w:val="00696635"/>
    <w:rsid w:val="006E2C12"/>
    <w:rsid w:val="00716B77"/>
    <w:rsid w:val="00750C78"/>
    <w:rsid w:val="0076599A"/>
    <w:rsid w:val="007750E5"/>
    <w:rsid w:val="007768D7"/>
    <w:rsid w:val="00776D2E"/>
    <w:rsid w:val="00791441"/>
    <w:rsid w:val="007D0830"/>
    <w:rsid w:val="00827CA7"/>
    <w:rsid w:val="00841B24"/>
    <w:rsid w:val="008666CE"/>
    <w:rsid w:val="008959D6"/>
    <w:rsid w:val="008A2EC7"/>
    <w:rsid w:val="008E67E7"/>
    <w:rsid w:val="0090512B"/>
    <w:rsid w:val="00922598"/>
    <w:rsid w:val="00924D6F"/>
    <w:rsid w:val="0094361A"/>
    <w:rsid w:val="00952085"/>
    <w:rsid w:val="009528E2"/>
    <w:rsid w:val="009B740E"/>
    <w:rsid w:val="009D33EE"/>
    <w:rsid w:val="00A479E7"/>
    <w:rsid w:val="00A74F67"/>
    <w:rsid w:val="00A86F3A"/>
    <w:rsid w:val="00A93C16"/>
    <w:rsid w:val="00AA0104"/>
    <w:rsid w:val="00AA2D54"/>
    <w:rsid w:val="00AA470A"/>
    <w:rsid w:val="00AB223C"/>
    <w:rsid w:val="00AC6B6F"/>
    <w:rsid w:val="00B018E1"/>
    <w:rsid w:val="00B265EE"/>
    <w:rsid w:val="00B6548B"/>
    <w:rsid w:val="00B70090"/>
    <w:rsid w:val="00B9786D"/>
    <w:rsid w:val="00BA451B"/>
    <w:rsid w:val="00BC0E23"/>
    <w:rsid w:val="00BD1378"/>
    <w:rsid w:val="00BE14B7"/>
    <w:rsid w:val="00BE542B"/>
    <w:rsid w:val="00C004F9"/>
    <w:rsid w:val="00C03F5D"/>
    <w:rsid w:val="00C85705"/>
    <w:rsid w:val="00C87E17"/>
    <w:rsid w:val="00CE02EA"/>
    <w:rsid w:val="00CF5A9E"/>
    <w:rsid w:val="00D214DD"/>
    <w:rsid w:val="00D3274D"/>
    <w:rsid w:val="00D3384E"/>
    <w:rsid w:val="00D625BC"/>
    <w:rsid w:val="00D62FBE"/>
    <w:rsid w:val="00D71112"/>
    <w:rsid w:val="00D81047"/>
    <w:rsid w:val="00D8181E"/>
    <w:rsid w:val="00D86098"/>
    <w:rsid w:val="00D90DB2"/>
    <w:rsid w:val="00DA1145"/>
    <w:rsid w:val="00DC1C52"/>
    <w:rsid w:val="00E1315A"/>
    <w:rsid w:val="00E14298"/>
    <w:rsid w:val="00E27AC3"/>
    <w:rsid w:val="00E37EF9"/>
    <w:rsid w:val="00E43208"/>
    <w:rsid w:val="00E43B5C"/>
    <w:rsid w:val="00E466CC"/>
    <w:rsid w:val="00E539C2"/>
    <w:rsid w:val="00E6468D"/>
    <w:rsid w:val="00F17AEA"/>
    <w:rsid w:val="00F2771D"/>
    <w:rsid w:val="00F64348"/>
    <w:rsid w:val="00F74FDB"/>
    <w:rsid w:val="00F847B6"/>
    <w:rsid w:val="00F91F99"/>
    <w:rsid w:val="00F94C12"/>
    <w:rsid w:val="00FC120A"/>
    <w:rsid w:val="00FD78D9"/>
    <w:rsid w:val="00FE1D82"/>
    <w:rsid w:val="00FF2CA7"/>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D8A6C0"/>
  <w15:docId w15:val="{97434574-C52D-4A4F-9CB5-576EF7672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4"/>
    <w:qFormat/>
    <w:pPr>
      <w:spacing w:line="240" w:lineRule="exac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Coreu">
    <w:name w:val="Coreu"/>
    <w:basedOn w:val="Normal"/>
    <w:next w:val="Normal"/>
    <w:pPr>
      <w:spacing w:after="160"/>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character" w:styleId="CommentReference">
    <w:name w:val="annotation reference"/>
    <w:basedOn w:val="DefaultParagraphFont"/>
    <w:uiPriority w:val="99"/>
    <w:semiHidden/>
    <w:unhideWhenUsed/>
    <w:rsid w:val="005B13B1"/>
    <w:rPr>
      <w:sz w:val="16"/>
      <w:szCs w:val="16"/>
    </w:rPr>
  </w:style>
  <w:style w:type="paragraph" w:styleId="CommentText">
    <w:name w:val="annotation text"/>
    <w:basedOn w:val="Normal"/>
    <w:link w:val="CommentTextChar"/>
    <w:uiPriority w:val="99"/>
    <w:unhideWhenUsed/>
    <w:rsid w:val="005B13B1"/>
    <w:pPr>
      <w:spacing w:line="240" w:lineRule="auto"/>
    </w:pPr>
    <w:rPr>
      <w:sz w:val="20"/>
      <w:szCs w:val="20"/>
    </w:rPr>
  </w:style>
  <w:style w:type="character" w:customStyle="1" w:styleId="CommentTextChar">
    <w:name w:val="Comment Text Char"/>
    <w:basedOn w:val="DefaultParagraphFont"/>
    <w:link w:val="CommentText"/>
    <w:uiPriority w:val="99"/>
    <w:rsid w:val="005B13B1"/>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5B13B1"/>
    <w:rPr>
      <w:b/>
      <w:bCs/>
    </w:rPr>
  </w:style>
  <w:style w:type="character" w:customStyle="1" w:styleId="CommentSubjectChar">
    <w:name w:val="Comment Subject Char"/>
    <w:basedOn w:val="CommentTextChar"/>
    <w:link w:val="CommentSubject"/>
    <w:uiPriority w:val="99"/>
    <w:semiHidden/>
    <w:rsid w:val="005B13B1"/>
    <w:rPr>
      <w:rFonts w:ascii="Verdana" w:hAnsi="Verdana"/>
      <w:b/>
      <w:bCs/>
      <w:color w:val="000000"/>
    </w:rPr>
  </w:style>
  <w:style w:type="paragraph" w:styleId="Header">
    <w:name w:val="header"/>
    <w:basedOn w:val="Normal"/>
    <w:link w:val="HeaderChar"/>
    <w:uiPriority w:val="99"/>
    <w:unhideWhenUsed/>
    <w:rsid w:val="005B13B1"/>
    <w:pPr>
      <w:tabs>
        <w:tab w:val="center" w:pos="4513"/>
        <w:tab w:val="right" w:pos="9026"/>
      </w:tabs>
      <w:spacing w:line="240" w:lineRule="auto"/>
    </w:pPr>
  </w:style>
  <w:style w:type="character" w:customStyle="1" w:styleId="HeaderChar">
    <w:name w:val="Header Char"/>
    <w:basedOn w:val="DefaultParagraphFont"/>
    <w:link w:val="Header"/>
    <w:uiPriority w:val="99"/>
    <w:rsid w:val="005B13B1"/>
    <w:rPr>
      <w:rFonts w:ascii="Verdana" w:hAnsi="Verdana"/>
      <w:color w:val="000000"/>
      <w:sz w:val="18"/>
      <w:szCs w:val="18"/>
    </w:rPr>
  </w:style>
  <w:style w:type="paragraph" w:styleId="Footer">
    <w:name w:val="footer"/>
    <w:basedOn w:val="Normal"/>
    <w:link w:val="FooterChar"/>
    <w:uiPriority w:val="99"/>
    <w:unhideWhenUsed/>
    <w:rsid w:val="005B13B1"/>
    <w:pPr>
      <w:tabs>
        <w:tab w:val="center" w:pos="4513"/>
        <w:tab w:val="right" w:pos="9026"/>
      </w:tabs>
      <w:spacing w:line="240" w:lineRule="auto"/>
    </w:pPr>
  </w:style>
  <w:style w:type="character" w:customStyle="1" w:styleId="FooterChar">
    <w:name w:val="Footer Char"/>
    <w:basedOn w:val="DefaultParagraphFont"/>
    <w:link w:val="Footer"/>
    <w:uiPriority w:val="99"/>
    <w:rsid w:val="005B13B1"/>
    <w:rPr>
      <w:rFonts w:ascii="Verdana" w:hAnsi="Verdana"/>
      <w:color w:val="000000"/>
      <w:sz w:val="18"/>
      <w:szCs w:val="18"/>
    </w:rPr>
  </w:style>
  <w:style w:type="character" w:styleId="UnresolvedMention">
    <w:name w:val="Unresolved Mention"/>
    <w:basedOn w:val="DefaultParagraphFont"/>
    <w:uiPriority w:val="99"/>
    <w:semiHidden/>
    <w:unhideWhenUsed/>
    <w:rsid w:val="00133980"/>
    <w:rPr>
      <w:color w:val="605E5C"/>
      <w:shd w:val="clear" w:color="auto" w:fill="E1DFDD"/>
    </w:rPr>
  </w:style>
  <w:style w:type="paragraph" w:styleId="Revision">
    <w:name w:val="Revision"/>
    <w:hidden/>
    <w:uiPriority w:val="99"/>
    <w:semiHidden/>
    <w:rsid w:val="00E6468D"/>
    <w:pPr>
      <w:autoSpaceDN/>
      <w:textAlignment w:val="auto"/>
    </w:pPr>
    <w:rPr>
      <w:rFonts w:ascii="Verdana" w:hAnsi="Verdana"/>
      <w:color w:val="000000"/>
      <w:sz w:val="18"/>
      <w:szCs w:val="18"/>
    </w:rPr>
  </w:style>
  <w:style w:type="paragraph" w:customStyle="1" w:styleId="Citaat1">
    <w:name w:val="Citaat1"/>
    <w:basedOn w:val="Normal"/>
    <w:next w:val="Normal"/>
    <w:uiPriority w:val="98"/>
    <w:qFormat/>
    <w:rsid w:val="00F64348"/>
    <w:pPr>
      <w:spacing w:before="200" w:after="160"/>
      <w:ind w:left="861"/>
      <w:jc w:val="center"/>
    </w:pPr>
    <w:rPr>
      <w:i/>
      <w:color w:val="404040"/>
    </w:rPr>
  </w:style>
  <w:style w:type="paragraph" w:customStyle="1" w:styleId="Geenafstand1">
    <w:name w:val="Geen afstand1"/>
    <w:basedOn w:val="Normal"/>
    <w:next w:val="Normal"/>
    <w:uiPriority w:val="98"/>
    <w:qFormat/>
    <w:rsid w:val="00F64348"/>
    <w:pPr>
      <w:spacing w:line="180" w:lineRule="exact"/>
    </w:pPr>
  </w:style>
  <w:style w:type="paragraph" w:customStyle="1" w:styleId="Intensievebenadrukking1">
    <w:name w:val="Intensieve benadrukking1"/>
    <w:basedOn w:val="Normal"/>
    <w:next w:val="Normal"/>
    <w:uiPriority w:val="98"/>
    <w:qFormat/>
    <w:rsid w:val="00F64348"/>
    <w:rPr>
      <w:i/>
      <w:color w:val="4F81BD"/>
    </w:rPr>
  </w:style>
  <w:style w:type="paragraph" w:customStyle="1" w:styleId="Intensieveverwijzing1">
    <w:name w:val="Intensieve verwijzing1"/>
    <w:basedOn w:val="Normal"/>
    <w:next w:val="Normal"/>
    <w:uiPriority w:val="98"/>
    <w:qFormat/>
    <w:rsid w:val="00F64348"/>
    <w:rPr>
      <w:b/>
      <w:smallCaps/>
      <w:color w:val="4F81BD"/>
      <w:spacing w:val="5"/>
    </w:rPr>
  </w:style>
  <w:style w:type="paragraph" w:customStyle="1" w:styleId="Kop11">
    <w:name w:val="Kop 11"/>
    <w:basedOn w:val="Normal"/>
    <w:next w:val="Normal"/>
    <w:qFormat/>
    <w:rsid w:val="00F64348"/>
    <w:pPr>
      <w:tabs>
        <w:tab w:val="left" w:pos="0"/>
      </w:tabs>
      <w:spacing w:before="120" w:after="120" w:line="300" w:lineRule="exact"/>
    </w:pPr>
    <w:rPr>
      <w:sz w:val="24"/>
      <w:szCs w:val="24"/>
    </w:rPr>
  </w:style>
  <w:style w:type="paragraph" w:customStyle="1" w:styleId="Kop21">
    <w:name w:val="Kop 21"/>
    <w:basedOn w:val="Normal"/>
    <w:next w:val="Normal"/>
    <w:uiPriority w:val="1"/>
    <w:qFormat/>
    <w:rsid w:val="00F64348"/>
    <w:pPr>
      <w:tabs>
        <w:tab w:val="left" w:pos="0"/>
      </w:tabs>
      <w:spacing w:before="240"/>
    </w:pPr>
    <w:rPr>
      <w:i/>
    </w:rPr>
  </w:style>
  <w:style w:type="paragraph" w:customStyle="1" w:styleId="Kop31">
    <w:name w:val="Kop 31"/>
    <w:basedOn w:val="Normal"/>
    <w:next w:val="Normal"/>
    <w:uiPriority w:val="2"/>
    <w:qFormat/>
    <w:rsid w:val="00F64348"/>
    <w:pPr>
      <w:tabs>
        <w:tab w:val="left" w:pos="0"/>
      </w:tabs>
      <w:spacing w:before="240"/>
      <w:ind w:left="-1120"/>
    </w:pPr>
  </w:style>
  <w:style w:type="paragraph" w:customStyle="1" w:styleId="Kop41">
    <w:name w:val="Kop 41"/>
    <w:basedOn w:val="Normal"/>
    <w:next w:val="Normal"/>
    <w:uiPriority w:val="3"/>
    <w:qFormat/>
    <w:rsid w:val="00F64348"/>
    <w:pPr>
      <w:tabs>
        <w:tab w:val="left" w:pos="0"/>
      </w:tabs>
      <w:spacing w:before="240"/>
      <w:ind w:left="-1120"/>
    </w:pPr>
  </w:style>
  <w:style w:type="paragraph" w:customStyle="1" w:styleId="Kop51">
    <w:name w:val="Kop 51"/>
    <w:basedOn w:val="Normal"/>
    <w:next w:val="Normal"/>
    <w:rsid w:val="00F64348"/>
    <w:pPr>
      <w:spacing w:line="320" w:lineRule="exact"/>
    </w:pPr>
    <w:rPr>
      <w:sz w:val="24"/>
      <w:szCs w:val="24"/>
    </w:rPr>
  </w:style>
  <w:style w:type="paragraph" w:customStyle="1" w:styleId="Ondertitel1">
    <w:name w:val="Ondertitel1"/>
    <w:basedOn w:val="Normal"/>
    <w:next w:val="Normal"/>
    <w:uiPriority w:val="8"/>
    <w:qFormat/>
    <w:rsid w:val="00F64348"/>
    <w:pPr>
      <w:spacing w:line="320" w:lineRule="atLeast"/>
    </w:pPr>
    <w:rPr>
      <w:sz w:val="24"/>
      <w:szCs w:val="24"/>
    </w:rPr>
  </w:style>
  <w:style w:type="paragraph" w:customStyle="1" w:styleId="Subtielebenadrukking1">
    <w:name w:val="Subtiele benadrukking1"/>
    <w:basedOn w:val="Normal"/>
    <w:next w:val="Normal"/>
    <w:uiPriority w:val="98"/>
    <w:qFormat/>
    <w:rsid w:val="00F64348"/>
    <w:rPr>
      <w:i/>
      <w:color w:val="404040"/>
    </w:rPr>
  </w:style>
  <w:style w:type="paragraph" w:customStyle="1" w:styleId="Subtieleverwijzing1">
    <w:name w:val="Subtiele verwijzing1"/>
    <w:basedOn w:val="Normal"/>
    <w:next w:val="Normal"/>
    <w:uiPriority w:val="98"/>
    <w:qFormat/>
    <w:rsid w:val="00F64348"/>
    <w:rPr>
      <w:smallCaps/>
      <w:color w:val="404040"/>
    </w:rPr>
  </w:style>
  <w:style w:type="table" w:customStyle="1" w:styleId="Tabelraster1">
    <w:name w:val="Tabelraster1"/>
    <w:rsid w:val="00F64348"/>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1">
    <w:name w:val="Titel1"/>
    <w:basedOn w:val="Normal"/>
    <w:next w:val="Normal"/>
    <w:uiPriority w:val="7"/>
    <w:qFormat/>
    <w:rsid w:val="00F64348"/>
    <w:pPr>
      <w:spacing w:line="320" w:lineRule="atLeast"/>
    </w:pPr>
    <w:rPr>
      <w:b/>
      <w:sz w:val="24"/>
      <w:szCs w:val="24"/>
    </w:rPr>
  </w:style>
  <w:style w:type="paragraph" w:customStyle="1" w:styleId="Titelvanboek1">
    <w:name w:val="Titel van boek1"/>
    <w:basedOn w:val="Normal"/>
    <w:next w:val="Normal"/>
    <w:uiPriority w:val="98"/>
    <w:qFormat/>
    <w:rsid w:val="00F64348"/>
    <w:rPr>
      <w:b/>
      <w:i/>
      <w:spacing w:val="5"/>
    </w:rPr>
  </w:style>
  <w:style w:type="paragraph" w:styleId="ListParagraph">
    <w:name w:val="List Paragraph"/>
    <w:aliases w:val="Colorful List Accent 1,Dot pt,F5 List Paragraph,List Paragraph1,No Spacing1,List Paragraph Char Char Char,Indicator Text,Numbered Para 1,Bullet 1,Bullet Points,Párrafo de lista,MAIN CONTENT,Recommendation,List Paragraph2,Normal numbere,L"/>
    <w:basedOn w:val="Normal"/>
    <w:link w:val="ListParagraphChar"/>
    <w:uiPriority w:val="34"/>
    <w:qFormat/>
    <w:rsid w:val="00F64348"/>
    <w:pPr>
      <w:autoSpaceDN/>
      <w:spacing w:after="160" w:line="259" w:lineRule="auto"/>
      <w:ind w:left="720"/>
      <w:contextualSpacing/>
      <w:textAlignment w:val="auto"/>
    </w:pPr>
    <w:rPr>
      <w:rFonts w:asciiTheme="minorHAnsi" w:eastAsiaTheme="minorHAnsi" w:hAnsiTheme="minorHAnsi" w:cstheme="minorBidi"/>
      <w:color w:val="auto"/>
      <w:sz w:val="22"/>
      <w:szCs w:val="22"/>
      <w:lang w:val="en-US" w:eastAsia="en-US"/>
    </w:rPr>
  </w:style>
  <w:style w:type="character" w:customStyle="1" w:styleId="ListParagraphChar">
    <w:name w:val="List Paragraph Char"/>
    <w:aliases w:val="Colorful List Accent 1 Char,Dot pt Char,F5 List Paragraph Char,List Paragraph1 Char,No Spacing1 Char,List Paragraph Char Char Char Char,Indicator Text Char,Numbered Para 1 Char,Bullet 1 Char,Bullet Points Char,Párrafo de lista Char"/>
    <w:basedOn w:val="DefaultParagraphFont"/>
    <w:link w:val="ListParagraph"/>
    <w:uiPriority w:val="34"/>
    <w:qFormat/>
    <w:locked/>
    <w:rsid w:val="00F64348"/>
    <w:rPr>
      <w:rFonts w:asciiTheme="minorHAnsi" w:eastAsiaTheme="minorHAnsi" w:hAnsiTheme="minorHAnsi" w:cstheme="minorBid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26255">
      <w:bodyDiv w:val="1"/>
      <w:marLeft w:val="0"/>
      <w:marRight w:val="0"/>
      <w:marTop w:val="0"/>
      <w:marBottom w:val="0"/>
      <w:divBdr>
        <w:top w:val="none" w:sz="0" w:space="0" w:color="auto"/>
        <w:left w:val="none" w:sz="0" w:space="0" w:color="auto"/>
        <w:bottom w:val="none" w:sz="0" w:space="0" w:color="auto"/>
        <w:right w:val="none" w:sz="0" w:space="0" w:color="auto"/>
      </w:divBdr>
    </w:div>
    <w:div w:id="1490096737">
      <w:bodyDiv w:val="1"/>
      <w:marLeft w:val="0"/>
      <w:marRight w:val="0"/>
      <w:marTop w:val="0"/>
      <w:marBottom w:val="0"/>
      <w:divBdr>
        <w:top w:val="none" w:sz="0" w:space="0" w:color="auto"/>
        <w:left w:val="none" w:sz="0" w:space="0" w:color="auto"/>
        <w:bottom w:val="none" w:sz="0" w:space="0" w:color="auto"/>
        <w:right w:val="none" w:sz="0" w:space="0" w:color="auto"/>
      </w:divBdr>
    </w:div>
    <w:div w:id="1781486457">
      <w:bodyDiv w:val="1"/>
      <w:marLeft w:val="0"/>
      <w:marRight w:val="0"/>
      <w:marTop w:val="0"/>
      <w:marBottom w:val="0"/>
      <w:divBdr>
        <w:top w:val="none" w:sz="0" w:space="0" w:color="auto"/>
        <w:left w:val="none" w:sz="0" w:space="0" w:color="auto"/>
        <w:bottom w:val="none" w:sz="0" w:space="0" w:color="auto"/>
        <w:right w:val="none" w:sz="0" w:space="0" w:color="auto"/>
      </w:divBdr>
    </w:div>
    <w:div w:id="1838223443">
      <w:bodyDiv w:val="1"/>
      <w:marLeft w:val="0"/>
      <w:marRight w:val="0"/>
      <w:marTop w:val="0"/>
      <w:marBottom w:val="0"/>
      <w:divBdr>
        <w:top w:val="none" w:sz="0" w:space="0" w:color="auto"/>
        <w:left w:val="none" w:sz="0" w:space="0" w:color="auto"/>
        <w:bottom w:val="none" w:sz="0" w:space="0" w:color="auto"/>
        <w:right w:val="none" w:sz="0" w:space="0" w:color="auto"/>
      </w:divBdr>
    </w:div>
    <w:div w:id="1981954474">
      <w:bodyDiv w:val="1"/>
      <w:marLeft w:val="0"/>
      <w:marRight w:val="0"/>
      <w:marTop w:val="0"/>
      <w:marBottom w:val="0"/>
      <w:divBdr>
        <w:top w:val="none" w:sz="0" w:space="0" w:color="auto"/>
        <w:left w:val="none" w:sz="0" w:space="0" w:color="auto"/>
        <w:bottom w:val="none" w:sz="0" w:space="0" w:color="auto"/>
        <w:right w:val="none" w:sz="0" w:space="0" w:color="auto"/>
      </w:divBdr>
    </w:div>
    <w:div w:id="20717326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header" Target="header3.xml" Id="rId17"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footnotes" Target="footnotes.xml" Id="rId11" /><Relationship Type="http://schemas.openxmlformats.org/officeDocument/2006/relationships/footer" Target="footer1.xml" Id="rId15" /><Relationship Type="http://schemas.openxmlformats.org/officeDocument/2006/relationships/webSettings" Target="webSettings.xml" Id="rId10" /><Relationship Type="http://schemas.openxmlformats.org/officeDocument/2006/relationships/fontTable" Target="fontTable.xml" Id="rId19" /><Relationship Type="http://schemas.openxmlformats.org/officeDocument/2006/relationships/settings" Target="settings.xml" Id="rId9" /><Relationship Type="http://schemas.openxmlformats.org/officeDocument/2006/relationships/header" Target="header2.xml" Id="rId14" /><Relationship Type="http://schemas.openxmlformats.org/officeDocument/2006/relationships/webSetting" Target="webSettings0.xml" Id="rId22"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4</ap:Pages>
  <ap:Words>1194</ap:Words>
  <ap:Characters>6569</ap:Characters>
  <ap:DocSecurity>0</ap:DocSecurity>
  <ap:Lines>54</ap:Lines>
  <ap:Paragraphs>15</ap:Paragraphs>
  <ap:ScaleCrop>false</ap:ScaleCrop>
  <ap:HeadingPairs>
    <vt:vector baseType="variant" size="2">
      <vt:variant>
        <vt:lpstr>Title</vt:lpstr>
      </vt:variant>
      <vt:variant>
        <vt:i4>1</vt:i4>
      </vt:variant>
    </vt:vector>
  </ap:HeadingPairs>
  <ap:TitlesOfParts>
    <vt:vector baseType="lpstr" size="1">
      <vt:lpstr>Vragen aan M over opnieuw een verdrijving van Palestijnen op de Westelijke Jordaanoever</vt:lpstr>
    </vt:vector>
  </ap:TitlesOfParts>
  <ap:LinksUpToDate>false</ap:LinksUpToDate>
  <ap:CharactersWithSpaces>7748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2026-06-19T10:19:00.0000000Z</lastPrinted>
  <dcterms:created xsi:type="dcterms:W3CDTF">2026-06-24T07:21:00.0000000Z</dcterms:created>
  <dcterms:modified xsi:type="dcterms:W3CDTF">2026-06-24T07:21:00.0000000Z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0x0101009C7CE436063D44E9BE7DC0259EF7C32F006EB9F9836A634AE58B6169785FD3936F0098DD731D301CB44CAA7ED6C2A6B9D636</vt:lpwstr>
  </property>
  <property fmtid="{D5CDD505-2E9C-101B-9397-08002B2CF9AE}" pid="3" name="BZDossierTemplate">
    <vt:lpwstr>SchriftelijkeKamervraag</vt:lpwstr>
  </property>
  <property fmtid="{D5CDD505-2E9C-101B-9397-08002B2CF9AE}" pid="4" name="BZForumOrganisation">
    <vt:lpwstr>2;#Not applicable|0049e722-bfb1-4a3f-9d08-af7366a9af40</vt:lpwstr>
  </property>
  <property fmtid="{D5CDD505-2E9C-101B-9397-08002B2CF9AE}" pid="5" name="gc2efd3bfea04f7f8169be07009f5536">
    <vt:lpwstr/>
  </property>
  <property fmtid="{D5CDD505-2E9C-101B-9397-08002B2CF9AE}" pid="6" name="BZDossierBudgetManager">
    <vt:lpwstr/>
  </property>
  <property fmtid="{D5CDD505-2E9C-101B-9397-08002B2CF9AE}" pid="7" name="BZTheme">
    <vt:lpwstr>1;#Not applicable|ec01d90b-9d0f-4785-8785-e1ea615196bf</vt:lpwstr>
  </property>
  <property fmtid="{D5CDD505-2E9C-101B-9397-08002B2CF9AE}" pid="8" name="BZDossierSendTo">
    <vt:lpwstr/>
  </property>
  <property fmtid="{D5CDD505-2E9C-101B-9397-08002B2CF9AE}" pid="9" name="BZDossierResponsibleDepartment">
    <vt:lpwstr/>
  </property>
  <property fmtid="{D5CDD505-2E9C-101B-9397-08002B2CF9AE}" pid="10" name="BZCountryState">
    <vt:lpwstr>3;#Not applicable|ec01d90b-9d0f-4785-8785-e1ea615196bf</vt:lpwstr>
  </property>
  <property fmtid="{D5CDD505-2E9C-101B-9397-08002B2CF9AE}" pid="11" name="BZDossierProcessLocation">
    <vt:lpwstr/>
  </property>
  <property fmtid="{D5CDD505-2E9C-101B-9397-08002B2CF9AE}" pid="12" name="BZDossierGovernmentOfficial">
    <vt:lpwstr/>
  </property>
  <property fmtid="{D5CDD505-2E9C-101B-9397-08002B2CF9AE}" pid="13" name="BZMarking">
    <vt:lpwstr>5;#X|0a4eb9ae-69eb-4d9e-b573-43ab99ef8592</vt:lpwstr>
  </property>
  <property fmtid="{D5CDD505-2E9C-101B-9397-08002B2CF9AE}" pid="14" name="f2fb2a8e39404f1ab554e4e4a49d2918">
    <vt:lpwstr/>
  </property>
  <property fmtid="{D5CDD505-2E9C-101B-9397-08002B2CF9AE}" pid="15" name="BZDossierPublishingWOOCategory">
    <vt:lpwstr/>
  </property>
  <property fmtid="{D5CDD505-2E9C-101B-9397-08002B2CF9AE}" pid="16" name="i42ef48d5fa942a0ad0d60e44f201751">
    <vt:lpwstr/>
  </property>
  <property fmtid="{D5CDD505-2E9C-101B-9397-08002B2CF9AE}" pid="17" name="BZClassification">
    <vt:lpwstr>4;#X|284e6a62-15ab-4017-be27-a1e965f4e940</vt:lpwstr>
  </property>
  <property fmtid="{D5CDD505-2E9C-101B-9397-08002B2CF9AE}" pid="18" name="f8e003236e1c4ac2ab9051d5d8789bbb">
    <vt:lpwstr/>
  </property>
  <property fmtid="{D5CDD505-2E9C-101B-9397-08002B2CF9AE}" pid="19" name="p29721a54a5c4bbe9786e930fc91e270">
    <vt:lpwstr/>
  </property>
  <property fmtid="{D5CDD505-2E9C-101B-9397-08002B2CF9AE}" pid="20" name="ed9282a3f18446ec8c17c7829edf82dd">
    <vt:lpwstr/>
  </property>
  <property fmtid="{D5CDD505-2E9C-101B-9397-08002B2CF9AE}" pid="21" name="e256f556a7b748329ab47889947c7d40">
    <vt:lpwstr/>
  </property>
  <property fmtid="{D5CDD505-2E9C-101B-9397-08002B2CF9AE}" pid="22" name="BZDossierProcessType">
    <vt:lpwstr/>
  </property>
  <property fmtid="{D5CDD505-2E9C-101B-9397-08002B2CF9AE}" pid="23" name="URL">
    <vt:lpwstr>https://247.plaza.buzaservices.nl/subject/PV-SK2026032026/BZ2628593/Antwoord%20kamervraag%20-%20Vragen%20aan%20M%20over%20opnieuw%20een%20verdrijving%20van%20Palestijnen%20op%20de%20Westelijke%20Jordaanoever.docx, </vt:lpwstr>
  </property>
  <property fmtid="{D5CDD505-2E9C-101B-9397-08002B2CF9AE}" pid="24" name="_dlc_DocIdItemGuid">
    <vt:lpwstr>39891f36-eae9-477f-bb97-4afc719494ec</vt:lpwstr>
  </property>
  <property fmtid="{D5CDD505-2E9C-101B-9397-08002B2CF9AE}" pid="25" name="_docset_NoMedatataSyncRequired">
    <vt:lpwstr>False</vt:lpwstr>
  </property>
</Properties>
</file>