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E60" w:rsidP="00994DF5" w:rsidRDefault="0050768C" w14:paraId="627E1ADF" w14:textId="1AD62115">
      <w:r>
        <w:t xml:space="preserve"> </w:t>
      </w:r>
    </w:p>
    <w:p w:rsidR="00D650A1" w:rsidP="004E246D" w:rsidRDefault="00994DF5" w14:paraId="24D279D5" w14:textId="144F0507">
      <w:r w:rsidRPr="00352224">
        <w:t xml:space="preserve">Hierbij bied ik u de antwoorden aan op de </w:t>
      </w:r>
      <w:r w:rsidR="000F2835">
        <w:t>Kamer</w:t>
      </w:r>
      <w:r w:rsidRPr="00352224">
        <w:t xml:space="preserve">vragen van </w:t>
      </w:r>
      <w:r w:rsidR="004E246D">
        <w:t xml:space="preserve">het lid Schilder (Groep </w:t>
      </w:r>
      <w:proofErr w:type="spellStart"/>
      <w:r w:rsidR="004E246D">
        <w:t>Markuszower</w:t>
      </w:r>
      <w:proofErr w:type="spellEnd"/>
      <w:r w:rsidRPr="00352224">
        <w:t>) aan de staatssecretaris van Justitie en Veiligheid</w:t>
      </w:r>
      <w:r w:rsidR="004E246D">
        <w:t xml:space="preserve"> over </w:t>
      </w:r>
      <w:r w:rsidR="000F2835">
        <w:t xml:space="preserve">de evacuatie van gedetineerden uit PI Vught met kenmerk </w:t>
      </w:r>
      <w:r w:rsidRPr="000F2835" w:rsidR="000F2835">
        <w:t>2026Z10866</w:t>
      </w:r>
      <w:r w:rsidR="000F2835">
        <w:t xml:space="preserve">. </w:t>
      </w:r>
    </w:p>
    <w:p w:rsidRPr="00352224" w:rsidR="000F2835" w:rsidP="004E246D" w:rsidRDefault="000F2835" w14:paraId="7D53BDF8" w14:textId="77777777"/>
    <w:p w:rsidRPr="00352224" w:rsidR="00D650A1" w:rsidP="00994DF5" w:rsidRDefault="00D650A1" w14:paraId="2DEE646A" w14:textId="77777777"/>
    <w:p w:rsidRPr="00352224" w:rsidR="00D2439B" w:rsidRDefault="00D2439B" w14:paraId="1590C79C" w14:textId="625AB73A">
      <w:r w:rsidRPr="00352224">
        <w:t xml:space="preserve">De </w:t>
      </w:r>
      <w:r w:rsidR="00AC2FFA">
        <w:t>S</w:t>
      </w:r>
      <w:r w:rsidRPr="00352224">
        <w:t>taatssecretaris van Justitie en Veiligheid,</w:t>
      </w:r>
    </w:p>
    <w:p w:rsidRPr="00352224" w:rsidR="00D2439B" w:rsidRDefault="00D2439B" w14:paraId="3238132F" w14:textId="77777777"/>
    <w:p w:rsidRPr="00352224" w:rsidR="00D2439B" w:rsidRDefault="00D2439B" w14:paraId="717FC655" w14:textId="77777777"/>
    <w:p w:rsidRPr="00352224" w:rsidR="00D2439B" w:rsidRDefault="00D2439B" w14:paraId="624F942D" w14:textId="77777777"/>
    <w:p w:rsidRPr="00352224" w:rsidR="00D2439B" w:rsidRDefault="00D2439B" w14:paraId="3AD458D1" w14:textId="77777777"/>
    <w:p w:rsidRPr="00352224" w:rsidR="00D2439B" w:rsidRDefault="00D2439B" w14:paraId="61E1D1AA" w14:textId="77777777"/>
    <w:p w:rsidRPr="00352224" w:rsidR="00D2439B" w:rsidRDefault="00D2439B" w14:paraId="5D907B5A" w14:textId="3198E5A6">
      <w:r w:rsidRPr="00352224">
        <w:t>C</w:t>
      </w:r>
      <w:r w:rsidR="00364DA9">
        <w:t>laudia</w:t>
      </w:r>
      <w:r w:rsidRPr="00352224">
        <w:t xml:space="preserve"> van Bruggen</w:t>
      </w:r>
    </w:p>
    <w:p w:rsidRPr="00352224" w:rsidR="00285DCC" w:rsidRDefault="00285DCC" w14:paraId="5C0537DA" w14:textId="77777777"/>
    <w:p w:rsidRPr="00352224" w:rsidR="00285DCC" w:rsidRDefault="00285DCC" w14:paraId="4F3C7FE2" w14:textId="77777777"/>
    <w:p w:rsidRPr="00352224" w:rsidR="00285DCC" w:rsidRDefault="00285DCC" w14:paraId="5F02EB33" w14:textId="77777777"/>
    <w:p w:rsidRPr="00352224" w:rsidR="00285DCC" w:rsidRDefault="00285DCC" w14:paraId="0E05E52A" w14:textId="77777777"/>
    <w:p w:rsidRPr="00352224" w:rsidR="00285DCC" w:rsidRDefault="00285DCC" w14:paraId="13352360" w14:textId="77777777"/>
    <w:p w:rsidR="000F2835" w:rsidP="000F2835" w:rsidRDefault="000F2835" w14:paraId="42D73FA9" w14:textId="77777777">
      <w:pPr>
        <w:spacing w:line="240" w:lineRule="auto"/>
        <w:rPr>
          <w:i/>
        </w:rPr>
      </w:pPr>
    </w:p>
    <w:p w:rsidR="000F2835" w:rsidP="000F2835" w:rsidRDefault="000F2835" w14:paraId="0A92838A" w14:textId="77777777">
      <w:pPr>
        <w:spacing w:line="240" w:lineRule="auto"/>
        <w:rPr>
          <w:i/>
        </w:rPr>
      </w:pPr>
    </w:p>
    <w:p w:rsidR="000F2835" w:rsidP="000F2835" w:rsidRDefault="000F2835" w14:paraId="1E2E1892" w14:textId="77777777">
      <w:pPr>
        <w:spacing w:line="240" w:lineRule="auto"/>
        <w:rPr>
          <w:i/>
        </w:rPr>
      </w:pPr>
    </w:p>
    <w:p w:rsidR="000F2835" w:rsidP="000F2835" w:rsidRDefault="000F2835" w14:paraId="3F318058" w14:textId="77777777">
      <w:pPr>
        <w:spacing w:line="240" w:lineRule="auto"/>
        <w:rPr>
          <w:i/>
        </w:rPr>
      </w:pPr>
    </w:p>
    <w:p w:rsidR="000F2835" w:rsidP="000F2835" w:rsidRDefault="000F2835" w14:paraId="78C7EDB7" w14:textId="77777777">
      <w:pPr>
        <w:spacing w:line="240" w:lineRule="auto"/>
        <w:rPr>
          <w:i/>
        </w:rPr>
      </w:pPr>
    </w:p>
    <w:p w:rsidR="000F2835" w:rsidP="000F2835" w:rsidRDefault="000F2835" w14:paraId="39BC68BD" w14:textId="77777777">
      <w:pPr>
        <w:spacing w:line="240" w:lineRule="auto"/>
        <w:rPr>
          <w:i/>
        </w:rPr>
      </w:pPr>
    </w:p>
    <w:p w:rsidR="000F2835" w:rsidP="000F2835" w:rsidRDefault="000F2835" w14:paraId="1858E672" w14:textId="77777777">
      <w:pPr>
        <w:spacing w:line="240" w:lineRule="auto"/>
        <w:rPr>
          <w:i/>
        </w:rPr>
      </w:pPr>
    </w:p>
    <w:p w:rsidR="000F2835" w:rsidP="000F2835" w:rsidRDefault="000F2835" w14:paraId="3CE8FC5E" w14:textId="77777777">
      <w:pPr>
        <w:spacing w:line="240" w:lineRule="auto"/>
        <w:rPr>
          <w:i/>
        </w:rPr>
      </w:pPr>
    </w:p>
    <w:p w:rsidR="000F2835" w:rsidP="000F2835" w:rsidRDefault="000F2835" w14:paraId="4C330D4C" w14:textId="77777777">
      <w:pPr>
        <w:spacing w:line="240" w:lineRule="auto"/>
        <w:rPr>
          <w:i/>
        </w:rPr>
      </w:pPr>
    </w:p>
    <w:p w:rsidR="000F2835" w:rsidP="000F2835" w:rsidRDefault="000F2835" w14:paraId="450FBB49" w14:textId="77777777">
      <w:pPr>
        <w:spacing w:line="240" w:lineRule="auto"/>
        <w:rPr>
          <w:i/>
        </w:rPr>
      </w:pPr>
    </w:p>
    <w:p w:rsidR="000F2835" w:rsidP="000F2835" w:rsidRDefault="000F2835" w14:paraId="539D0D31" w14:textId="77777777">
      <w:pPr>
        <w:spacing w:line="240" w:lineRule="auto"/>
        <w:rPr>
          <w:i/>
        </w:rPr>
      </w:pPr>
    </w:p>
    <w:p w:rsidR="000F2835" w:rsidP="000F2835" w:rsidRDefault="000F2835" w14:paraId="3D923CC6" w14:textId="77777777">
      <w:pPr>
        <w:spacing w:line="240" w:lineRule="auto"/>
        <w:rPr>
          <w:i/>
        </w:rPr>
      </w:pPr>
    </w:p>
    <w:p w:rsidR="000F2835" w:rsidP="000F2835" w:rsidRDefault="000F2835" w14:paraId="5D1E513A" w14:textId="77777777">
      <w:pPr>
        <w:spacing w:line="240" w:lineRule="auto"/>
        <w:rPr>
          <w:i/>
        </w:rPr>
      </w:pPr>
    </w:p>
    <w:p w:rsidR="000F2835" w:rsidP="000F2835" w:rsidRDefault="000F2835" w14:paraId="133BCA42" w14:textId="77777777">
      <w:pPr>
        <w:spacing w:line="240" w:lineRule="auto"/>
        <w:rPr>
          <w:i/>
        </w:rPr>
      </w:pPr>
    </w:p>
    <w:p w:rsidR="000F2835" w:rsidP="000F2835" w:rsidRDefault="000F2835" w14:paraId="419F9F80" w14:textId="77777777">
      <w:pPr>
        <w:spacing w:line="240" w:lineRule="auto"/>
        <w:rPr>
          <w:i/>
        </w:rPr>
      </w:pPr>
    </w:p>
    <w:p w:rsidR="000F2835" w:rsidP="000F2835" w:rsidRDefault="000F2835" w14:paraId="381F0935" w14:textId="77777777">
      <w:pPr>
        <w:spacing w:line="240" w:lineRule="auto"/>
        <w:rPr>
          <w:i/>
        </w:rPr>
      </w:pPr>
    </w:p>
    <w:p w:rsidR="000F2835" w:rsidP="000F2835" w:rsidRDefault="000F2835" w14:paraId="37A98711" w14:textId="77777777">
      <w:pPr>
        <w:spacing w:line="240" w:lineRule="auto"/>
        <w:rPr>
          <w:i/>
        </w:rPr>
      </w:pPr>
    </w:p>
    <w:p w:rsidR="000F2835" w:rsidP="000F2835" w:rsidRDefault="000F2835" w14:paraId="4BC69833" w14:textId="77777777">
      <w:pPr>
        <w:spacing w:line="240" w:lineRule="auto"/>
        <w:rPr>
          <w:i/>
        </w:rPr>
      </w:pPr>
    </w:p>
    <w:p w:rsidR="000F2835" w:rsidP="000F2835" w:rsidRDefault="000F2835" w14:paraId="7F499E21" w14:textId="77777777">
      <w:pPr>
        <w:spacing w:line="240" w:lineRule="auto"/>
        <w:rPr>
          <w:i/>
        </w:rPr>
      </w:pPr>
    </w:p>
    <w:p w:rsidR="000F2835" w:rsidP="000F2835" w:rsidRDefault="000F2835" w14:paraId="48065564" w14:textId="77777777">
      <w:pPr>
        <w:spacing w:line="240" w:lineRule="auto"/>
        <w:rPr>
          <w:i/>
        </w:rPr>
      </w:pPr>
    </w:p>
    <w:p w:rsidR="000F2835" w:rsidP="000F2835" w:rsidRDefault="000F2835" w14:paraId="3B181982" w14:textId="77777777">
      <w:pPr>
        <w:spacing w:line="240" w:lineRule="auto"/>
        <w:rPr>
          <w:i/>
        </w:rPr>
      </w:pPr>
    </w:p>
    <w:p w:rsidR="000F2835" w:rsidP="000F2835" w:rsidRDefault="000F2835" w14:paraId="19E0FEF2" w14:textId="77777777">
      <w:pPr>
        <w:spacing w:line="240" w:lineRule="auto"/>
        <w:rPr>
          <w:i/>
        </w:rPr>
      </w:pPr>
    </w:p>
    <w:p w:rsidRPr="00EC4995" w:rsidR="0078468E" w:rsidP="0078468E" w:rsidRDefault="0078468E" w14:paraId="17589FBE" w14:textId="77777777">
      <w:pPr>
        <w:pageBreakBefore/>
        <w:rPr>
          <w:b/>
          <w:bCs/>
        </w:rPr>
      </w:pPr>
      <w:r w:rsidRPr="00EC4995">
        <w:rPr>
          <w:b/>
          <w:bCs/>
        </w:rPr>
        <w:t xml:space="preserve">Vragen van het lid Schilder (Groep </w:t>
      </w:r>
      <w:proofErr w:type="spellStart"/>
      <w:r w:rsidRPr="00EC4995">
        <w:rPr>
          <w:b/>
          <w:bCs/>
        </w:rPr>
        <w:t>Markuszower</w:t>
      </w:r>
      <w:proofErr w:type="spellEnd"/>
      <w:r w:rsidRPr="00EC4995">
        <w:rPr>
          <w:b/>
          <w:bCs/>
        </w:rPr>
        <w:t>) aan de staatssecretaris van Justitie en Veiligheid over de evacuatie van gedetineerden uit PI Vught</w:t>
      </w:r>
      <w:r w:rsidRPr="00EC4995">
        <w:rPr>
          <w:b/>
          <w:bCs/>
        </w:rPr>
        <w:t xml:space="preserve"> </w:t>
      </w:r>
    </w:p>
    <w:p w:rsidR="0078468E" w:rsidP="00EC4995" w:rsidRDefault="0078468E" w14:paraId="28FD7F20" w14:textId="3DF4F69E">
      <w:pPr>
        <w:pBdr>
          <w:bottom w:val="single" w:color="auto" w:sz="4" w:space="1"/>
        </w:pBdr>
        <w:spacing w:line="240" w:lineRule="auto"/>
      </w:pPr>
      <w:r w:rsidRPr="00EC4995">
        <w:rPr>
          <w:b/>
          <w:bCs/>
        </w:rPr>
        <w:t>(ingezonden 26 mei 2026,</w:t>
      </w:r>
      <w:r>
        <w:t xml:space="preserve"> </w:t>
      </w:r>
      <w:r w:rsidRPr="250AE766">
        <w:rPr>
          <w:b/>
          <w:bCs/>
        </w:rPr>
        <w:t>2026Z10866</w:t>
      </w:r>
      <w:r w:rsidRPr="00EC4995">
        <w:rPr>
          <w:b/>
          <w:bCs/>
        </w:rPr>
        <w:t>)</w:t>
      </w:r>
    </w:p>
    <w:p w:rsidR="00EC4995" w:rsidP="000F2835" w:rsidRDefault="00EC4995" w14:paraId="08710D21" w14:textId="77777777">
      <w:pPr>
        <w:spacing w:line="240" w:lineRule="auto"/>
        <w:rPr>
          <w:b/>
          <w:bCs/>
        </w:rPr>
      </w:pPr>
    </w:p>
    <w:p w:rsidR="00EC4995" w:rsidP="000F2835" w:rsidRDefault="00EC4995" w14:paraId="59FA260C" w14:textId="77777777">
      <w:pPr>
        <w:spacing w:line="240" w:lineRule="auto"/>
        <w:rPr>
          <w:b/>
          <w:bCs/>
        </w:rPr>
      </w:pPr>
    </w:p>
    <w:p w:rsidRPr="000F2835" w:rsidR="00285DCC" w:rsidP="000F2835" w:rsidRDefault="00994DF5" w14:paraId="5A09338A" w14:textId="7411626F">
      <w:pPr>
        <w:spacing w:line="240" w:lineRule="auto"/>
        <w:rPr>
          <w:i/>
        </w:rPr>
      </w:pPr>
      <w:r w:rsidRPr="00352224">
        <w:rPr>
          <w:b/>
          <w:bCs/>
        </w:rPr>
        <w:t>Vraag 1</w:t>
      </w:r>
    </w:p>
    <w:p w:rsidRPr="00A76E84" w:rsidR="007E4D6A" w:rsidP="007E4D6A" w:rsidRDefault="000F2835" w14:paraId="60ED8C79" w14:textId="21D0097F">
      <w:pPr>
        <w:rPr>
          <w:b/>
          <w:bCs/>
        </w:rPr>
      </w:pPr>
      <w:r w:rsidRPr="000F2835">
        <w:rPr>
          <w:b/>
          <w:bCs/>
        </w:rPr>
        <w:t xml:space="preserve">Heeft u kennisgenomen van berichtgeving dat na de brand in de Penitentiaire Inrichting (PI) Vught in korte tijd voor 162 gedetineerden </w:t>
      </w:r>
      <w:r w:rsidRPr="00A76E84">
        <w:rPr>
          <w:b/>
          <w:bCs/>
        </w:rPr>
        <w:t>elders plek is gevonden? 1)</w:t>
      </w:r>
      <w:r w:rsidRPr="00A76E84" w:rsidR="007E4D6A">
        <w:rPr>
          <w:b/>
          <w:bCs/>
        </w:rPr>
        <w:br/>
      </w:r>
    </w:p>
    <w:p w:rsidRPr="00A76E84" w:rsidR="00994DF5" w:rsidRDefault="00994DF5" w14:paraId="594E6E7D" w14:textId="3B0763D7">
      <w:pPr>
        <w:rPr>
          <w:b/>
          <w:bCs/>
        </w:rPr>
      </w:pPr>
      <w:r w:rsidRPr="00A76E84">
        <w:rPr>
          <w:b/>
          <w:bCs/>
        </w:rPr>
        <w:t>Antwoord op vraag 1</w:t>
      </w:r>
    </w:p>
    <w:p w:rsidRPr="0084525D" w:rsidR="007E4D6A" w:rsidRDefault="0084525D" w14:paraId="56BD4948" w14:textId="49899960">
      <w:r w:rsidRPr="0084525D">
        <w:t>Ja</w:t>
      </w:r>
      <w:r>
        <w:t>.</w:t>
      </w:r>
    </w:p>
    <w:p w:rsidRPr="00A76E84" w:rsidR="00E85831" w:rsidRDefault="00E85831" w14:paraId="2CA8BD81" w14:textId="77777777">
      <w:pPr>
        <w:rPr>
          <w:b/>
          <w:bCs/>
        </w:rPr>
      </w:pPr>
    </w:p>
    <w:p w:rsidRPr="00A76E84" w:rsidR="00E85831" w:rsidRDefault="00E85831" w14:paraId="63DA2440" w14:textId="6D775D9E">
      <w:pPr>
        <w:rPr>
          <w:b/>
          <w:bCs/>
        </w:rPr>
      </w:pPr>
      <w:r w:rsidRPr="00A76E84">
        <w:rPr>
          <w:b/>
          <w:bCs/>
        </w:rPr>
        <w:t>Vraag 2</w:t>
      </w:r>
    </w:p>
    <w:p w:rsidRPr="00A76E84" w:rsidR="000F2835" w:rsidP="000F2835" w:rsidRDefault="000F2835" w14:paraId="46098E69" w14:textId="05C35002">
      <w:pPr>
        <w:rPr>
          <w:b/>
          <w:bCs/>
        </w:rPr>
      </w:pPr>
      <w:r w:rsidRPr="00A76E84">
        <w:rPr>
          <w:b/>
          <w:bCs/>
        </w:rPr>
        <w:t>Hoe verklaart u dat binnen zeer korte tijd voor tientallen gedetineerden elders capaciteit beschikbaar bleek, terwijl al langere tijd wordt gewezen op een ernstig tekort aan celcapaciteit?</w:t>
      </w:r>
    </w:p>
    <w:p w:rsidRPr="00A76E84" w:rsidR="00E85831" w:rsidRDefault="00E85831" w14:paraId="1DC614C8" w14:textId="77777777">
      <w:pPr>
        <w:rPr>
          <w:b/>
          <w:bCs/>
        </w:rPr>
      </w:pPr>
    </w:p>
    <w:p w:rsidRPr="0078468E" w:rsidR="00E85831" w:rsidRDefault="00E85831" w14:paraId="22F00C2E" w14:textId="3CD6185A">
      <w:pPr>
        <w:rPr>
          <w:b/>
          <w:bCs/>
        </w:rPr>
      </w:pPr>
      <w:r w:rsidRPr="00A76E84">
        <w:rPr>
          <w:b/>
          <w:bCs/>
        </w:rPr>
        <w:t>Antwoord op vraag 2</w:t>
      </w:r>
      <w:r w:rsidR="0084525D">
        <w:rPr>
          <w:b/>
          <w:bCs/>
        </w:rPr>
        <w:br/>
      </w:r>
      <w:r w:rsidR="0036711A">
        <w:t xml:space="preserve">De Dienst Justitiële Inrichtingen (DJI) heeft alles op alles </w:t>
      </w:r>
      <w:r w:rsidRPr="0078468E" w:rsidR="0036711A">
        <w:t>gezet om a</w:t>
      </w:r>
      <w:r w:rsidRPr="0078468E" w:rsidR="00B554C2">
        <w:t xml:space="preserve">lle beschikbare plekken tijdelijk </w:t>
      </w:r>
      <w:r w:rsidRPr="0078468E" w:rsidR="0036711A">
        <w:t xml:space="preserve">te </w:t>
      </w:r>
      <w:r w:rsidRPr="0078468E" w:rsidR="00B554C2">
        <w:t>benut</w:t>
      </w:r>
      <w:r w:rsidRPr="0078468E" w:rsidR="0036711A">
        <w:t>ten</w:t>
      </w:r>
      <w:r w:rsidRPr="0078468E" w:rsidR="00B554C2">
        <w:t xml:space="preserve"> als noodoplossing</w:t>
      </w:r>
      <w:r w:rsidRPr="0078468E" w:rsidR="000B5352">
        <w:t>. Er</w:t>
      </w:r>
      <w:r w:rsidRPr="0078468E" w:rsidR="00B554C2">
        <w:t xml:space="preserve"> </w:t>
      </w:r>
      <w:r w:rsidRPr="0078468E" w:rsidR="00AF1EEB">
        <w:t xml:space="preserve">zijn </w:t>
      </w:r>
      <w:r w:rsidRPr="0078468E" w:rsidR="00B554C2">
        <w:t>vrije plekken</w:t>
      </w:r>
      <w:r w:rsidRPr="0078468E" w:rsidR="000D20E8">
        <w:t xml:space="preserve"> in de Vreemdelingenbewaring</w:t>
      </w:r>
      <w:r w:rsidRPr="0078468E" w:rsidR="00B554C2">
        <w:t xml:space="preserve"> en enkele isoleercellen</w:t>
      </w:r>
      <w:r w:rsidRPr="0078468E" w:rsidR="00AF1EEB">
        <w:t xml:space="preserve"> ingezet</w:t>
      </w:r>
      <w:r w:rsidRPr="0078468E" w:rsidR="00B554C2">
        <w:t xml:space="preserve">. </w:t>
      </w:r>
      <w:r w:rsidRPr="0078468E" w:rsidR="000B5352">
        <w:t xml:space="preserve">In een aantal gevallen is personeel van de PI Vught meegegaan met de gedetineerden omdat de ontvangende inrichting wel plekken maar geen personeel had. </w:t>
      </w:r>
      <w:r w:rsidRPr="0078468E" w:rsidR="00B554C2">
        <w:t xml:space="preserve">Dit </w:t>
      </w:r>
      <w:r w:rsidRPr="0078468E" w:rsidR="000B5352">
        <w:t xml:space="preserve">was alleen voor enkele dagen mogelijk en </w:t>
      </w:r>
      <w:r w:rsidRPr="0078468E" w:rsidR="00B554C2">
        <w:t xml:space="preserve">is geen duurzame oplossing. </w:t>
      </w:r>
      <w:r w:rsidRPr="0078468E" w:rsidR="008B0FFC">
        <w:t>Op 26 mei jl. is geconstateerd dat de unit in Vught weer veilig in gebruik kon worden genomen en zijn</w:t>
      </w:r>
      <w:r w:rsidRPr="0078468E" w:rsidR="0050768C">
        <w:t xml:space="preserve"> alle</w:t>
      </w:r>
      <w:r w:rsidRPr="0078468E" w:rsidR="008B0FFC">
        <w:t xml:space="preserve"> gedetineerden </w:t>
      </w:r>
      <w:r w:rsidRPr="0078468E" w:rsidR="0050768C">
        <w:t>in de nacht van 26 op 27 mei</w:t>
      </w:r>
      <w:r w:rsidRPr="0078468E" w:rsidR="00A42305">
        <w:t xml:space="preserve"> </w:t>
      </w:r>
      <w:r w:rsidRPr="0078468E" w:rsidR="008B0FFC">
        <w:t xml:space="preserve">weer ingesloten in hun eigen cel. </w:t>
      </w:r>
    </w:p>
    <w:p w:rsidRPr="0078468E" w:rsidR="008C5B19" w:rsidRDefault="008C5B19" w14:paraId="52643498" w14:textId="77777777">
      <w:pPr>
        <w:rPr>
          <w:b/>
          <w:bCs/>
        </w:rPr>
      </w:pPr>
    </w:p>
    <w:p w:rsidRPr="0078468E" w:rsidR="00E85831" w:rsidRDefault="00E85831" w14:paraId="6872003D" w14:textId="19FA6587">
      <w:pPr>
        <w:rPr>
          <w:b/>
          <w:bCs/>
        </w:rPr>
      </w:pPr>
      <w:r w:rsidRPr="0078468E">
        <w:rPr>
          <w:b/>
          <w:bCs/>
        </w:rPr>
        <w:t>Vraag 3</w:t>
      </w:r>
      <w:r w:rsidRPr="0078468E" w:rsidR="00A76E84">
        <w:rPr>
          <w:b/>
          <w:bCs/>
        </w:rPr>
        <w:br/>
        <w:t>Betekent dit dat er feitelijk meer beschikbare capaciteit binnen het gevangeniswezen aanwezig is dan eerder werd aangenomen? Zo nee, waarom niet?</w:t>
      </w:r>
    </w:p>
    <w:p w:rsidRPr="0078468E" w:rsidR="00E85831" w:rsidRDefault="00E85831" w14:paraId="5AAFC1E1" w14:textId="77777777">
      <w:pPr>
        <w:rPr>
          <w:b/>
          <w:bCs/>
        </w:rPr>
      </w:pPr>
    </w:p>
    <w:p w:rsidRPr="0078468E" w:rsidR="00E85831" w:rsidRDefault="00E85831" w14:paraId="21071ED2" w14:textId="5BB15350">
      <w:r w:rsidRPr="0078468E">
        <w:rPr>
          <w:b/>
          <w:bCs/>
        </w:rPr>
        <w:t>Antwoord op vraag 3</w:t>
      </w:r>
      <w:r w:rsidRPr="0078468E" w:rsidR="00B554C2">
        <w:rPr>
          <w:b/>
          <w:bCs/>
        </w:rPr>
        <w:br/>
      </w:r>
      <w:r w:rsidRPr="0078468E" w:rsidR="00B554C2">
        <w:t>Nee, er</w:t>
      </w:r>
      <w:r w:rsidRPr="0078468E" w:rsidR="00212FEE">
        <w:t xml:space="preserve"> is</w:t>
      </w:r>
      <w:r w:rsidRPr="0078468E" w:rsidR="00B554C2">
        <w:t xml:space="preserve"> niet meer beschikbare capaciteit binnen het gevangeniswezen</w:t>
      </w:r>
      <w:r w:rsidRPr="0078468E" w:rsidR="00172DA6">
        <w:t xml:space="preserve"> dan eerder werd aangenomen</w:t>
      </w:r>
      <w:r w:rsidRPr="0078468E" w:rsidR="00B554C2">
        <w:t>. De capaciteit die nu is ingezet</w:t>
      </w:r>
      <w:r w:rsidRPr="0078468E" w:rsidR="00D73C37">
        <w:t>,</w:t>
      </w:r>
      <w:r w:rsidRPr="0078468E" w:rsidR="00B554C2">
        <w:t xml:space="preserve"> biedt geen structurele oplossing en kon alleen voor enkele dagen worden ingezet als noodoplossing.</w:t>
      </w:r>
      <w:r w:rsidRPr="0078468E" w:rsidR="00FA7016">
        <w:t xml:space="preserve"> </w:t>
      </w:r>
    </w:p>
    <w:p w:rsidRPr="0078468E" w:rsidR="00E85831" w:rsidRDefault="00E85831" w14:paraId="0078CC41" w14:textId="77777777">
      <w:pPr>
        <w:rPr>
          <w:b/>
          <w:bCs/>
        </w:rPr>
      </w:pPr>
    </w:p>
    <w:p w:rsidRPr="0078468E" w:rsidR="00E85831" w:rsidRDefault="00E85831" w14:paraId="5A42C799" w14:textId="1CABBED0">
      <w:pPr>
        <w:rPr>
          <w:b/>
          <w:bCs/>
        </w:rPr>
      </w:pPr>
      <w:r w:rsidRPr="0078468E">
        <w:rPr>
          <w:b/>
          <w:bCs/>
        </w:rPr>
        <w:t>Vraag 4</w:t>
      </w:r>
      <w:r w:rsidRPr="0078468E" w:rsidR="00A76E84">
        <w:rPr>
          <w:b/>
          <w:bCs/>
        </w:rPr>
        <w:br/>
        <w:t>Deelt u de opvatting dat het onbegrijpelijk zou zijn wanneer enerzijds wordt gesproken over cellentekorten, terwijl anderzijds in crisissituaties kennelijk in korte tijd aanzienlijke capaciteit beschikbaar blijkt? Zo nee, waarom niet?</w:t>
      </w:r>
    </w:p>
    <w:p w:rsidRPr="0078468E" w:rsidR="00E85831" w:rsidRDefault="00E85831" w14:paraId="7AD48BAC" w14:textId="28E2E803">
      <w:pPr>
        <w:rPr>
          <w:b/>
          <w:bCs/>
        </w:rPr>
      </w:pPr>
    </w:p>
    <w:p w:rsidRPr="0078468E" w:rsidR="00E85831" w:rsidRDefault="00E85831" w14:paraId="1F196782" w14:textId="1AA34D3E">
      <w:pPr>
        <w:rPr>
          <w:b/>
          <w:bCs/>
        </w:rPr>
      </w:pPr>
      <w:r w:rsidRPr="0078468E">
        <w:rPr>
          <w:b/>
          <w:bCs/>
        </w:rPr>
        <w:t>Antwoord op vraag 4</w:t>
      </w:r>
    </w:p>
    <w:p w:rsidRPr="0078468E" w:rsidR="00580C88" w:rsidRDefault="00172DA6" w14:paraId="1704A04D" w14:textId="260EBF26">
      <w:r w:rsidRPr="0078468E">
        <w:t>Zoals in vraag 2 en 3</w:t>
      </w:r>
      <w:r w:rsidRPr="0078468E" w:rsidR="00580C88">
        <w:t xml:space="preserve"> </w:t>
      </w:r>
      <w:r w:rsidRPr="0078468E">
        <w:t xml:space="preserve">aangegeven heeft DJI alles op alles gezet om deze groep gedetineerden </w:t>
      </w:r>
      <w:r w:rsidRPr="0078468E" w:rsidR="00FA7016">
        <w:t xml:space="preserve">kortdurend </w:t>
      </w:r>
      <w:r w:rsidRPr="0078468E">
        <w:t>te verplaatsen, ook naar plekken die niet geschikt zijn</w:t>
      </w:r>
      <w:r w:rsidRPr="0078468E" w:rsidR="0036711A">
        <w:t xml:space="preserve"> voor een langere periode</w:t>
      </w:r>
      <w:r w:rsidRPr="0078468E" w:rsidR="00E341A5">
        <w:t xml:space="preserve"> of waar geen personeel beschikbaar was</w:t>
      </w:r>
      <w:r w:rsidRPr="0078468E">
        <w:t>.</w:t>
      </w:r>
      <w:r w:rsidRPr="0078468E" w:rsidR="0036711A">
        <w:t xml:space="preserve"> Dit </w:t>
      </w:r>
      <w:r w:rsidRPr="0078468E" w:rsidR="000B5352">
        <w:t>wa</w:t>
      </w:r>
      <w:r w:rsidRPr="0078468E" w:rsidR="0036711A">
        <w:t xml:space="preserve">s dus een </w:t>
      </w:r>
      <w:r w:rsidRPr="0078468E" w:rsidR="000B5352">
        <w:t>tijdelijke nood</w:t>
      </w:r>
      <w:r w:rsidRPr="0078468E" w:rsidR="0036711A">
        <w:t xml:space="preserve">oplossing. </w:t>
      </w:r>
      <w:r w:rsidRPr="0078468E">
        <w:t xml:space="preserve">   </w:t>
      </w:r>
    </w:p>
    <w:p w:rsidRPr="0078468E" w:rsidR="001347C0" w:rsidP="00E94F7F" w:rsidRDefault="001347C0" w14:paraId="2789BF96" w14:textId="77777777">
      <w:pPr>
        <w:rPr>
          <w:b/>
          <w:bCs/>
        </w:rPr>
      </w:pPr>
    </w:p>
    <w:p w:rsidRPr="0078468E" w:rsidR="00E85831" w:rsidRDefault="00E85831" w14:paraId="156FFF49" w14:textId="004B870B">
      <w:pPr>
        <w:rPr>
          <w:b/>
          <w:bCs/>
        </w:rPr>
      </w:pPr>
      <w:r w:rsidRPr="0078468E">
        <w:rPr>
          <w:b/>
          <w:bCs/>
        </w:rPr>
        <w:t>Vraag 5</w:t>
      </w:r>
      <w:r w:rsidRPr="0078468E" w:rsidR="00A76E84">
        <w:rPr>
          <w:b/>
          <w:bCs/>
        </w:rPr>
        <w:br/>
        <w:t>Kunt u aangeven waar deze 162 gedetineerden precies zijn ondergebracht en op basis waarvan daar ruimte beschikbaar was?</w:t>
      </w:r>
    </w:p>
    <w:p w:rsidRPr="0078468E" w:rsidR="00E85831" w:rsidRDefault="00580C88" w14:paraId="5E1B5130" w14:textId="68751FF5">
      <w:pPr>
        <w:rPr>
          <w:b/>
          <w:bCs/>
        </w:rPr>
      </w:pPr>
      <w:r w:rsidRPr="0078468E">
        <w:rPr>
          <w:b/>
          <w:bCs/>
        </w:rPr>
        <w:t xml:space="preserve">                </w:t>
      </w:r>
    </w:p>
    <w:p w:rsidRPr="0078468E" w:rsidR="00E85831" w:rsidRDefault="00E85831" w14:paraId="6CA7DAC4" w14:textId="3831F1E4">
      <w:r w:rsidRPr="0078468E">
        <w:rPr>
          <w:b/>
          <w:bCs/>
        </w:rPr>
        <w:t>Antwoord op vraag 5</w:t>
      </w:r>
      <w:r w:rsidRPr="0078468E" w:rsidR="00580C88">
        <w:rPr>
          <w:b/>
          <w:bCs/>
        </w:rPr>
        <w:br/>
      </w:r>
      <w:r w:rsidRPr="0078468E" w:rsidR="0050768C">
        <w:t>Van de 162 gedetineerden is er vo</w:t>
      </w:r>
      <w:r w:rsidRPr="0078468E" w:rsidR="00580C88">
        <w:t xml:space="preserve">or </w:t>
      </w:r>
      <w:r w:rsidRPr="0078468E" w:rsidR="0050768C">
        <w:t xml:space="preserve">circa 140 </w:t>
      </w:r>
      <w:r w:rsidRPr="0078468E" w:rsidR="00580C88">
        <w:t>extern een plek gevonden</w:t>
      </w:r>
      <w:r w:rsidRPr="0078468E" w:rsidR="0050768C">
        <w:t>.</w:t>
      </w:r>
      <w:r w:rsidRPr="0078468E" w:rsidR="00580C88">
        <w:t xml:space="preserve"> De</w:t>
      </w:r>
      <w:r w:rsidRPr="0078468E" w:rsidR="0050768C">
        <w:t>ze</w:t>
      </w:r>
      <w:r w:rsidRPr="0078468E" w:rsidR="00580C88">
        <w:t xml:space="preserve"> gedetineerden zijn verplaatst naar </w:t>
      </w:r>
      <w:r w:rsidRPr="0078468E" w:rsidR="00C07DA7">
        <w:t>zeven</w:t>
      </w:r>
      <w:r w:rsidRPr="0078468E" w:rsidR="000D20E8">
        <w:t xml:space="preserve"> verschillende inrichtingen</w:t>
      </w:r>
      <w:r w:rsidRPr="0078468E" w:rsidR="00580C88">
        <w:t xml:space="preserve">. </w:t>
      </w:r>
      <w:r w:rsidRPr="0078468E" w:rsidR="00FA7016">
        <w:t xml:space="preserve">Zoals hierboven vermeld is dit in een aantal gevallen </w:t>
      </w:r>
      <w:r w:rsidRPr="0078468E" w:rsidR="00C07DA7">
        <w:t xml:space="preserve">gebeurd </w:t>
      </w:r>
      <w:r w:rsidRPr="0078468E" w:rsidR="00FA7016">
        <w:t xml:space="preserve">met </w:t>
      </w:r>
      <w:r w:rsidRPr="0078468E" w:rsidR="00C07DA7">
        <w:t xml:space="preserve">het </w:t>
      </w:r>
      <w:r w:rsidRPr="0078468E" w:rsidR="00FA7016">
        <w:t>meesturen van personeel vanuit PI Vught.</w:t>
      </w:r>
      <w:r w:rsidRPr="0078468E" w:rsidR="0050768C">
        <w:t xml:space="preserve"> De overige gedetineerden zijn intern verplaatst.</w:t>
      </w:r>
    </w:p>
    <w:p w:rsidRPr="0078468E" w:rsidR="001F0E68" w:rsidRDefault="00580C88" w14:paraId="203C6342" w14:textId="07C119C4">
      <w:pPr>
        <w:spacing w:line="240" w:lineRule="auto"/>
        <w:rPr>
          <w:b/>
          <w:bCs/>
        </w:rPr>
      </w:pPr>
      <w:r w:rsidRPr="0078468E">
        <w:rPr>
          <w:b/>
          <w:bCs/>
        </w:rPr>
        <w:t xml:space="preserve">                                  </w:t>
      </w:r>
    </w:p>
    <w:p w:rsidRPr="0078468E" w:rsidR="00E85831" w:rsidRDefault="00E85831" w14:paraId="35B910E9" w14:textId="2F671278">
      <w:pPr>
        <w:rPr>
          <w:b/>
          <w:bCs/>
        </w:rPr>
      </w:pPr>
      <w:r w:rsidRPr="0078468E">
        <w:rPr>
          <w:b/>
          <w:bCs/>
        </w:rPr>
        <w:t>Vraag 6</w:t>
      </w:r>
    </w:p>
    <w:p w:rsidRPr="0078468E" w:rsidR="00E85831" w:rsidRDefault="00A76E84" w14:paraId="60360FEE" w14:textId="0566F57F">
      <w:pPr>
        <w:rPr>
          <w:b/>
          <w:bCs/>
          <w:color w:val="auto"/>
        </w:rPr>
      </w:pPr>
      <w:r w:rsidRPr="0078468E">
        <w:rPr>
          <w:b/>
          <w:bCs/>
        </w:rPr>
        <w:t xml:space="preserve">Hoe is bij de overplaatsing van de 162 gedetineerden gewaarborgd dat </w:t>
      </w:r>
      <w:proofErr w:type="spellStart"/>
      <w:r w:rsidRPr="0078468E">
        <w:rPr>
          <w:b/>
          <w:bCs/>
        </w:rPr>
        <w:t>hoogrisicogedetineerden</w:t>
      </w:r>
      <w:proofErr w:type="spellEnd"/>
      <w:r w:rsidRPr="0078468E">
        <w:rPr>
          <w:b/>
          <w:bCs/>
        </w:rPr>
        <w:t xml:space="preserve"> of gedetineerden uit criminele netwerken niet in contact komen met personen met wie zij om veiligheidsredenen juist gescheiden dienen te blijven?</w:t>
      </w:r>
      <w:r w:rsidRPr="0078468E">
        <w:rPr>
          <w:b/>
          <w:bCs/>
        </w:rPr>
        <w:br/>
      </w:r>
    </w:p>
    <w:p w:rsidRPr="0078468E" w:rsidR="00E85831" w:rsidRDefault="00E85831" w14:paraId="561C9C64" w14:textId="03839EEF">
      <w:pPr>
        <w:rPr>
          <w:b/>
          <w:bCs/>
          <w:color w:val="auto"/>
        </w:rPr>
      </w:pPr>
      <w:r w:rsidRPr="0078468E">
        <w:rPr>
          <w:b/>
          <w:bCs/>
          <w:color w:val="auto"/>
        </w:rPr>
        <w:t>Antwoord op vraag 6</w:t>
      </w:r>
      <w:r w:rsidRPr="0078468E" w:rsidR="00580C88">
        <w:rPr>
          <w:b/>
          <w:bCs/>
          <w:color w:val="auto"/>
        </w:rPr>
        <w:br/>
      </w:r>
      <w:r w:rsidRPr="0078468E" w:rsidR="00FA7016">
        <w:rPr>
          <w:color w:val="auto"/>
        </w:rPr>
        <w:t xml:space="preserve">Het betrof de evacuatie van een unit waar geen hoog risico gedetineerden waren geplaatst. </w:t>
      </w:r>
      <w:r w:rsidRPr="0078468E" w:rsidR="00212FEE">
        <w:rPr>
          <w:color w:val="auto"/>
        </w:rPr>
        <w:t>D</w:t>
      </w:r>
      <w:r w:rsidRPr="0078468E" w:rsidR="00FA7016">
        <w:rPr>
          <w:color w:val="auto"/>
        </w:rPr>
        <w:t xml:space="preserve">e tijdelijke overplaatsing </w:t>
      </w:r>
      <w:r w:rsidRPr="0078468E" w:rsidR="00212FEE">
        <w:rPr>
          <w:color w:val="auto"/>
        </w:rPr>
        <w:t xml:space="preserve">heeft </w:t>
      </w:r>
      <w:r w:rsidRPr="0078468E" w:rsidR="00FA7016">
        <w:rPr>
          <w:color w:val="auto"/>
        </w:rPr>
        <w:t xml:space="preserve">op een veilige manier plaatsgevonden. </w:t>
      </w:r>
      <w:r w:rsidRPr="0078468E" w:rsidR="00A76E84">
        <w:rPr>
          <w:b/>
          <w:bCs/>
          <w:color w:val="auto"/>
        </w:rPr>
        <w:br/>
      </w:r>
    </w:p>
    <w:p w:rsidRPr="0078468E" w:rsidR="00E85831" w:rsidRDefault="00E85831" w14:paraId="4439A754" w14:textId="11E61963">
      <w:pPr>
        <w:rPr>
          <w:b/>
          <w:bCs/>
        </w:rPr>
      </w:pPr>
      <w:r w:rsidRPr="0078468E">
        <w:rPr>
          <w:b/>
          <w:bCs/>
        </w:rPr>
        <w:t>Vraag 7</w:t>
      </w:r>
      <w:r w:rsidRPr="0078468E" w:rsidR="00A76E84">
        <w:rPr>
          <w:b/>
          <w:bCs/>
        </w:rPr>
        <w:br/>
        <w:t xml:space="preserve">Wat is de stand van zaken van de uitvoering van de motie-Schilder over het hanteren van </w:t>
      </w:r>
      <w:proofErr w:type="spellStart"/>
      <w:r w:rsidRPr="0078468E" w:rsidR="00A76E84">
        <w:rPr>
          <w:b/>
          <w:bCs/>
        </w:rPr>
        <w:t>meerpersoonscellen</w:t>
      </w:r>
      <w:proofErr w:type="spellEnd"/>
      <w:r w:rsidRPr="0078468E" w:rsidR="00A76E84">
        <w:rPr>
          <w:b/>
          <w:bCs/>
        </w:rPr>
        <w:t xml:space="preserve"> als norm waar dit veilig en verantwoord kan (Kamerstuk 36800-VI, nr. 127)?</w:t>
      </w:r>
    </w:p>
    <w:p w:rsidRPr="0078468E" w:rsidR="000F2835" w:rsidRDefault="000F2835" w14:paraId="1B2334CF" w14:textId="77777777">
      <w:pPr>
        <w:rPr>
          <w:b/>
          <w:bCs/>
        </w:rPr>
      </w:pPr>
    </w:p>
    <w:p w:rsidRPr="0078468E" w:rsidR="00E85831" w:rsidRDefault="00E85831" w14:paraId="536FF6FC" w14:textId="2A766591">
      <w:pPr>
        <w:rPr>
          <w:b/>
          <w:bCs/>
        </w:rPr>
      </w:pPr>
      <w:r w:rsidRPr="0078468E">
        <w:rPr>
          <w:b/>
          <w:bCs/>
        </w:rPr>
        <w:t>Antwoord op vraag 7</w:t>
      </w:r>
    </w:p>
    <w:p w:rsidRPr="0078468E" w:rsidR="0036711A" w:rsidP="0036711A" w:rsidRDefault="0036711A" w14:paraId="0F36D6B8" w14:textId="0E451BBD">
      <w:pPr>
        <w:rPr>
          <w:b/>
          <w:bCs/>
          <w:sz w:val="16"/>
          <w:szCs w:val="16"/>
        </w:rPr>
      </w:pPr>
      <w:r w:rsidRPr="0078468E">
        <w:t xml:space="preserve">Waar mogelijk wordt ingezet op het gebruik van </w:t>
      </w:r>
      <w:proofErr w:type="spellStart"/>
      <w:r w:rsidRPr="0078468E">
        <w:t>meerpersoonscellen</w:t>
      </w:r>
      <w:proofErr w:type="spellEnd"/>
      <w:r w:rsidRPr="0078468E">
        <w:t xml:space="preserve"> (MPC). Concreet betekent dit dat - indien de </w:t>
      </w:r>
      <w:proofErr w:type="spellStart"/>
      <w:r w:rsidRPr="0078468E">
        <w:t>gebouwelijke</w:t>
      </w:r>
      <w:proofErr w:type="spellEnd"/>
      <w:r w:rsidRPr="0078468E">
        <w:t xml:space="preserve"> voorzieningen en de veiligheid van zowel gedetineerden als het personeel dit toelaten - </w:t>
      </w:r>
      <w:proofErr w:type="spellStart"/>
      <w:r w:rsidRPr="0078468E">
        <w:t>MPC’s</w:t>
      </w:r>
      <w:proofErr w:type="spellEnd"/>
      <w:r w:rsidRPr="0078468E">
        <w:t xml:space="preserve"> worden ingezet. </w:t>
      </w:r>
    </w:p>
    <w:p w:rsidRPr="0078468E" w:rsidR="00735B20" w:rsidRDefault="00735B20" w14:paraId="3B7B6EA4" w14:textId="77777777">
      <w:pPr>
        <w:rPr>
          <w:b/>
          <w:bCs/>
        </w:rPr>
      </w:pPr>
    </w:p>
    <w:p w:rsidRPr="0078468E" w:rsidR="00E85831" w:rsidRDefault="00E85831" w14:paraId="747A3FB3" w14:textId="54726167">
      <w:pPr>
        <w:rPr>
          <w:b/>
          <w:bCs/>
        </w:rPr>
      </w:pPr>
      <w:r w:rsidRPr="0078468E">
        <w:rPr>
          <w:b/>
          <w:bCs/>
        </w:rPr>
        <w:t>Vraag 8</w:t>
      </w:r>
      <w:r w:rsidRPr="0078468E" w:rsidR="00A76E84">
        <w:rPr>
          <w:b/>
          <w:bCs/>
        </w:rPr>
        <w:br/>
        <w:t xml:space="preserve">Hoeveel extra </w:t>
      </w:r>
      <w:proofErr w:type="spellStart"/>
      <w:r w:rsidRPr="0078468E" w:rsidR="00A76E84">
        <w:rPr>
          <w:b/>
          <w:bCs/>
        </w:rPr>
        <w:t>celplaatsen</w:t>
      </w:r>
      <w:proofErr w:type="spellEnd"/>
      <w:r w:rsidRPr="0078468E" w:rsidR="00A76E84">
        <w:rPr>
          <w:b/>
          <w:bCs/>
        </w:rPr>
        <w:t xml:space="preserve"> zouden op korte termijn kunnen worden gerealiseerd indien </w:t>
      </w:r>
      <w:proofErr w:type="spellStart"/>
      <w:r w:rsidRPr="0078468E" w:rsidR="00A76E84">
        <w:rPr>
          <w:b/>
          <w:bCs/>
        </w:rPr>
        <w:t>meerpersoonscellen</w:t>
      </w:r>
      <w:proofErr w:type="spellEnd"/>
      <w:r w:rsidRPr="0078468E" w:rsidR="00A76E84">
        <w:rPr>
          <w:b/>
          <w:bCs/>
        </w:rPr>
        <w:t xml:space="preserve"> breder worden toegepast?</w:t>
      </w:r>
    </w:p>
    <w:p w:rsidRPr="0078468E" w:rsidR="00E85831" w:rsidRDefault="00E85831" w14:paraId="2A9307DE" w14:textId="77777777">
      <w:pPr>
        <w:rPr>
          <w:b/>
          <w:bCs/>
        </w:rPr>
      </w:pPr>
    </w:p>
    <w:p w:rsidRPr="0078468E" w:rsidR="00E85831" w:rsidRDefault="00E85831" w14:paraId="00D6ECCD" w14:textId="31FEFFF5">
      <w:pPr>
        <w:rPr>
          <w:b/>
          <w:bCs/>
        </w:rPr>
      </w:pPr>
      <w:r w:rsidRPr="0078468E">
        <w:rPr>
          <w:b/>
          <w:bCs/>
        </w:rPr>
        <w:t>Antwoord op vraag 8</w:t>
      </w:r>
    </w:p>
    <w:p w:rsidRPr="0078468E" w:rsidR="00212FEE" w:rsidP="00212FEE" w:rsidRDefault="00212FEE" w14:paraId="689016F1" w14:textId="40D25F21">
      <w:pPr>
        <w:rPr>
          <w:b/>
          <w:bCs/>
          <w:sz w:val="16"/>
          <w:szCs w:val="16"/>
        </w:rPr>
      </w:pPr>
      <w:r w:rsidRPr="0078468E">
        <w:t xml:space="preserve">Er zijn op korte termijn geen extra </w:t>
      </w:r>
      <w:proofErr w:type="spellStart"/>
      <w:r w:rsidRPr="0078468E">
        <w:t>MPC’s</w:t>
      </w:r>
      <w:proofErr w:type="spellEnd"/>
      <w:r w:rsidRPr="0078468E">
        <w:t xml:space="preserve"> te realiseren binnen de bestaande capaciteit. Conform de motie Eerdmans</w:t>
      </w:r>
      <w:r w:rsidRPr="0078468E">
        <w:rPr>
          <w:rStyle w:val="Voetnootmarkering"/>
        </w:rPr>
        <w:footnoteReference w:id="1"/>
      </w:r>
      <w:r w:rsidRPr="0078468E">
        <w:t xml:space="preserve"> wordt in het geval van renovatie en uitbreiding van capaciteit ingezet op de realisatie van zo veel mogelijk </w:t>
      </w:r>
      <w:proofErr w:type="spellStart"/>
      <w:r w:rsidRPr="0078468E">
        <w:t>MPC’s</w:t>
      </w:r>
      <w:proofErr w:type="spellEnd"/>
      <w:r w:rsidRPr="0078468E">
        <w:t>.</w:t>
      </w:r>
    </w:p>
    <w:p w:rsidRPr="0078468E" w:rsidR="00580C88" w:rsidRDefault="00580C88" w14:paraId="56405F82" w14:textId="7ACD057F"/>
    <w:p w:rsidRPr="0078468E" w:rsidR="00523EAB" w:rsidP="00B479B2" w:rsidRDefault="00523EAB" w14:paraId="596BB0E1" w14:textId="77777777"/>
    <w:p w:rsidRPr="0078468E" w:rsidR="00304A0A" w:rsidRDefault="00304A0A" w14:paraId="6CC95731" w14:textId="77777777">
      <w:pPr>
        <w:rPr>
          <w:b/>
          <w:bCs/>
        </w:rPr>
      </w:pPr>
    </w:p>
    <w:p w:rsidRPr="0078468E" w:rsidR="00071FD0" w:rsidRDefault="00071FD0" w14:paraId="4C5C043C" w14:textId="77777777">
      <w:pPr>
        <w:rPr>
          <w:b/>
          <w:bCs/>
        </w:rPr>
      </w:pPr>
    </w:p>
    <w:p w:rsidRPr="0078468E" w:rsidR="00A76E84" w:rsidRDefault="00A76E84" w14:paraId="377EEB2C" w14:textId="77777777">
      <w:pPr>
        <w:rPr>
          <w:b/>
          <w:bCs/>
        </w:rPr>
      </w:pPr>
    </w:p>
    <w:p w:rsidRPr="0078468E" w:rsidR="00A76E84" w:rsidRDefault="00A76E84" w14:paraId="707E10EF" w14:textId="77777777">
      <w:pPr>
        <w:rPr>
          <w:b/>
          <w:bCs/>
        </w:rPr>
      </w:pPr>
    </w:p>
    <w:p w:rsidRPr="00817AB1" w:rsidR="00A76E84" w:rsidRDefault="00A76E84" w14:paraId="0B086FDB" w14:textId="7AAD70F1">
      <w:pPr>
        <w:rPr>
          <w:sz w:val="16"/>
          <w:szCs w:val="16"/>
        </w:rPr>
      </w:pPr>
      <w:r w:rsidRPr="0078468E">
        <w:rPr>
          <w:sz w:val="16"/>
          <w:szCs w:val="16"/>
        </w:rPr>
        <w:t xml:space="preserve">1) De Telegraaf, 24 mei 2026, Ruim 162 gevangenen geëvacueerd na brand in PI Vught: ’Er is door iedereen </w:t>
      </w:r>
      <w:proofErr w:type="spellStart"/>
      <w:r w:rsidRPr="0078468E">
        <w:rPr>
          <w:sz w:val="16"/>
          <w:szCs w:val="16"/>
        </w:rPr>
        <w:t>kneiterhard</w:t>
      </w:r>
      <w:proofErr w:type="spellEnd"/>
      <w:r w:rsidRPr="0078468E">
        <w:rPr>
          <w:sz w:val="16"/>
          <w:szCs w:val="16"/>
        </w:rPr>
        <w:t xml:space="preserve"> gewerkt’ (https://www.telegraaf.nl/binnenland/ruim-162-gevangenen-geevacueerd-na-brand-in-pi-vught-er-is-door-iedereen-kneiterhard-gewerkt/153014019.html?utm_medium=referral&amp;utm_medium=referral&amp;utm_campaign=share&amp;utm_campaign=share).</w:t>
      </w:r>
      <w:r w:rsidRPr="00817AB1">
        <w:rPr>
          <w:sz w:val="16"/>
          <w:szCs w:val="16"/>
        </w:rPr>
        <w:br/>
      </w:r>
    </w:p>
    <w:sectPr w:rsidRPr="00817AB1" w:rsidR="00A76E8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B986" w14:textId="77777777" w:rsidR="00BA24E2" w:rsidRDefault="00BA24E2">
      <w:pPr>
        <w:spacing w:line="240" w:lineRule="auto"/>
      </w:pPr>
      <w:r>
        <w:separator/>
      </w:r>
    </w:p>
  </w:endnote>
  <w:endnote w:type="continuationSeparator" w:id="0">
    <w:p w14:paraId="4A876134" w14:textId="77777777" w:rsidR="00BA24E2" w:rsidRDefault="00BA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E532" w14:textId="77777777" w:rsidR="00BA24E2" w:rsidRDefault="00BA24E2">
      <w:pPr>
        <w:spacing w:line="240" w:lineRule="auto"/>
      </w:pPr>
      <w:r>
        <w:separator/>
      </w:r>
    </w:p>
  </w:footnote>
  <w:footnote w:type="continuationSeparator" w:id="0">
    <w:p w14:paraId="5BFD218F" w14:textId="77777777" w:rsidR="00BA24E2" w:rsidRDefault="00BA24E2">
      <w:pPr>
        <w:spacing w:line="240" w:lineRule="auto"/>
      </w:pPr>
      <w:r>
        <w:continuationSeparator/>
      </w:r>
    </w:p>
  </w:footnote>
  <w:footnote w:id="1">
    <w:p w14:paraId="2658D332" w14:textId="77777777" w:rsidR="00212FEE" w:rsidRDefault="00212FEE" w:rsidP="00212FEE">
      <w:pPr>
        <w:pStyle w:val="Voetnoottekst"/>
      </w:pPr>
      <w:r>
        <w:rPr>
          <w:rStyle w:val="Voetnootmarkering"/>
        </w:rPr>
        <w:footnoteRef/>
      </w:r>
      <w:r w:rsidRPr="0036711A">
        <w:rPr>
          <w:sz w:val="18"/>
          <w:szCs w:val="18"/>
        </w:rPr>
        <w:t xml:space="preserve"> </w:t>
      </w:r>
      <w:r w:rsidRPr="00685F99">
        <w:rPr>
          <w:sz w:val="18"/>
          <w:szCs w:val="18"/>
        </w:rPr>
        <w:t>Kamerstukken II, 2024 - 2025, 24 587 nr. 1038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D3F1" w14:textId="77777777" w:rsidR="00285DCC" w:rsidRDefault="003E56D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5098298" wp14:editId="68E3E88B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38FCD" w14:textId="77777777" w:rsidR="00847BD6" w:rsidRDefault="00847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9829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8438FCD" w14:textId="77777777" w:rsidR="00847BD6" w:rsidRDefault="00847B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5D08D9" wp14:editId="2B081DAC">
              <wp:simplePos x="0" y="0"/>
              <wp:positionH relativeFrom="page">
                <wp:posOffset>5969000</wp:posOffset>
              </wp:positionH>
              <wp:positionV relativeFrom="margin">
                <wp:align>top</wp:align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6B3E9" w14:textId="77777777" w:rsidR="00285DCC" w:rsidRDefault="003E56D1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1AE0C1BF" w14:textId="77777777" w:rsidR="00285DCC" w:rsidRDefault="00285DCC">
                          <w:pPr>
                            <w:pStyle w:val="WitregelW2"/>
                          </w:pPr>
                        </w:p>
                        <w:p w14:paraId="3B757688" w14:textId="77777777" w:rsidR="00285DCC" w:rsidRDefault="003E56D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511773" w14:textId="52E5157C" w:rsidR="00285DCC" w:rsidRDefault="00BA24E2">
                          <w:pPr>
                            <w:pStyle w:val="Referentiegegevens"/>
                          </w:pPr>
                          <w:sdt>
                            <w:sdtPr>
                              <w:id w:val="-334774644"/>
                              <w:date w:fullDate="2026-06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8468E">
                                <w:rPr>
                                  <w:lang w:val="nl"/>
                                </w:rPr>
                                <w:t>24 juni 2026</w:t>
                              </w:r>
                            </w:sdtContent>
                          </w:sdt>
                        </w:p>
                        <w:p w14:paraId="55FD5AA9" w14:textId="77777777" w:rsidR="00285DCC" w:rsidRDefault="00285DCC">
                          <w:pPr>
                            <w:pStyle w:val="WitregelW1"/>
                          </w:pPr>
                        </w:p>
                        <w:p w14:paraId="738BF4F6" w14:textId="77777777" w:rsidR="00285DCC" w:rsidRDefault="003E56D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416CF6" w14:textId="77777777" w:rsidR="00285DCC" w:rsidRDefault="003E56D1">
                          <w:pPr>
                            <w:pStyle w:val="Referentiegegevens"/>
                          </w:pPr>
                          <w:r>
                            <w:t>7667225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D08D9" id="46fef022-aa3c-11ea-a756-beb5f67e67be" o:spid="_x0000_s1027" type="#_x0000_t202" style="position:absolute;margin-left:470pt;margin-top:0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" filled="f" stroked="f">
              <v:textbox inset="0,0,0,0">
                <w:txbxContent>
                  <w:p w14:paraId="2E76B3E9" w14:textId="77777777" w:rsidR="00285DCC" w:rsidRDefault="003E56D1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1AE0C1BF" w14:textId="77777777" w:rsidR="00285DCC" w:rsidRDefault="00285DCC">
                    <w:pPr>
                      <w:pStyle w:val="WitregelW2"/>
                    </w:pPr>
                  </w:p>
                  <w:p w14:paraId="3B757688" w14:textId="77777777" w:rsidR="00285DCC" w:rsidRDefault="003E56D1">
                    <w:pPr>
                      <w:pStyle w:val="Referentiegegevensbold"/>
                    </w:pPr>
                    <w:r>
                      <w:t>Datum</w:t>
                    </w:r>
                  </w:p>
                  <w:p w14:paraId="24511773" w14:textId="52E5157C" w:rsidR="00285DCC" w:rsidRDefault="00BA24E2">
                    <w:pPr>
                      <w:pStyle w:val="Referentiegegevens"/>
                    </w:pPr>
                    <w:sdt>
                      <w:sdtPr>
                        <w:id w:val="-334774644"/>
                        <w:date w:fullDate="2026-06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8468E">
                          <w:rPr>
                            <w:lang w:val="nl"/>
                          </w:rPr>
                          <w:t>24 juni 2026</w:t>
                        </w:r>
                      </w:sdtContent>
                    </w:sdt>
                  </w:p>
                  <w:p w14:paraId="55FD5AA9" w14:textId="77777777" w:rsidR="00285DCC" w:rsidRDefault="00285DCC">
                    <w:pPr>
                      <w:pStyle w:val="WitregelW1"/>
                    </w:pPr>
                  </w:p>
                  <w:p w14:paraId="738BF4F6" w14:textId="77777777" w:rsidR="00285DCC" w:rsidRDefault="003E56D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416CF6" w14:textId="77777777" w:rsidR="00285DCC" w:rsidRDefault="003E56D1">
                    <w:pPr>
                      <w:pStyle w:val="Referentiegegevens"/>
                    </w:pPr>
                    <w:r>
                      <w:t>7667225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8C99F63" wp14:editId="69F49D5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65292" w14:textId="77777777" w:rsidR="00847BD6" w:rsidRDefault="00847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99F6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365292" w14:textId="77777777" w:rsidR="00847BD6" w:rsidRDefault="00847B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45D120" wp14:editId="5974986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F3A2A" w14:textId="0CC678C6" w:rsidR="00285DCC" w:rsidRDefault="003E56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4D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4D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5D12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86F3A2A" w14:textId="0CC678C6" w:rsidR="00285DCC" w:rsidRDefault="003E56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4D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4D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CE57" w14:textId="77777777" w:rsidR="00285DCC" w:rsidRDefault="003E56D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906C6AF" wp14:editId="440114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8A6F7" w14:textId="77777777" w:rsidR="00285DCC" w:rsidRDefault="003E56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6C945" wp14:editId="36541CA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6C6A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898A6F7" w14:textId="77777777" w:rsidR="00285DCC" w:rsidRDefault="003E56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B6C945" wp14:editId="36541CA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82CFF1" wp14:editId="4D7039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6FDDB" w14:textId="77777777" w:rsidR="00285DCC" w:rsidRDefault="003E56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DC2289" wp14:editId="3F25C2E1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2CFF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3F6FDDB" w14:textId="77777777" w:rsidR="00285DCC" w:rsidRDefault="003E56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DC2289" wp14:editId="3F25C2E1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4796EE" wp14:editId="067611D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9C6C4" w14:textId="77777777" w:rsidR="00285DCC" w:rsidRDefault="003E56D1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796E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489C6C4" w14:textId="77777777" w:rsidR="00285DCC" w:rsidRDefault="003E56D1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961ADF" wp14:editId="6B91D3B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3572D" w14:textId="77777777" w:rsidR="0078468E" w:rsidRDefault="0078468E">
                          <w:r>
                            <w:t xml:space="preserve">Aan de Voorzitter van de </w:t>
                          </w:r>
                          <w:r w:rsidR="003E56D1">
                            <w:t xml:space="preserve">Tweede Kamer </w:t>
                          </w:r>
                        </w:p>
                        <w:p w14:paraId="387050A7" w14:textId="49B54E22" w:rsidR="00285DCC" w:rsidRDefault="003E56D1">
                          <w:r>
                            <w:t>der Staten-Generaal</w:t>
                          </w:r>
                        </w:p>
                        <w:p w14:paraId="47D2E771" w14:textId="77777777" w:rsidR="00285DCC" w:rsidRDefault="003E56D1">
                          <w:r>
                            <w:t xml:space="preserve">Postbus 20018 </w:t>
                          </w:r>
                        </w:p>
                        <w:p w14:paraId="51B9502C" w14:textId="79444D36" w:rsidR="00285DCC" w:rsidRDefault="003E56D1">
                          <w:r>
                            <w:t>2500 EA  D</w:t>
                          </w:r>
                          <w:r w:rsidR="0078468E">
                            <w:t xml:space="preserve">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61AD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B83572D" w14:textId="77777777" w:rsidR="0078468E" w:rsidRDefault="0078468E">
                    <w:r>
                      <w:t xml:space="preserve">Aan de Voorzitter van de </w:t>
                    </w:r>
                    <w:r w:rsidR="003E56D1">
                      <w:t xml:space="preserve">Tweede Kamer </w:t>
                    </w:r>
                  </w:p>
                  <w:p w14:paraId="387050A7" w14:textId="49B54E22" w:rsidR="00285DCC" w:rsidRDefault="003E56D1">
                    <w:r>
                      <w:t>der Staten-Generaal</w:t>
                    </w:r>
                  </w:p>
                  <w:p w14:paraId="47D2E771" w14:textId="77777777" w:rsidR="00285DCC" w:rsidRDefault="003E56D1">
                    <w:r>
                      <w:t xml:space="preserve">Postbus 20018 </w:t>
                    </w:r>
                  </w:p>
                  <w:p w14:paraId="51B9502C" w14:textId="79444D36" w:rsidR="00285DCC" w:rsidRDefault="003E56D1">
                    <w:r>
                      <w:t>2500 EA  D</w:t>
                    </w:r>
                    <w:r w:rsidR="0078468E">
                      <w:t xml:space="preserve">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734913" wp14:editId="65C7500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85DCC" w14:paraId="59A69B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8936A6" w14:textId="77777777" w:rsidR="00285DCC" w:rsidRDefault="003E56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0241E5" w14:textId="28128CF9" w:rsidR="00285DCC" w:rsidRDefault="00BA24E2">
                                <w:sdt>
                                  <w:sdtPr>
                                    <w:id w:val="-1314869887"/>
                                    <w:date w:fullDate="2026-06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8468E" w:rsidRPr="0078468E">
                                      <w:rPr>
                                        <w:lang w:val="nl"/>
                                      </w:rPr>
                                      <w:t>24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85DCC" w14:paraId="197259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A944E6" w14:textId="77777777" w:rsidR="00285DCC" w:rsidRDefault="003E56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C50C36" w14:textId="43C3786C" w:rsidR="00285DCC" w:rsidRDefault="0078468E">
                                <w:r>
                                  <w:t>Antwoorden</w:t>
                                </w:r>
                                <w:r w:rsidR="009C1943">
                                  <w:t xml:space="preserve"> Kamervragen </w:t>
                                </w:r>
                                <w:r w:rsidR="009C1943" w:rsidRPr="00352224">
                                  <w:t xml:space="preserve">over </w:t>
                                </w:r>
                                <w:r w:rsidR="004E246D">
                                  <w:t>de evacuatie van gedetineerden uit PI Vught</w:t>
                                </w:r>
                              </w:p>
                            </w:tc>
                          </w:tr>
                        </w:tbl>
                        <w:p w14:paraId="52E3FE39" w14:textId="77777777" w:rsidR="00847BD6" w:rsidRDefault="00847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34913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85DCC" w14:paraId="59A69B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8936A6" w14:textId="77777777" w:rsidR="00285DCC" w:rsidRDefault="003E56D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0241E5" w14:textId="28128CF9" w:rsidR="00285DCC" w:rsidRDefault="00BA24E2">
                          <w:sdt>
                            <w:sdtPr>
                              <w:id w:val="-1314869887"/>
                              <w:date w:fullDate="2026-06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8468E" w:rsidRPr="0078468E">
                                <w:rPr>
                                  <w:lang w:val="nl"/>
                                </w:rPr>
                                <w:t>24 juni 2026</w:t>
                              </w:r>
                            </w:sdtContent>
                          </w:sdt>
                        </w:p>
                      </w:tc>
                    </w:tr>
                    <w:tr w:rsidR="00285DCC" w14:paraId="197259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A944E6" w14:textId="77777777" w:rsidR="00285DCC" w:rsidRDefault="003E56D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C50C36" w14:textId="43C3786C" w:rsidR="00285DCC" w:rsidRDefault="0078468E">
                          <w:r>
                            <w:t>Antwoorden</w:t>
                          </w:r>
                          <w:r w:rsidR="009C1943">
                            <w:t xml:space="preserve"> Kamervragen </w:t>
                          </w:r>
                          <w:r w:rsidR="009C1943" w:rsidRPr="00352224">
                            <w:t xml:space="preserve">over </w:t>
                          </w:r>
                          <w:r w:rsidR="004E246D">
                            <w:t>de evacuatie van gedetineerden uit PI Vught</w:t>
                          </w:r>
                        </w:p>
                      </w:tc>
                    </w:tr>
                  </w:tbl>
                  <w:p w14:paraId="52E3FE39" w14:textId="77777777" w:rsidR="00847BD6" w:rsidRDefault="00847B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559BCC" wp14:editId="31469BA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5E7BD" w14:textId="77777777" w:rsidR="00285DCC" w:rsidRDefault="003E56D1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76B7E7FE" w14:textId="77777777" w:rsidR="00285DCC" w:rsidRDefault="00285DCC">
                          <w:pPr>
                            <w:pStyle w:val="WitregelW1"/>
                          </w:pPr>
                        </w:p>
                        <w:p w14:paraId="084BED2B" w14:textId="77777777" w:rsidR="00285DCC" w:rsidRDefault="003E56D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3D641B1" w14:textId="77777777" w:rsidR="00285DCC" w:rsidRDefault="003E56D1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DA3108C" w14:textId="77777777" w:rsidR="00285DCC" w:rsidRPr="00994DF5" w:rsidRDefault="003E56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94DF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3BE9E41" w14:textId="77777777" w:rsidR="00285DCC" w:rsidRPr="00994DF5" w:rsidRDefault="003E56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94DF5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2CA03D3" w14:textId="77777777" w:rsidR="00285DCC" w:rsidRPr="00994DF5" w:rsidRDefault="003E56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94DF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3ED2E63" w14:textId="77777777" w:rsidR="00285DCC" w:rsidRDefault="00285DCC">
                          <w:pPr>
                            <w:pStyle w:val="WitregelW2"/>
                          </w:pPr>
                        </w:p>
                        <w:p w14:paraId="7D195730" w14:textId="77777777" w:rsidR="00285DCC" w:rsidRDefault="003E56D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32DABA" w14:textId="77777777" w:rsidR="00285DCC" w:rsidRDefault="003E56D1">
                          <w:pPr>
                            <w:pStyle w:val="Referentiegegevens"/>
                          </w:pPr>
                          <w:r>
                            <w:t>7667225</w:t>
                          </w:r>
                        </w:p>
                        <w:p w14:paraId="49FDE903" w14:textId="77777777" w:rsidR="00285DCC" w:rsidRDefault="00285DCC">
                          <w:pPr>
                            <w:pStyle w:val="WitregelW1"/>
                          </w:pPr>
                        </w:p>
                        <w:p w14:paraId="2CE0F0F5" w14:textId="77777777" w:rsidR="00285DCC" w:rsidRDefault="003E56D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C88AAD0" w14:textId="5177A621" w:rsidR="00285DCC" w:rsidRDefault="0078468E" w:rsidP="0078468E">
                          <w:pPr>
                            <w:pStyle w:val="Referentiegegevens"/>
                          </w:pPr>
                          <w:r w:rsidRPr="0078468E">
                            <w:t>2026Z10866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59BC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BA5E7BD" w14:textId="77777777" w:rsidR="00285DCC" w:rsidRDefault="003E56D1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76B7E7FE" w14:textId="77777777" w:rsidR="00285DCC" w:rsidRDefault="00285DCC">
                    <w:pPr>
                      <w:pStyle w:val="WitregelW1"/>
                    </w:pPr>
                  </w:p>
                  <w:p w14:paraId="084BED2B" w14:textId="77777777" w:rsidR="00285DCC" w:rsidRDefault="003E56D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3D641B1" w14:textId="77777777" w:rsidR="00285DCC" w:rsidRDefault="003E56D1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DA3108C" w14:textId="77777777" w:rsidR="00285DCC" w:rsidRPr="00994DF5" w:rsidRDefault="003E56D1">
                    <w:pPr>
                      <w:pStyle w:val="Referentiegegevens"/>
                      <w:rPr>
                        <w:lang w:val="de-DE"/>
                      </w:rPr>
                    </w:pPr>
                    <w:r w:rsidRPr="00994DF5">
                      <w:rPr>
                        <w:lang w:val="de-DE"/>
                      </w:rPr>
                      <w:t>Postbus 20301</w:t>
                    </w:r>
                  </w:p>
                  <w:p w14:paraId="63BE9E41" w14:textId="77777777" w:rsidR="00285DCC" w:rsidRPr="00994DF5" w:rsidRDefault="003E56D1">
                    <w:pPr>
                      <w:pStyle w:val="Referentiegegevens"/>
                      <w:rPr>
                        <w:lang w:val="de-DE"/>
                      </w:rPr>
                    </w:pPr>
                    <w:r w:rsidRPr="00994DF5">
                      <w:rPr>
                        <w:lang w:val="de-DE"/>
                      </w:rPr>
                      <w:t>2500 EH  Den Haag</w:t>
                    </w:r>
                  </w:p>
                  <w:p w14:paraId="22CA03D3" w14:textId="77777777" w:rsidR="00285DCC" w:rsidRPr="00994DF5" w:rsidRDefault="003E56D1">
                    <w:pPr>
                      <w:pStyle w:val="Referentiegegevens"/>
                      <w:rPr>
                        <w:lang w:val="de-DE"/>
                      </w:rPr>
                    </w:pPr>
                    <w:r w:rsidRPr="00994DF5">
                      <w:rPr>
                        <w:lang w:val="de-DE"/>
                      </w:rPr>
                      <w:t>www.rijksoverheid.nl/jenv</w:t>
                    </w:r>
                  </w:p>
                  <w:p w14:paraId="43ED2E63" w14:textId="77777777" w:rsidR="00285DCC" w:rsidRDefault="00285DCC">
                    <w:pPr>
                      <w:pStyle w:val="WitregelW2"/>
                    </w:pPr>
                  </w:p>
                  <w:p w14:paraId="7D195730" w14:textId="77777777" w:rsidR="00285DCC" w:rsidRDefault="003E56D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32DABA" w14:textId="77777777" w:rsidR="00285DCC" w:rsidRDefault="003E56D1">
                    <w:pPr>
                      <w:pStyle w:val="Referentiegegevens"/>
                    </w:pPr>
                    <w:r>
                      <w:t>7667225</w:t>
                    </w:r>
                  </w:p>
                  <w:p w14:paraId="49FDE903" w14:textId="77777777" w:rsidR="00285DCC" w:rsidRDefault="00285DCC">
                    <w:pPr>
                      <w:pStyle w:val="WitregelW1"/>
                    </w:pPr>
                  </w:p>
                  <w:p w14:paraId="2CE0F0F5" w14:textId="77777777" w:rsidR="00285DCC" w:rsidRDefault="003E56D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C88AAD0" w14:textId="5177A621" w:rsidR="00285DCC" w:rsidRDefault="0078468E" w:rsidP="0078468E">
                    <w:pPr>
                      <w:pStyle w:val="Referentiegegevens"/>
                    </w:pPr>
                    <w:r w:rsidRPr="0078468E">
                      <w:t>2026Z10866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CD4401" wp14:editId="69B6D65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DD29D" w14:textId="77777777" w:rsidR="00285DCC" w:rsidRDefault="003E56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4D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4D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CD440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7DDD29D" w14:textId="77777777" w:rsidR="00285DCC" w:rsidRDefault="003E56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4D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4D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4AC5AB" wp14:editId="1D8DEBB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9508E" w14:textId="77777777" w:rsidR="00847BD6" w:rsidRDefault="00847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AC5A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BD9508E" w14:textId="77777777" w:rsidR="00847BD6" w:rsidRDefault="00847B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0A45B"/>
    <w:multiLevelType w:val="multilevel"/>
    <w:tmpl w:val="BAC1312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3EAFE09"/>
    <w:multiLevelType w:val="multilevel"/>
    <w:tmpl w:val="34B238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46743EF"/>
    <w:multiLevelType w:val="multilevel"/>
    <w:tmpl w:val="12E1FA9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06A0DB8"/>
    <w:multiLevelType w:val="multilevel"/>
    <w:tmpl w:val="A67B5C6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522F8CE"/>
    <w:multiLevelType w:val="multilevel"/>
    <w:tmpl w:val="946CBCC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1986559A"/>
    <w:multiLevelType w:val="multilevel"/>
    <w:tmpl w:val="79D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27C247"/>
    <w:multiLevelType w:val="multilevel"/>
    <w:tmpl w:val="3154730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576628E0"/>
    <w:multiLevelType w:val="hybridMultilevel"/>
    <w:tmpl w:val="BC34C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C6D49"/>
    <w:multiLevelType w:val="hybridMultilevel"/>
    <w:tmpl w:val="7612F6FE"/>
    <w:lvl w:ilvl="0" w:tplc="6E5AD2E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F4344"/>
    <w:multiLevelType w:val="multilevel"/>
    <w:tmpl w:val="9E92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001EA"/>
    <w:multiLevelType w:val="hybridMultilevel"/>
    <w:tmpl w:val="8794A1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36693">
    <w:abstractNumId w:val="6"/>
  </w:num>
  <w:num w:numId="2" w16cid:durableId="436143856">
    <w:abstractNumId w:val="4"/>
  </w:num>
  <w:num w:numId="3" w16cid:durableId="984705052">
    <w:abstractNumId w:val="2"/>
  </w:num>
  <w:num w:numId="4" w16cid:durableId="769088213">
    <w:abstractNumId w:val="3"/>
  </w:num>
  <w:num w:numId="5" w16cid:durableId="225648439">
    <w:abstractNumId w:val="0"/>
  </w:num>
  <w:num w:numId="6" w16cid:durableId="94984808">
    <w:abstractNumId w:val="1"/>
  </w:num>
  <w:num w:numId="7" w16cid:durableId="1725517842">
    <w:abstractNumId w:val="7"/>
  </w:num>
  <w:num w:numId="8" w16cid:durableId="1753819631">
    <w:abstractNumId w:val="8"/>
  </w:num>
  <w:num w:numId="9" w16cid:durableId="1063600400">
    <w:abstractNumId w:val="9"/>
  </w:num>
  <w:num w:numId="10" w16cid:durableId="207305990">
    <w:abstractNumId w:val="10"/>
  </w:num>
  <w:num w:numId="11" w16cid:durableId="634721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CC"/>
    <w:rsid w:val="00013AEC"/>
    <w:rsid w:val="00030D14"/>
    <w:rsid w:val="00041575"/>
    <w:rsid w:val="000521A7"/>
    <w:rsid w:val="00052903"/>
    <w:rsid w:val="000629C7"/>
    <w:rsid w:val="00063CEC"/>
    <w:rsid w:val="00071FD0"/>
    <w:rsid w:val="0007786A"/>
    <w:rsid w:val="00082AF7"/>
    <w:rsid w:val="000A0D86"/>
    <w:rsid w:val="000A1E2F"/>
    <w:rsid w:val="000B5352"/>
    <w:rsid w:val="000D0647"/>
    <w:rsid w:val="000D20E8"/>
    <w:rsid w:val="000D3DCA"/>
    <w:rsid w:val="000E05FD"/>
    <w:rsid w:val="000E0BF3"/>
    <w:rsid w:val="000E167A"/>
    <w:rsid w:val="000E2CAD"/>
    <w:rsid w:val="000E3FAB"/>
    <w:rsid w:val="000E7B29"/>
    <w:rsid w:val="000F2835"/>
    <w:rsid w:val="000F666B"/>
    <w:rsid w:val="00115CBC"/>
    <w:rsid w:val="00120462"/>
    <w:rsid w:val="00120696"/>
    <w:rsid w:val="00121520"/>
    <w:rsid w:val="00122AC3"/>
    <w:rsid w:val="00127507"/>
    <w:rsid w:val="00127EAF"/>
    <w:rsid w:val="001331EF"/>
    <w:rsid w:val="001347C0"/>
    <w:rsid w:val="00135B56"/>
    <w:rsid w:val="00136B47"/>
    <w:rsid w:val="00137FCB"/>
    <w:rsid w:val="00142F6D"/>
    <w:rsid w:val="00143730"/>
    <w:rsid w:val="001441AC"/>
    <w:rsid w:val="00153651"/>
    <w:rsid w:val="00157DEE"/>
    <w:rsid w:val="0016069C"/>
    <w:rsid w:val="00162804"/>
    <w:rsid w:val="00165429"/>
    <w:rsid w:val="00166DDF"/>
    <w:rsid w:val="00172DA6"/>
    <w:rsid w:val="001769F3"/>
    <w:rsid w:val="001B1062"/>
    <w:rsid w:val="001B6B14"/>
    <w:rsid w:val="001D3325"/>
    <w:rsid w:val="001E688A"/>
    <w:rsid w:val="001F0E68"/>
    <w:rsid w:val="00206FEC"/>
    <w:rsid w:val="002101C3"/>
    <w:rsid w:val="00212FEE"/>
    <w:rsid w:val="00241E27"/>
    <w:rsid w:val="00255D3A"/>
    <w:rsid w:val="00263088"/>
    <w:rsid w:val="00267980"/>
    <w:rsid w:val="00270309"/>
    <w:rsid w:val="00273DEE"/>
    <w:rsid w:val="002743DA"/>
    <w:rsid w:val="00277C43"/>
    <w:rsid w:val="0028083B"/>
    <w:rsid w:val="00285DCC"/>
    <w:rsid w:val="002965DC"/>
    <w:rsid w:val="002978BE"/>
    <w:rsid w:val="002A2543"/>
    <w:rsid w:val="002A649E"/>
    <w:rsid w:val="002A7B81"/>
    <w:rsid w:val="002B1C66"/>
    <w:rsid w:val="002B7668"/>
    <w:rsid w:val="002C15A5"/>
    <w:rsid w:val="002C2890"/>
    <w:rsid w:val="002C7073"/>
    <w:rsid w:val="002D200F"/>
    <w:rsid w:val="002D7727"/>
    <w:rsid w:val="002E317B"/>
    <w:rsid w:val="002F15D6"/>
    <w:rsid w:val="002F40DF"/>
    <w:rsid w:val="002F51A7"/>
    <w:rsid w:val="00304A0A"/>
    <w:rsid w:val="003243BC"/>
    <w:rsid w:val="00330109"/>
    <w:rsid w:val="00352224"/>
    <w:rsid w:val="00353256"/>
    <w:rsid w:val="003564C1"/>
    <w:rsid w:val="00362856"/>
    <w:rsid w:val="00364DA9"/>
    <w:rsid w:val="0036671B"/>
    <w:rsid w:val="00366EE3"/>
    <w:rsid w:val="0036711A"/>
    <w:rsid w:val="00372F6A"/>
    <w:rsid w:val="00383A4E"/>
    <w:rsid w:val="00395478"/>
    <w:rsid w:val="003C0688"/>
    <w:rsid w:val="003C60C6"/>
    <w:rsid w:val="003D4FAA"/>
    <w:rsid w:val="003E159A"/>
    <w:rsid w:val="003E56D1"/>
    <w:rsid w:val="003E579F"/>
    <w:rsid w:val="003F179C"/>
    <w:rsid w:val="003F1B82"/>
    <w:rsid w:val="003F1FF3"/>
    <w:rsid w:val="00402249"/>
    <w:rsid w:val="00403FB3"/>
    <w:rsid w:val="004129EA"/>
    <w:rsid w:val="0041614E"/>
    <w:rsid w:val="004304E5"/>
    <w:rsid w:val="0044640B"/>
    <w:rsid w:val="004518D0"/>
    <w:rsid w:val="00463EEB"/>
    <w:rsid w:val="004776BE"/>
    <w:rsid w:val="004A2DA6"/>
    <w:rsid w:val="004A7BE4"/>
    <w:rsid w:val="004B0430"/>
    <w:rsid w:val="004B6BB8"/>
    <w:rsid w:val="004D24C7"/>
    <w:rsid w:val="004D6DBE"/>
    <w:rsid w:val="004D6F5D"/>
    <w:rsid w:val="004E246D"/>
    <w:rsid w:val="004E60DB"/>
    <w:rsid w:val="004F6333"/>
    <w:rsid w:val="00503B8E"/>
    <w:rsid w:val="005042E2"/>
    <w:rsid w:val="0050768C"/>
    <w:rsid w:val="00514F92"/>
    <w:rsid w:val="00515F3D"/>
    <w:rsid w:val="00521A51"/>
    <w:rsid w:val="00523EAB"/>
    <w:rsid w:val="00523ECF"/>
    <w:rsid w:val="00525190"/>
    <w:rsid w:val="005321E1"/>
    <w:rsid w:val="00542875"/>
    <w:rsid w:val="00543A7E"/>
    <w:rsid w:val="00552D9E"/>
    <w:rsid w:val="00556906"/>
    <w:rsid w:val="00580C88"/>
    <w:rsid w:val="00582523"/>
    <w:rsid w:val="005908A1"/>
    <w:rsid w:val="005A3922"/>
    <w:rsid w:val="005A39F4"/>
    <w:rsid w:val="005C218E"/>
    <w:rsid w:val="005D0480"/>
    <w:rsid w:val="005D6BE7"/>
    <w:rsid w:val="005E760E"/>
    <w:rsid w:val="00605C7E"/>
    <w:rsid w:val="00634AC7"/>
    <w:rsid w:val="00685F99"/>
    <w:rsid w:val="006B330A"/>
    <w:rsid w:val="006C2B8E"/>
    <w:rsid w:val="006D44B4"/>
    <w:rsid w:val="00717441"/>
    <w:rsid w:val="0072216E"/>
    <w:rsid w:val="00735B20"/>
    <w:rsid w:val="0075618B"/>
    <w:rsid w:val="00757510"/>
    <w:rsid w:val="00766950"/>
    <w:rsid w:val="00767B6F"/>
    <w:rsid w:val="0078018E"/>
    <w:rsid w:val="00780C5A"/>
    <w:rsid w:val="0078468E"/>
    <w:rsid w:val="007B54AC"/>
    <w:rsid w:val="007B7B62"/>
    <w:rsid w:val="007C54E7"/>
    <w:rsid w:val="007C58F6"/>
    <w:rsid w:val="007E4D6A"/>
    <w:rsid w:val="007F032C"/>
    <w:rsid w:val="00801241"/>
    <w:rsid w:val="008041A3"/>
    <w:rsid w:val="008148C9"/>
    <w:rsid w:val="008149FC"/>
    <w:rsid w:val="00817AB1"/>
    <w:rsid w:val="0082284E"/>
    <w:rsid w:val="00831126"/>
    <w:rsid w:val="00840A9C"/>
    <w:rsid w:val="0084525D"/>
    <w:rsid w:val="00845EC5"/>
    <w:rsid w:val="00847BD6"/>
    <w:rsid w:val="00852FF6"/>
    <w:rsid w:val="008537D5"/>
    <w:rsid w:val="00864767"/>
    <w:rsid w:val="00892C6C"/>
    <w:rsid w:val="008A0048"/>
    <w:rsid w:val="008A3ECD"/>
    <w:rsid w:val="008B0FFC"/>
    <w:rsid w:val="008C5B19"/>
    <w:rsid w:val="008D037F"/>
    <w:rsid w:val="008D333B"/>
    <w:rsid w:val="008D410F"/>
    <w:rsid w:val="008F0E60"/>
    <w:rsid w:val="008F637C"/>
    <w:rsid w:val="00922017"/>
    <w:rsid w:val="009452E4"/>
    <w:rsid w:val="00946F58"/>
    <w:rsid w:val="009501BE"/>
    <w:rsid w:val="00956873"/>
    <w:rsid w:val="00960FBA"/>
    <w:rsid w:val="009618C7"/>
    <w:rsid w:val="009657E4"/>
    <w:rsid w:val="00971A6A"/>
    <w:rsid w:val="009734C0"/>
    <w:rsid w:val="00980CC1"/>
    <w:rsid w:val="00984EE7"/>
    <w:rsid w:val="00994DF5"/>
    <w:rsid w:val="009A0AFA"/>
    <w:rsid w:val="009B4252"/>
    <w:rsid w:val="009B6F19"/>
    <w:rsid w:val="009C1943"/>
    <w:rsid w:val="009C6561"/>
    <w:rsid w:val="009D2EA5"/>
    <w:rsid w:val="009D4767"/>
    <w:rsid w:val="009D5C77"/>
    <w:rsid w:val="009E438A"/>
    <w:rsid w:val="00A03B96"/>
    <w:rsid w:val="00A2671B"/>
    <w:rsid w:val="00A34053"/>
    <w:rsid w:val="00A34579"/>
    <w:rsid w:val="00A351A8"/>
    <w:rsid w:val="00A42305"/>
    <w:rsid w:val="00A43ECB"/>
    <w:rsid w:val="00A45B93"/>
    <w:rsid w:val="00A46728"/>
    <w:rsid w:val="00A476DE"/>
    <w:rsid w:val="00A522B1"/>
    <w:rsid w:val="00A67D12"/>
    <w:rsid w:val="00A73C9C"/>
    <w:rsid w:val="00A76E84"/>
    <w:rsid w:val="00A8344C"/>
    <w:rsid w:val="00A97A20"/>
    <w:rsid w:val="00AA06B9"/>
    <w:rsid w:val="00AA1B49"/>
    <w:rsid w:val="00AA2C12"/>
    <w:rsid w:val="00AA720F"/>
    <w:rsid w:val="00AB16CC"/>
    <w:rsid w:val="00AB58A2"/>
    <w:rsid w:val="00AB6577"/>
    <w:rsid w:val="00AC2FFA"/>
    <w:rsid w:val="00AC5E8B"/>
    <w:rsid w:val="00AC678A"/>
    <w:rsid w:val="00AC6B07"/>
    <w:rsid w:val="00AE647E"/>
    <w:rsid w:val="00AF1EEB"/>
    <w:rsid w:val="00B049EE"/>
    <w:rsid w:val="00B0603E"/>
    <w:rsid w:val="00B06FE8"/>
    <w:rsid w:val="00B16941"/>
    <w:rsid w:val="00B16C17"/>
    <w:rsid w:val="00B32471"/>
    <w:rsid w:val="00B3523E"/>
    <w:rsid w:val="00B35E3E"/>
    <w:rsid w:val="00B35EC9"/>
    <w:rsid w:val="00B361D6"/>
    <w:rsid w:val="00B37F4D"/>
    <w:rsid w:val="00B4758A"/>
    <w:rsid w:val="00B479B2"/>
    <w:rsid w:val="00B554C2"/>
    <w:rsid w:val="00B628D9"/>
    <w:rsid w:val="00B662E2"/>
    <w:rsid w:val="00B74F2C"/>
    <w:rsid w:val="00B81414"/>
    <w:rsid w:val="00B85F0B"/>
    <w:rsid w:val="00B8637D"/>
    <w:rsid w:val="00B877F5"/>
    <w:rsid w:val="00B93BC7"/>
    <w:rsid w:val="00BA24E2"/>
    <w:rsid w:val="00BB5B4B"/>
    <w:rsid w:val="00BB6989"/>
    <w:rsid w:val="00BE03B1"/>
    <w:rsid w:val="00BE2BAF"/>
    <w:rsid w:val="00BE4517"/>
    <w:rsid w:val="00BF49A9"/>
    <w:rsid w:val="00C02968"/>
    <w:rsid w:val="00C03484"/>
    <w:rsid w:val="00C05BD5"/>
    <w:rsid w:val="00C07DA7"/>
    <w:rsid w:val="00C178E0"/>
    <w:rsid w:val="00C44CF9"/>
    <w:rsid w:val="00C472E1"/>
    <w:rsid w:val="00C57211"/>
    <w:rsid w:val="00C6316A"/>
    <w:rsid w:val="00C74DF9"/>
    <w:rsid w:val="00C77AB0"/>
    <w:rsid w:val="00C84D47"/>
    <w:rsid w:val="00CA4839"/>
    <w:rsid w:val="00CB5595"/>
    <w:rsid w:val="00CB7103"/>
    <w:rsid w:val="00CC0394"/>
    <w:rsid w:val="00CC338A"/>
    <w:rsid w:val="00CC74F2"/>
    <w:rsid w:val="00CD16E0"/>
    <w:rsid w:val="00CD48F2"/>
    <w:rsid w:val="00CD77C8"/>
    <w:rsid w:val="00CF4232"/>
    <w:rsid w:val="00D00DE2"/>
    <w:rsid w:val="00D07E7E"/>
    <w:rsid w:val="00D1402D"/>
    <w:rsid w:val="00D20EA6"/>
    <w:rsid w:val="00D230FD"/>
    <w:rsid w:val="00D239BA"/>
    <w:rsid w:val="00D2439B"/>
    <w:rsid w:val="00D266B6"/>
    <w:rsid w:val="00D309BC"/>
    <w:rsid w:val="00D3221C"/>
    <w:rsid w:val="00D35F95"/>
    <w:rsid w:val="00D41A73"/>
    <w:rsid w:val="00D470AD"/>
    <w:rsid w:val="00D4785B"/>
    <w:rsid w:val="00D52728"/>
    <w:rsid w:val="00D55667"/>
    <w:rsid w:val="00D650A1"/>
    <w:rsid w:val="00D73243"/>
    <w:rsid w:val="00D73C37"/>
    <w:rsid w:val="00D743D5"/>
    <w:rsid w:val="00DA33C1"/>
    <w:rsid w:val="00DA761B"/>
    <w:rsid w:val="00DB1CC1"/>
    <w:rsid w:val="00DC23A3"/>
    <w:rsid w:val="00DE586A"/>
    <w:rsid w:val="00DF3081"/>
    <w:rsid w:val="00E112FB"/>
    <w:rsid w:val="00E230C2"/>
    <w:rsid w:val="00E25F92"/>
    <w:rsid w:val="00E26662"/>
    <w:rsid w:val="00E341A5"/>
    <w:rsid w:val="00E34641"/>
    <w:rsid w:val="00E37E49"/>
    <w:rsid w:val="00E47BA1"/>
    <w:rsid w:val="00E53C71"/>
    <w:rsid w:val="00E82353"/>
    <w:rsid w:val="00E85831"/>
    <w:rsid w:val="00E90147"/>
    <w:rsid w:val="00E90614"/>
    <w:rsid w:val="00E94F7F"/>
    <w:rsid w:val="00E95C2A"/>
    <w:rsid w:val="00E96097"/>
    <w:rsid w:val="00E9688E"/>
    <w:rsid w:val="00E97424"/>
    <w:rsid w:val="00EA4253"/>
    <w:rsid w:val="00EA47B6"/>
    <w:rsid w:val="00EB673D"/>
    <w:rsid w:val="00EC4995"/>
    <w:rsid w:val="00EF5FAC"/>
    <w:rsid w:val="00F052E9"/>
    <w:rsid w:val="00F10637"/>
    <w:rsid w:val="00F16526"/>
    <w:rsid w:val="00F303E4"/>
    <w:rsid w:val="00F30C3F"/>
    <w:rsid w:val="00F33339"/>
    <w:rsid w:val="00F33BD9"/>
    <w:rsid w:val="00F567E0"/>
    <w:rsid w:val="00F95FB9"/>
    <w:rsid w:val="00FA2ED3"/>
    <w:rsid w:val="00FA7016"/>
    <w:rsid w:val="00FB24D4"/>
    <w:rsid w:val="00FB4DCC"/>
    <w:rsid w:val="00FB57E3"/>
    <w:rsid w:val="00FC1255"/>
    <w:rsid w:val="00FC1BAF"/>
    <w:rsid w:val="00FD1744"/>
    <w:rsid w:val="00FD7479"/>
    <w:rsid w:val="00FF2562"/>
    <w:rsid w:val="00FF3934"/>
    <w:rsid w:val="00FF42BB"/>
    <w:rsid w:val="00FF5B2B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2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2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29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29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29C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29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29C7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4A0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5D048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D6D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DBE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D6DB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2F15D6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F15D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unhideWhenUsed/>
    <w:rsid w:val="00E47BA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47BA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7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712</ap:Words>
  <ap:Characters>3919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2026-06-24T06:56:00.0000000Z</dcterms:created>
  <dcterms:modified xsi:type="dcterms:W3CDTF">2026-06-24T06:56:00.0000000Z</dcterms:modified>
  <dc:description>------------------------</dc:description>
  <dc:subject/>
  <keywords/>
  <version/>
  <category/>
</coreProperties>
</file>