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38CF" w:rsidR="008938CF" w:rsidP="008E5F09" w:rsidRDefault="008938CF" w14:paraId="479DBC66" w14:textId="77777777">
      <w:r w:rsidRPr="008938CF">
        <w:t>Geachte Voorzitter,</w:t>
      </w:r>
      <w:r w:rsidRPr="008938CF">
        <w:br/>
      </w:r>
    </w:p>
    <w:p w:rsidRPr="008938CF" w:rsidR="008938CF" w:rsidP="008E5F09" w:rsidRDefault="008938CF" w14:paraId="0951678E" w14:textId="77777777">
      <w:r w:rsidRPr="008938CF">
        <w:t xml:space="preserve">Hierbij zend ik u, mede namens de minister van Volkshuisvesting en Ruimtelijke Ordening en de minister van Infrastructuur en Waterstaat, de antwoorden op de vragen van het lid Dijk (SP) over het bericht dat het Rijk al maanden wist dat ze het dorp Moerdijk weg wilden hebben (2026Z09270, ingezonden 4 mei 2026). </w:t>
      </w:r>
    </w:p>
    <w:p w:rsidRPr="008938CF" w:rsidR="008938CF" w:rsidP="008E5F09" w:rsidRDefault="008938CF" w14:paraId="12FE658A" w14:textId="77777777"/>
    <w:p w:rsidRPr="008938CF" w:rsidR="008938CF" w:rsidP="008E5F09" w:rsidRDefault="008938CF" w14:paraId="448A2664" w14:textId="77777777">
      <w:r w:rsidRPr="008938CF">
        <w:t>Hoogachtend,</w:t>
      </w:r>
    </w:p>
    <w:p w:rsidRPr="008938CF" w:rsidR="008938CF" w:rsidP="008E5F09" w:rsidRDefault="008938CF" w14:paraId="02EF9A35" w14:textId="77777777"/>
    <w:p w:rsidRPr="008938CF" w:rsidR="008938CF" w:rsidP="008E5F09" w:rsidRDefault="008938CF" w14:paraId="3CFB887E" w14:textId="77777777"/>
    <w:p w:rsidR="008938CF" w:rsidP="008E5F09" w:rsidRDefault="008938CF" w14:paraId="18B02E2F" w14:textId="77777777"/>
    <w:p w:rsidRPr="008938CF" w:rsidR="008E5F09" w:rsidP="008E5F09" w:rsidRDefault="008E5F09" w14:paraId="39762347" w14:textId="77777777"/>
    <w:p w:rsidRPr="008938CF" w:rsidR="008938CF" w:rsidP="008E5F09" w:rsidRDefault="008938CF" w14:paraId="39E8747A" w14:textId="77777777">
      <w:r w:rsidRPr="008938CF">
        <w:t>Jo-Annes de Bat</w:t>
      </w:r>
    </w:p>
    <w:p w:rsidRPr="008938CF" w:rsidR="008938CF" w:rsidP="008E5F09" w:rsidRDefault="008938CF" w14:paraId="25C93707" w14:textId="77777777">
      <w:r w:rsidRPr="008938CF">
        <w:t>Staatssecretaris van Klimaat en Groene Groei</w:t>
      </w:r>
    </w:p>
    <w:p w:rsidRPr="008938CF" w:rsidR="008938CF" w:rsidP="008E5F09" w:rsidRDefault="008938CF" w14:paraId="3350BEB1" w14:textId="77777777"/>
    <w:p w:rsidRPr="008938CF" w:rsidR="008938CF" w:rsidP="008E5F09" w:rsidRDefault="008938CF" w14:paraId="3BB05A27" w14:textId="77777777"/>
    <w:p w:rsidRPr="008938CF" w:rsidR="008938CF" w:rsidP="008E5F09" w:rsidRDefault="008938CF" w14:paraId="777F5970" w14:textId="77777777">
      <w:pPr>
        <w:rPr>
          <w:b/>
          <w:bCs/>
        </w:rPr>
      </w:pPr>
      <w:r w:rsidRPr="008938CF">
        <w:rPr>
          <w:b/>
          <w:bCs/>
        </w:rPr>
        <w:br w:type="page"/>
      </w:r>
    </w:p>
    <w:p w:rsidRPr="008938CF" w:rsidR="008938CF" w:rsidP="008E5F09" w:rsidRDefault="008938CF" w14:paraId="6B9724A2" w14:textId="77777777">
      <w:pPr>
        <w:rPr>
          <w:b/>
          <w:bCs/>
        </w:rPr>
      </w:pPr>
      <w:r w:rsidRPr="008938CF">
        <w:rPr>
          <w:b/>
          <w:bCs/>
        </w:rPr>
        <w:lastRenderedPageBreak/>
        <w:t>2026Z09270</w:t>
      </w:r>
    </w:p>
    <w:p w:rsidRPr="008938CF" w:rsidR="008938CF" w:rsidP="008E5F09" w:rsidRDefault="008938CF" w14:paraId="206539F0" w14:textId="77777777"/>
    <w:p w:rsidRPr="008938CF" w:rsidR="008938CF" w:rsidP="008E5F09" w:rsidRDefault="008938CF" w14:paraId="666C72FE" w14:textId="77777777">
      <w:r w:rsidRPr="008938CF">
        <w:t>1</w:t>
      </w:r>
    </w:p>
    <w:p w:rsidRPr="008938CF" w:rsidR="008938CF" w:rsidP="008E5F09" w:rsidRDefault="008938CF" w14:paraId="69846D10" w14:textId="6F4F4E39">
      <w:r w:rsidRPr="008938CF">
        <w:t>Klopt het dat nog voordat met de bewoners van Moerdijk gesproken is het ministerie al de conclusie had getrokken dat het dorp Moerdijk weg moest?</w:t>
      </w:r>
    </w:p>
    <w:p w:rsidRPr="008938CF" w:rsidR="008938CF" w:rsidP="008E5F09" w:rsidRDefault="008938CF" w14:paraId="1858E325" w14:textId="77777777"/>
    <w:p w:rsidRPr="008938CF" w:rsidR="008938CF" w:rsidP="008E5F09" w:rsidRDefault="008938CF" w14:paraId="250EBE3C" w14:textId="77777777">
      <w:r w:rsidRPr="008938CF">
        <w:t>Antwoord</w:t>
      </w:r>
    </w:p>
    <w:p w:rsidRPr="008938CF" w:rsidR="008938CF" w:rsidP="008E5F09" w:rsidRDefault="008938CF" w14:paraId="41A4DBB0" w14:textId="77777777">
      <w:r w:rsidRPr="008938CF">
        <w:t xml:space="preserve">Ambtelijke uitwerking van verschillende opties en advisering daarop in verschillende fases van het besluitvormingsproces zijn gebruikelijk en gaan vooraf aan een uiteindelijk besluit van het kabinet in samenwerking met betrokken medeoverheden. </w:t>
      </w:r>
    </w:p>
    <w:p w:rsidRPr="008938CF" w:rsidR="008938CF" w:rsidP="008E5F09" w:rsidRDefault="008938CF" w14:paraId="6C8CCB3F" w14:textId="77777777"/>
    <w:p w:rsidRPr="008938CF" w:rsidR="008938CF" w:rsidP="008E5F09" w:rsidRDefault="008938CF" w14:paraId="705E27B2" w14:textId="77777777">
      <w:r w:rsidRPr="008938CF">
        <w:t xml:space="preserve">Het kabinet heeft niet de conclusie getrokken dat het dorp Moerdijk weg moet. Het kabinet is voornemens om een gezamenlijk besluit met de provincie Noord-Brabant en de gemeente Moerdijk te nemen over de ontwikkelrichting voor het haven- en industriecluster Moerdijk en de toekomst van het dorp Moerdijk. Verkenningen en onderzoeken maken onderdeel uit van besluitvormingstrajecten, maar zijn daarbij nadrukkelijk geen beslissingen. Het uitgangspunt is te allen tijde geweest dat beslissingen zoveel mogelijk voortkomen uit draagvlak en goed overleg met bewoners en bestuurders. Daarbij hebben de betrokken bewindspersonen lopend contact met de bewoners van het dorp Moerdijk. De Staatssecretaris van Klimaat en Groene Groei is meerdere keren in gesprek gegaan met bewoners. Het eerste gesprek heeft op 27 maart 2026 plaatsgevonden met de dorpstafel van Moerdijk. De bewindspersonen uit het vorige kabinet zijn in januari 2025 op werkbezoek geweest in het dorp Moerdijk, waar zij ook met inwoners hebben gesproken. </w:t>
      </w:r>
    </w:p>
    <w:p w:rsidRPr="008938CF" w:rsidR="008938CF" w:rsidP="008E5F09" w:rsidRDefault="008938CF" w14:paraId="6725C296" w14:textId="77777777"/>
    <w:p w:rsidRPr="008938CF" w:rsidR="008938CF" w:rsidP="008E5F09" w:rsidRDefault="008938CF" w14:paraId="2EA6D620" w14:textId="77777777">
      <w:r w:rsidRPr="008938CF">
        <w:t>2</w:t>
      </w:r>
    </w:p>
    <w:p w:rsidRPr="008938CF" w:rsidR="008938CF" w:rsidP="008E5F09" w:rsidRDefault="008938CF" w14:paraId="5171571A" w14:textId="77777777">
      <w:r w:rsidRPr="008938CF">
        <w:t>Op welk moment precies zijn welke (concept) besluiten genomen en was informatie hierover beschikbaar en definitief? Kan dit verwerkt worden in een duidelijke tijdlijn met interne publicatie- en beslismomenten?</w:t>
      </w:r>
    </w:p>
    <w:p w:rsidRPr="008938CF" w:rsidR="008938CF" w:rsidP="008E5F09" w:rsidRDefault="008938CF" w14:paraId="0427533F" w14:textId="77777777"/>
    <w:p w:rsidRPr="008938CF" w:rsidR="008938CF" w:rsidP="008E5F09" w:rsidRDefault="008938CF" w14:paraId="73B14058" w14:textId="77777777">
      <w:r w:rsidRPr="008938CF">
        <w:t xml:space="preserve">Antwoord </w:t>
      </w:r>
    </w:p>
    <w:p w:rsidRPr="008938CF" w:rsidR="008938CF" w:rsidP="008E5F09" w:rsidRDefault="008938CF" w14:paraId="71FE7377" w14:textId="77777777">
      <w:r w:rsidRPr="008938CF">
        <w:t>In het BO Leefomgeving van 6 september 2024</w:t>
      </w:r>
      <w:r w:rsidRPr="008938CF">
        <w:rPr>
          <w:vertAlign w:val="superscript"/>
        </w:rPr>
        <w:footnoteReference w:id="1"/>
      </w:r>
      <w:r w:rsidRPr="008938CF">
        <w:t xml:space="preserve"> is afgesproken om gezamenlijk toe te werken naar een globaal beoogd programma voor een houdbaar toekomstperspectief voor de Powerport regio Moerdijk. Na dit besluit werken het kabinet en regio gezamenlijk aan een integraal gebiedsgericht toekomstperspectief. Parallel lieten eerste ruimtelijke verkenningen zien dat de ruimtebehoefte van energie-infrastructuur, circulaire economie en goederenvervoer het ruimteaanbod binnen de hekken van het bestaande haven- en industriecluster Moerdijk en het Amerterrein ver overstijgt. Daarom werd de verkenning verbreed naar het vinden van ruimte ‘buiten de hekken’ van de bestaande terreinen op drie schaalniveaus: lokaal, regionaal en nationaal.</w:t>
      </w:r>
    </w:p>
    <w:p w:rsidRPr="008938CF" w:rsidR="008938CF" w:rsidP="008E5F09" w:rsidRDefault="008938CF" w14:paraId="49A0940A" w14:textId="77777777"/>
    <w:p w:rsidRPr="008938CF" w:rsidR="008938CF" w:rsidP="008E5F09" w:rsidRDefault="008938CF" w14:paraId="305C2E8F" w14:textId="77777777">
      <w:r w:rsidRPr="008938CF">
        <w:t>In het BO Leefomgeving van 11 juni 2025</w:t>
      </w:r>
      <w:r w:rsidRPr="008938CF">
        <w:rPr>
          <w:vertAlign w:val="superscript"/>
        </w:rPr>
        <w:footnoteReference w:id="2"/>
      </w:r>
      <w:r w:rsidRPr="008938CF">
        <w:t xml:space="preserve"> is door het kabinet en regio geconstateerd dat de ruimtevraag van de Powerport regio Moerdijk ook bij een minimaal pakket van onafwendbare en zeer aannemelijke ontwikkelingen niet past binnen de bestaande (milieu)ruimte van het haven- en industrieterrein van Moerdijk en Amercentrale-terrein in Geertruidenberg. Toen is ook besloten om – naast maximale inzet op inbreiding en herstructurering - het haven- en industriecluster van Moerdijk en het Amercentrale-terrein in Geertruidenberg strategisch uit te breiden. Voor Moerdijk worden twee ontwikkelrichtingen verkend: in oostelijke en zuidoostelijke richting t.o.v. het haven- en industriecluster Moerdijk.</w:t>
      </w:r>
    </w:p>
    <w:p w:rsidRPr="008938CF" w:rsidR="008938CF" w:rsidP="008E5F09" w:rsidRDefault="008938CF" w14:paraId="5B72DF24" w14:textId="77777777"/>
    <w:p w:rsidRPr="008938CF" w:rsidR="008938CF" w:rsidP="008E5F09" w:rsidRDefault="008938CF" w14:paraId="60E754F2" w14:textId="77777777">
      <w:r w:rsidRPr="008938CF">
        <w:t>In het BO Powerport regio Moerdijk van 1 december 2025</w:t>
      </w:r>
      <w:r w:rsidRPr="008938CF">
        <w:rPr>
          <w:vertAlign w:val="superscript"/>
        </w:rPr>
        <w:footnoteReference w:id="3"/>
      </w:r>
      <w:r w:rsidRPr="008938CF">
        <w:t xml:space="preserve"> is geen besluit genomen over de ontwikkelrichting (oost of zuidoost) voor Moerdijk. Het kabinet en regio hebben afgesproken een gezamenlijke voorkeur voor een ontwikkelrichting uit te spreken eind juni 2026. Alleen de gemeente Moerdijk heeft haar voorkeur uitgesproken op 1 december 2025. Het kabinet en de provincie Noord-Brabant hebben die voorkeur nog niet uitgesproken. </w:t>
      </w:r>
    </w:p>
    <w:p w:rsidRPr="008938CF" w:rsidR="008938CF" w:rsidP="008E5F09" w:rsidRDefault="008938CF" w14:paraId="25B2C532" w14:textId="77777777"/>
    <w:p w:rsidRPr="008938CF" w:rsidR="008938CF" w:rsidP="008E5F09" w:rsidRDefault="008938CF" w14:paraId="5643DD9D" w14:textId="77777777">
      <w:r w:rsidRPr="008938CF">
        <w:t>3</w:t>
      </w:r>
    </w:p>
    <w:p w:rsidRPr="008938CF" w:rsidR="008938CF" w:rsidP="008E5F09" w:rsidRDefault="008938CF" w14:paraId="0499B0B2" w14:textId="77777777">
      <w:r w:rsidRPr="008938CF">
        <w:t>Waarom is deze informatie niet eerder met het dorp gedeeld?</w:t>
      </w:r>
    </w:p>
    <w:p w:rsidRPr="008938CF" w:rsidR="008938CF" w:rsidP="008E5F09" w:rsidRDefault="008938CF" w14:paraId="171C5C48" w14:textId="77777777"/>
    <w:p w:rsidRPr="008938CF" w:rsidR="008938CF" w:rsidP="008E5F09" w:rsidRDefault="008938CF" w14:paraId="360CF1CD" w14:textId="77777777">
      <w:r w:rsidRPr="008938CF">
        <w:t xml:space="preserve">Antwoord </w:t>
      </w:r>
    </w:p>
    <w:p w:rsidRPr="008938CF" w:rsidR="008938CF" w:rsidP="008E5F09" w:rsidRDefault="008938CF" w14:paraId="29A50F6E" w14:textId="77777777">
      <w:r w:rsidRPr="008938CF">
        <w:t>Er is nog geen besluit genomen over de toekomst van het dorp Moerdijk. Het kabinet is nog met gemeente Moerdijk en provincie Noord-Brabant in gesprek over de toekomst van het dorp en de uitbreiding van het haven- en industriecluster. Ook zijn het kabinet, de gemeente en de provincie in gesprek met inwoners van het dorp over hun zorgen en het proces tot aan besluitvorming.</w:t>
      </w:r>
    </w:p>
    <w:p w:rsidRPr="008938CF" w:rsidR="008938CF" w:rsidP="008E5F09" w:rsidRDefault="008938CF" w14:paraId="3C4DAD27" w14:textId="77777777">
      <w:r w:rsidRPr="008938CF">
        <w:t>De informatie die openbaar gemaakt kon worden is gedeeld met de gemeenteraad en provinciale staten. Deze informatie is terug te vinden op de website van de gemeente Moerdijk</w:t>
      </w:r>
      <w:r w:rsidRPr="008938CF">
        <w:rPr>
          <w:vertAlign w:val="superscript"/>
        </w:rPr>
        <w:footnoteReference w:id="4"/>
      </w:r>
      <w:r w:rsidRPr="008938CF">
        <w:t xml:space="preserve"> en provincie Noord-Brabant</w:t>
      </w:r>
      <w:r w:rsidRPr="008938CF">
        <w:rPr>
          <w:vertAlign w:val="superscript"/>
        </w:rPr>
        <w:footnoteReference w:id="5"/>
      </w:r>
      <w:r w:rsidRPr="008938CF">
        <w:t xml:space="preserve">.  </w:t>
      </w:r>
    </w:p>
    <w:p w:rsidRPr="008938CF" w:rsidR="008938CF" w:rsidP="008E5F09" w:rsidRDefault="008938CF" w14:paraId="0AF881DF" w14:textId="77777777"/>
    <w:p w:rsidRPr="008938CF" w:rsidR="008938CF" w:rsidP="008E5F09" w:rsidRDefault="008938CF" w14:paraId="7A9AED2C" w14:textId="77777777">
      <w:r w:rsidRPr="008938CF">
        <w:t>4</w:t>
      </w:r>
    </w:p>
    <w:p w:rsidRPr="008938CF" w:rsidR="008938CF" w:rsidP="008E5F09" w:rsidRDefault="008938CF" w14:paraId="2489B4C9" w14:textId="77777777">
      <w:r w:rsidRPr="008938CF">
        <w:t>Ziet u in dat hiermee ten onrechte de indruk is gewekt dat bewonerszeggenschap hebben in dit proces? Wat denkt u dat hiervan het gevolg is voor het vertrouwen van mensen in de overheid?</w:t>
      </w:r>
    </w:p>
    <w:p w:rsidRPr="008938CF" w:rsidR="008938CF" w:rsidP="008E5F09" w:rsidRDefault="008938CF" w14:paraId="51E949FA" w14:textId="77777777"/>
    <w:p w:rsidRPr="008938CF" w:rsidR="008938CF" w:rsidP="008E5F09" w:rsidRDefault="008938CF" w14:paraId="7DC7D62E" w14:textId="77777777">
      <w:r w:rsidRPr="008938CF">
        <w:t xml:space="preserve">Antwoord </w:t>
      </w:r>
    </w:p>
    <w:p w:rsidRPr="008938CF" w:rsidR="008938CF" w:rsidP="008E5F09" w:rsidRDefault="008938CF" w14:paraId="7670A528" w14:textId="77777777">
      <w:r w:rsidRPr="008938CF">
        <w:t xml:space="preserve">Het kabinet is zich ervan bewust dat een besluit over de toekomst van het dorp Moerdijk en de omliggende regio veel impact heeft op inwoners en ondernemers uit de regio. Het kabinet neemt dit besluit daarom niet lichtvaardig en blijft in gesprek met gemeente, provincie, inwoners en ondernemers uit de regio. </w:t>
      </w:r>
    </w:p>
    <w:p w:rsidRPr="008938CF" w:rsidR="008938CF" w:rsidP="008E5F09" w:rsidRDefault="008938CF" w14:paraId="5A7CF8E0" w14:textId="77777777"/>
    <w:p w:rsidRPr="008938CF" w:rsidR="008938CF" w:rsidP="008E5F09" w:rsidRDefault="008938CF" w14:paraId="07648145" w14:textId="1C076385">
      <w:r w:rsidRPr="008938CF">
        <w:t>5</w:t>
      </w:r>
    </w:p>
    <w:p w:rsidRPr="008938CF" w:rsidR="008938CF" w:rsidP="008E5F09" w:rsidRDefault="008938CF" w14:paraId="35BFEA04" w14:textId="77777777">
      <w:r w:rsidRPr="008938CF">
        <w:t>Waarom is deze informatie niet eerder met de Kamer gedeeld ondanks herhaalde informatieverzoeken en duidelijke aandacht van het parlement?</w:t>
      </w:r>
    </w:p>
    <w:p w:rsidRPr="008938CF" w:rsidR="008938CF" w:rsidP="008E5F09" w:rsidRDefault="008938CF" w14:paraId="1E816CE7" w14:textId="77777777"/>
    <w:p w:rsidRPr="008938CF" w:rsidR="008938CF" w:rsidP="008E5F09" w:rsidRDefault="008938CF" w14:paraId="663B9E67" w14:textId="77777777">
      <w:r w:rsidRPr="008938CF">
        <w:t xml:space="preserve">Antwoord </w:t>
      </w:r>
    </w:p>
    <w:p w:rsidRPr="008938CF" w:rsidR="008938CF" w:rsidP="008E5F09" w:rsidRDefault="008938CF" w14:paraId="1838B002" w14:textId="77777777">
      <w:r w:rsidRPr="008938CF">
        <w:t>Zie antwoord op vraag 3, er is nog geen besluit genomen. Het kabinet heeft de afgelopen periode informatie gedeeld met de Tweede Kamer via Kamerbrieven en de beantwoording van Kamervragen</w:t>
      </w:r>
      <w:r w:rsidRPr="008938CF">
        <w:rPr>
          <w:vertAlign w:val="superscript"/>
        </w:rPr>
        <w:footnoteReference w:id="6"/>
      </w:r>
      <w:r w:rsidRPr="008938CF">
        <w:rPr>
          <w:vertAlign w:val="superscript"/>
        </w:rPr>
        <w:footnoteReference w:id="7"/>
      </w:r>
      <w:r w:rsidRPr="008938CF">
        <w:rPr>
          <w:vertAlign w:val="superscript"/>
        </w:rPr>
        <w:footnoteReference w:id="8"/>
      </w:r>
      <w:r w:rsidRPr="008938CF">
        <w:rPr>
          <w:vertAlign w:val="superscript"/>
        </w:rPr>
        <w:footnoteReference w:id="9"/>
      </w:r>
      <w:r w:rsidRPr="008938CF">
        <w:t>. De Kamerbrieven met betrekking op Moerdijk staan genoemd bij het antwoord op vraag 2.</w:t>
      </w:r>
    </w:p>
    <w:p w:rsidRPr="008938CF" w:rsidR="008938CF" w:rsidP="008E5F09" w:rsidRDefault="008938CF" w14:paraId="51C5075B" w14:textId="77777777"/>
    <w:p w:rsidRPr="008938CF" w:rsidR="008938CF" w:rsidP="008E5F09" w:rsidRDefault="008938CF" w14:paraId="0EB8049B" w14:textId="77777777">
      <w:r w:rsidRPr="008938CF">
        <w:t>6</w:t>
      </w:r>
    </w:p>
    <w:p w:rsidRPr="008938CF" w:rsidR="008938CF" w:rsidP="008E5F09" w:rsidRDefault="008938CF" w14:paraId="449559EB" w14:textId="77777777">
      <w:r w:rsidRPr="008938CF">
        <w:t>Gaat u alle beschikbare informatie met het parlement delen vóór het debat over het dorp Moerdijk?</w:t>
      </w:r>
    </w:p>
    <w:p w:rsidRPr="008938CF" w:rsidR="008938CF" w:rsidP="008E5F09" w:rsidRDefault="008938CF" w14:paraId="30A75B46" w14:textId="77777777"/>
    <w:p w:rsidRPr="008938CF" w:rsidR="008938CF" w:rsidP="008E5F09" w:rsidRDefault="008938CF" w14:paraId="1F654A2C" w14:textId="77777777">
      <w:r w:rsidRPr="008938CF">
        <w:t xml:space="preserve">Antwoord </w:t>
      </w:r>
    </w:p>
    <w:p w:rsidRPr="008938CF" w:rsidR="008938CF" w:rsidP="008E5F09" w:rsidRDefault="008938CF" w14:paraId="0BDB473D" w14:textId="77777777">
      <w:r w:rsidRPr="008938CF">
        <w:t xml:space="preserve">Zie antwoord op vraag 5, het kabinet heeft de Tweede Kamer geïnformeerd over het proces afgelopen periode en de informatie die daaraan ten grondslag heeft gelegen. </w:t>
      </w:r>
    </w:p>
    <w:p w:rsidRPr="008938CF" w:rsidR="008938CF" w:rsidP="008E5F09" w:rsidRDefault="008938CF" w14:paraId="7648AD0C" w14:textId="77777777"/>
    <w:p w:rsidRPr="008938CF" w:rsidR="008938CF" w:rsidP="008E5F09" w:rsidRDefault="008938CF" w14:paraId="5D23A6E9" w14:textId="77777777">
      <w:r w:rsidRPr="008938CF">
        <w:t>7</w:t>
      </w:r>
    </w:p>
    <w:p w:rsidRPr="008938CF" w:rsidR="008938CF" w:rsidP="008E5F09" w:rsidRDefault="008938CF" w14:paraId="3BC714BB" w14:textId="77777777">
      <w:r w:rsidRPr="008938CF">
        <w:t>Hoe reageert u op de stelling dat u het parlement en de bewoners van Moerdijk een valse voorstelling van zaken heeft gegeven?</w:t>
      </w:r>
    </w:p>
    <w:p w:rsidRPr="008938CF" w:rsidR="008938CF" w:rsidP="008E5F09" w:rsidRDefault="008938CF" w14:paraId="5F732CD6" w14:textId="77777777"/>
    <w:p w:rsidRPr="008938CF" w:rsidR="008938CF" w:rsidP="008E5F09" w:rsidRDefault="008938CF" w14:paraId="608C04F4" w14:textId="77777777">
      <w:r w:rsidRPr="008938CF">
        <w:t xml:space="preserve">Antwoord </w:t>
      </w:r>
    </w:p>
    <w:p w:rsidRPr="008938CF" w:rsidR="008938CF" w:rsidP="008E5F09" w:rsidRDefault="008938CF" w14:paraId="76A6DE1A" w14:textId="77777777">
      <w:r w:rsidRPr="008938CF">
        <w:t xml:space="preserve">Het kabinet en de regionale overheden hebben vorig jaar geparticipeerd met inwoners en ondernemers uit de regio over de twee scenario’s die op dat moment voorlagen. Participanten zijn meegenomen in de opgave zoals die toen voorlag en hebben kunnen aangeven welke randvoorwaarden zij belangrijk vinden bij een oostelijke of zuidoostelijke uitbreiding van het haven- en industriecluster. Deze participatieronde is afgerond in november 2025. </w:t>
      </w:r>
    </w:p>
    <w:p w:rsidRPr="008938CF" w:rsidR="008938CF" w:rsidP="008E5F09" w:rsidRDefault="008938CF" w14:paraId="7AA38700" w14:textId="77777777"/>
    <w:p w:rsidRPr="008938CF" w:rsidR="008938CF" w:rsidP="008E5F09" w:rsidRDefault="008938CF" w14:paraId="6E7EF911" w14:textId="77777777">
      <w:r w:rsidRPr="008938CF">
        <w:t xml:space="preserve">Na het BO Powerport regio Moerdijk van 1 december 2025 is gecommuniceerd dat er nog geen besluit genomen kon worden over de ontwikkelrichting voor Moerdijk. Het kabinet heeft recent met een Kamerbrief aangegeven meerdere scenario’s te willen verkennen, waarbij een minder ingrijpend scenario nadrukkelijker in beeld is gekomen. In dat scenario wordt gekeken naar een kleinere uitbreiding van het haven- en industriecluster Moerdijk waarbij ook het dorp Moerdijk kan blijven bestaan. Hierover is nog niet geparticipeerd met inwoners en ondernemers. </w:t>
      </w:r>
    </w:p>
    <w:p w:rsidRPr="008938CF" w:rsidR="008938CF" w:rsidP="008E5F09" w:rsidRDefault="008938CF" w14:paraId="1825FAF0" w14:textId="77777777"/>
    <w:p w:rsidRPr="008938CF" w:rsidR="008938CF" w:rsidP="008E5F09" w:rsidRDefault="008938CF" w14:paraId="0418831C" w14:textId="77777777">
      <w:r w:rsidRPr="008938CF">
        <w:t>8</w:t>
      </w:r>
    </w:p>
    <w:p w:rsidRPr="008938CF" w:rsidR="008938CF" w:rsidP="008E5F09" w:rsidRDefault="008938CF" w14:paraId="3B6A8C4F" w14:textId="77777777">
      <w:r w:rsidRPr="008938CF">
        <w:t>Kunt u deze vragen een voor een en uiterlijk voorafgaand aan het debat over het dorp Moerdijk beantwoorden?</w:t>
      </w:r>
    </w:p>
    <w:p w:rsidRPr="008938CF" w:rsidR="008938CF" w:rsidP="008E5F09" w:rsidRDefault="008938CF" w14:paraId="019582F4" w14:textId="77777777"/>
    <w:p w:rsidRPr="008938CF" w:rsidR="008938CF" w:rsidP="008E5F09" w:rsidRDefault="008938CF" w14:paraId="5FCD6C5B" w14:textId="63558B77">
      <w:r w:rsidRPr="008938CF">
        <w:t xml:space="preserve">Antwoord </w:t>
      </w:r>
    </w:p>
    <w:p w:rsidRPr="008938CF" w:rsidR="00DE7F94" w:rsidP="008E5F09" w:rsidRDefault="008938CF" w14:paraId="407319D1" w14:textId="139CFA08">
      <w:r w:rsidRPr="008938CF">
        <w:t>Ja.</w:t>
      </w:r>
    </w:p>
    <w:sectPr w:rsidRPr="008938CF"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0687" w14:textId="77777777" w:rsidR="004D18A4" w:rsidRDefault="004D18A4">
      <w:r>
        <w:separator/>
      </w:r>
    </w:p>
    <w:p w14:paraId="39083ADE" w14:textId="77777777" w:rsidR="004D18A4" w:rsidRDefault="004D18A4"/>
  </w:endnote>
  <w:endnote w:type="continuationSeparator" w:id="0">
    <w:p w14:paraId="6FE1A804" w14:textId="77777777" w:rsidR="004D18A4" w:rsidRDefault="004D18A4">
      <w:r>
        <w:continuationSeparator/>
      </w:r>
    </w:p>
    <w:p w14:paraId="3EF79452" w14:textId="77777777" w:rsidR="004D18A4" w:rsidRDefault="004D1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857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B7891" w14:paraId="1DFD4763" w14:textId="77777777" w:rsidTr="00CA6A25">
      <w:trPr>
        <w:trHeight w:hRule="exact" w:val="240"/>
      </w:trPr>
      <w:tc>
        <w:tcPr>
          <w:tcW w:w="7601" w:type="dxa"/>
        </w:tcPr>
        <w:p w14:paraId="1E70A18B" w14:textId="77777777" w:rsidR="00527BD4" w:rsidRDefault="00527BD4" w:rsidP="003F1F6B">
          <w:pPr>
            <w:pStyle w:val="Huisstijl-Rubricering"/>
          </w:pPr>
        </w:p>
      </w:tc>
      <w:tc>
        <w:tcPr>
          <w:tcW w:w="2156" w:type="dxa"/>
        </w:tcPr>
        <w:p w14:paraId="61F20D83" w14:textId="4A5EA5B8" w:rsidR="00527BD4" w:rsidRPr="00645414" w:rsidRDefault="00233F8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8E5F09">
            <w:t>4</w:t>
          </w:r>
          <w:r w:rsidR="00721AE1">
            <w:fldChar w:fldCharType="end"/>
          </w:r>
        </w:p>
      </w:tc>
    </w:tr>
  </w:tbl>
  <w:p w14:paraId="18A870E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B7891" w14:paraId="54F52794" w14:textId="77777777" w:rsidTr="00CA6A25">
      <w:trPr>
        <w:trHeight w:hRule="exact" w:val="240"/>
      </w:trPr>
      <w:tc>
        <w:tcPr>
          <w:tcW w:w="7601" w:type="dxa"/>
        </w:tcPr>
        <w:p w14:paraId="70240C69" w14:textId="77777777" w:rsidR="00527BD4" w:rsidRDefault="00527BD4" w:rsidP="008C356D">
          <w:pPr>
            <w:pStyle w:val="Huisstijl-Rubricering"/>
          </w:pPr>
        </w:p>
      </w:tc>
      <w:tc>
        <w:tcPr>
          <w:tcW w:w="2170" w:type="dxa"/>
        </w:tcPr>
        <w:p w14:paraId="31FD1401" w14:textId="3494B9DE" w:rsidR="00527BD4" w:rsidRPr="00ED539E" w:rsidRDefault="00233F8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4D18A4">
            <w:t>1</w:t>
          </w:r>
          <w:r w:rsidR="00405C2A">
            <w:fldChar w:fldCharType="end"/>
          </w:r>
        </w:p>
      </w:tc>
    </w:tr>
  </w:tbl>
  <w:p w14:paraId="5BFC41F7" w14:textId="77777777" w:rsidR="00527BD4" w:rsidRPr="00BC3B53" w:rsidRDefault="00527BD4" w:rsidP="008C356D">
    <w:pPr>
      <w:pStyle w:val="Voettekst"/>
      <w:spacing w:line="240" w:lineRule="auto"/>
      <w:rPr>
        <w:sz w:val="2"/>
        <w:szCs w:val="2"/>
      </w:rPr>
    </w:pPr>
  </w:p>
  <w:p w14:paraId="777B7B7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5953" w14:textId="77777777" w:rsidR="004D18A4" w:rsidRDefault="004D18A4">
      <w:r>
        <w:separator/>
      </w:r>
    </w:p>
    <w:p w14:paraId="7761CF9E" w14:textId="77777777" w:rsidR="004D18A4" w:rsidRDefault="004D18A4"/>
  </w:footnote>
  <w:footnote w:type="continuationSeparator" w:id="0">
    <w:p w14:paraId="49E05B6B" w14:textId="77777777" w:rsidR="004D18A4" w:rsidRDefault="004D18A4">
      <w:r>
        <w:continuationSeparator/>
      </w:r>
    </w:p>
    <w:p w14:paraId="3F1FFA1A" w14:textId="77777777" w:rsidR="004D18A4" w:rsidRDefault="004D18A4"/>
  </w:footnote>
  <w:footnote w:id="1">
    <w:p w14:paraId="0E83AE59" w14:textId="77777777" w:rsidR="008938CF" w:rsidRDefault="008938CF" w:rsidP="008938CF">
      <w:pPr>
        <w:pStyle w:val="Voetnoottekst"/>
      </w:pPr>
      <w:r>
        <w:rPr>
          <w:rStyle w:val="Voetnootmarkering"/>
        </w:rPr>
        <w:footnoteRef/>
      </w:r>
      <w:r>
        <w:t xml:space="preserve"> </w:t>
      </w:r>
      <w:r w:rsidRPr="00F73759">
        <w:t>https://www.rijksoverheid.nl/documenten/2024/11/06/afsprakenlijst-bestuurlijke-overleggen-leefomgeving-6-en-7-november-2024</w:t>
      </w:r>
    </w:p>
  </w:footnote>
  <w:footnote w:id="2">
    <w:p w14:paraId="6CC43E02" w14:textId="77777777" w:rsidR="008938CF" w:rsidRDefault="008938CF" w:rsidP="008938CF">
      <w:pPr>
        <w:pStyle w:val="Voetnoottekst"/>
      </w:pPr>
      <w:r>
        <w:rPr>
          <w:rStyle w:val="Voetnootmarkering"/>
        </w:rPr>
        <w:footnoteRef/>
      </w:r>
      <w:r>
        <w:t xml:space="preserve"> </w:t>
      </w:r>
      <w:r w:rsidRPr="006655C0">
        <w:t>https://open.overheid.nl/documenten/d787b5e8-469a-47a1-a4a9-502bbb23f145/file</w:t>
      </w:r>
    </w:p>
  </w:footnote>
  <w:footnote w:id="3">
    <w:p w14:paraId="3F8BBCFA" w14:textId="77777777" w:rsidR="008938CF" w:rsidRDefault="008938CF" w:rsidP="008938CF">
      <w:pPr>
        <w:pStyle w:val="Voetnoottekst"/>
      </w:pPr>
      <w:r>
        <w:rPr>
          <w:rStyle w:val="Voetnootmarkering"/>
        </w:rPr>
        <w:footnoteRef/>
      </w:r>
      <w:r>
        <w:t xml:space="preserve"> </w:t>
      </w:r>
      <w:r w:rsidRPr="008174D0">
        <w:t>https://open.overheid.nl/documenten/8f55d910-3ff3-4e7f-a574-df82774e2093/file</w:t>
      </w:r>
    </w:p>
  </w:footnote>
  <w:footnote w:id="4">
    <w:p w14:paraId="6EDD8C2C" w14:textId="77777777" w:rsidR="008938CF" w:rsidRDefault="008938CF" w:rsidP="008938CF">
      <w:pPr>
        <w:pStyle w:val="Voetnoottekst"/>
      </w:pPr>
      <w:r>
        <w:rPr>
          <w:rStyle w:val="Voetnootmarkering"/>
        </w:rPr>
        <w:footnoteRef/>
      </w:r>
      <w:r>
        <w:t xml:space="preserve"> </w:t>
      </w:r>
      <w:r w:rsidRPr="00CB2DD8">
        <w:t>https://www.moerdijk.nl/energie/energieprojecten-om-energie-infrastructuur-te-verbeteren/powerport/</w:t>
      </w:r>
    </w:p>
  </w:footnote>
  <w:footnote w:id="5">
    <w:p w14:paraId="44576D85" w14:textId="77777777" w:rsidR="008938CF" w:rsidRDefault="008938CF" w:rsidP="008938CF">
      <w:pPr>
        <w:pStyle w:val="Voetnoottekst"/>
      </w:pPr>
      <w:r>
        <w:rPr>
          <w:rStyle w:val="Voetnootmarkering"/>
        </w:rPr>
        <w:footnoteRef/>
      </w:r>
      <w:r>
        <w:t xml:space="preserve"> </w:t>
      </w:r>
      <w:r w:rsidRPr="0076488D">
        <w:t>https://www.brabant.nl/onderwerpen/ruimtelijke-ontwikkeling/powerportregio-moerdijk/</w:t>
      </w:r>
    </w:p>
  </w:footnote>
  <w:footnote w:id="6">
    <w:p w14:paraId="691152C4" w14:textId="77777777" w:rsidR="008938CF" w:rsidRDefault="008938CF" w:rsidP="008938CF">
      <w:pPr>
        <w:pStyle w:val="Voetnoottekst"/>
      </w:pPr>
      <w:r>
        <w:rPr>
          <w:rStyle w:val="Voetnootmarkering"/>
        </w:rPr>
        <w:footnoteRef/>
      </w:r>
      <w:r>
        <w:t xml:space="preserve"> </w:t>
      </w:r>
      <w:r w:rsidRPr="00DC7FAE">
        <w:t>https://open.overheid.nl/documenten/2c5b240f-0d1b-43ff-ac9f-b54c1a0a308e/file</w:t>
      </w:r>
    </w:p>
  </w:footnote>
  <w:footnote w:id="7">
    <w:p w14:paraId="58A12608" w14:textId="77777777" w:rsidR="008938CF" w:rsidRDefault="008938CF" w:rsidP="008938CF">
      <w:pPr>
        <w:pStyle w:val="Voetnoottekst"/>
      </w:pPr>
      <w:r>
        <w:rPr>
          <w:rStyle w:val="Voetnootmarkering"/>
        </w:rPr>
        <w:footnoteRef/>
      </w:r>
      <w:r>
        <w:t xml:space="preserve"> </w:t>
      </w:r>
      <w:r w:rsidRPr="00DC7FAE">
        <w:t>https://open.overheid.nl/documenten/24d26547-2533-4d2d-8dbd-aad31cd46caf/file</w:t>
      </w:r>
    </w:p>
  </w:footnote>
  <w:footnote w:id="8">
    <w:p w14:paraId="393CF246" w14:textId="77777777" w:rsidR="008938CF" w:rsidRDefault="008938CF" w:rsidP="008938CF">
      <w:pPr>
        <w:pStyle w:val="Voetnoottekst"/>
      </w:pPr>
      <w:r>
        <w:rPr>
          <w:rStyle w:val="Voetnootmarkering"/>
        </w:rPr>
        <w:footnoteRef/>
      </w:r>
      <w:r>
        <w:t xml:space="preserve"> </w:t>
      </w:r>
      <w:r w:rsidRPr="00DC7FAE">
        <w:t>https://open.overheid.nl/documenten/c5606617-fbdf-47ba-8b85-8c38eaf25740/file</w:t>
      </w:r>
    </w:p>
  </w:footnote>
  <w:footnote w:id="9">
    <w:p w14:paraId="72273A73" w14:textId="77777777" w:rsidR="008938CF" w:rsidRDefault="008938CF" w:rsidP="008938CF">
      <w:pPr>
        <w:pStyle w:val="Voetnoottekst"/>
      </w:pPr>
      <w:r>
        <w:rPr>
          <w:rStyle w:val="Voetnootmarkering"/>
        </w:rPr>
        <w:footnoteRef/>
      </w:r>
      <w:r>
        <w:t xml:space="preserve"> </w:t>
      </w:r>
      <w:r w:rsidRPr="00DC7FAE">
        <w:t>https://open.overheid.nl/documenten/b348ba22-9fd3-44d2-9ab1-99693baff3a4/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B7891" w14:paraId="7AD7010F" w14:textId="77777777" w:rsidTr="00A50CF6">
      <w:tc>
        <w:tcPr>
          <w:tcW w:w="2156" w:type="dxa"/>
        </w:tcPr>
        <w:p w14:paraId="5DD2CB88" w14:textId="77777777" w:rsidR="00527BD4" w:rsidRPr="005819CE" w:rsidRDefault="00233F8C" w:rsidP="00A50CF6">
          <w:pPr>
            <w:pStyle w:val="Huisstijl-Adres"/>
            <w:rPr>
              <w:b/>
            </w:rPr>
          </w:pPr>
          <w:r>
            <w:rPr>
              <w:b/>
            </w:rPr>
            <w:t>Directoraat-generaal Realisatie Groene Groei</w:t>
          </w:r>
          <w:r w:rsidRPr="005819CE">
            <w:rPr>
              <w:b/>
            </w:rPr>
            <w:br/>
          </w:r>
        </w:p>
      </w:tc>
    </w:tr>
    <w:tr w:rsidR="00EB7891" w14:paraId="22682F77" w14:textId="77777777" w:rsidTr="00A50CF6">
      <w:trPr>
        <w:trHeight w:hRule="exact" w:val="200"/>
      </w:trPr>
      <w:tc>
        <w:tcPr>
          <w:tcW w:w="2156" w:type="dxa"/>
        </w:tcPr>
        <w:p w14:paraId="2550A8CB" w14:textId="77777777" w:rsidR="00527BD4" w:rsidRPr="005819CE" w:rsidRDefault="00527BD4" w:rsidP="00A50CF6"/>
      </w:tc>
    </w:tr>
    <w:tr w:rsidR="00EB7891" w14:paraId="53E0CDD3" w14:textId="77777777" w:rsidTr="00502512">
      <w:trPr>
        <w:trHeight w:hRule="exact" w:val="774"/>
      </w:trPr>
      <w:tc>
        <w:tcPr>
          <w:tcW w:w="2156" w:type="dxa"/>
        </w:tcPr>
        <w:p w14:paraId="11F1B928" w14:textId="77777777" w:rsidR="00527BD4" w:rsidRDefault="00233F8C" w:rsidP="003A5290">
          <w:pPr>
            <w:pStyle w:val="Huisstijl-Kopje"/>
          </w:pPr>
          <w:r>
            <w:t>Ons kenmerk</w:t>
          </w:r>
        </w:p>
        <w:p w14:paraId="0158ED9B" w14:textId="7D4C54B3" w:rsidR="00502512" w:rsidRPr="00502512" w:rsidRDefault="00233F8C" w:rsidP="003A5290">
          <w:pPr>
            <w:pStyle w:val="Huisstijl-Kopje"/>
            <w:rPr>
              <w:b w:val="0"/>
            </w:rPr>
          </w:pPr>
          <w:r>
            <w:rPr>
              <w:b w:val="0"/>
            </w:rPr>
            <w:t>KGG_DGRGG</w:t>
          </w:r>
          <w:r w:rsidRPr="00502512">
            <w:rPr>
              <w:b w:val="0"/>
            </w:rPr>
            <w:t xml:space="preserve"> / </w:t>
          </w:r>
          <w:sdt>
            <w:sdtPr>
              <w:rPr>
                <w:b w:val="0"/>
              </w:rPr>
              <w:alias w:val="documentId"/>
              <w:id w:val="762191242"/>
              <w:placeholder>
                <w:docPart w:val="DefaultPlaceholder_-1854013440"/>
              </w:placeholder>
            </w:sdtPr>
            <w:sdtEndPr/>
            <w:sdtContent>
              <w:r w:rsidR="005449D2" w:rsidRPr="005449D2">
                <w:rPr>
                  <w:b w:val="0"/>
                  <w:bCs/>
                </w:rPr>
                <w:t>106924839</w:t>
              </w:r>
            </w:sdtContent>
          </w:sdt>
        </w:p>
        <w:p w14:paraId="4B9FFE04" w14:textId="77777777" w:rsidR="00527BD4" w:rsidRPr="005819CE" w:rsidRDefault="00527BD4" w:rsidP="00361A56">
          <w:pPr>
            <w:pStyle w:val="Huisstijl-Kopje"/>
          </w:pPr>
        </w:p>
      </w:tc>
    </w:tr>
  </w:tbl>
  <w:p w14:paraId="7244EBF2" w14:textId="77777777" w:rsidR="00527BD4" w:rsidRDefault="00527BD4" w:rsidP="008C356D">
    <w:pPr>
      <w:pStyle w:val="Koptekst"/>
      <w:rPr>
        <w:rFonts w:cs="Verdana-Bold"/>
        <w:b/>
        <w:bCs/>
        <w:smallCaps/>
        <w:szCs w:val="18"/>
      </w:rPr>
    </w:pPr>
  </w:p>
  <w:p w14:paraId="591C8A04" w14:textId="77777777" w:rsidR="00527BD4" w:rsidRDefault="00527BD4" w:rsidP="008C356D"/>
  <w:p w14:paraId="36E792E5" w14:textId="77777777" w:rsidR="00527BD4" w:rsidRPr="00740712" w:rsidRDefault="00527BD4" w:rsidP="008C356D"/>
  <w:p w14:paraId="6CFB340E" w14:textId="77777777" w:rsidR="00527BD4" w:rsidRPr="00217880" w:rsidRDefault="00527BD4" w:rsidP="008C356D">
    <w:pPr>
      <w:spacing w:line="0" w:lineRule="atLeast"/>
      <w:rPr>
        <w:sz w:val="2"/>
        <w:szCs w:val="2"/>
      </w:rPr>
    </w:pPr>
  </w:p>
  <w:p w14:paraId="7C08E742" w14:textId="77777777" w:rsidR="00527BD4" w:rsidRDefault="00527BD4" w:rsidP="004F44C2">
    <w:pPr>
      <w:pStyle w:val="Koptekst"/>
      <w:rPr>
        <w:rFonts w:cs="Verdana-Bold"/>
        <w:b/>
        <w:bCs/>
        <w:smallCaps/>
        <w:szCs w:val="18"/>
      </w:rPr>
    </w:pPr>
  </w:p>
  <w:p w14:paraId="7C9CB7A6" w14:textId="77777777" w:rsidR="00527BD4" w:rsidRDefault="00527BD4" w:rsidP="004F44C2"/>
  <w:p w14:paraId="233E5211" w14:textId="77777777" w:rsidR="00527BD4" w:rsidRPr="00740712" w:rsidRDefault="00527BD4" w:rsidP="004F44C2"/>
  <w:p w14:paraId="28DF2C4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B7891" w14:paraId="5CCE6E10" w14:textId="77777777" w:rsidTr="00751A6A">
      <w:trPr>
        <w:trHeight w:val="2636"/>
      </w:trPr>
      <w:tc>
        <w:tcPr>
          <w:tcW w:w="737" w:type="dxa"/>
        </w:tcPr>
        <w:p w14:paraId="5E2A750C" w14:textId="77777777" w:rsidR="00527BD4" w:rsidRDefault="00527BD4" w:rsidP="00D0609E">
          <w:pPr>
            <w:framePr w:w="6340" w:h="2750" w:hRule="exact" w:hSpace="180" w:wrap="around" w:vAnchor="page" w:hAnchor="text" w:x="3873" w:y="-140"/>
            <w:spacing w:line="240" w:lineRule="auto"/>
          </w:pPr>
        </w:p>
      </w:tc>
      <w:tc>
        <w:tcPr>
          <w:tcW w:w="5156" w:type="dxa"/>
        </w:tcPr>
        <w:p w14:paraId="1DD936DC" w14:textId="77777777" w:rsidR="00527BD4" w:rsidRDefault="00233F8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94832A1" wp14:editId="51CB0A1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11A662C" w14:textId="77777777" w:rsidR="00F4553F" w:rsidRDefault="00F4553F" w:rsidP="00651CEE">
          <w:pPr>
            <w:framePr w:w="6340" w:h="2750" w:hRule="exact" w:hSpace="180" w:wrap="around" w:vAnchor="page" w:hAnchor="text" w:x="3873" w:y="-140"/>
            <w:spacing w:line="240" w:lineRule="auto"/>
          </w:pPr>
        </w:p>
      </w:tc>
    </w:tr>
  </w:tbl>
  <w:p w14:paraId="766151F9" w14:textId="77777777" w:rsidR="00527BD4" w:rsidRDefault="00527BD4" w:rsidP="00D0609E">
    <w:pPr>
      <w:framePr w:w="6340" w:h="2750" w:hRule="exact" w:hSpace="180" w:wrap="around" w:vAnchor="page" w:hAnchor="text" w:x="3873" w:y="-140"/>
    </w:pPr>
  </w:p>
  <w:p w14:paraId="0E92A87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B7891" w14:paraId="54EDC92C" w14:textId="77777777" w:rsidTr="00A50CF6">
      <w:tc>
        <w:tcPr>
          <w:tcW w:w="2160" w:type="dxa"/>
        </w:tcPr>
        <w:p w14:paraId="2B5552AB" w14:textId="77777777" w:rsidR="00527BD4" w:rsidRPr="005819CE" w:rsidRDefault="00233F8C" w:rsidP="00A50CF6">
          <w:pPr>
            <w:pStyle w:val="Huisstijl-Adres"/>
            <w:rPr>
              <w:b/>
            </w:rPr>
          </w:pPr>
          <w:r>
            <w:rPr>
              <w:b/>
            </w:rPr>
            <w:t>Directoraat-generaal Realisatie Groene Groei</w:t>
          </w:r>
          <w:r w:rsidRPr="005819CE">
            <w:rPr>
              <w:b/>
            </w:rPr>
            <w:br/>
          </w:r>
        </w:p>
        <w:p w14:paraId="03512C83" w14:textId="77777777" w:rsidR="00527BD4" w:rsidRPr="00BE5ED9" w:rsidRDefault="00233F8C" w:rsidP="00A50CF6">
          <w:pPr>
            <w:pStyle w:val="Huisstijl-Adres"/>
          </w:pPr>
          <w:r>
            <w:rPr>
              <w:b/>
            </w:rPr>
            <w:t>Bezoekadres</w:t>
          </w:r>
          <w:r>
            <w:rPr>
              <w:b/>
            </w:rPr>
            <w:br/>
          </w:r>
          <w:r>
            <w:t>Bezuidenhoutseweg 73</w:t>
          </w:r>
          <w:r w:rsidRPr="005819CE">
            <w:br/>
          </w:r>
          <w:r>
            <w:t>2594 AC Den Haag</w:t>
          </w:r>
        </w:p>
        <w:p w14:paraId="5C254E84" w14:textId="77777777" w:rsidR="00EF495B" w:rsidRDefault="00233F8C" w:rsidP="0098788A">
          <w:pPr>
            <w:pStyle w:val="Huisstijl-Adres"/>
          </w:pPr>
          <w:r>
            <w:rPr>
              <w:b/>
            </w:rPr>
            <w:t>Postadres</w:t>
          </w:r>
          <w:r>
            <w:rPr>
              <w:b/>
            </w:rPr>
            <w:br/>
          </w:r>
          <w:r>
            <w:t>Postbus 20401</w:t>
          </w:r>
          <w:r w:rsidRPr="005819CE">
            <w:br/>
            <w:t>2500 E</w:t>
          </w:r>
          <w:r>
            <w:t>K</w:t>
          </w:r>
          <w:r w:rsidRPr="005819CE">
            <w:t xml:space="preserve"> Den Haag</w:t>
          </w:r>
        </w:p>
        <w:p w14:paraId="1E420F40" w14:textId="77777777" w:rsidR="00EF495B" w:rsidRPr="005B3814" w:rsidRDefault="00233F8C" w:rsidP="0098788A">
          <w:pPr>
            <w:pStyle w:val="Huisstijl-Adres"/>
          </w:pPr>
          <w:r>
            <w:rPr>
              <w:b/>
            </w:rPr>
            <w:t>Overheidsidentificatienr</w:t>
          </w:r>
          <w:r>
            <w:rPr>
              <w:b/>
            </w:rPr>
            <w:br/>
          </w:r>
          <w:r w:rsidRPr="005B3814">
            <w:t>00000001003214369000</w:t>
          </w:r>
        </w:p>
        <w:p w14:paraId="7E1DB676" w14:textId="12674EFD" w:rsidR="00527BD4" w:rsidRPr="005449D2" w:rsidRDefault="00233F8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EB7891" w14:paraId="09143791" w14:textId="77777777" w:rsidTr="00A50CF6">
      <w:trPr>
        <w:trHeight w:hRule="exact" w:val="200"/>
      </w:trPr>
      <w:tc>
        <w:tcPr>
          <w:tcW w:w="2160" w:type="dxa"/>
        </w:tcPr>
        <w:p w14:paraId="414B8403" w14:textId="77777777" w:rsidR="00527BD4" w:rsidRPr="005819CE" w:rsidRDefault="00527BD4" w:rsidP="00A50CF6"/>
      </w:tc>
    </w:tr>
    <w:tr w:rsidR="00EB7891" w14:paraId="46FB838B" w14:textId="77777777" w:rsidTr="00A50CF6">
      <w:tc>
        <w:tcPr>
          <w:tcW w:w="2160" w:type="dxa"/>
        </w:tcPr>
        <w:p w14:paraId="67A46C4C" w14:textId="77777777" w:rsidR="000C0163" w:rsidRPr="005819CE" w:rsidRDefault="00233F8C" w:rsidP="000C0163">
          <w:pPr>
            <w:pStyle w:val="Huisstijl-Kopje"/>
          </w:pPr>
          <w:r>
            <w:t>Ons kenmerk</w:t>
          </w:r>
          <w:r w:rsidRPr="005819CE">
            <w:t xml:space="preserve"> </w:t>
          </w:r>
        </w:p>
        <w:p w14:paraId="29DB8969" w14:textId="77777777" w:rsidR="000C0163" w:rsidRPr="005819CE" w:rsidRDefault="00233F8C" w:rsidP="000C0163">
          <w:pPr>
            <w:pStyle w:val="Huisstijl-Gegeven"/>
          </w:pPr>
          <w:r>
            <w:t>KGG_DGRGG</w:t>
          </w:r>
          <w:r w:rsidR="00926AE2">
            <w:t xml:space="preserve"> / </w:t>
          </w:r>
          <w:r>
            <w:t>106924839</w:t>
          </w:r>
        </w:p>
        <w:p w14:paraId="663346E7" w14:textId="77777777" w:rsidR="00527BD4" w:rsidRPr="005819CE" w:rsidRDefault="00233F8C" w:rsidP="00A50CF6">
          <w:pPr>
            <w:pStyle w:val="Huisstijl-Kopje"/>
          </w:pPr>
          <w:r>
            <w:t>Uw kenmerk</w:t>
          </w:r>
        </w:p>
        <w:p w14:paraId="5833E9E0" w14:textId="77777777" w:rsidR="00527BD4" w:rsidRPr="005819CE" w:rsidRDefault="00233F8C" w:rsidP="00A50CF6">
          <w:pPr>
            <w:pStyle w:val="Huisstijl-Gegeven"/>
          </w:pPr>
          <w:r>
            <w:t xml:space="preserve">2026Z09270 </w:t>
          </w:r>
        </w:p>
        <w:p w14:paraId="4E12EC2E" w14:textId="77777777" w:rsidR="00527BD4" w:rsidRPr="005819CE" w:rsidRDefault="00527BD4" w:rsidP="005449D2">
          <w:pPr>
            <w:pStyle w:val="Huisstijl-Kopje"/>
          </w:pPr>
        </w:p>
      </w:tc>
    </w:tr>
  </w:tbl>
  <w:p w14:paraId="39F2356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B7891" w14:paraId="5AD160AF" w14:textId="77777777" w:rsidTr="007610AA">
      <w:trPr>
        <w:trHeight w:val="400"/>
      </w:trPr>
      <w:tc>
        <w:tcPr>
          <w:tcW w:w="7520" w:type="dxa"/>
          <w:gridSpan w:val="2"/>
        </w:tcPr>
        <w:p w14:paraId="1BF68177" w14:textId="77777777" w:rsidR="00527BD4" w:rsidRPr="00BC3B53" w:rsidRDefault="00233F8C" w:rsidP="00A50CF6">
          <w:pPr>
            <w:pStyle w:val="Huisstijl-Retouradres"/>
          </w:pPr>
          <w:r>
            <w:t>&gt; Retouradres Postbus 20401 2500 EK Den Haag</w:t>
          </w:r>
        </w:p>
      </w:tc>
    </w:tr>
    <w:tr w:rsidR="00EB7891" w14:paraId="4AF15250" w14:textId="77777777" w:rsidTr="007610AA">
      <w:tc>
        <w:tcPr>
          <w:tcW w:w="7520" w:type="dxa"/>
          <w:gridSpan w:val="2"/>
        </w:tcPr>
        <w:p w14:paraId="2D770B18" w14:textId="77777777" w:rsidR="00527BD4" w:rsidRPr="00983E8F" w:rsidRDefault="00527BD4" w:rsidP="00A50CF6">
          <w:pPr>
            <w:pStyle w:val="Huisstijl-Rubricering"/>
          </w:pPr>
        </w:p>
      </w:tc>
    </w:tr>
    <w:tr w:rsidR="00EB7891" w14:paraId="1DE61E68" w14:textId="77777777" w:rsidTr="007610AA">
      <w:trPr>
        <w:trHeight w:hRule="exact" w:val="2440"/>
      </w:trPr>
      <w:tc>
        <w:tcPr>
          <w:tcW w:w="7520" w:type="dxa"/>
          <w:gridSpan w:val="2"/>
        </w:tcPr>
        <w:p w14:paraId="26EFA28D" w14:textId="77777777" w:rsidR="00527BD4" w:rsidRDefault="00233F8C" w:rsidP="00A50CF6">
          <w:pPr>
            <w:pStyle w:val="Huisstijl-NAW"/>
          </w:pPr>
          <w:r>
            <w:t xml:space="preserve">De Voorzitter van de Tweede Kamer </w:t>
          </w:r>
        </w:p>
        <w:p w14:paraId="523BCCBE" w14:textId="77777777" w:rsidR="00D87195" w:rsidRDefault="00233F8C" w:rsidP="00D87195">
          <w:pPr>
            <w:pStyle w:val="Huisstijl-NAW"/>
          </w:pPr>
          <w:r>
            <w:t>der Staten-Generaal</w:t>
          </w:r>
        </w:p>
        <w:p w14:paraId="5B2A86D7" w14:textId="77777777" w:rsidR="00EA0F13" w:rsidRDefault="00233F8C" w:rsidP="00EA0F13">
          <w:pPr>
            <w:rPr>
              <w:szCs w:val="18"/>
            </w:rPr>
          </w:pPr>
          <w:r>
            <w:rPr>
              <w:szCs w:val="18"/>
            </w:rPr>
            <w:t>Prinses Irenestraat 6</w:t>
          </w:r>
        </w:p>
        <w:p w14:paraId="0983BC94" w14:textId="77777777" w:rsidR="00985E56" w:rsidRDefault="00233F8C" w:rsidP="00EA0F13">
          <w:r>
            <w:rPr>
              <w:szCs w:val="18"/>
            </w:rPr>
            <w:t>2595 BD  DEN HAAG</w:t>
          </w:r>
        </w:p>
      </w:tc>
    </w:tr>
    <w:tr w:rsidR="00EB7891" w14:paraId="6BC0F233" w14:textId="77777777" w:rsidTr="007610AA">
      <w:trPr>
        <w:trHeight w:hRule="exact" w:val="400"/>
      </w:trPr>
      <w:tc>
        <w:tcPr>
          <w:tcW w:w="7520" w:type="dxa"/>
          <w:gridSpan w:val="2"/>
        </w:tcPr>
        <w:p w14:paraId="20294EC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B7891" w14:paraId="13BF5FAC" w14:textId="77777777" w:rsidTr="007610AA">
      <w:trPr>
        <w:trHeight w:val="240"/>
      </w:trPr>
      <w:tc>
        <w:tcPr>
          <w:tcW w:w="900" w:type="dxa"/>
        </w:tcPr>
        <w:p w14:paraId="641885A9" w14:textId="77777777" w:rsidR="00527BD4" w:rsidRPr="007709EF" w:rsidRDefault="00233F8C" w:rsidP="00A50CF6">
          <w:pPr>
            <w:rPr>
              <w:szCs w:val="18"/>
            </w:rPr>
          </w:pPr>
          <w:r>
            <w:rPr>
              <w:szCs w:val="18"/>
            </w:rPr>
            <w:t>Datum</w:t>
          </w:r>
        </w:p>
      </w:tc>
      <w:tc>
        <w:tcPr>
          <w:tcW w:w="6620" w:type="dxa"/>
        </w:tcPr>
        <w:p w14:paraId="1BCC9D68" w14:textId="14AA9FA9" w:rsidR="00527BD4" w:rsidRPr="007709EF" w:rsidRDefault="005449D2" w:rsidP="00A50CF6">
          <w:r>
            <w:t>23 juni 2026</w:t>
          </w:r>
        </w:p>
      </w:tc>
    </w:tr>
    <w:tr w:rsidR="00EB7891" w14:paraId="63EF7B2F" w14:textId="77777777" w:rsidTr="007610AA">
      <w:trPr>
        <w:trHeight w:val="240"/>
      </w:trPr>
      <w:tc>
        <w:tcPr>
          <w:tcW w:w="900" w:type="dxa"/>
        </w:tcPr>
        <w:p w14:paraId="2FC60880" w14:textId="77777777" w:rsidR="00527BD4" w:rsidRPr="007709EF" w:rsidRDefault="00233F8C" w:rsidP="00A50CF6">
          <w:pPr>
            <w:rPr>
              <w:szCs w:val="18"/>
            </w:rPr>
          </w:pPr>
          <w:r>
            <w:rPr>
              <w:szCs w:val="18"/>
            </w:rPr>
            <w:t>Betreft</w:t>
          </w:r>
        </w:p>
      </w:tc>
      <w:tc>
        <w:tcPr>
          <w:tcW w:w="6620" w:type="dxa"/>
        </w:tcPr>
        <w:p w14:paraId="5B40E71F" w14:textId="77777777" w:rsidR="00527BD4" w:rsidRPr="007709EF" w:rsidRDefault="00233F8C" w:rsidP="00A50CF6">
          <w:r>
            <w:t>Beantwoording Kamervragen over het bericht dat het Rijk al maanden wist dat ze het dorp Moerdijk weg wilden hebben</w:t>
          </w:r>
        </w:p>
      </w:tc>
    </w:tr>
  </w:tbl>
  <w:p w14:paraId="75559BA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0687A14">
      <w:start w:val="1"/>
      <w:numFmt w:val="bullet"/>
      <w:pStyle w:val="Lijstopsomteken"/>
      <w:lvlText w:val="•"/>
      <w:lvlJc w:val="left"/>
      <w:pPr>
        <w:tabs>
          <w:tab w:val="num" w:pos="227"/>
        </w:tabs>
        <w:ind w:left="227" w:hanging="227"/>
      </w:pPr>
      <w:rPr>
        <w:rFonts w:ascii="Verdana" w:hAnsi="Verdana" w:hint="default"/>
        <w:sz w:val="18"/>
        <w:szCs w:val="18"/>
      </w:rPr>
    </w:lvl>
    <w:lvl w:ilvl="1" w:tplc="BD8E6B1A" w:tentative="1">
      <w:start w:val="1"/>
      <w:numFmt w:val="bullet"/>
      <w:lvlText w:val="o"/>
      <w:lvlJc w:val="left"/>
      <w:pPr>
        <w:tabs>
          <w:tab w:val="num" w:pos="1440"/>
        </w:tabs>
        <w:ind w:left="1440" w:hanging="360"/>
      </w:pPr>
      <w:rPr>
        <w:rFonts w:ascii="Courier New" w:hAnsi="Courier New" w:cs="Courier New" w:hint="default"/>
      </w:rPr>
    </w:lvl>
    <w:lvl w:ilvl="2" w:tplc="264C9E60" w:tentative="1">
      <w:start w:val="1"/>
      <w:numFmt w:val="bullet"/>
      <w:lvlText w:val=""/>
      <w:lvlJc w:val="left"/>
      <w:pPr>
        <w:tabs>
          <w:tab w:val="num" w:pos="2160"/>
        </w:tabs>
        <w:ind w:left="2160" w:hanging="360"/>
      </w:pPr>
      <w:rPr>
        <w:rFonts w:ascii="Wingdings" w:hAnsi="Wingdings" w:hint="default"/>
      </w:rPr>
    </w:lvl>
    <w:lvl w:ilvl="3" w:tplc="769A4EFC" w:tentative="1">
      <w:start w:val="1"/>
      <w:numFmt w:val="bullet"/>
      <w:lvlText w:val=""/>
      <w:lvlJc w:val="left"/>
      <w:pPr>
        <w:tabs>
          <w:tab w:val="num" w:pos="2880"/>
        </w:tabs>
        <w:ind w:left="2880" w:hanging="360"/>
      </w:pPr>
      <w:rPr>
        <w:rFonts w:ascii="Symbol" w:hAnsi="Symbol" w:hint="default"/>
      </w:rPr>
    </w:lvl>
    <w:lvl w:ilvl="4" w:tplc="8CC2717A" w:tentative="1">
      <w:start w:val="1"/>
      <w:numFmt w:val="bullet"/>
      <w:lvlText w:val="o"/>
      <w:lvlJc w:val="left"/>
      <w:pPr>
        <w:tabs>
          <w:tab w:val="num" w:pos="3600"/>
        </w:tabs>
        <w:ind w:left="3600" w:hanging="360"/>
      </w:pPr>
      <w:rPr>
        <w:rFonts w:ascii="Courier New" w:hAnsi="Courier New" w:cs="Courier New" w:hint="default"/>
      </w:rPr>
    </w:lvl>
    <w:lvl w:ilvl="5" w:tplc="F6A22FA8" w:tentative="1">
      <w:start w:val="1"/>
      <w:numFmt w:val="bullet"/>
      <w:lvlText w:val=""/>
      <w:lvlJc w:val="left"/>
      <w:pPr>
        <w:tabs>
          <w:tab w:val="num" w:pos="4320"/>
        </w:tabs>
        <w:ind w:left="4320" w:hanging="360"/>
      </w:pPr>
      <w:rPr>
        <w:rFonts w:ascii="Wingdings" w:hAnsi="Wingdings" w:hint="default"/>
      </w:rPr>
    </w:lvl>
    <w:lvl w:ilvl="6" w:tplc="B9268F2E" w:tentative="1">
      <w:start w:val="1"/>
      <w:numFmt w:val="bullet"/>
      <w:lvlText w:val=""/>
      <w:lvlJc w:val="left"/>
      <w:pPr>
        <w:tabs>
          <w:tab w:val="num" w:pos="5040"/>
        </w:tabs>
        <w:ind w:left="5040" w:hanging="360"/>
      </w:pPr>
      <w:rPr>
        <w:rFonts w:ascii="Symbol" w:hAnsi="Symbol" w:hint="default"/>
      </w:rPr>
    </w:lvl>
    <w:lvl w:ilvl="7" w:tplc="570600BA" w:tentative="1">
      <w:start w:val="1"/>
      <w:numFmt w:val="bullet"/>
      <w:lvlText w:val="o"/>
      <w:lvlJc w:val="left"/>
      <w:pPr>
        <w:tabs>
          <w:tab w:val="num" w:pos="5760"/>
        </w:tabs>
        <w:ind w:left="5760" w:hanging="360"/>
      </w:pPr>
      <w:rPr>
        <w:rFonts w:ascii="Courier New" w:hAnsi="Courier New" w:cs="Courier New" w:hint="default"/>
      </w:rPr>
    </w:lvl>
    <w:lvl w:ilvl="8" w:tplc="5B5E9B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02AE9BC">
      <w:start w:val="1"/>
      <w:numFmt w:val="bullet"/>
      <w:pStyle w:val="Lijstopsomteken2"/>
      <w:lvlText w:val="–"/>
      <w:lvlJc w:val="left"/>
      <w:pPr>
        <w:tabs>
          <w:tab w:val="num" w:pos="227"/>
        </w:tabs>
        <w:ind w:left="227" w:firstLine="0"/>
      </w:pPr>
      <w:rPr>
        <w:rFonts w:ascii="Verdana" w:hAnsi="Verdana" w:hint="default"/>
      </w:rPr>
    </w:lvl>
    <w:lvl w:ilvl="1" w:tplc="629A2172" w:tentative="1">
      <w:start w:val="1"/>
      <w:numFmt w:val="bullet"/>
      <w:lvlText w:val="o"/>
      <w:lvlJc w:val="left"/>
      <w:pPr>
        <w:tabs>
          <w:tab w:val="num" w:pos="1440"/>
        </w:tabs>
        <w:ind w:left="1440" w:hanging="360"/>
      </w:pPr>
      <w:rPr>
        <w:rFonts w:ascii="Courier New" w:hAnsi="Courier New" w:cs="Courier New" w:hint="default"/>
      </w:rPr>
    </w:lvl>
    <w:lvl w:ilvl="2" w:tplc="6C00CF7C" w:tentative="1">
      <w:start w:val="1"/>
      <w:numFmt w:val="bullet"/>
      <w:lvlText w:val=""/>
      <w:lvlJc w:val="left"/>
      <w:pPr>
        <w:tabs>
          <w:tab w:val="num" w:pos="2160"/>
        </w:tabs>
        <w:ind w:left="2160" w:hanging="360"/>
      </w:pPr>
      <w:rPr>
        <w:rFonts w:ascii="Wingdings" w:hAnsi="Wingdings" w:hint="default"/>
      </w:rPr>
    </w:lvl>
    <w:lvl w:ilvl="3" w:tplc="7DFC95AA" w:tentative="1">
      <w:start w:val="1"/>
      <w:numFmt w:val="bullet"/>
      <w:lvlText w:val=""/>
      <w:lvlJc w:val="left"/>
      <w:pPr>
        <w:tabs>
          <w:tab w:val="num" w:pos="2880"/>
        </w:tabs>
        <w:ind w:left="2880" w:hanging="360"/>
      </w:pPr>
      <w:rPr>
        <w:rFonts w:ascii="Symbol" w:hAnsi="Symbol" w:hint="default"/>
      </w:rPr>
    </w:lvl>
    <w:lvl w:ilvl="4" w:tplc="3AA2DA6E" w:tentative="1">
      <w:start w:val="1"/>
      <w:numFmt w:val="bullet"/>
      <w:lvlText w:val="o"/>
      <w:lvlJc w:val="left"/>
      <w:pPr>
        <w:tabs>
          <w:tab w:val="num" w:pos="3600"/>
        </w:tabs>
        <w:ind w:left="3600" w:hanging="360"/>
      </w:pPr>
      <w:rPr>
        <w:rFonts w:ascii="Courier New" w:hAnsi="Courier New" w:cs="Courier New" w:hint="default"/>
      </w:rPr>
    </w:lvl>
    <w:lvl w:ilvl="5" w:tplc="6D54AD48" w:tentative="1">
      <w:start w:val="1"/>
      <w:numFmt w:val="bullet"/>
      <w:lvlText w:val=""/>
      <w:lvlJc w:val="left"/>
      <w:pPr>
        <w:tabs>
          <w:tab w:val="num" w:pos="4320"/>
        </w:tabs>
        <w:ind w:left="4320" w:hanging="360"/>
      </w:pPr>
      <w:rPr>
        <w:rFonts w:ascii="Wingdings" w:hAnsi="Wingdings" w:hint="default"/>
      </w:rPr>
    </w:lvl>
    <w:lvl w:ilvl="6" w:tplc="308E419C" w:tentative="1">
      <w:start w:val="1"/>
      <w:numFmt w:val="bullet"/>
      <w:lvlText w:val=""/>
      <w:lvlJc w:val="left"/>
      <w:pPr>
        <w:tabs>
          <w:tab w:val="num" w:pos="5040"/>
        </w:tabs>
        <w:ind w:left="5040" w:hanging="360"/>
      </w:pPr>
      <w:rPr>
        <w:rFonts w:ascii="Symbol" w:hAnsi="Symbol" w:hint="default"/>
      </w:rPr>
    </w:lvl>
    <w:lvl w:ilvl="7" w:tplc="867E07E0" w:tentative="1">
      <w:start w:val="1"/>
      <w:numFmt w:val="bullet"/>
      <w:lvlText w:val="o"/>
      <w:lvlJc w:val="left"/>
      <w:pPr>
        <w:tabs>
          <w:tab w:val="num" w:pos="5760"/>
        </w:tabs>
        <w:ind w:left="5760" w:hanging="360"/>
      </w:pPr>
      <w:rPr>
        <w:rFonts w:ascii="Courier New" w:hAnsi="Courier New" w:cs="Courier New" w:hint="default"/>
      </w:rPr>
    </w:lvl>
    <w:lvl w:ilvl="8" w:tplc="8578BC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6958702">
    <w:abstractNumId w:val="10"/>
  </w:num>
  <w:num w:numId="2" w16cid:durableId="1901550150">
    <w:abstractNumId w:val="7"/>
  </w:num>
  <w:num w:numId="3" w16cid:durableId="1436555899">
    <w:abstractNumId w:val="6"/>
  </w:num>
  <w:num w:numId="4" w16cid:durableId="651758613">
    <w:abstractNumId w:val="5"/>
  </w:num>
  <w:num w:numId="5" w16cid:durableId="680620003">
    <w:abstractNumId w:val="4"/>
  </w:num>
  <w:num w:numId="6" w16cid:durableId="1800218570">
    <w:abstractNumId w:val="8"/>
  </w:num>
  <w:num w:numId="7" w16cid:durableId="1359357251">
    <w:abstractNumId w:val="3"/>
  </w:num>
  <w:num w:numId="8" w16cid:durableId="1441486715">
    <w:abstractNumId w:val="2"/>
  </w:num>
  <w:num w:numId="9" w16cid:durableId="776214191">
    <w:abstractNumId w:val="1"/>
  </w:num>
  <w:num w:numId="10" w16cid:durableId="902368811">
    <w:abstractNumId w:val="0"/>
  </w:num>
  <w:num w:numId="11" w16cid:durableId="1220365929">
    <w:abstractNumId w:val="9"/>
  </w:num>
  <w:num w:numId="12" w16cid:durableId="1057240422">
    <w:abstractNumId w:val="11"/>
  </w:num>
  <w:num w:numId="13" w16cid:durableId="2108965097">
    <w:abstractNumId w:val="13"/>
  </w:num>
  <w:num w:numId="14" w16cid:durableId="8237371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42C"/>
    <w:rsid w:val="00013862"/>
    <w:rsid w:val="00013F88"/>
    <w:rsid w:val="00016012"/>
    <w:rsid w:val="00020189"/>
    <w:rsid w:val="00020EE4"/>
    <w:rsid w:val="00023E9A"/>
    <w:rsid w:val="00033CDD"/>
    <w:rsid w:val="00034A84"/>
    <w:rsid w:val="00035E67"/>
    <w:rsid w:val="000366F3"/>
    <w:rsid w:val="00042A5B"/>
    <w:rsid w:val="000544FC"/>
    <w:rsid w:val="00056704"/>
    <w:rsid w:val="0006024D"/>
    <w:rsid w:val="00062F55"/>
    <w:rsid w:val="00071F28"/>
    <w:rsid w:val="00074079"/>
    <w:rsid w:val="000841EB"/>
    <w:rsid w:val="00092799"/>
    <w:rsid w:val="00092C5F"/>
    <w:rsid w:val="00096680"/>
    <w:rsid w:val="000A0F36"/>
    <w:rsid w:val="000A153F"/>
    <w:rsid w:val="000A174A"/>
    <w:rsid w:val="000A3E0A"/>
    <w:rsid w:val="000A65AC"/>
    <w:rsid w:val="000A7159"/>
    <w:rsid w:val="000B7281"/>
    <w:rsid w:val="000B7FAB"/>
    <w:rsid w:val="000C0163"/>
    <w:rsid w:val="000C1BA1"/>
    <w:rsid w:val="000C3EA9"/>
    <w:rsid w:val="000D0225"/>
    <w:rsid w:val="000E4129"/>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2350"/>
    <w:rsid w:val="00185576"/>
    <w:rsid w:val="00185951"/>
    <w:rsid w:val="00196B8B"/>
    <w:rsid w:val="001A2BEA"/>
    <w:rsid w:val="001A368F"/>
    <w:rsid w:val="001A5DAC"/>
    <w:rsid w:val="001A6D93"/>
    <w:rsid w:val="001C32EC"/>
    <w:rsid w:val="001C38BD"/>
    <w:rsid w:val="001C4D5A"/>
    <w:rsid w:val="001E34C6"/>
    <w:rsid w:val="001E5581"/>
    <w:rsid w:val="001F22D6"/>
    <w:rsid w:val="001F29DE"/>
    <w:rsid w:val="001F3C70"/>
    <w:rsid w:val="001F7065"/>
    <w:rsid w:val="00200D88"/>
    <w:rsid w:val="002012D4"/>
    <w:rsid w:val="00201F68"/>
    <w:rsid w:val="002126BC"/>
    <w:rsid w:val="00212F2A"/>
    <w:rsid w:val="00214F2B"/>
    <w:rsid w:val="00217880"/>
    <w:rsid w:val="00222D66"/>
    <w:rsid w:val="00224A8A"/>
    <w:rsid w:val="00225675"/>
    <w:rsid w:val="002309A8"/>
    <w:rsid w:val="00233F8C"/>
    <w:rsid w:val="00236CFE"/>
    <w:rsid w:val="002428E3"/>
    <w:rsid w:val="00243031"/>
    <w:rsid w:val="0025042A"/>
    <w:rsid w:val="0025588F"/>
    <w:rsid w:val="00260BAF"/>
    <w:rsid w:val="00263155"/>
    <w:rsid w:val="002650F7"/>
    <w:rsid w:val="00271981"/>
    <w:rsid w:val="00273F3B"/>
    <w:rsid w:val="00274DB7"/>
    <w:rsid w:val="00275984"/>
    <w:rsid w:val="0028047D"/>
    <w:rsid w:val="00280F74"/>
    <w:rsid w:val="00281DE7"/>
    <w:rsid w:val="002822CA"/>
    <w:rsid w:val="00286998"/>
    <w:rsid w:val="0029019C"/>
    <w:rsid w:val="00291AB7"/>
    <w:rsid w:val="00292EB2"/>
    <w:rsid w:val="0029422B"/>
    <w:rsid w:val="002A0938"/>
    <w:rsid w:val="002A4811"/>
    <w:rsid w:val="002A4CF3"/>
    <w:rsid w:val="002B153C"/>
    <w:rsid w:val="002B52FC"/>
    <w:rsid w:val="002C2830"/>
    <w:rsid w:val="002C40D0"/>
    <w:rsid w:val="002D001A"/>
    <w:rsid w:val="002D28E2"/>
    <w:rsid w:val="002D317B"/>
    <w:rsid w:val="002D3587"/>
    <w:rsid w:val="002D4E52"/>
    <w:rsid w:val="002D4F0D"/>
    <w:rsid w:val="002D502D"/>
    <w:rsid w:val="002E0F69"/>
    <w:rsid w:val="002F3197"/>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0C76"/>
    <w:rsid w:val="003C2CCB"/>
    <w:rsid w:val="003D39EC"/>
    <w:rsid w:val="003D5DED"/>
    <w:rsid w:val="003E3DD5"/>
    <w:rsid w:val="003F07C6"/>
    <w:rsid w:val="003F1F6B"/>
    <w:rsid w:val="003F3757"/>
    <w:rsid w:val="003F38BD"/>
    <w:rsid w:val="003F44B7"/>
    <w:rsid w:val="003F567B"/>
    <w:rsid w:val="004008E9"/>
    <w:rsid w:val="00405C2A"/>
    <w:rsid w:val="00412476"/>
    <w:rsid w:val="00413D48"/>
    <w:rsid w:val="00423A19"/>
    <w:rsid w:val="004326F5"/>
    <w:rsid w:val="00441AC2"/>
    <w:rsid w:val="0044249B"/>
    <w:rsid w:val="00446D6E"/>
    <w:rsid w:val="0045023C"/>
    <w:rsid w:val="00450501"/>
    <w:rsid w:val="00451A5B"/>
    <w:rsid w:val="00452BCD"/>
    <w:rsid w:val="00452CEA"/>
    <w:rsid w:val="00465B52"/>
    <w:rsid w:val="0046708E"/>
    <w:rsid w:val="00472A65"/>
    <w:rsid w:val="00474463"/>
    <w:rsid w:val="00474B75"/>
    <w:rsid w:val="00483F0B"/>
    <w:rsid w:val="00484429"/>
    <w:rsid w:val="00486654"/>
    <w:rsid w:val="00496319"/>
    <w:rsid w:val="00497279"/>
    <w:rsid w:val="004A163B"/>
    <w:rsid w:val="004A3BD0"/>
    <w:rsid w:val="004A670A"/>
    <w:rsid w:val="004B2F0C"/>
    <w:rsid w:val="004B5465"/>
    <w:rsid w:val="004B70F0"/>
    <w:rsid w:val="004C21A8"/>
    <w:rsid w:val="004D18A4"/>
    <w:rsid w:val="004D4C4E"/>
    <w:rsid w:val="004D505E"/>
    <w:rsid w:val="004D72CA"/>
    <w:rsid w:val="004E2242"/>
    <w:rsid w:val="004F4164"/>
    <w:rsid w:val="004F42FF"/>
    <w:rsid w:val="004F44C2"/>
    <w:rsid w:val="004F6748"/>
    <w:rsid w:val="00500BED"/>
    <w:rsid w:val="00502512"/>
    <w:rsid w:val="00503FD2"/>
    <w:rsid w:val="00505262"/>
    <w:rsid w:val="00516022"/>
    <w:rsid w:val="00521CEE"/>
    <w:rsid w:val="00527BD4"/>
    <w:rsid w:val="00537095"/>
    <w:rsid w:val="005403C8"/>
    <w:rsid w:val="005429DC"/>
    <w:rsid w:val="005449D2"/>
    <w:rsid w:val="005565F9"/>
    <w:rsid w:val="005624F2"/>
    <w:rsid w:val="00562CD1"/>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2ACE"/>
    <w:rsid w:val="005E6FDA"/>
    <w:rsid w:val="005F0D54"/>
    <w:rsid w:val="005F62D3"/>
    <w:rsid w:val="005F6324"/>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55C0"/>
    <w:rsid w:val="006662F6"/>
    <w:rsid w:val="0066632F"/>
    <w:rsid w:val="00674A89"/>
    <w:rsid w:val="00674F3D"/>
    <w:rsid w:val="00685545"/>
    <w:rsid w:val="006864B3"/>
    <w:rsid w:val="00690505"/>
    <w:rsid w:val="00692D64"/>
    <w:rsid w:val="006A10F8"/>
    <w:rsid w:val="006A2100"/>
    <w:rsid w:val="006A5C3B"/>
    <w:rsid w:val="006A72E0"/>
    <w:rsid w:val="006B0BF3"/>
    <w:rsid w:val="006B5DC4"/>
    <w:rsid w:val="006B775E"/>
    <w:rsid w:val="006B7A36"/>
    <w:rsid w:val="006B7BC7"/>
    <w:rsid w:val="006C1E62"/>
    <w:rsid w:val="006C2535"/>
    <w:rsid w:val="006C441E"/>
    <w:rsid w:val="006C4B90"/>
    <w:rsid w:val="006D1016"/>
    <w:rsid w:val="006D17F2"/>
    <w:rsid w:val="006E3322"/>
    <w:rsid w:val="006E3546"/>
    <w:rsid w:val="006E3FA9"/>
    <w:rsid w:val="006E5FBE"/>
    <w:rsid w:val="006E7D82"/>
    <w:rsid w:val="006F038F"/>
    <w:rsid w:val="006F0F93"/>
    <w:rsid w:val="006F31F2"/>
    <w:rsid w:val="006F7494"/>
    <w:rsid w:val="006F751F"/>
    <w:rsid w:val="0071294A"/>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488D"/>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174D0"/>
    <w:rsid w:val="00820133"/>
    <w:rsid w:val="00820371"/>
    <w:rsid w:val="00821FC1"/>
    <w:rsid w:val="00823AE2"/>
    <w:rsid w:val="0083178B"/>
    <w:rsid w:val="00831EE4"/>
    <w:rsid w:val="00833695"/>
    <w:rsid w:val="008336B7"/>
    <w:rsid w:val="00833A8E"/>
    <w:rsid w:val="00836ACA"/>
    <w:rsid w:val="00842CD8"/>
    <w:rsid w:val="008431FA"/>
    <w:rsid w:val="00847444"/>
    <w:rsid w:val="00847E78"/>
    <w:rsid w:val="008517C6"/>
    <w:rsid w:val="008540B7"/>
    <w:rsid w:val="008547BA"/>
    <w:rsid w:val="008553C7"/>
    <w:rsid w:val="00857FEB"/>
    <w:rsid w:val="008601AF"/>
    <w:rsid w:val="00872271"/>
    <w:rsid w:val="00883137"/>
    <w:rsid w:val="00890B48"/>
    <w:rsid w:val="008938CF"/>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5F09"/>
    <w:rsid w:val="008E698E"/>
    <w:rsid w:val="008F2584"/>
    <w:rsid w:val="008F3246"/>
    <w:rsid w:val="008F3C1B"/>
    <w:rsid w:val="008F508C"/>
    <w:rsid w:val="00901BE9"/>
    <w:rsid w:val="0090271B"/>
    <w:rsid w:val="00910642"/>
    <w:rsid w:val="00910DDF"/>
    <w:rsid w:val="009125F6"/>
    <w:rsid w:val="0092316D"/>
    <w:rsid w:val="00923CBD"/>
    <w:rsid w:val="00926AE2"/>
    <w:rsid w:val="00930B13"/>
    <w:rsid w:val="009311C8"/>
    <w:rsid w:val="00933376"/>
    <w:rsid w:val="00933A2F"/>
    <w:rsid w:val="00934DB1"/>
    <w:rsid w:val="009444B1"/>
    <w:rsid w:val="00962C44"/>
    <w:rsid w:val="009716D8"/>
    <w:rsid w:val="009718F9"/>
    <w:rsid w:val="00971F42"/>
    <w:rsid w:val="00972FB9"/>
    <w:rsid w:val="00975112"/>
    <w:rsid w:val="0097785D"/>
    <w:rsid w:val="0098041D"/>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9F3874"/>
    <w:rsid w:val="00A037D5"/>
    <w:rsid w:val="00A056DE"/>
    <w:rsid w:val="00A1247D"/>
    <w:rsid w:val="00A128AD"/>
    <w:rsid w:val="00A164D0"/>
    <w:rsid w:val="00A2105D"/>
    <w:rsid w:val="00A21E76"/>
    <w:rsid w:val="00A23BC8"/>
    <w:rsid w:val="00A245F8"/>
    <w:rsid w:val="00A30E68"/>
    <w:rsid w:val="00A31933"/>
    <w:rsid w:val="00A329D2"/>
    <w:rsid w:val="00A34AA0"/>
    <w:rsid w:val="00A356EC"/>
    <w:rsid w:val="00A3715C"/>
    <w:rsid w:val="00A413B4"/>
    <w:rsid w:val="00A41FE2"/>
    <w:rsid w:val="00A46FEF"/>
    <w:rsid w:val="00A47948"/>
    <w:rsid w:val="00A50CF6"/>
    <w:rsid w:val="00A5305C"/>
    <w:rsid w:val="00A56946"/>
    <w:rsid w:val="00A56A5D"/>
    <w:rsid w:val="00A6170E"/>
    <w:rsid w:val="00A63B8C"/>
    <w:rsid w:val="00A66F1E"/>
    <w:rsid w:val="00A715F8"/>
    <w:rsid w:val="00A77F6F"/>
    <w:rsid w:val="00A82167"/>
    <w:rsid w:val="00A831FD"/>
    <w:rsid w:val="00A83352"/>
    <w:rsid w:val="00A850A2"/>
    <w:rsid w:val="00A91FA3"/>
    <w:rsid w:val="00A927D3"/>
    <w:rsid w:val="00A96C00"/>
    <w:rsid w:val="00AA0C1B"/>
    <w:rsid w:val="00AA7FC9"/>
    <w:rsid w:val="00AB0EED"/>
    <w:rsid w:val="00AB237D"/>
    <w:rsid w:val="00AB5933"/>
    <w:rsid w:val="00AB7350"/>
    <w:rsid w:val="00AE013D"/>
    <w:rsid w:val="00AE0D1A"/>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55B4E"/>
    <w:rsid w:val="00B62232"/>
    <w:rsid w:val="00B70BF3"/>
    <w:rsid w:val="00B71DC2"/>
    <w:rsid w:val="00B849F5"/>
    <w:rsid w:val="00B8794E"/>
    <w:rsid w:val="00B91CFC"/>
    <w:rsid w:val="00B93893"/>
    <w:rsid w:val="00BA1397"/>
    <w:rsid w:val="00BA51E1"/>
    <w:rsid w:val="00BA7D0D"/>
    <w:rsid w:val="00BA7E0A"/>
    <w:rsid w:val="00BC2C00"/>
    <w:rsid w:val="00BC3B53"/>
    <w:rsid w:val="00BC3B96"/>
    <w:rsid w:val="00BC4AE3"/>
    <w:rsid w:val="00BC5B28"/>
    <w:rsid w:val="00BD2370"/>
    <w:rsid w:val="00BD257A"/>
    <w:rsid w:val="00BE3F88"/>
    <w:rsid w:val="00BE4756"/>
    <w:rsid w:val="00BE5ED9"/>
    <w:rsid w:val="00BE7B41"/>
    <w:rsid w:val="00C15A91"/>
    <w:rsid w:val="00C206F1"/>
    <w:rsid w:val="00C217E1"/>
    <w:rsid w:val="00C219B1"/>
    <w:rsid w:val="00C2528C"/>
    <w:rsid w:val="00C25F47"/>
    <w:rsid w:val="00C4015B"/>
    <w:rsid w:val="00C40C60"/>
    <w:rsid w:val="00C435ED"/>
    <w:rsid w:val="00C5258E"/>
    <w:rsid w:val="00C530C9"/>
    <w:rsid w:val="00C56A19"/>
    <w:rsid w:val="00C619A7"/>
    <w:rsid w:val="00C7163E"/>
    <w:rsid w:val="00C73D5F"/>
    <w:rsid w:val="00C82AFE"/>
    <w:rsid w:val="00C83DBC"/>
    <w:rsid w:val="00C869EC"/>
    <w:rsid w:val="00C87535"/>
    <w:rsid w:val="00C97C80"/>
    <w:rsid w:val="00CA47D3"/>
    <w:rsid w:val="00CA6533"/>
    <w:rsid w:val="00CA6A25"/>
    <w:rsid w:val="00CA6A3F"/>
    <w:rsid w:val="00CA7C99"/>
    <w:rsid w:val="00CB2DD8"/>
    <w:rsid w:val="00CC6290"/>
    <w:rsid w:val="00CD233D"/>
    <w:rsid w:val="00CD332C"/>
    <w:rsid w:val="00CD3499"/>
    <w:rsid w:val="00CD362D"/>
    <w:rsid w:val="00CE101D"/>
    <w:rsid w:val="00CE1814"/>
    <w:rsid w:val="00CE1A95"/>
    <w:rsid w:val="00CE1C84"/>
    <w:rsid w:val="00CE5055"/>
    <w:rsid w:val="00CE78E9"/>
    <w:rsid w:val="00CF053F"/>
    <w:rsid w:val="00CF1A17"/>
    <w:rsid w:val="00CF2D64"/>
    <w:rsid w:val="00CF6228"/>
    <w:rsid w:val="00D0375A"/>
    <w:rsid w:val="00D0609E"/>
    <w:rsid w:val="00D078E1"/>
    <w:rsid w:val="00D100E9"/>
    <w:rsid w:val="00D14DFE"/>
    <w:rsid w:val="00D17942"/>
    <w:rsid w:val="00D21E4B"/>
    <w:rsid w:val="00D22441"/>
    <w:rsid w:val="00D23522"/>
    <w:rsid w:val="00D264D6"/>
    <w:rsid w:val="00D33BF0"/>
    <w:rsid w:val="00D33DE0"/>
    <w:rsid w:val="00D36447"/>
    <w:rsid w:val="00D516BE"/>
    <w:rsid w:val="00D52841"/>
    <w:rsid w:val="00D5423B"/>
    <w:rsid w:val="00D54E6A"/>
    <w:rsid w:val="00D54F4E"/>
    <w:rsid w:val="00D55CDB"/>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57E"/>
    <w:rsid w:val="00DA6D30"/>
    <w:rsid w:val="00DB1523"/>
    <w:rsid w:val="00DB36FE"/>
    <w:rsid w:val="00DB533A"/>
    <w:rsid w:val="00DB60AE"/>
    <w:rsid w:val="00DB6307"/>
    <w:rsid w:val="00DC7FAE"/>
    <w:rsid w:val="00DD1DCD"/>
    <w:rsid w:val="00DD338F"/>
    <w:rsid w:val="00DD5EA3"/>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4258B"/>
    <w:rsid w:val="00E51164"/>
    <w:rsid w:val="00E51469"/>
    <w:rsid w:val="00E52716"/>
    <w:rsid w:val="00E56CDE"/>
    <w:rsid w:val="00E634E3"/>
    <w:rsid w:val="00E717C4"/>
    <w:rsid w:val="00E745BB"/>
    <w:rsid w:val="00E77E18"/>
    <w:rsid w:val="00E77F89"/>
    <w:rsid w:val="00E80330"/>
    <w:rsid w:val="00E806C5"/>
    <w:rsid w:val="00E80E71"/>
    <w:rsid w:val="00E837B5"/>
    <w:rsid w:val="00E850D3"/>
    <w:rsid w:val="00E853D6"/>
    <w:rsid w:val="00E876B9"/>
    <w:rsid w:val="00EA0F13"/>
    <w:rsid w:val="00EB7891"/>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25ED7"/>
    <w:rsid w:val="00F41A6F"/>
    <w:rsid w:val="00F4553F"/>
    <w:rsid w:val="00F45A25"/>
    <w:rsid w:val="00F50F86"/>
    <w:rsid w:val="00F530C3"/>
    <w:rsid w:val="00F53F91"/>
    <w:rsid w:val="00F576CF"/>
    <w:rsid w:val="00F61569"/>
    <w:rsid w:val="00F61A72"/>
    <w:rsid w:val="00F62B67"/>
    <w:rsid w:val="00F66F13"/>
    <w:rsid w:val="00F67EF6"/>
    <w:rsid w:val="00F73759"/>
    <w:rsid w:val="00F74073"/>
    <w:rsid w:val="00F74566"/>
    <w:rsid w:val="00F75603"/>
    <w:rsid w:val="00F81EA5"/>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D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412476"/>
    <w:rPr>
      <w:rFonts w:cs="Times New Roman"/>
      <w:vertAlign w:val="superscript"/>
    </w:rPr>
  </w:style>
  <w:style w:type="character" w:styleId="Verwijzingopmerking">
    <w:name w:val="annotation reference"/>
    <w:basedOn w:val="Standaardalinea-lettertype"/>
    <w:uiPriority w:val="99"/>
    <w:semiHidden/>
    <w:unhideWhenUsed/>
    <w:rsid w:val="00412476"/>
    <w:rPr>
      <w:rFonts w:cs="Times New Roman"/>
      <w:sz w:val="16"/>
      <w:szCs w:val="16"/>
    </w:rPr>
  </w:style>
  <w:style w:type="paragraph" w:styleId="Tekstopmerking">
    <w:name w:val="annotation text"/>
    <w:basedOn w:val="Standaard"/>
    <w:link w:val="TekstopmerkingChar"/>
    <w:uiPriority w:val="99"/>
    <w:unhideWhenUsed/>
    <w:rsid w:val="00412476"/>
    <w:pPr>
      <w:spacing w:after="160" w:line="240" w:lineRule="auto"/>
    </w:pPr>
    <w:rPr>
      <w:rFonts w:asciiTheme="minorHAnsi" w:hAnsiTheme="minorHAnsi"/>
      <w:sz w:val="20"/>
      <w:szCs w:val="20"/>
      <w:lang w:eastAsia="en-US"/>
    </w:rPr>
  </w:style>
  <w:style w:type="character" w:customStyle="1" w:styleId="TekstopmerkingChar">
    <w:name w:val="Tekst opmerking Char"/>
    <w:basedOn w:val="Standaardalinea-lettertype"/>
    <w:link w:val="Tekstopmerking"/>
    <w:uiPriority w:val="99"/>
    <w:rsid w:val="00412476"/>
    <w:rPr>
      <w:rFonts w:asciiTheme="minorHAnsi" w:hAnsiTheme="minorHAnsi"/>
      <w:lang w:val="nl-NL"/>
    </w:rPr>
  </w:style>
  <w:style w:type="paragraph" w:styleId="Onderwerpvanopmerking">
    <w:name w:val="annotation subject"/>
    <w:basedOn w:val="Tekstopmerking"/>
    <w:next w:val="Tekstopmerking"/>
    <w:link w:val="OnderwerpvanopmerkingChar"/>
    <w:semiHidden/>
    <w:unhideWhenUsed/>
    <w:rsid w:val="00E745BB"/>
    <w:pPr>
      <w:spacing w:after="0"/>
    </w:pPr>
    <w:rPr>
      <w:rFonts w:ascii="Verdana" w:hAnsi="Verdana"/>
      <w:b/>
      <w:bCs/>
      <w:lang w:eastAsia="nl-NL"/>
    </w:rPr>
  </w:style>
  <w:style w:type="character" w:customStyle="1" w:styleId="OnderwerpvanopmerkingChar">
    <w:name w:val="Onderwerp van opmerking Char"/>
    <w:basedOn w:val="TekstopmerkingChar"/>
    <w:link w:val="Onderwerpvanopmerking"/>
    <w:semiHidden/>
    <w:rsid w:val="00E745BB"/>
    <w:rPr>
      <w:rFonts w:ascii="Verdana" w:hAnsi="Verdana"/>
      <w:b/>
      <w:bCs/>
      <w:lang w:val="nl-NL" w:eastAsia="nl-NL"/>
    </w:rPr>
  </w:style>
  <w:style w:type="paragraph" w:styleId="Revisie">
    <w:name w:val="Revision"/>
    <w:hidden/>
    <w:uiPriority w:val="99"/>
    <w:semiHidden/>
    <w:rsid w:val="001F22D6"/>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544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A3233">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52B52"/>
    <w:rsid w:val="00182350"/>
    <w:rsid w:val="001A5DAC"/>
    <w:rsid w:val="0025588F"/>
    <w:rsid w:val="00256F37"/>
    <w:rsid w:val="0028047D"/>
    <w:rsid w:val="003A2242"/>
    <w:rsid w:val="003D0144"/>
    <w:rsid w:val="00413F88"/>
    <w:rsid w:val="00486654"/>
    <w:rsid w:val="00500BED"/>
    <w:rsid w:val="005624F2"/>
    <w:rsid w:val="00562CD1"/>
    <w:rsid w:val="0072069D"/>
    <w:rsid w:val="008C7118"/>
    <w:rsid w:val="00901013"/>
    <w:rsid w:val="0092316D"/>
    <w:rsid w:val="00934DB1"/>
    <w:rsid w:val="00941C11"/>
    <w:rsid w:val="009444B1"/>
    <w:rsid w:val="00A164D0"/>
    <w:rsid w:val="00A2105D"/>
    <w:rsid w:val="00A22FC5"/>
    <w:rsid w:val="00AE63FC"/>
    <w:rsid w:val="00B8794E"/>
    <w:rsid w:val="00B909FE"/>
    <w:rsid w:val="00C869EC"/>
    <w:rsid w:val="00C87535"/>
    <w:rsid w:val="00D226B7"/>
    <w:rsid w:val="00DA6D30"/>
    <w:rsid w:val="00EA3233"/>
    <w:rsid w:val="00EA6F8C"/>
    <w:rsid w:val="00EC173B"/>
    <w:rsid w:val="00ED7804"/>
    <w:rsid w:val="00EF7A38"/>
    <w:rsid w:val="00F67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1087</ap:Words>
  <ap:Characters>5979</ap:Characters>
  <ap:DocSecurity>0</ap:DocSecurity>
  <ap:Lines>49</ap:Lines>
  <ap:Paragraphs>14</ap:Paragraphs>
  <ap:ScaleCrop>false</ap:ScaleCrop>
  <ap:LinksUpToDate>false</ap:LinksUpToDate>
  <ap:CharactersWithSpaces>7052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2026-06-23T12:59:00.0000000Z</dcterms:created>
  <dcterms:modified xsi:type="dcterms:W3CDTF">2026-06-23T13:06:00.0000000Z</dcterms:modified>
  <dc:description>------------------------</dc:description>
  <dc:subject/>
  <keywords/>
  <version/>
  <category/>
</coreProperties>
</file>