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B5B8EF" w14:textId="77777777">
        <w:trPr>
          <w:cantSplit/>
        </w:trPr>
        <w:tc>
          <w:tcPr>
            <w:tcW w:w="9142" w:type="dxa"/>
            <w:gridSpan w:val="2"/>
            <w:tcBorders>
              <w:top w:val="nil"/>
              <w:left w:val="nil"/>
              <w:bottom w:val="nil"/>
              <w:right w:val="nil"/>
            </w:tcBorders>
          </w:tcPr>
          <w:p w:rsidRPr="006E23B9" w:rsidR="006E23B9" w:rsidP="004474D9" w:rsidRDefault="006E23B9" w14:paraId="31872FAA" w14:textId="77777777">
            <w:pPr>
              <w:tabs>
                <w:tab w:val="left" w:pos="-1440"/>
                <w:tab w:val="left" w:pos="-720"/>
              </w:tabs>
              <w:suppressAutoHyphens/>
              <w:rPr>
                <w:rFonts w:ascii="Times New Roman" w:hAnsi="Times New Roman"/>
                <w:szCs w:val="20"/>
              </w:rPr>
            </w:pPr>
            <w:r w:rsidRPr="006E23B9">
              <w:rPr>
                <w:rFonts w:ascii="Times New Roman" w:hAnsi="Times New Roman"/>
                <w:szCs w:val="20"/>
              </w:rPr>
              <w:t>De Tweede Kamer der Staten-</w:t>
            </w:r>
            <w:r w:rsidRPr="006E23B9">
              <w:rPr>
                <w:rFonts w:ascii="Times New Roman" w:hAnsi="Times New Roman"/>
                <w:szCs w:val="20"/>
              </w:rPr>
              <w:fldChar w:fldCharType="begin"/>
            </w:r>
            <w:r w:rsidRPr="006E23B9">
              <w:rPr>
                <w:rFonts w:ascii="Times New Roman" w:hAnsi="Times New Roman"/>
                <w:szCs w:val="20"/>
              </w:rPr>
              <w:instrText xml:space="preserve">PRIVATE </w:instrText>
            </w:r>
            <w:r w:rsidRPr="006E23B9">
              <w:rPr>
                <w:rFonts w:ascii="Times New Roman" w:hAnsi="Times New Roman"/>
                <w:szCs w:val="20"/>
              </w:rPr>
              <w:fldChar w:fldCharType="end"/>
            </w:r>
          </w:p>
          <w:p w:rsidRPr="006E23B9" w:rsidR="006E23B9" w:rsidP="004474D9" w:rsidRDefault="006E23B9" w14:paraId="2A3C4DDF" w14:textId="77777777">
            <w:pPr>
              <w:tabs>
                <w:tab w:val="left" w:pos="-1440"/>
                <w:tab w:val="left" w:pos="-720"/>
              </w:tabs>
              <w:suppressAutoHyphens/>
              <w:rPr>
                <w:rFonts w:ascii="Times New Roman" w:hAnsi="Times New Roman"/>
                <w:szCs w:val="20"/>
              </w:rPr>
            </w:pPr>
            <w:r w:rsidRPr="006E23B9">
              <w:rPr>
                <w:rFonts w:ascii="Times New Roman" w:hAnsi="Times New Roman"/>
                <w:szCs w:val="20"/>
              </w:rPr>
              <w:t>Generaal zendt bijgaand door</w:t>
            </w:r>
          </w:p>
          <w:p w:rsidRPr="006E23B9" w:rsidR="006E23B9" w:rsidP="004474D9" w:rsidRDefault="006E23B9" w14:paraId="668437EE" w14:textId="77777777">
            <w:pPr>
              <w:tabs>
                <w:tab w:val="left" w:pos="-1440"/>
                <w:tab w:val="left" w:pos="-720"/>
              </w:tabs>
              <w:suppressAutoHyphens/>
              <w:rPr>
                <w:rFonts w:ascii="Times New Roman" w:hAnsi="Times New Roman"/>
                <w:szCs w:val="20"/>
              </w:rPr>
            </w:pPr>
            <w:r w:rsidRPr="006E23B9">
              <w:rPr>
                <w:rFonts w:ascii="Times New Roman" w:hAnsi="Times New Roman"/>
                <w:szCs w:val="20"/>
              </w:rPr>
              <w:t>haar aangenomen wetsvoorstel</w:t>
            </w:r>
          </w:p>
          <w:p w:rsidRPr="006E23B9" w:rsidR="006E23B9" w:rsidP="004474D9" w:rsidRDefault="006E23B9" w14:paraId="79629015" w14:textId="77777777">
            <w:pPr>
              <w:tabs>
                <w:tab w:val="left" w:pos="-1440"/>
                <w:tab w:val="left" w:pos="-720"/>
              </w:tabs>
              <w:suppressAutoHyphens/>
              <w:rPr>
                <w:rFonts w:ascii="Times New Roman" w:hAnsi="Times New Roman"/>
                <w:szCs w:val="20"/>
              </w:rPr>
            </w:pPr>
            <w:r w:rsidRPr="006E23B9">
              <w:rPr>
                <w:rFonts w:ascii="Times New Roman" w:hAnsi="Times New Roman"/>
                <w:szCs w:val="20"/>
              </w:rPr>
              <w:t>aan de Eerste Kamer.</w:t>
            </w:r>
          </w:p>
          <w:p w:rsidRPr="006E23B9" w:rsidR="006E23B9" w:rsidP="004474D9" w:rsidRDefault="006E23B9" w14:paraId="553E61AD" w14:textId="77777777">
            <w:pPr>
              <w:tabs>
                <w:tab w:val="left" w:pos="-1440"/>
                <w:tab w:val="left" w:pos="-720"/>
              </w:tabs>
              <w:suppressAutoHyphens/>
              <w:rPr>
                <w:rFonts w:ascii="Times New Roman" w:hAnsi="Times New Roman"/>
                <w:szCs w:val="20"/>
              </w:rPr>
            </w:pPr>
          </w:p>
          <w:p w:rsidRPr="006E23B9" w:rsidR="006E23B9" w:rsidP="004474D9" w:rsidRDefault="006E23B9" w14:paraId="553600FD" w14:textId="77777777">
            <w:pPr>
              <w:tabs>
                <w:tab w:val="left" w:pos="-1440"/>
                <w:tab w:val="left" w:pos="-720"/>
              </w:tabs>
              <w:suppressAutoHyphens/>
              <w:rPr>
                <w:rFonts w:ascii="Times New Roman" w:hAnsi="Times New Roman"/>
                <w:szCs w:val="20"/>
              </w:rPr>
            </w:pPr>
            <w:r w:rsidRPr="006E23B9">
              <w:rPr>
                <w:rFonts w:ascii="Times New Roman" w:hAnsi="Times New Roman"/>
                <w:szCs w:val="20"/>
              </w:rPr>
              <w:t>De Voorzitter,</w:t>
            </w:r>
          </w:p>
          <w:p w:rsidRPr="006E23B9" w:rsidR="006E23B9" w:rsidP="004474D9" w:rsidRDefault="006E23B9" w14:paraId="13D0CD45" w14:textId="77777777">
            <w:pPr>
              <w:tabs>
                <w:tab w:val="left" w:pos="-1440"/>
                <w:tab w:val="left" w:pos="-720"/>
              </w:tabs>
              <w:suppressAutoHyphens/>
              <w:rPr>
                <w:rFonts w:ascii="Times New Roman" w:hAnsi="Times New Roman"/>
                <w:szCs w:val="20"/>
              </w:rPr>
            </w:pPr>
          </w:p>
          <w:p w:rsidRPr="006E23B9" w:rsidR="006E23B9" w:rsidP="004474D9" w:rsidRDefault="006E23B9" w14:paraId="4C5F7DFF" w14:textId="77777777">
            <w:pPr>
              <w:tabs>
                <w:tab w:val="left" w:pos="-1440"/>
                <w:tab w:val="left" w:pos="-720"/>
              </w:tabs>
              <w:suppressAutoHyphens/>
              <w:rPr>
                <w:rFonts w:ascii="Times New Roman" w:hAnsi="Times New Roman"/>
                <w:szCs w:val="20"/>
              </w:rPr>
            </w:pPr>
          </w:p>
          <w:p w:rsidRPr="006E23B9" w:rsidR="006E23B9" w:rsidP="004474D9" w:rsidRDefault="006E23B9" w14:paraId="067186BE" w14:textId="77777777">
            <w:pPr>
              <w:tabs>
                <w:tab w:val="left" w:pos="-1440"/>
                <w:tab w:val="left" w:pos="-720"/>
              </w:tabs>
              <w:suppressAutoHyphens/>
              <w:rPr>
                <w:rFonts w:ascii="Times New Roman" w:hAnsi="Times New Roman"/>
                <w:szCs w:val="20"/>
              </w:rPr>
            </w:pPr>
          </w:p>
          <w:p w:rsidRPr="006E23B9" w:rsidR="006E23B9" w:rsidP="004474D9" w:rsidRDefault="006E23B9" w14:paraId="4C4AD81A" w14:textId="77777777">
            <w:pPr>
              <w:tabs>
                <w:tab w:val="left" w:pos="-1440"/>
                <w:tab w:val="left" w:pos="-720"/>
              </w:tabs>
              <w:suppressAutoHyphens/>
              <w:rPr>
                <w:rFonts w:ascii="Times New Roman" w:hAnsi="Times New Roman"/>
                <w:szCs w:val="20"/>
              </w:rPr>
            </w:pPr>
          </w:p>
          <w:p w:rsidRPr="006E23B9" w:rsidR="006E23B9" w:rsidP="004474D9" w:rsidRDefault="006E23B9" w14:paraId="6E51364F" w14:textId="77777777">
            <w:pPr>
              <w:tabs>
                <w:tab w:val="left" w:pos="-1440"/>
                <w:tab w:val="left" w:pos="-720"/>
              </w:tabs>
              <w:suppressAutoHyphens/>
              <w:rPr>
                <w:rFonts w:ascii="Times New Roman" w:hAnsi="Times New Roman"/>
                <w:szCs w:val="20"/>
              </w:rPr>
            </w:pPr>
          </w:p>
          <w:p w:rsidRPr="006E23B9" w:rsidR="006E23B9" w:rsidP="004474D9" w:rsidRDefault="006E23B9" w14:paraId="3C9D5EE0" w14:textId="77777777">
            <w:pPr>
              <w:tabs>
                <w:tab w:val="left" w:pos="-1440"/>
                <w:tab w:val="left" w:pos="-720"/>
              </w:tabs>
              <w:suppressAutoHyphens/>
              <w:rPr>
                <w:rFonts w:ascii="Times New Roman" w:hAnsi="Times New Roman"/>
                <w:szCs w:val="20"/>
              </w:rPr>
            </w:pPr>
          </w:p>
          <w:p w:rsidRPr="006E23B9" w:rsidR="006E23B9" w:rsidP="004474D9" w:rsidRDefault="006E23B9" w14:paraId="7C4D79AF" w14:textId="77777777">
            <w:pPr>
              <w:tabs>
                <w:tab w:val="left" w:pos="-1440"/>
                <w:tab w:val="left" w:pos="-720"/>
              </w:tabs>
              <w:suppressAutoHyphens/>
              <w:rPr>
                <w:rFonts w:ascii="Times New Roman" w:hAnsi="Times New Roman"/>
                <w:szCs w:val="20"/>
              </w:rPr>
            </w:pPr>
          </w:p>
          <w:p w:rsidRPr="006E23B9" w:rsidR="006E23B9" w:rsidP="004474D9" w:rsidRDefault="006E23B9" w14:paraId="43422543" w14:textId="77777777">
            <w:pPr>
              <w:tabs>
                <w:tab w:val="left" w:pos="-1440"/>
                <w:tab w:val="left" w:pos="-720"/>
              </w:tabs>
              <w:suppressAutoHyphens/>
              <w:rPr>
                <w:rFonts w:ascii="Times New Roman" w:hAnsi="Times New Roman"/>
                <w:szCs w:val="20"/>
              </w:rPr>
            </w:pPr>
          </w:p>
          <w:p w:rsidRPr="006E23B9" w:rsidR="006E23B9" w:rsidP="004474D9" w:rsidRDefault="006E23B9" w14:paraId="5B9C4A63" w14:textId="77777777">
            <w:pPr>
              <w:rPr>
                <w:rFonts w:ascii="Times New Roman" w:hAnsi="Times New Roman"/>
                <w:szCs w:val="20"/>
              </w:rPr>
            </w:pPr>
          </w:p>
          <w:p w:rsidRPr="006E23B9" w:rsidR="00CB3578" w:rsidP="004C3880" w:rsidRDefault="006E23B9" w14:paraId="3173FCCB" w14:textId="01201802">
            <w:pPr>
              <w:pStyle w:val="Amendement"/>
              <w:rPr>
                <w:rFonts w:ascii="Times New Roman" w:hAnsi="Times New Roman" w:cs="Times New Roman"/>
                <w:b w:val="0"/>
                <w:bCs w:val="0"/>
                <w:i/>
                <w:iCs/>
              </w:rPr>
            </w:pPr>
            <w:r>
              <w:rPr>
                <w:rFonts w:ascii="Times New Roman" w:hAnsi="Times New Roman" w:cs="Times New Roman"/>
                <w:b w:val="0"/>
                <w:bCs w:val="0"/>
                <w:sz w:val="20"/>
                <w:szCs w:val="20"/>
              </w:rPr>
              <w:t>18 juni 2026</w:t>
            </w:r>
          </w:p>
        </w:tc>
      </w:tr>
      <w:tr w:rsidRPr="002168F4" w:rsidR="00CB3578" w:rsidTr="00A11E73" w14:paraId="5C067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5B8483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05BDC39F" w14:textId="77777777">
            <w:pPr>
              <w:tabs>
                <w:tab w:val="left" w:pos="-1440"/>
                <w:tab w:val="left" w:pos="-720"/>
              </w:tabs>
              <w:suppressAutoHyphens/>
              <w:rPr>
                <w:rFonts w:ascii="Times New Roman" w:hAnsi="Times New Roman"/>
                <w:b/>
                <w:bCs/>
              </w:rPr>
            </w:pPr>
          </w:p>
        </w:tc>
      </w:tr>
      <w:tr w:rsidRPr="002168F4" w:rsidR="006E23B9" w:rsidTr="00A11E73" w14:paraId="6B82F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E23B9" w:rsidP="000F1A67" w:rsidRDefault="006E23B9" w14:paraId="613F24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6E23B9" w:rsidP="000F1A67" w:rsidRDefault="006E23B9" w14:paraId="4E5D473E" w14:textId="77777777">
            <w:pPr>
              <w:tabs>
                <w:tab w:val="left" w:pos="-1440"/>
                <w:tab w:val="left" w:pos="-720"/>
              </w:tabs>
              <w:suppressAutoHyphens/>
              <w:rPr>
                <w:rFonts w:ascii="Times New Roman" w:hAnsi="Times New Roman"/>
                <w:b/>
                <w:bCs/>
              </w:rPr>
            </w:pPr>
          </w:p>
        </w:tc>
      </w:tr>
      <w:tr w:rsidRPr="002168F4" w:rsidR="006E23B9" w:rsidTr="009B654D" w14:paraId="56216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1A67" w:rsidR="006E23B9" w:rsidP="000F1A67" w:rsidRDefault="006E23B9" w14:paraId="1F2128A8" w14:textId="16A44369">
            <w:pPr>
              <w:rPr>
                <w:rFonts w:ascii="Times New Roman" w:hAnsi="Times New Roman"/>
                <w:b/>
                <w:bCs/>
                <w:sz w:val="24"/>
              </w:rPr>
            </w:pPr>
            <w:r w:rsidRPr="000F1A67">
              <w:rPr>
                <w:rFonts w:ascii="Times New Roman" w:hAnsi="Times New Roman"/>
                <w:b/>
                <w:bCs/>
                <w:sz w:val="24"/>
              </w:rPr>
              <w:t>Wijziging van de Huisvestingswet 2014 en enkele andere wetten ter uitvoering van Verordening (EU) 2024/1028 over het verzamelen en delen van gegevens met betrekking tot diensten voor kortetermijnverhuur</w:t>
            </w:r>
          </w:p>
        </w:tc>
      </w:tr>
      <w:tr w:rsidRPr="002168F4" w:rsidR="00CB3578" w:rsidTr="00A11E73" w14:paraId="261B4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5B654C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58433A2A" w14:textId="77777777">
            <w:pPr>
              <w:pStyle w:val="Amendement"/>
              <w:rPr>
                <w:rFonts w:ascii="Times New Roman" w:hAnsi="Times New Roman" w:cs="Times New Roman"/>
              </w:rPr>
            </w:pPr>
          </w:p>
        </w:tc>
      </w:tr>
      <w:tr w:rsidRPr="002168F4" w:rsidR="00CB3578" w:rsidTr="00A11E73" w14:paraId="6C906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7EDB17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3629618E" w14:textId="77777777">
            <w:pPr>
              <w:pStyle w:val="Amendement"/>
              <w:rPr>
                <w:rFonts w:ascii="Times New Roman" w:hAnsi="Times New Roman" w:cs="Times New Roman"/>
              </w:rPr>
            </w:pPr>
          </w:p>
        </w:tc>
      </w:tr>
      <w:tr w:rsidRPr="002168F4" w:rsidR="006E23B9" w:rsidTr="00BD62BD" w14:paraId="12D2D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E23B9" w:rsidP="000F1A67" w:rsidRDefault="006E23B9" w14:paraId="42ECD5CC" w14:textId="38446F55">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A94E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3CB9D0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3F74B01B" w14:textId="77777777">
            <w:pPr>
              <w:pStyle w:val="Amendement"/>
              <w:rPr>
                <w:rFonts w:ascii="Times New Roman" w:hAnsi="Times New Roman" w:cs="Times New Roman"/>
              </w:rPr>
            </w:pPr>
          </w:p>
        </w:tc>
      </w:tr>
    </w:tbl>
    <w:p w:rsidRPr="000F1A67" w:rsidR="000F1A67" w:rsidP="000F1A67" w:rsidRDefault="000F1A67" w14:paraId="7F7C3CA7" w14:textId="740AA3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Wij Willem-Alexander, bij de gratie Gods, Koning der Nederlanden, Prins van Oranje-Nassau, enz. enz. enz.</w:t>
      </w:r>
    </w:p>
    <w:p w:rsidRPr="000F1A67" w:rsidR="000F1A67" w:rsidP="000F1A67" w:rsidRDefault="000F1A67" w14:paraId="5C2FCB9A" w14:textId="573350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Allen, die deze zullen zien of horen lezen, saluut! doen te weten</w:t>
      </w:r>
    </w:p>
    <w:p w:rsidRPr="000F1A67" w:rsidR="000F1A67" w:rsidP="000F1A67" w:rsidRDefault="000F1A67" w14:paraId="30A2B361" w14:textId="2DAA47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Alzo Wij in overweging genomen hebben dat het wenselijk is de Huisvestingswet 2014 te wijzigen zodat deze aansluit op de Verordening (EU) 2024/1028 van het Europees parlement en de Raad van 11 april 2024 betreffende het verzamelen en delen van gegevens met betrekking tot kortetermijnverhuur van accommodatie en tot wijziging van Verordening (EU) 2018/1724 van het Europees Parlement en de Raad; (</w:t>
      </w:r>
      <w:proofErr w:type="spellStart"/>
      <w:r w:rsidRPr="00C01E2C" w:rsidR="00C01E2C">
        <w:rPr>
          <w:rFonts w:ascii="Times New Roman" w:hAnsi="Times New Roman"/>
          <w:sz w:val="24"/>
          <w:szCs w:val="20"/>
        </w:rPr>
        <w:t>PbEU</w:t>
      </w:r>
      <w:proofErr w:type="spellEnd"/>
      <w:r w:rsidRPr="00C01E2C" w:rsidR="00C01E2C">
        <w:rPr>
          <w:rFonts w:ascii="Times New Roman" w:hAnsi="Times New Roman"/>
          <w:sz w:val="24"/>
          <w:szCs w:val="20"/>
        </w:rPr>
        <w:t xml:space="preserve"> 2024, L 2024/1028</w:t>
      </w:r>
      <w:r w:rsidRPr="000F1A67">
        <w:rPr>
          <w:rFonts w:ascii="Times New Roman" w:hAnsi="Times New Roman"/>
          <w:sz w:val="24"/>
          <w:szCs w:val="20"/>
        </w:rPr>
        <w:t>);</w:t>
      </w:r>
    </w:p>
    <w:p w:rsidR="000F1A67" w:rsidP="000F1A67" w:rsidRDefault="000F1A67" w14:paraId="6CC8614F" w14:textId="33EA26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F1A67" w:rsidP="000F1A67" w:rsidRDefault="000F1A67" w14:paraId="458AFF2F" w14:textId="77777777">
      <w:pPr>
        <w:tabs>
          <w:tab w:val="left" w:pos="284"/>
          <w:tab w:val="left" w:pos="567"/>
          <w:tab w:val="left" w:pos="851"/>
        </w:tabs>
        <w:rPr>
          <w:rFonts w:ascii="Times New Roman" w:hAnsi="Times New Roman"/>
          <w:sz w:val="24"/>
          <w:szCs w:val="20"/>
        </w:rPr>
      </w:pPr>
    </w:p>
    <w:p w:rsidRPr="000F1A67" w:rsidR="000F1A67" w:rsidP="000F1A67" w:rsidRDefault="000F1A67" w14:paraId="5C3A099D" w14:textId="77777777">
      <w:pPr>
        <w:tabs>
          <w:tab w:val="left" w:pos="284"/>
          <w:tab w:val="left" w:pos="567"/>
          <w:tab w:val="left" w:pos="851"/>
        </w:tabs>
        <w:rPr>
          <w:rFonts w:ascii="Times New Roman" w:hAnsi="Times New Roman"/>
          <w:sz w:val="24"/>
          <w:szCs w:val="20"/>
        </w:rPr>
      </w:pPr>
    </w:p>
    <w:p w:rsidR="000F1A67" w:rsidP="000F1A67" w:rsidRDefault="000F1A67" w14:paraId="5E4A0211" w14:textId="57F512D6">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w:t>
      </w:r>
    </w:p>
    <w:p w:rsidRPr="000F1A67" w:rsidR="000F1A67" w:rsidP="000F1A67" w:rsidRDefault="000F1A67" w14:paraId="127E761F"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583E3571" w14:textId="18863B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 Huisvestingswet 2014 wordt als volgt gewijzigd:</w:t>
      </w:r>
    </w:p>
    <w:p w:rsidR="000F1A67" w:rsidP="000F1A67" w:rsidRDefault="000F1A67" w14:paraId="005630D6" w14:textId="77777777">
      <w:pPr>
        <w:tabs>
          <w:tab w:val="left" w:pos="284"/>
          <w:tab w:val="left" w:pos="567"/>
          <w:tab w:val="left" w:pos="851"/>
        </w:tabs>
        <w:rPr>
          <w:rFonts w:ascii="Times New Roman" w:hAnsi="Times New Roman"/>
          <w:sz w:val="24"/>
          <w:szCs w:val="20"/>
        </w:rPr>
      </w:pPr>
    </w:p>
    <w:p w:rsidRPr="000F1A67" w:rsidR="000F1A67" w:rsidP="000F1A67" w:rsidRDefault="000F1A67" w14:paraId="65952623" w14:textId="70B23989">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w:t>
      </w:r>
    </w:p>
    <w:p w:rsidR="000F1A67" w:rsidP="000F1A67" w:rsidRDefault="000F1A67" w14:paraId="56C91EF6" w14:textId="77777777">
      <w:pPr>
        <w:tabs>
          <w:tab w:val="left" w:pos="284"/>
          <w:tab w:val="left" w:pos="567"/>
          <w:tab w:val="left" w:pos="851"/>
        </w:tabs>
        <w:rPr>
          <w:rFonts w:ascii="Times New Roman" w:hAnsi="Times New Roman"/>
          <w:sz w:val="24"/>
          <w:szCs w:val="20"/>
        </w:rPr>
      </w:pPr>
    </w:p>
    <w:p w:rsidRPr="000F1A67" w:rsidR="000F1A67" w:rsidP="000F1A67" w:rsidRDefault="000F1A67" w14:paraId="25E4F0BF" w14:textId="02453D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1 wordt als volgt gewijzigd:</w:t>
      </w:r>
    </w:p>
    <w:p w:rsidR="000F1A67" w:rsidP="000F1A67" w:rsidRDefault="000F1A67" w14:paraId="608FA8A2" w14:textId="77777777">
      <w:pPr>
        <w:tabs>
          <w:tab w:val="left" w:pos="284"/>
          <w:tab w:val="left" w:pos="567"/>
          <w:tab w:val="left" w:pos="851"/>
        </w:tabs>
        <w:rPr>
          <w:rFonts w:ascii="Times New Roman" w:hAnsi="Times New Roman"/>
          <w:sz w:val="24"/>
          <w:szCs w:val="20"/>
        </w:rPr>
      </w:pPr>
    </w:p>
    <w:p w:rsidRPr="000F1A67" w:rsidR="000F1A67" w:rsidP="000F1A67" w:rsidRDefault="000F1A67" w14:paraId="5AF495AB" w14:textId="354A7C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Het eerste lid wordt als volgt gewijzigd:</w:t>
      </w:r>
    </w:p>
    <w:p w:rsidR="000F1A67" w:rsidP="000F1A67" w:rsidRDefault="000F1A67" w14:paraId="46E23D9E" w14:textId="77777777">
      <w:pPr>
        <w:tabs>
          <w:tab w:val="left" w:pos="284"/>
          <w:tab w:val="left" w:pos="567"/>
          <w:tab w:val="left" w:pos="851"/>
        </w:tabs>
        <w:rPr>
          <w:rFonts w:ascii="Times New Roman" w:hAnsi="Times New Roman"/>
          <w:sz w:val="24"/>
          <w:szCs w:val="20"/>
        </w:rPr>
      </w:pPr>
    </w:p>
    <w:p w:rsidRPr="000F1A67" w:rsidR="000F1A67" w:rsidP="000F1A67" w:rsidRDefault="000F1A67" w14:paraId="741EA97E" w14:textId="7062B9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De begripsbepaling </w:t>
      </w:r>
      <w:r w:rsidRPr="000F1A67">
        <w:rPr>
          <w:rFonts w:ascii="Times New Roman" w:hAnsi="Times New Roman"/>
          <w:i/>
          <w:iCs/>
          <w:sz w:val="24"/>
          <w:szCs w:val="20"/>
        </w:rPr>
        <w:t xml:space="preserve">digitaal platform </w:t>
      </w:r>
      <w:r w:rsidRPr="000F1A67">
        <w:rPr>
          <w:rFonts w:ascii="Times New Roman" w:hAnsi="Times New Roman"/>
          <w:sz w:val="24"/>
          <w:szCs w:val="20"/>
        </w:rPr>
        <w:t>vervalt.</w:t>
      </w:r>
    </w:p>
    <w:p w:rsidR="000F1A67" w:rsidP="000F1A67" w:rsidRDefault="000F1A67" w14:paraId="7652AA2C" w14:textId="77777777">
      <w:pPr>
        <w:tabs>
          <w:tab w:val="left" w:pos="284"/>
          <w:tab w:val="left" w:pos="567"/>
          <w:tab w:val="left" w:pos="851"/>
        </w:tabs>
        <w:rPr>
          <w:rFonts w:ascii="Times New Roman" w:hAnsi="Times New Roman"/>
          <w:sz w:val="24"/>
          <w:szCs w:val="20"/>
        </w:rPr>
      </w:pPr>
    </w:p>
    <w:p w:rsidRPr="000F1A67" w:rsidR="000F1A67" w:rsidP="000F1A67" w:rsidRDefault="000F1A67" w14:paraId="575947F3" w14:textId="5C575E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b. In de alfabetische volgorde worden twee begripsbepalingen ingevoegd, luidende: </w:t>
      </w:r>
    </w:p>
    <w:p w:rsidRPr="000F1A67" w:rsidR="000F1A67" w:rsidP="000F1A67" w:rsidRDefault="000F1A67" w14:paraId="172A14D0" w14:textId="1EBE4EAA">
      <w:pPr>
        <w:tabs>
          <w:tab w:val="left" w:pos="284"/>
          <w:tab w:val="left" w:pos="567"/>
          <w:tab w:val="left" w:pos="851"/>
        </w:tabs>
        <w:rPr>
          <w:rFonts w:ascii="Times New Roman" w:hAnsi="Times New Roman"/>
          <w:sz w:val="24"/>
          <w:szCs w:val="20"/>
        </w:rPr>
      </w:pPr>
      <w:r>
        <w:rPr>
          <w:rFonts w:ascii="Times New Roman" w:hAnsi="Times New Roman"/>
          <w:i/>
          <w:iCs/>
          <w:sz w:val="24"/>
          <w:szCs w:val="20"/>
        </w:rPr>
        <w:lastRenderedPageBreak/>
        <w:tab/>
      </w:r>
      <w:r w:rsidRPr="000F1A67">
        <w:rPr>
          <w:rFonts w:ascii="Times New Roman" w:hAnsi="Times New Roman"/>
          <w:i/>
          <w:iCs/>
          <w:sz w:val="24"/>
          <w:szCs w:val="20"/>
        </w:rPr>
        <w:t>online platform voor toeristische verhuur</w:t>
      </w:r>
      <w:r w:rsidRPr="000F1A67">
        <w:rPr>
          <w:rFonts w:ascii="Times New Roman" w:hAnsi="Times New Roman"/>
          <w:sz w:val="24"/>
          <w:szCs w:val="20"/>
        </w:rPr>
        <w:t>: online platform voor kortetermijnverhuur als bedoeld in artikel 3, onder 5, van de verordening kortetermijnverhuur;</w:t>
      </w:r>
    </w:p>
    <w:p w:rsidRPr="000F1A67" w:rsidR="000F1A67" w:rsidP="000F1A67" w:rsidRDefault="000F1A67" w14:paraId="446D39BE" w14:textId="6E11DCC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0F1A67">
        <w:rPr>
          <w:rFonts w:ascii="Times New Roman" w:hAnsi="Times New Roman"/>
          <w:i/>
          <w:iCs/>
          <w:sz w:val="24"/>
          <w:szCs w:val="20"/>
        </w:rPr>
        <w:t>verordening kortetermijnverhuur</w:t>
      </w:r>
      <w:r w:rsidRPr="000F1A67">
        <w:rPr>
          <w:rFonts w:ascii="Times New Roman" w:hAnsi="Times New Roman"/>
          <w:sz w:val="24"/>
          <w:szCs w:val="20"/>
        </w:rPr>
        <w:t>: verordening (EU) 2024/1028 van het Europees parlement en de Raad van 11 april 2024 betreffende het verzamelen en delen van gegevens met betrekking tot kortetermijnverhuur van accommodatie en tot wijziging van Verordening (EU) 2018/1724 van het Europees Parlement en de Raad; (</w:t>
      </w:r>
      <w:proofErr w:type="spellStart"/>
      <w:r w:rsidRPr="00C32510" w:rsidR="00C32510">
        <w:rPr>
          <w:rFonts w:ascii="Times New Roman" w:hAnsi="Times New Roman"/>
          <w:sz w:val="24"/>
          <w:szCs w:val="20"/>
        </w:rPr>
        <w:t>PbEU</w:t>
      </w:r>
      <w:proofErr w:type="spellEnd"/>
      <w:r w:rsidRPr="00C32510" w:rsidR="00C32510">
        <w:rPr>
          <w:rFonts w:ascii="Times New Roman" w:hAnsi="Times New Roman"/>
          <w:sz w:val="24"/>
          <w:szCs w:val="20"/>
        </w:rPr>
        <w:t xml:space="preserve"> 2024, L 2024/1028</w:t>
      </w:r>
      <w:r w:rsidRPr="000F1A67">
        <w:rPr>
          <w:rFonts w:ascii="Times New Roman" w:hAnsi="Times New Roman"/>
          <w:sz w:val="24"/>
          <w:szCs w:val="20"/>
        </w:rPr>
        <w:t>);</w:t>
      </w:r>
    </w:p>
    <w:p w:rsidR="000F1A67" w:rsidP="000F1A67" w:rsidRDefault="000F1A67" w14:paraId="5F91C81C" w14:textId="77777777">
      <w:pPr>
        <w:tabs>
          <w:tab w:val="left" w:pos="284"/>
          <w:tab w:val="left" w:pos="567"/>
          <w:tab w:val="left" w:pos="851"/>
        </w:tabs>
        <w:rPr>
          <w:rFonts w:ascii="Times New Roman" w:hAnsi="Times New Roman"/>
          <w:sz w:val="24"/>
          <w:szCs w:val="20"/>
        </w:rPr>
      </w:pPr>
    </w:p>
    <w:p w:rsidRPr="000F1A67" w:rsidR="000F1A67" w:rsidP="000F1A67" w:rsidRDefault="000F1A67" w14:paraId="2D4D011F" w14:textId="7CA84CA8">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B</w:t>
      </w:r>
    </w:p>
    <w:p w:rsidR="000F1A67" w:rsidP="000F1A67" w:rsidRDefault="000F1A67" w14:paraId="5A80A49F" w14:textId="77777777">
      <w:pPr>
        <w:tabs>
          <w:tab w:val="left" w:pos="284"/>
          <w:tab w:val="left" w:pos="567"/>
          <w:tab w:val="left" w:pos="851"/>
        </w:tabs>
        <w:rPr>
          <w:rFonts w:ascii="Times New Roman" w:hAnsi="Times New Roman"/>
          <w:sz w:val="24"/>
          <w:szCs w:val="20"/>
        </w:rPr>
      </w:pPr>
    </w:p>
    <w:p w:rsidRPr="000F1A67" w:rsidR="000F1A67" w:rsidP="000F1A67" w:rsidRDefault="000F1A67" w14:paraId="7E30C698" w14:textId="143856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5 wordt “21 of 22” vervangen door “21, 22 of 23c”. </w:t>
      </w:r>
    </w:p>
    <w:p w:rsidRPr="000F1A67" w:rsidR="000F1A67" w:rsidP="000F1A67" w:rsidRDefault="000F1A67" w14:paraId="303FA83C" w14:textId="77777777">
      <w:pPr>
        <w:tabs>
          <w:tab w:val="left" w:pos="284"/>
          <w:tab w:val="left" w:pos="567"/>
          <w:tab w:val="left" w:pos="851"/>
        </w:tabs>
        <w:rPr>
          <w:rFonts w:ascii="Times New Roman" w:hAnsi="Times New Roman"/>
          <w:sz w:val="24"/>
          <w:szCs w:val="20"/>
        </w:rPr>
      </w:pPr>
    </w:p>
    <w:p w:rsidR="000F1A67" w:rsidP="000F1A67" w:rsidRDefault="000F1A67" w14:paraId="1525D8BF"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C</w:t>
      </w:r>
    </w:p>
    <w:p w:rsidRPr="000F1A67" w:rsidR="000F1A67" w:rsidP="000F1A67" w:rsidRDefault="000F1A67" w14:paraId="087239BD" w14:textId="77777777">
      <w:pPr>
        <w:tabs>
          <w:tab w:val="left" w:pos="284"/>
          <w:tab w:val="left" w:pos="567"/>
          <w:tab w:val="left" w:pos="851"/>
        </w:tabs>
        <w:rPr>
          <w:rFonts w:ascii="Times New Roman" w:hAnsi="Times New Roman"/>
          <w:sz w:val="24"/>
          <w:szCs w:val="20"/>
        </w:rPr>
      </w:pPr>
    </w:p>
    <w:p w:rsidRPr="000F1A67" w:rsidR="000F1A67" w:rsidP="000F1A67" w:rsidRDefault="000F1A67" w14:paraId="67F8CDC8" w14:textId="211DCD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Aan artikel 23a worden twee leden toegevoegd, luidende:</w:t>
      </w:r>
    </w:p>
    <w:p w:rsidRPr="000F1A67" w:rsidR="000F1A67" w:rsidP="000F1A67" w:rsidRDefault="000F1A67" w14:paraId="4EFB6CEA" w14:textId="0F55C0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4. De aanvrager, bedoeld in het tweede lid, actualiseert de aanvraag in het geval, bedoeld in artikel 5, vierde lid, van de verordening kortetermijnverhuur.</w:t>
      </w:r>
    </w:p>
    <w:p w:rsidRPr="000F1A67" w:rsidR="000F1A67" w:rsidP="000F1A67" w:rsidRDefault="000F1A67" w14:paraId="1E8E1F22" w14:textId="67BC02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5. Op verzoek van burgemeester en wethouders corrigeert de aanvrager de informatie die is verstrekt bij de aanvraag van een registratienummer binnen vier weken na de dagtekening van dat verzoek.</w:t>
      </w:r>
    </w:p>
    <w:p w:rsidRPr="000F1A67" w:rsidR="000F1A67" w:rsidP="000F1A67" w:rsidRDefault="000F1A67" w14:paraId="4D4D11D3" w14:textId="77777777">
      <w:pPr>
        <w:tabs>
          <w:tab w:val="left" w:pos="284"/>
          <w:tab w:val="left" w:pos="567"/>
          <w:tab w:val="left" w:pos="851"/>
        </w:tabs>
        <w:rPr>
          <w:rFonts w:ascii="Times New Roman" w:hAnsi="Times New Roman"/>
          <w:sz w:val="24"/>
          <w:szCs w:val="20"/>
        </w:rPr>
      </w:pPr>
    </w:p>
    <w:p w:rsidRPr="000F1A67" w:rsidR="000F1A67" w:rsidP="000F1A67" w:rsidRDefault="000F1A67" w14:paraId="20B1A78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D</w:t>
      </w:r>
    </w:p>
    <w:p w:rsidR="000F1A67" w:rsidP="000F1A67" w:rsidRDefault="000F1A67" w14:paraId="1B2FEB34" w14:textId="77777777">
      <w:pPr>
        <w:tabs>
          <w:tab w:val="left" w:pos="284"/>
          <w:tab w:val="left" w:pos="567"/>
          <w:tab w:val="left" w:pos="851"/>
        </w:tabs>
        <w:rPr>
          <w:rFonts w:ascii="Times New Roman" w:hAnsi="Times New Roman"/>
          <w:sz w:val="24"/>
          <w:szCs w:val="20"/>
        </w:rPr>
      </w:pPr>
    </w:p>
    <w:p w:rsidRPr="000F1A67" w:rsidR="000F1A67" w:rsidP="000F1A67" w:rsidRDefault="000F1A67" w14:paraId="5A7440F4" w14:textId="185EE4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23d wordt als volgt gewijzigd:</w:t>
      </w:r>
    </w:p>
    <w:p w:rsidR="000F1A67" w:rsidP="000F1A67" w:rsidRDefault="000F1A67" w14:paraId="14621EBF" w14:textId="77777777">
      <w:pPr>
        <w:tabs>
          <w:tab w:val="left" w:pos="284"/>
          <w:tab w:val="left" w:pos="567"/>
          <w:tab w:val="left" w:pos="851"/>
        </w:tabs>
        <w:rPr>
          <w:rFonts w:ascii="Times New Roman" w:hAnsi="Times New Roman"/>
          <w:sz w:val="24"/>
          <w:szCs w:val="20"/>
        </w:rPr>
      </w:pPr>
    </w:p>
    <w:p w:rsidRPr="000F1A67" w:rsidR="000F1A67" w:rsidP="000F1A67" w:rsidRDefault="000F1A67" w14:paraId="38ECADDA" w14:textId="134252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Het eerste lid komt te luiden:</w:t>
      </w:r>
    </w:p>
    <w:p w:rsidRPr="000F1A67" w:rsidR="000F1A67" w:rsidP="000F1A67" w:rsidRDefault="000F1A67" w14:paraId="6AD65C89" w14:textId="726BFB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Voor zover de gemeenteraad toepassing heeft gegeven aan artikel 23a, eerste lid, artikel 23b, eerste of tweede lid, of artikel 23c, eerste lid, informeert:</w:t>
      </w:r>
    </w:p>
    <w:p w:rsidRPr="000F1A67" w:rsidR="000F1A67" w:rsidP="000F1A67" w:rsidRDefault="000F1A67" w14:paraId="3CA8D387" w14:textId="33960F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 een online platform voor toeristische verhuur degene die een woonruimte aanbiedt voor toeristische verhuur via dat platform over de verboden, bedoeld in artikel 23a, eerste lid, artikel 23b, eerste of tweede lid, of artikel 23c, eerste lid;</w:t>
      </w:r>
    </w:p>
    <w:p w:rsidRPr="000F1A67" w:rsidR="000F1A67" w:rsidP="000F1A67" w:rsidRDefault="000F1A67" w14:paraId="33C7C147" w14:textId="1EE416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b. degene die een woonruimte aanbiedt voor toeristische verhuur het online platform voor toeristische verhuur waarop de woonruimte wordt aangeboden over het verbod, bedoeld in artikel 23a, eerste lid. </w:t>
      </w:r>
    </w:p>
    <w:p w:rsidR="000F1A67" w:rsidP="000F1A67" w:rsidRDefault="000F1A67" w14:paraId="04FFE41C" w14:textId="77777777">
      <w:pPr>
        <w:tabs>
          <w:tab w:val="left" w:pos="284"/>
          <w:tab w:val="left" w:pos="567"/>
          <w:tab w:val="left" w:pos="851"/>
        </w:tabs>
        <w:rPr>
          <w:rFonts w:ascii="Times New Roman" w:hAnsi="Times New Roman"/>
          <w:sz w:val="24"/>
          <w:szCs w:val="20"/>
        </w:rPr>
      </w:pPr>
    </w:p>
    <w:p w:rsidRPr="000F1A67" w:rsidR="000F1A67" w:rsidP="000F1A67" w:rsidRDefault="000F1A67" w14:paraId="114E9577" w14:textId="67DEBB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2. In het tweede lid vervalt “, 23b of 23c,” en wordt na “Onze Minister” ingevoegd “via het centraal digitaal toegangspunt, bedoeld in artikel 23j, eerste lid”. </w:t>
      </w:r>
    </w:p>
    <w:p w:rsidRPr="000F1A67" w:rsidR="000F1A67" w:rsidP="000F1A67" w:rsidRDefault="000F1A67" w14:paraId="0EC8B373" w14:textId="77777777">
      <w:pPr>
        <w:tabs>
          <w:tab w:val="left" w:pos="284"/>
          <w:tab w:val="left" w:pos="567"/>
          <w:tab w:val="left" w:pos="851"/>
        </w:tabs>
        <w:rPr>
          <w:rFonts w:ascii="Times New Roman" w:hAnsi="Times New Roman"/>
          <w:sz w:val="24"/>
          <w:szCs w:val="20"/>
        </w:rPr>
      </w:pPr>
    </w:p>
    <w:p w:rsidR="000F1A67" w:rsidP="000F1A67" w:rsidRDefault="000F1A67" w14:paraId="4499059D"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E</w:t>
      </w:r>
    </w:p>
    <w:p w:rsidRPr="000F1A67" w:rsidR="000F1A67" w:rsidP="000F1A67" w:rsidRDefault="000F1A67" w14:paraId="587E357A" w14:textId="77777777">
      <w:pPr>
        <w:tabs>
          <w:tab w:val="left" w:pos="284"/>
          <w:tab w:val="left" w:pos="567"/>
          <w:tab w:val="left" w:pos="851"/>
        </w:tabs>
        <w:rPr>
          <w:rFonts w:ascii="Times New Roman" w:hAnsi="Times New Roman"/>
          <w:sz w:val="24"/>
          <w:szCs w:val="20"/>
        </w:rPr>
      </w:pPr>
    </w:p>
    <w:p w:rsidRPr="000F1A67" w:rsidR="000F1A67" w:rsidP="000F1A67" w:rsidRDefault="000F1A67" w14:paraId="3D7932C6" w14:textId="45FBE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23e wordt “degene die een dienst verleent gericht op het publiceren van aanbiedingen voor toeristische verhuur van woonruimte” vervangen door “een online platform voor toeristische verhuur”</w:t>
      </w:r>
      <w:r w:rsidR="00A771B4">
        <w:rPr>
          <w:rFonts w:ascii="Times New Roman" w:hAnsi="Times New Roman"/>
          <w:sz w:val="24"/>
          <w:szCs w:val="20"/>
        </w:rPr>
        <w:t xml:space="preserve"> </w:t>
      </w:r>
      <w:r w:rsidRPr="00A771B4" w:rsidR="00A771B4">
        <w:rPr>
          <w:rFonts w:ascii="Times New Roman" w:hAnsi="Times New Roman"/>
          <w:sz w:val="24"/>
          <w:szCs w:val="20"/>
        </w:rPr>
        <w:t>en wordt “indien diegene” vervangen door “indien dat platform”</w:t>
      </w:r>
      <w:r w:rsidRPr="000F1A67">
        <w:rPr>
          <w:rFonts w:ascii="Times New Roman" w:hAnsi="Times New Roman"/>
          <w:sz w:val="24"/>
          <w:szCs w:val="20"/>
        </w:rPr>
        <w:t xml:space="preserve">. </w:t>
      </w:r>
    </w:p>
    <w:p w:rsidRPr="000F1A67" w:rsidR="000F1A67" w:rsidP="000F1A67" w:rsidRDefault="000F1A67" w14:paraId="6D9DAE7E" w14:textId="77777777">
      <w:pPr>
        <w:tabs>
          <w:tab w:val="left" w:pos="284"/>
          <w:tab w:val="left" w:pos="567"/>
          <w:tab w:val="left" w:pos="851"/>
        </w:tabs>
        <w:rPr>
          <w:rFonts w:ascii="Times New Roman" w:hAnsi="Times New Roman"/>
          <w:sz w:val="24"/>
          <w:szCs w:val="20"/>
        </w:rPr>
      </w:pPr>
    </w:p>
    <w:p w:rsidR="000F1A67" w:rsidP="000F1A67" w:rsidRDefault="000F1A67" w14:paraId="553C0C70"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F</w:t>
      </w:r>
    </w:p>
    <w:p w:rsidRPr="000F1A67" w:rsidR="000F1A67" w:rsidP="000F1A67" w:rsidRDefault="000F1A67" w14:paraId="7DB44458" w14:textId="77777777">
      <w:pPr>
        <w:tabs>
          <w:tab w:val="left" w:pos="284"/>
          <w:tab w:val="left" w:pos="567"/>
          <w:tab w:val="left" w:pos="851"/>
        </w:tabs>
        <w:rPr>
          <w:rFonts w:ascii="Times New Roman" w:hAnsi="Times New Roman"/>
          <w:sz w:val="24"/>
          <w:szCs w:val="20"/>
        </w:rPr>
      </w:pPr>
    </w:p>
    <w:p w:rsidRPr="000F1A67" w:rsidR="000F1A67" w:rsidP="000F1A67" w:rsidRDefault="000F1A67" w14:paraId="7BB5F77B" w14:textId="07AECD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23f wordt als volgt gewijzigd:</w:t>
      </w:r>
    </w:p>
    <w:p w:rsidR="000F1A67" w:rsidP="000F1A67" w:rsidRDefault="000F1A67" w14:paraId="338FC683" w14:textId="77777777">
      <w:pPr>
        <w:tabs>
          <w:tab w:val="left" w:pos="284"/>
          <w:tab w:val="left" w:pos="567"/>
          <w:tab w:val="left" w:pos="851"/>
        </w:tabs>
        <w:rPr>
          <w:rFonts w:ascii="Times New Roman" w:hAnsi="Times New Roman"/>
          <w:sz w:val="24"/>
          <w:szCs w:val="20"/>
        </w:rPr>
      </w:pPr>
    </w:p>
    <w:p w:rsidRPr="000F1A67" w:rsidR="000F1A67" w:rsidP="000F1A67" w:rsidRDefault="000F1A67" w14:paraId="0EE41EE0" w14:textId="2DBF56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1. In het eerste lid wordt “In afwijking van artikel 2:15, eerste lid, van de Algemene wet bestuursrecht kan het” vervangen door “Het” en wordt “uitsluitend” vervangen door “kan”. </w:t>
      </w:r>
    </w:p>
    <w:p w:rsidR="000F1A67" w:rsidP="000F1A67" w:rsidRDefault="000F1A67" w14:paraId="77297A02" w14:textId="77777777">
      <w:pPr>
        <w:tabs>
          <w:tab w:val="left" w:pos="284"/>
          <w:tab w:val="left" w:pos="567"/>
          <w:tab w:val="left" w:pos="851"/>
        </w:tabs>
        <w:rPr>
          <w:rFonts w:ascii="Times New Roman" w:hAnsi="Times New Roman"/>
          <w:sz w:val="24"/>
          <w:szCs w:val="20"/>
        </w:rPr>
      </w:pPr>
    </w:p>
    <w:p w:rsidRPr="000F1A67" w:rsidR="000F1A67" w:rsidP="000F1A67" w:rsidRDefault="000F1A67" w14:paraId="60812E25" w14:textId="0D3AA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Er worden twee leden toegevoegd, luidende:</w:t>
      </w:r>
    </w:p>
    <w:p w:rsidRPr="000F1A67" w:rsidR="000F1A67" w:rsidP="000F1A67" w:rsidRDefault="000F1A67" w14:paraId="56D4392D" w14:textId="6D210D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4. Burg</w:t>
      </w:r>
      <w:r w:rsidR="00A771B4">
        <w:rPr>
          <w:rFonts w:ascii="Times New Roman" w:hAnsi="Times New Roman"/>
          <w:sz w:val="24"/>
          <w:szCs w:val="20"/>
        </w:rPr>
        <w:t>e</w:t>
      </w:r>
      <w:r w:rsidRPr="000F1A67">
        <w:rPr>
          <w:rFonts w:ascii="Times New Roman" w:hAnsi="Times New Roman"/>
          <w:sz w:val="24"/>
          <w:szCs w:val="20"/>
        </w:rPr>
        <w:t xml:space="preserve">meester en wethouders verstrekken de bij algemene maatregel van bestuur te bepalen gegevens uit het systeem ten behoeve van het afgeven van het registratienummer aan het centraal digitaal toegangspunt, bedoeld in artikel 23j, eerste lid. </w:t>
      </w:r>
    </w:p>
    <w:p w:rsidRPr="000F1A67" w:rsidR="000F1A67" w:rsidP="000F1A67" w:rsidRDefault="000F1A67" w14:paraId="26A2573B" w14:textId="0A50B5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5. Burgemeester en wethouders kunnen rechten als bedoeld in artikel 229, eerste lid, onderdeel b, van de Gemeentewet heffen voor het in behandeling nemen van een aanvraag van een registratienummer, indien de aanvraag niet via elektronische weg is gedaan.</w:t>
      </w:r>
    </w:p>
    <w:p w:rsidRPr="000F1A67" w:rsidR="000F1A67" w:rsidP="000F1A67" w:rsidRDefault="000F1A67" w14:paraId="3CF92AC8" w14:textId="77777777">
      <w:pPr>
        <w:tabs>
          <w:tab w:val="left" w:pos="284"/>
          <w:tab w:val="left" w:pos="567"/>
          <w:tab w:val="left" w:pos="851"/>
        </w:tabs>
        <w:rPr>
          <w:rFonts w:ascii="Times New Roman" w:hAnsi="Times New Roman"/>
          <w:sz w:val="24"/>
          <w:szCs w:val="20"/>
        </w:rPr>
      </w:pPr>
    </w:p>
    <w:p w:rsidR="000F1A67" w:rsidP="000F1A67" w:rsidRDefault="000F1A67" w14:paraId="3DEB04E9"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G</w:t>
      </w:r>
    </w:p>
    <w:p w:rsidR="00832DAF" w:rsidP="00832DAF" w:rsidRDefault="00832DAF" w14:paraId="7D998DF1" w14:textId="77777777">
      <w:pPr>
        <w:tabs>
          <w:tab w:val="left" w:pos="284"/>
          <w:tab w:val="left" w:pos="567"/>
          <w:tab w:val="left" w:pos="851"/>
        </w:tabs>
        <w:rPr>
          <w:rFonts w:ascii="Times New Roman" w:hAnsi="Times New Roman"/>
          <w:sz w:val="24"/>
          <w:szCs w:val="20"/>
        </w:rPr>
      </w:pPr>
    </w:p>
    <w:p w:rsidRPr="00832DAF" w:rsidR="00832DAF" w:rsidP="00832DAF" w:rsidRDefault="00832DAF" w14:paraId="10056FE4" w14:textId="06E75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32DAF">
        <w:rPr>
          <w:rFonts w:ascii="Times New Roman" w:hAnsi="Times New Roman"/>
          <w:sz w:val="24"/>
          <w:szCs w:val="20"/>
        </w:rPr>
        <w:t>Na artikel 23h wordt een artikel ingevoegd, luidende:</w:t>
      </w:r>
    </w:p>
    <w:p w:rsidRPr="00832DAF" w:rsidR="00832DAF" w:rsidP="00832DAF" w:rsidRDefault="00832DAF" w14:paraId="3BA224A4" w14:textId="77777777">
      <w:pPr>
        <w:tabs>
          <w:tab w:val="left" w:pos="284"/>
          <w:tab w:val="left" w:pos="567"/>
          <w:tab w:val="left" w:pos="851"/>
        </w:tabs>
        <w:rPr>
          <w:rFonts w:ascii="Times New Roman" w:hAnsi="Times New Roman"/>
          <w:sz w:val="24"/>
          <w:szCs w:val="20"/>
        </w:rPr>
      </w:pPr>
    </w:p>
    <w:p w:rsidRPr="00832DAF" w:rsidR="00832DAF" w:rsidP="00832DAF" w:rsidRDefault="00832DAF" w14:paraId="566484DD" w14:textId="77777777">
      <w:pPr>
        <w:tabs>
          <w:tab w:val="left" w:pos="284"/>
          <w:tab w:val="left" w:pos="567"/>
          <w:tab w:val="left" w:pos="851"/>
        </w:tabs>
        <w:rPr>
          <w:rFonts w:ascii="Times New Roman" w:hAnsi="Times New Roman"/>
          <w:b/>
          <w:bCs/>
          <w:sz w:val="24"/>
          <w:szCs w:val="20"/>
        </w:rPr>
      </w:pPr>
      <w:r w:rsidRPr="00832DAF">
        <w:rPr>
          <w:rFonts w:ascii="Times New Roman" w:hAnsi="Times New Roman"/>
          <w:b/>
          <w:bCs/>
          <w:sz w:val="24"/>
          <w:szCs w:val="20"/>
        </w:rPr>
        <w:t>Artikel 23i</w:t>
      </w:r>
    </w:p>
    <w:p w:rsidRPr="00832DAF" w:rsidR="00832DAF" w:rsidP="00832DAF" w:rsidRDefault="00832DAF" w14:paraId="6949F197" w14:textId="77777777">
      <w:pPr>
        <w:tabs>
          <w:tab w:val="left" w:pos="284"/>
          <w:tab w:val="left" w:pos="567"/>
          <w:tab w:val="left" w:pos="851"/>
        </w:tabs>
        <w:rPr>
          <w:rFonts w:ascii="Times New Roman" w:hAnsi="Times New Roman"/>
          <w:sz w:val="24"/>
          <w:szCs w:val="20"/>
        </w:rPr>
      </w:pPr>
    </w:p>
    <w:p w:rsidRPr="00832DAF" w:rsidR="00832DAF" w:rsidP="00832DAF" w:rsidRDefault="00832DAF" w14:paraId="54C62FDB"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1. Voor zover de gemeenteraad toepassing heeft gegeven aan artikel 23a, eerste lid, kunnen burgemeester en wethouders een registratienummer als bedoeld in artikel 23a, eerste lid, opschorten:</w:t>
      </w:r>
    </w:p>
    <w:p w:rsidRPr="00832DAF" w:rsidR="00832DAF" w:rsidP="00832DAF" w:rsidRDefault="00832DAF" w14:paraId="5226C404"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a. in het geval, bedoeld in artikel 6, derde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343AB707"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b. in het geval, bedoeld in artikel 6, vierde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4B8C5EC2"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2. Voor zover de gemeenteraad toepassing heeft gegeven aan artikel 23a, eerste lid, kunnen burgemeester en wethouders aan een online platform voor toeristische verhuur een aanwijzing geven dat een aanbieding voor toeristische verhuur op het platform onverwijld dient te worden verwijderd of ontoegankelijk te worden gemaakt door het platform:</w:t>
      </w:r>
    </w:p>
    <w:p w:rsidRPr="00832DAF" w:rsidR="00832DAF" w:rsidP="00832DAF" w:rsidRDefault="00832DAF" w14:paraId="631C22CC"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a. in het geval, bedoeld in artikel 6, derde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496FE2A5"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b. in het geval, bedoeld in artikel 6, vierde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6456BB6A"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c. in het geval, bedoeld in artikel 6, zesde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6E60CBCA"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3. Burgemeester en wethouders kunnen een registratienummer voor ten hoogste vier weken opschorten. Een registratienummer dat is opgeschort geldt niet als registratienummer als bedoeld in artikel 23a, eerste lid.</w:t>
      </w:r>
    </w:p>
    <w:p w:rsidRPr="00832DAF" w:rsidR="00832DAF" w:rsidP="00832DAF" w:rsidRDefault="00832DAF" w14:paraId="1276EF02"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4. Voor zover de gemeenteraad toepassing heeft gegeven aan artikel 23a, eerste lid, kunnen burgemeester en wethouders een registratienummer als bedoeld in artikel 23a, eerste lid, intrekken in het geval, bedoeld in artikel 6, zesde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77BBE57B"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5. Bij algemene maatregel van bestuur kunnen regels worden gesteld over de vorm van een aanwijzing als bedoeld in het tweede lid.</w:t>
      </w:r>
    </w:p>
    <w:p w:rsidR="000F1A67" w:rsidP="000F1A67" w:rsidRDefault="000F1A67" w14:paraId="1BE7D0E8" w14:textId="77777777">
      <w:pPr>
        <w:tabs>
          <w:tab w:val="left" w:pos="284"/>
          <w:tab w:val="left" w:pos="567"/>
          <w:tab w:val="left" w:pos="851"/>
        </w:tabs>
        <w:rPr>
          <w:rFonts w:ascii="Times New Roman" w:hAnsi="Times New Roman"/>
          <w:sz w:val="24"/>
          <w:szCs w:val="20"/>
        </w:rPr>
      </w:pPr>
    </w:p>
    <w:p w:rsidRPr="00343395" w:rsidR="00343395" w:rsidP="00343395" w:rsidRDefault="00343395" w14:paraId="066FDF33"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Ga</w:t>
      </w:r>
    </w:p>
    <w:p w:rsidRPr="00343395" w:rsidR="00343395" w:rsidP="00343395" w:rsidRDefault="00343395" w14:paraId="0CD26EB6" w14:textId="77777777">
      <w:pPr>
        <w:tabs>
          <w:tab w:val="left" w:pos="284"/>
          <w:tab w:val="left" w:pos="567"/>
          <w:tab w:val="left" w:pos="851"/>
        </w:tabs>
        <w:rPr>
          <w:rFonts w:ascii="Times New Roman" w:hAnsi="Times New Roman"/>
          <w:sz w:val="24"/>
          <w:szCs w:val="20"/>
        </w:rPr>
      </w:pPr>
    </w:p>
    <w:p w:rsidRPr="00343395" w:rsidR="00343395" w:rsidP="00343395" w:rsidRDefault="00343395" w14:paraId="7FEE0505"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Na artikel 23i (nieuw) wordt een artikel ingevoegd, luidende:</w:t>
      </w:r>
    </w:p>
    <w:p w:rsidRPr="00343395" w:rsidR="00343395" w:rsidP="00343395" w:rsidRDefault="00343395" w14:paraId="694386E7" w14:textId="77777777">
      <w:pPr>
        <w:tabs>
          <w:tab w:val="left" w:pos="284"/>
          <w:tab w:val="left" w:pos="567"/>
          <w:tab w:val="left" w:pos="851"/>
        </w:tabs>
        <w:rPr>
          <w:rFonts w:ascii="Times New Roman" w:hAnsi="Times New Roman"/>
          <w:sz w:val="24"/>
          <w:szCs w:val="20"/>
        </w:rPr>
      </w:pPr>
    </w:p>
    <w:p w:rsidRPr="00343395" w:rsidR="00343395" w:rsidP="00343395" w:rsidRDefault="00343395" w14:paraId="5E9B2FF2" w14:textId="77777777">
      <w:pPr>
        <w:tabs>
          <w:tab w:val="left" w:pos="284"/>
          <w:tab w:val="left" w:pos="567"/>
          <w:tab w:val="left" w:pos="851"/>
        </w:tabs>
        <w:rPr>
          <w:rFonts w:ascii="Times New Roman" w:hAnsi="Times New Roman"/>
          <w:b/>
          <w:bCs/>
          <w:sz w:val="24"/>
          <w:szCs w:val="20"/>
        </w:rPr>
      </w:pPr>
      <w:r w:rsidRPr="00343395">
        <w:rPr>
          <w:rFonts w:ascii="Times New Roman" w:hAnsi="Times New Roman"/>
          <w:b/>
          <w:bCs/>
          <w:sz w:val="24"/>
          <w:szCs w:val="20"/>
        </w:rPr>
        <w:t xml:space="preserve">Artikel 23j </w:t>
      </w:r>
    </w:p>
    <w:p w:rsidRPr="00343395" w:rsidR="00343395" w:rsidP="00343395" w:rsidRDefault="00343395" w14:paraId="028B4390" w14:textId="77777777">
      <w:pPr>
        <w:tabs>
          <w:tab w:val="left" w:pos="284"/>
          <w:tab w:val="left" w:pos="567"/>
          <w:tab w:val="left" w:pos="851"/>
        </w:tabs>
        <w:rPr>
          <w:rFonts w:ascii="Times New Roman" w:hAnsi="Times New Roman"/>
          <w:sz w:val="24"/>
          <w:szCs w:val="20"/>
        </w:rPr>
      </w:pPr>
    </w:p>
    <w:p w:rsidRPr="00343395" w:rsidR="00343395" w:rsidP="00343395" w:rsidRDefault="00343395" w14:paraId="33ABAD53"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 xml:space="preserve">1. Onze Minister is verantwoordelijk voor de inrichting van een centraal digitaal toegangspunt waarnaar online platforms voor toeristische verhuur de gegevens, bedoeld in artikel 9, eerste en tweede lid, van de verordening </w:t>
      </w:r>
      <w:proofErr w:type="spellStart"/>
      <w:r w:rsidRPr="00343395">
        <w:rPr>
          <w:rFonts w:ascii="Times New Roman" w:hAnsi="Times New Roman"/>
          <w:sz w:val="24"/>
          <w:szCs w:val="20"/>
        </w:rPr>
        <w:t>kortetermijnverhuur</w:t>
      </w:r>
      <w:proofErr w:type="spellEnd"/>
      <w:r w:rsidRPr="00343395">
        <w:rPr>
          <w:rFonts w:ascii="Times New Roman" w:hAnsi="Times New Roman"/>
          <w:sz w:val="24"/>
          <w:szCs w:val="20"/>
        </w:rPr>
        <w:t xml:space="preserve"> verzenden. Onze Minister is tevens verantwoordelijk voor de verwerking van persoonsgegevens in dit systeem.</w:t>
      </w:r>
    </w:p>
    <w:p w:rsidRPr="00343395" w:rsidR="00343395" w:rsidP="00343395" w:rsidRDefault="00343395" w14:paraId="5C2523F7"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2. Onze Minister publiceert op het centraal digitaal toegangspunt een overzicht van:</w:t>
      </w:r>
    </w:p>
    <w:p w:rsidRPr="00343395" w:rsidR="00343395" w:rsidP="00343395" w:rsidRDefault="00343395" w14:paraId="17E1B145"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a. de gemeenten waarin toepassing is gegeven aan artikel 23a, eerste lid; en</w:t>
      </w:r>
    </w:p>
    <w:p w:rsidRPr="00343395" w:rsidR="00343395" w:rsidP="00343395" w:rsidRDefault="00343395" w14:paraId="485A652E"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b. de gemeenten die tot verstrekking van gegevens uit het centraal digitaal toegangspunt hebben verzocht.</w:t>
      </w:r>
    </w:p>
    <w:p w:rsidRPr="00343395" w:rsidR="00343395" w:rsidP="00343395" w:rsidRDefault="00343395" w14:paraId="4EE869A1"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3. Onze Minister verstrekt op verzoek van burgemeester en wethouders van een gemeente die toepassing heeft gegeven aan artikel 23a, eerste lid, de gegevens die verwerkt worden in het centraal digitaal toegangspunt die betrekking hebben op een woonruimte in die gemeente in het kader van:</w:t>
      </w:r>
    </w:p>
    <w:p w:rsidRPr="00343395" w:rsidR="00343395" w:rsidP="00343395" w:rsidRDefault="00343395" w14:paraId="4529301C"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a. het toezicht op de naleving van de verboden, bedoeld in artikel 23a, eerste lid, artikel 23b, eerste of tweede lid, of artikel 23c, eerste lid;</w:t>
      </w:r>
    </w:p>
    <w:p w:rsidRPr="00343395" w:rsidR="00343395" w:rsidP="00343395" w:rsidRDefault="00343395" w14:paraId="58278E38"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b. het toezicht op de naleving van de krachtens artikel 4.3 van de Omgevingswet gegeven voorschriften vanuit het oogpunt van veiligheid, gezondheid en bruikbaarheid van de woonruimte; en</w:t>
      </w:r>
    </w:p>
    <w:p w:rsidRPr="00343395" w:rsidR="00343395" w:rsidP="00343395" w:rsidRDefault="00343395" w14:paraId="0087D157"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c. de heffing en invordering van de toeristenbelasting, bedoeld in artikel 224 van de Gemeentewet.</w:t>
      </w:r>
    </w:p>
    <w:p w:rsidRPr="00343395" w:rsidR="00343395" w:rsidP="00343395" w:rsidRDefault="00343395" w14:paraId="7576A5A8"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 xml:space="preserve">4. Onze Minister verstrekt de gegevens, bedoeld in artikel 12, vierde lid, van de verordening </w:t>
      </w:r>
      <w:proofErr w:type="spellStart"/>
      <w:r w:rsidRPr="00343395">
        <w:rPr>
          <w:rFonts w:ascii="Times New Roman" w:hAnsi="Times New Roman"/>
          <w:sz w:val="24"/>
          <w:szCs w:val="20"/>
        </w:rPr>
        <w:t>kortetermijnverhuur</w:t>
      </w:r>
      <w:proofErr w:type="spellEnd"/>
      <w:r w:rsidRPr="00343395">
        <w:rPr>
          <w:rFonts w:ascii="Times New Roman" w:hAnsi="Times New Roman"/>
          <w:sz w:val="24"/>
          <w:szCs w:val="20"/>
        </w:rPr>
        <w:t xml:space="preserve"> vanuit het centraal digitaal toegangspunt maandelijks aan het Centraal bureau voor de statistiek.</w:t>
      </w:r>
    </w:p>
    <w:p w:rsidRPr="00343395" w:rsidR="00343395" w:rsidP="00343395" w:rsidRDefault="00343395" w14:paraId="63BE20EE"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5. Het Centraal bureau voor de statistiek verstrekt de gegevens, bedoeld in het vierde lid, aan Eurostat.</w:t>
      </w:r>
    </w:p>
    <w:p w:rsidRPr="00343395" w:rsidR="00343395" w:rsidP="00343395" w:rsidRDefault="00343395" w14:paraId="10023C6E"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6. Bij algemene maatregel van bestuur kunnen regels worden gesteld over de inrichting van het centraal digitaal toegangspunt, de categorieën van persoonsgegevens, bedoeld in het eerste lid, de wijze waarop platforms voor toeristische verhuur gegevens met het centraal digitaal toegangspunt delen en de wijze waarop gegevens vanuit het centraal digitaal toegangspunt worden verstrekt.</w:t>
      </w:r>
    </w:p>
    <w:p w:rsidRPr="000F1A67" w:rsidR="00343395" w:rsidP="000F1A67" w:rsidRDefault="00343395" w14:paraId="76B21D27" w14:textId="77777777">
      <w:pPr>
        <w:tabs>
          <w:tab w:val="left" w:pos="284"/>
          <w:tab w:val="left" w:pos="567"/>
          <w:tab w:val="left" w:pos="851"/>
        </w:tabs>
        <w:rPr>
          <w:rFonts w:ascii="Times New Roman" w:hAnsi="Times New Roman"/>
          <w:sz w:val="24"/>
          <w:szCs w:val="20"/>
        </w:rPr>
      </w:pPr>
    </w:p>
    <w:p w:rsidR="000F1A67" w:rsidP="000F1A67" w:rsidRDefault="000F1A67" w14:paraId="274612EC"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H</w:t>
      </w:r>
    </w:p>
    <w:p w:rsidRPr="000F1A67" w:rsidR="000F1A67" w:rsidP="000F1A67" w:rsidRDefault="000F1A67" w14:paraId="2C8FB4B8" w14:textId="77777777">
      <w:pPr>
        <w:tabs>
          <w:tab w:val="left" w:pos="284"/>
          <w:tab w:val="left" w:pos="567"/>
          <w:tab w:val="left" w:pos="851"/>
        </w:tabs>
        <w:rPr>
          <w:rFonts w:ascii="Times New Roman" w:hAnsi="Times New Roman"/>
          <w:sz w:val="24"/>
          <w:szCs w:val="20"/>
        </w:rPr>
      </w:pPr>
    </w:p>
    <w:p w:rsidR="000F1A67" w:rsidP="000F1A67" w:rsidRDefault="000F1A67" w14:paraId="4650BBE1" w14:textId="2014AF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32 komt te luiden:</w:t>
      </w:r>
    </w:p>
    <w:p w:rsidRPr="000F1A67" w:rsidR="000F1A67" w:rsidP="000F1A67" w:rsidRDefault="000F1A67" w14:paraId="72F84176" w14:textId="77777777">
      <w:pPr>
        <w:tabs>
          <w:tab w:val="left" w:pos="284"/>
          <w:tab w:val="left" w:pos="567"/>
          <w:tab w:val="left" w:pos="851"/>
        </w:tabs>
        <w:rPr>
          <w:rFonts w:ascii="Times New Roman" w:hAnsi="Times New Roman"/>
          <w:sz w:val="24"/>
          <w:szCs w:val="20"/>
        </w:rPr>
      </w:pPr>
    </w:p>
    <w:p w:rsidRPr="000F1A67" w:rsidR="000F1A67" w:rsidP="000F1A67" w:rsidRDefault="000F1A67" w14:paraId="22447FE8"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32</w:t>
      </w:r>
    </w:p>
    <w:p w:rsidR="000F1A67" w:rsidP="000F1A67" w:rsidRDefault="000F1A67" w14:paraId="0FF763FD" w14:textId="77777777">
      <w:pPr>
        <w:tabs>
          <w:tab w:val="left" w:pos="284"/>
          <w:tab w:val="left" w:pos="567"/>
          <w:tab w:val="left" w:pos="851"/>
        </w:tabs>
        <w:rPr>
          <w:rFonts w:ascii="Times New Roman" w:hAnsi="Times New Roman"/>
          <w:sz w:val="24"/>
          <w:szCs w:val="20"/>
        </w:rPr>
      </w:pPr>
    </w:p>
    <w:p w:rsidRPr="000F1A67" w:rsidR="000F1A67" w:rsidP="000F1A67" w:rsidRDefault="000F1A67" w14:paraId="38EBA09A" w14:textId="20C39C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Burgemeester en wethouders dragen zorg voor de bestuursrechtelijke handhaving van:</w:t>
      </w:r>
    </w:p>
    <w:p w:rsidRPr="000F1A67" w:rsidR="000F1A67" w:rsidP="000F1A67" w:rsidRDefault="000F1A67" w14:paraId="427D0C10" w14:textId="0B59BD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het bij of krachtens deze wet bepaalde; en </w:t>
      </w:r>
    </w:p>
    <w:p w:rsidRPr="000F1A67" w:rsidR="000F1A67" w:rsidP="000F1A67" w:rsidRDefault="000F1A67" w14:paraId="52448CAA" w14:textId="0CC93B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 de artikelen 6 en 7, derde lid, van de verordening kortetermijnverhuur.</w:t>
      </w:r>
    </w:p>
    <w:p w:rsidRPr="000F1A67" w:rsidR="000F1A67" w:rsidP="000F1A67" w:rsidRDefault="000F1A67" w14:paraId="2AD54135" w14:textId="77777777">
      <w:pPr>
        <w:tabs>
          <w:tab w:val="left" w:pos="284"/>
          <w:tab w:val="left" w:pos="567"/>
          <w:tab w:val="left" w:pos="851"/>
        </w:tabs>
        <w:rPr>
          <w:rFonts w:ascii="Times New Roman" w:hAnsi="Times New Roman"/>
          <w:sz w:val="24"/>
          <w:szCs w:val="20"/>
        </w:rPr>
      </w:pPr>
    </w:p>
    <w:p w:rsidR="000F1A67" w:rsidP="000F1A67" w:rsidRDefault="000F1A67" w14:paraId="523353DD"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I</w:t>
      </w:r>
    </w:p>
    <w:p w:rsidRPr="000F1A67" w:rsidR="000F1A67" w:rsidP="000F1A67" w:rsidRDefault="000F1A67" w14:paraId="690FFBBE" w14:textId="77777777">
      <w:pPr>
        <w:tabs>
          <w:tab w:val="left" w:pos="284"/>
          <w:tab w:val="left" w:pos="567"/>
          <w:tab w:val="left" w:pos="851"/>
        </w:tabs>
        <w:rPr>
          <w:rFonts w:ascii="Times New Roman" w:hAnsi="Times New Roman"/>
          <w:sz w:val="24"/>
          <w:szCs w:val="20"/>
        </w:rPr>
      </w:pPr>
    </w:p>
    <w:p w:rsidRPr="000F1A67" w:rsidR="000F1A67" w:rsidP="000F1A67" w:rsidRDefault="000F1A67" w14:paraId="16251550" w14:textId="25398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33a, onderdeel b, wordt “digitaal platform” vervangen door “online platform voor toeristische verhuur”. </w:t>
      </w:r>
    </w:p>
    <w:p w:rsidRPr="000F1A67" w:rsidR="000F1A67" w:rsidP="000F1A67" w:rsidRDefault="000F1A67" w14:paraId="27AF513E" w14:textId="77777777">
      <w:pPr>
        <w:tabs>
          <w:tab w:val="left" w:pos="284"/>
          <w:tab w:val="left" w:pos="567"/>
          <w:tab w:val="left" w:pos="851"/>
        </w:tabs>
        <w:rPr>
          <w:rFonts w:ascii="Times New Roman" w:hAnsi="Times New Roman"/>
          <w:sz w:val="24"/>
          <w:szCs w:val="20"/>
        </w:rPr>
      </w:pPr>
    </w:p>
    <w:p w:rsidR="000F1A67" w:rsidP="000F1A67" w:rsidRDefault="000F1A67" w14:paraId="0BCC6D53"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J</w:t>
      </w:r>
    </w:p>
    <w:p w:rsidR="000F1A67" w:rsidP="000F1A67" w:rsidRDefault="000F1A67" w14:paraId="2FA959B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0F1A67" w:rsidR="000F1A67" w:rsidP="000F1A67" w:rsidRDefault="000F1A67" w14:paraId="3C8ACCAA" w14:textId="0EE340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34 wordt na “toezichthouder” ingevoegd “, bedoeld in artikel 33, eerste lid,”. </w:t>
      </w:r>
    </w:p>
    <w:p w:rsidRPr="000F1A67" w:rsidR="000F1A67" w:rsidP="000F1A67" w:rsidRDefault="000F1A67" w14:paraId="33DA627C" w14:textId="77777777">
      <w:pPr>
        <w:tabs>
          <w:tab w:val="left" w:pos="284"/>
          <w:tab w:val="left" w:pos="567"/>
          <w:tab w:val="left" w:pos="851"/>
        </w:tabs>
        <w:rPr>
          <w:rFonts w:ascii="Times New Roman" w:hAnsi="Times New Roman"/>
          <w:sz w:val="24"/>
          <w:szCs w:val="20"/>
        </w:rPr>
      </w:pPr>
    </w:p>
    <w:p w:rsidRPr="000F1A67" w:rsidR="000F1A67" w:rsidP="000F1A67" w:rsidRDefault="000F1A67" w14:paraId="5C0108E2"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K</w:t>
      </w:r>
    </w:p>
    <w:p w:rsidR="000F1A67" w:rsidP="000F1A67" w:rsidRDefault="000F1A67" w14:paraId="615F3B6D" w14:textId="77777777">
      <w:pPr>
        <w:tabs>
          <w:tab w:val="left" w:pos="284"/>
          <w:tab w:val="left" w:pos="567"/>
          <w:tab w:val="left" w:pos="851"/>
        </w:tabs>
        <w:rPr>
          <w:rFonts w:ascii="Times New Roman" w:hAnsi="Times New Roman"/>
          <w:sz w:val="24"/>
          <w:szCs w:val="20"/>
        </w:rPr>
      </w:pPr>
    </w:p>
    <w:p w:rsidRPr="000F1A67" w:rsidR="000F1A67" w:rsidP="000F1A67" w:rsidRDefault="000F1A67" w14:paraId="2EBEBE23" w14:textId="1D77BD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Na artikel 34 worden twee artikelen ingevoegd, luidende:</w:t>
      </w:r>
    </w:p>
    <w:p w:rsidRPr="000F1A67" w:rsidR="000F1A67" w:rsidP="000F1A67" w:rsidRDefault="000F1A67" w14:paraId="66911E1A" w14:textId="77777777">
      <w:pPr>
        <w:tabs>
          <w:tab w:val="left" w:pos="284"/>
          <w:tab w:val="left" w:pos="567"/>
          <w:tab w:val="left" w:pos="851"/>
        </w:tabs>
        <w:rPr>
          <w:rFonts w:ascii="Times New Roman" w:hAnsi="Times New Roman"/>
          <w:sz w:val="24"/>
          <w:szCs w:val="20"/>
        </w:rPr>
      </w:pPr>
    </w:p>
    <w:p w:rsidRPr="000F1A67" w:rsidR="000F1A67" w:rsidP="000F1A67" w:rsidRDefault="000F1A67" w14:paraId="683CC008"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34a</w:t>
      </w:r>
    </w:p>
    <w:p w:rsidR="000F1A67" w:rsidP="000F1A67" w:rsidRDefault="000F1A67" w14:paraId="3954A3E0" w14:textId="77777777">
      <w:pPr>
        <w:tabs>
          <w:tab w:val="left" w:pos="284"/>
          <w:tab w:val="left" w:pos="567"/>
          <w:tab w:val="left" w:pos="851"/>
        </w:tabs>
        <w:rPr>
          <w:rFonts w:ascii="Times New Roman" w:hAnsi="Times New Roman"/>
          <w:sz w:val="24"/>
          <w:szCs w:val="20"/>
        </w:rPr>
      </w:pPr>
    </w:p>
    <w:p w:rsidRPr="000F1A67" w:rsidR="000F1A67" w:rsidP="000F1A67" w:rsidRDefault="000F1A67" w14:paraId="7D9FE505" w14:textId="7F1F97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Onze Minister draagt zorg voor de bestuursrechtelijke handhaving van artikel 9 van de verordening kortetermijnverhuur.</w:t>
      </w:r>
    </w:p>
    <w:p w:rsidRPr="000F1A67" w:rsidR="000F1A67" w:rsidP="000F1A67" w:rsidRDefault="000F1A67" w14:paraId="7A21E327" w14:textId="79F57C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Onze Minister is bevoegd tot het opleggen van een last onder bestuursdwang ter handhaving van artikel 9 van de verordening kortetermijnverhuur.</w:t>
      </w:r>
    </w:p>
    <w:p w:rsidRPr="000F1A67" w:rsidR="000F1A67" w:rsidP="000F1A67" w:rsidRDefault="000F1A67" w14:paraId="01145691" w14:textId="77777777">
      <w:pPr>
        <w:tabs>
          <w:tab w:val="left" w:pos="284"/>
          <w:tab w:val="left" w:pos="567"/>
          <w:tab w:val="left" w:pos="851"/>
        </w:tabs>
        <w:rPr>
          <w:rFonts w:ascii="Times New Roman" w:hAnsi="Times New Roman"/>
          <w:sz w:val="24"/>
          <w:szCs w:val="20"/>
        </w:rPr>
      </w:pPr>
    </w:p>
    <w:p w:rsidRPr="000F1A67" w:rsidR="000F1A67" w:rsidP="000F1A67" w:rsidRDefault="000F1A67" w14:paraId="0449B4D9"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34b</w:t>
      </w:r>
    </w:p>
    <w:p w:rsidR="000F1A67" w:rsidP="000F1A67" w:rsidRDefault="000F1A67" w14:paraId="67C2C07B" w14:textId="77777777">
      <w:pPr>
        <w:tabs>
          <w:tab w:val="left" w:pos="284"/>
          <w:tab w:val="left" w:pos="567"/>
          <w:tab w:val="left" w:pos="851"/>
        </w:tabs>
        <w:rPr>
          <w:rFonts w:ascii="Times New Roman" w:hAnsi="Times New Roman"/>
          <w:sz w:val="24"/>
          <w:szCs w:val="20"/>
        </w:rPr>
      </w:pPr>
    </w:p>
    <w:p w:rsidRPr="000F1A67" w:rsidR="000F1A67" w:rsidP="000F1A67" w:rsidRDefault="000F1A67" w14:paraId="1AAB96D7" w14:textId="355F0F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Met het toezicht op de naleving van artikel 9 van de verordening kortetermijnverhuur zijn belast de bij besluit van Onze Minister aangewezen ambtenaren.</w:t>
      </w:r>
    </w:p>
    <w:p w:rsidRPr="000F1A67" w:rsidR="000F1A67" w:rsidP="000F1A67" w:rsidRDefault="000F1A67" w14:paraId="43C6894F" w14:textId="1AE7E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Van een besluit als bedoeld in het eerste lid wordt mededeling gedaan door plaatsing in de Staatscourant.</w:t>
      </w:r>
    </w:p>
    <w:p w:rsidRPr="000F1A67" w:rsidR="000F1A67" w:rsidP="000F1A67" w:rsidRDefault="000F1A67" w14:paraId="328E760C" w14:textId="4CD877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3. De toezichthouder, bedoeld in het eerste lid, beschikt niet over de bevoegdheid, genoemd in artikel 5:19 van de Algemene wet bestuursrecht, bij de uitoefening van het toezicht.</w:t>
      </w:r>
    </w:p>
    <w:p w:rsidRPr="000F1A67" w:rsidR="000F1A67" w:rsidP="000F1A67" w:rsidRDefault="000F1A67" w14:paraId="1E5367F4" w14:textId="77777777">
      <w:pPr>
        <w:tabs>
          <w:tab w:val="left" w:pos="284"/>
          <w:tab w:val="left" w:pos="567"/>
          <w:tab w:val="left" w:pos="851"/>
        </w:tabs>
        <w:rPr>
          <w:rFonts w:ascii="Times New Roman" w:hAnsi="Times New Roman"/>
          <w:b/>
          <w:bCs/>
          <w:sz w:val="24"/>
          <w:szCs w:val="20"/>
        </w:rPr>
      </w:pPr>
    </w:p>
    <w:p w:rsidR="000F1A67" w:rsidP="000F1A67" w:rsidRDefault="000F1A67" w14:paraId="00C7BAF6"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L</w:t>
      </w:r>
    </w:p>
    <w:p w:rsidRPr="000F1A67" w:rsidR="000F1A67" w:rsidP="000F1A67" w:rsidRDefault="000F1A67" w14:paraId="48C81A27" w14:textId="77777777">
      <w:pPr>
        <w:tabs>
          <w:tab w:val="left" w:pos="284"/>
          <w:tab w:val="left" w:pos="567"/>
          <w:tab w:val="left" w:pos="851"/>
        </w:tabs>
        <w:rPr>
          <w:rFonts w:ascii="Times New Roman" w:hAnsi="Times New Roman"/>
          <w:sz w:val="24"/>
          <w:szCs w:val="20"/>
        </w:rPr>
      </w:pPr>
    </w:p>
    <w:p w:rsidR="000F1A67" w:rsidP="000F1A67" w:rsidRDefault="000F1A67" w14:paraId="095C0F2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Artikel 35 wordt als volgt gewijzigd:</w:t>
      </w:r>
    </w:p>
    <w:p w:rsidRPr="000F1A67" w:rsidR="000F1A67" w:rsidP="000F1A67" w:rsidRDefault="000F1A67" w14:paraId="7B590C00" w14:textId="77777777">
      <w:pPr>
        <w:tabs>
          <w:tab w:val="left" w:pos="284"/>
          <w:tab w:val="left" w:pos="567"/>
          <w:tab w:val="left" w:pos="851"/>
        </w:tabs>
        <w:rPr>
          <w:rFonts w:ascii="Times New Roman" w:hAnsi="Times New Roman"/>
          <w:sz w:val="24"/>
          <w:szCs w:val="20"/>
        </w:rPr>
      </w:pPr>
    </w:p>
    <w:p w:rsidRPr="000F1A67" w:rsidR="000F1A67" w:rsidP="000F1A67" w:rsidRDefault="000F1A67" w14:paraId="2BBD8C28" w14:textId="584CBD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In het eerste lid wordt “artikel 23d” vervangen door “</w:t>
      </w:r>
      <w:r w:rsidRPr="00AC7F2D" w:rsidR="00AC7F2D">
        <w:rPr>
          <w:rFonts w:ascii="Times New Roman" w:hAnsi="Times New Roman"/>
          <w:sz w:val="24"/>
          <w:szCs w:val="20"/>
        </w:rPr>
        <w:t>artikel 23d, eerste lid, onderdeel a,</w:t>
      </w:r>
      <w:r w:rsidRPr="000F1A67">
        <w:rPr>
          <w:rFonts w:ascii="Times New Roman" w:hAnsi="Times New Roman"/>
          <w:sz w:val="24"/>
          <w:szCs w:val="20"/>
        </w:rPr>
        <w:t xml:space="preserve">”, wordt na “23e,” ingevoegd “van het handelen in strijd met de aanwijzing, bedoeld in artikel 23i, tweede lid,” en wordt na “artikel 26,” ingevoegd “van het handelen in strijd met artikel 7, derde lid, van de verordening kortetermijnverhuur,”. </w:t>
      </w:r>
    </w:p>
    <w:p w:rsidR="000F1A67" w:rsidP="000F1A67" w:rsidRDefault="000F1A67" w14:paraId="116ACF25" w14:textId="77777777">
      <w:pPr>
        <w:tabs>
          <w:tab w:val="left" w:pos="284"/>
          <w:tab w:val="left" w:pos="567"/>
          <w:tab w:val="left" w:pos="851"/>
        </w:tabs>
        <w:rPr>
          <w:rFonts w:ascii="Times New Roman" w:hAnsi="Times New Roman"/>
          <w:sz w:val="24"/>
          <w:szCs w:val="20"/>
        </w:rPr>
      </w:pPr>
    </w:p>
    <w:p w:rsidRPr="000F1A67" w:rsidR="000F1A67" w:rsidP="000F1A67" w:rsidRDefault="000F1A67" w14:paraId="21B6A2BA" w14:textId="49996D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Het tweede lid komt te luiden:</w:t>
      </w:r>
    </w:p>
    <w:p w:rsidRPr="000F1A67" w:rsidR="000F1A67" w:rsidP="000F1A67" w:rsidRDefault="000F1A67" w14:paraId="768D80A3" w14:textId="1E01DE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w:t>
      </w:r>
      <w:r w:rsidRPr="000F1A67">
        <w:rPr>
          <w:rFonts w:ascii="Times New Roman" w:hAnsi="Times New Roman"/>
          <w:b/>
          <w:bCs/>
          <w:sz w:val="24"/>
          <w:szCs w:val="20"/>
        </w:rPr>
        <w:tab/>
      </w:r>
      <w:r w:rsidRPr="000F1A67">
        <w:rPr>
          <w:rFonts w:ascii="Times New Roman" w:hAnsi="Times New Roman"/>
          <w:sz w:val="24"/>
          <w:szCs w:val="20"/>
        </w:rPr>
        <w:t>De op te leggen bestuurlijke boete bedraagt ten hoogste:</w:t>
      </w:r>
    </w:p>
    <w:p w:rsidRPr="000F1A67" w:rsidR="000F1A67" w:rsidP="000F1A67" w:rsidRDefault="000F1A67" w14:paraId="2D8CE537" w14:textId="48B0D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w:t>
      </w:r>
      <w:r w:rsidRPr="000F1A67">
        <w:rPr>
          <w:rFonts w:ascii="Times New Roman" w:hAnsi="Times New Roman"/>
          <w:sz w:val="24"/>
          <w:szCs w:val="20"/>
        </w:rPr>
        <w:tab/>
        <w:t>het bedrag dat is vastgesteld voor de eerste categorie, bedoeld in artikel 23, vierde lid, van het Wetboek van Strafrecht, voor overtreding van het verbod, bedoeld in artikel 8, eerste lid;</w:t>
      </w:r>
    </w:p>
    <w:p w:rsidRPr="000F1A67" w:rsidR="000F1A67" w:rsidP="000F1A67" w:rsidRDefault="000F1A67" w14:paraId="114231BF" w14:textId="4361A0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w:t>
      </w:r>
      <w:r w:rsidRPr="000F1A67">
        <w:rPr>
          <w:rFonts w:ascii="Times New Roman" w:hAnsi="Times New Roman"/>
          <w:sz w:val="24"/>
          <w:szCs w:val="20"/>
        </w:rPr>
        <w:tab/>
        <w:t>het bedrag dat is vastgesteld voor de tweede categorie, bedoeld in artikel 23, vierde lid, van het Wetboek van Strafrecht, voor overtreding van het verbod, bedoeld in de artikelen 23a, eerste of derde lid of 23b, tweede lid;</w:t>
      </w:r>
    </w:p>
    <w:p w:rsidRPr="000F1A67" w:rsidR="000F1A67" w:rsidP="000F1A67" w:rsidRDefault="000F1A67" w14:paraId="337B19CB" w14:textId="135BB3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c.</w:t>
      </w:r>
      <w:r w:rsidRPr="000F1A67">
        <w:rPr>
          <w:rFonts w:ascii="Times New Roman" w:hAnsi="Times New Roman"/>
          <w:sz w:val="24"/>
          <w:szCs w:val="20"/>
        </w:rPr>
        <w:tab/>
        <w:t>het bedrag dat is vastgesteld voor de derde categorie, bedoeld in artikel 23, vierde lid, van het Wetboek van Strafrecht, voor overtreding van het verbod, bedoeld in de artikelen 23d, eerste lid, onderdeel a, of 23e, voor het handelen in strijd met de aanwijzing, bedoeld in artikel 23i, tweede lid, of het handelen in strijd met artikel 7, derde lid, van de verordening kortetermijnverhuur;</w:t>
      </w:r>
    </w:p>
    <w:p w:rsidRPr="000F1A67" w:rsidR="000F1A67" w:rsidP="000F1A67" w:rsidRDefault="000F1A67" w14:paraId="14995D6F" w14:textId="4008CB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w:t>
      </w:r>
      <w:r w:rsidRPr="000F1A67">
        <w:rPr>
          <w:rFonts w:ascii="Times New Roman" w:hAnsi="Times New Roman"/>
          <w:sz w:val="24"/>
          <w:szCs w:val="20"/>
        </w:rPr>
        <w:tab/>
        <w:t>het bedrag dat is vastgesteld voor de vierde categorie, bedoeld in artikel 23, vierde lid, van het Wetboek van Strafrecht, voor overtreding van de verboden, bedoeld in artikel 8, tweede lid, artikel 21, artikel 22, eerste lid, artikel 23b, eerste lid, of artikel 23c, eerste lid, voor het handelen in strijd met de voorwaarden of voorschriften, bedoeld in artikel 26, of de aanwijzing, bedoeld in artikel 33a, onderdeel b; en</w:t>
      </w:r>
    </w:p>
    <w:p w:rsidRPr="000F1A67" w:rsidR="000F1A67" w:rsidP="000F1A67" w:rsidRDefault="000F1A67" w14:paraId="5AA23940" w14:textId="2C6E8E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e. </w:t>
      </w:r>
      <w:r w:rsidRPr="000F1A67">
        <w:rPr>
          <w:rFonts w:ascii="Times New Roman" w:hAnsi="Times New Roman"/>
          <w:sz w:val="24"/>
          <w:szCs w:val="20"/>
        </w:rPr>
        <w:tab/>
        <w:t xml:space="preserve">het bedrag dat is vastgesteld voor de vijfde categorie, bedoeld in artikel 23, vierde lid, van het Wetboek van Strafrecht, voor overtreding van een verbod als bedoeld in artikel 8, tweede lid, artikel 21, artikel 23b, eerste lid, artikel 23c, eerste lid, of voor het handelen in strijd met de aanwijzing, bedoeld in artikel en 33a, onderdeel b, indien binnen een tijdvak van vier jaar voorafgaand aan de constatering door een ambtenaar als bedoeld in artikel 33, eerste lid, van die overtreding een bestuurlijke boete is opgelegd voor overtreding van hetzelfde verbod. </w:t>
      </w:r>
    </w:p>
    <w:p w:rsidRPr="000F1A67" w:rsidR="000F1A67" w:rsidP="000F1A67" w:rsidRDefault="000F1A67" w14:paraId="1C7B227F" w14:textId="77777777">
      <w:pPr>
        <w:tabs>
          <w:tab w:val="left" w:pos="284"/>
          <w:tab w:val="left" w:pos="567"/>
          <w:tab w:val="left" w:pos="851"/>
        </w:tabs>
        <w:rPr>
          <w:rFonts w:ascii="Times New Roman" w:hAnsi="Times New Roman"/>
          <w:sz w:val="24"/>
          <w:szCs w:val="20"/>
        </w:rPr>
      </w:pPr>
    </w:p>
    <w:p w:rsidR="000F1A67" w:rsidP="000F1A67" w:rsidRDefault="000F1A67" w14:paraId="3AE7183C"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M</w:t>
      </w:r>
    </w:p>
    <w:p w:rsidR="000F1A67" w:rsidP="000F1A67" w:rsidRDefault="000F1A67" w14:paraId="55CD86D7" w14:textId="77777777">
      <w:pPr>
        <w:tabs>
          <w:tab w:val="left" w:pos="284"/>
          <w:tab w:val="left" w:pos="567"/>
          <w:tab w:val="left" w:pos="851"/>
        </w:tabs>
        <w:rPr>
          <w:rFonts w:ascii="Times New Roman" w:hAnsi="Times New Roman"/>
          <w:sz w:val="24"/>
          <w:szCs w:val="20"/>
        </w:rPr>
      </w:pPr>
    </w:p>
    <w:p w:rsidRPr="000F1A67" w:rsidR="000F1A67" w:rsidP="000F1A67" w:rsidRDefault="000F1A67" w14:paraId="4E99952E" w14:textId="2CC5F0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Na artikel 35 wordt een artikel ingevoegd, luidende:</w:t>
      </w:r>
    </w:p>
    <w:p w:rsidR="000F1A67" w:rsidP="000F1A67" w:rsidRDefault="000F1A67" w14:paraId="1F7D80E1"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74FCE850" w14:textId="0010CC62">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35a</w:t>
      </w:r>
    </w:p>
    <w:p w:rsidR="000F1A67" w:rsidP="000F1A67" w:rsidRDefault="000F1A67" w14:paraId="433C6C3A" w14:textId="77777777">
      <w:pPr>
        <w:tabs>
          <w:tab w:val="left" w:pos="284"/>
          <w:tab w:val="left" w:pos="567"/>
          <w:tab w:val="left" w:pos="851"/>
        </w:tabs>
        <w:rPr>
          <w:rFonts w:ascii="Times New Roman" w:hAnsi="Times New Roman"/>
          <w:sz w:val="24"/>
          <w:szCs w:val="20"/>
        </w:rPr>
      </w:pPr>
    </w:p>
    <w:p w:rsidRPr="000F1A67" w:rsidR="000F1A67" w:rsidP="000F1A67" w:rsidRDefault="000F1A67" w14:paraId="256946C4" w14:textId="40B512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Onze Minister is bevoegd tot het opleggen van een bestuurlijke boete van ten hoogste </w:t>
      </w:r>
      <w:bookmarkStart w:name="_Hlk182897304" w:id="0"/>
      <w:r w:rsidRPr="000F1A67">
        <w:rPr>
          <w:rFonts w:ascii="Times New Roman" w:hAnsi="Times New Roman"/>
          <w:sz w:val="24"/>
          <w:szCs w:val="20"/>
        </w:rPr>
        <w:t xml:space="preserve">het bedrag dat is vastgesteld voor de vijfde categorie, bedoeld in artikel 23, vierde lid, van het Wetboek van Strafrecht, </w:t>
      </w:r>
      <w:bookmarkEnd w:id="0"/>
      <w:r w:rsidRPr="000F1A67">
        <w:rPr>
          <w:rFonts w:ascii="Times New Roman" w:hAnsi="Times New Roman"/>
          <w:sz w:val="24"/>
          <w:szCs w:val="20"/>
        </w:rPr>
        <w:t xml:space="preserve">voor het handelen in strijd met artikel 9 van de verordening kortetermijnverhuur. </w:t>
      </w:r>
    </w:p>
    <w:p w:rsidRPr="000F1A67" w:rsidR="000F1A67" w:rsidP="000F1A67" w:rsidRDefault="000F1A67" w14:paraId="52CC90DD" w14:textId="77777777">
      <w:pPr>
        <w:tabs>
          <w:tab w:val="left" w:pos="284"/>
          <w:tab w:val="left" w:pos="567"/>
          <w:tab w:val="left" w:pos="851"/>
        </w:tabs>
        <w:rPr>
          <w:rFonts w:ascii="Times New Roman" w:hAnsi="Times New Roman"/>
          <w:sz w:val="24"/>
          <w:szCs w:val="20"/>
        </w:rPr>
      </w:pPr>
    </w:p>
    <w:p w:rsidR="000F1A67" w:rsidP="000F1A67" w:rsidRDefault="000F1A67" w14:paraId="0CDE48F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N</w:t>
      </w:r>
    </w:p>
    <w:p w:rsidRPr="000F1A67" w:rsidR="000F1A67" w:rsidP="000F1A67" w:rsidRDefault="000F1A67" w14:paraId="258D92FC" w14:textId="77777777">
      <w:pPr>
        <w:tabs>
          <w:tab w:val="left" w:pos="284"/>
          <w:tab w:val="left" w:pos="567"/>
          <w:tab w:val="left" w:pos="851"/>
        </w:tabs>
        <w:rPr>
          <w:rFonts w:ascii="Times New Roman" w:hAnsi="Times New Roman"/>
          <w:sz w:val="24"/>
          <w:szCs w:val="20"/>
        </w:rPr>
      </w:pPr>
    </w:p>
    <w:p w:rsidRPr="006D5FBF" w:rsidR="006D5FBF" w:rsidP="006D5FBF" w:rsidRDefault="000F1A67" w14:paraId="2B50F35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D5FBF" w:rsidR="006D5FBF">
        <w:rPr>
          <w:rFonts w:ascii="Times New Roman" w:hAnsi="Times New Roman"/>
          <w:sz w:val="24"/>
          <w:szCs w:val="20"/>
        </w:rPr>
        <w:t>Artikel 52 wordt als volgt gewijzigd:</w:t>
      </w:r>
    </w:p>
    <w:p w:rsidRPr="006D5FBF" w:rsidR="006D5FBF" w:rsidP="006D5FBF" w:rsidRDefault="006D5FBF" w14:paraId="5B947034" w14:textId="77777777">
      <w:pPr>
        <w:tabs>
          <w:tab w:val="left" w:pos="284"/>
          <w:tab w:val="left" w:pos="567"/>
          <w:tab w:val="left" w:pos="851"/>
        </w:tabs>
        <w:rPr>
          <w:rFonts w:ascii="Times New Roman" w:hAnsi="Times New Roman"/>
          <w:sz w:val="24"/>
          <w:szCs w:val="20"/>
        </w:rPr>
      </w:pPr>
    </w:p>
    <w:p w:rsidRPr="006D5FBF" w:rsidR="006D5FBF" w:rsidP="006D5FBF" w:rsidRDefault="006D5FBF" w14:paraId="68A150AE" w14:textId="77777777">
      <w:pPr>
        <w:tabs>
          <w:tab w:val="left" w:pos="284"/>
          <w:tab w:val="left" w:pos="567"/>
          <w:tab w:val="left" w:pos="851"/>
        </w:tabs>
        <w:rPr>
          <w:rFonts w:ascii="Times New Roman" w:hAnsi="Times New Roman"/>
          <w:sz w:val="24"/>
          <w:szCs w:val="20"/>
        </w:rPr>
      </w:pPr>
      <w:r w:rsidRPr="006D5FBF">
        <w:rPr>
          <w:rFonts w:ascii="Times New Roman" w:hAnsi="Times New Roman"/>
          <w:sz w:val="24"/>
          <w:szCs w:val="20"/>
        </w:rPr>
        <w:tab/>
        <w:t>1. In het tweede lid wordt “vijf jaar” vervangen door “zeven jaar”.</w:t>
      </w:r>
    </w:p>
    <w:p w:rsidRPr="006D5FBF" w:rsidR="006D5FBF" w:rsidP="006D5FBF" w:rsidRDefault="006D5FBF" w14:paraId="0FA12298" w14:textId="77777777">
      <w:pPr>
        <w:tabs>
          <w:tab w:val="left" w:pos="284"/>
          <w:tab w:val="left" w:pos="567"/>
          <w:tab w:val="left" w:pos="851"/>
        </w:tabs>
        <w:rPr>
          <w:rFonts w:ascii="Times New Roman" w:hAnsi="Times New Roman"/>
          <w:sz w:val="24"/>
          <w:szCs w:val="20"/>
        </w:rPr>
      </w:pPr>
    </w:p>
    <w:p w:rsidRPr="006D5FBF" w:rsidR="006D5FBF" w:rsidP="006D5FBF" w:rsidRDefault="006D5FBF" w14:paraId="33B8CC9A" w14:textId="77777777">
      <w:pPr>
        <w:tabs>
          <w:tab w:val="left" w:pos="284"/>
          <w:tab w:val="left" w:pos="567"/>
          <w:tab w:val="left" w:pos="851"/>
        </w:tabs>
        <w:rPr>
          <w:rFonts w:ascii="Times New Roman" w:hAnsi="Times New Roman"/>
          <w:sz w:val="24"/>
          <w:szCs w:val="20"/>
        </w:rPr>
      </w:pPr>
      <w:r w:rsidRPr="006D5FBF">
        <w:rPr>
          <w:rFonts w:ascii="Times New Roman" w:hAnsi="Times New Roman"/>
          <w:sz w:val="24"/>
          <w:szCs w:val="20"/>
        </w:rPr>
        <w:tab/>
        <w:t>2. Er wordt een lid toegevoegd, luidende:</w:t>
      </w:r>
    </w:p>
    <w:p w:rsidRPr="006D5FBF" w:rsidR="006D5FBF" w:rsidP="006D5FBF" w:rsidRDefault="006D5FBF" w14:paraId="538E104D" w14:textId="77777777">
      <w:pPr>
        <w:tabs>
          <w:tab w:val="left" w:pos="284"/>
          <w:tab w:val="left" w:pos="567"/>
          <w:tab w:val="left" w:pos="851"/>
        </w:tabs>
        <w:rPr>
          <w:rFonts w:ascii="Times New Roman" w:hAnsi="Times New Roman"/>
          <w:sz w:val="24"/>
          <w:szCs w:val="20"/>
        </w:rPr>
      </w:pPr>
      <w:r w:rsidRPr="006D5FBF">
        <w:rPr>
          <w:rFonts w:ascii="Times New Roman" w:hAnsi="Times New Roman"/>
          <w:sz w:val="24"/>
          <w:szCs w:val="20"/>
        </w:rPr>
        <w:tab/>
        <w:t xml:space="preserve">3. Onze Minister van Volkshuisvesting en Ruimtelijke Ordening is de autoriteit, bedoeld in artikel 14, van de verordening </w:t>
      </w:r>
      <w:proofErr w:type="spellStart"/>
      <w:r w:rsidRPr="006D5FBF">
        <w:rPr>
          <w:rFonts w:ascii="Times New Roman" w:hAnsi="Times New Roman"/>
          <w:sz w:val="24"/>
          <w:szCs w:val="20"/>
        </w:rPr>
        <w:t>kortetermijnverhuur</w:t>
      </w:r>
      <w:proofErr w:type="spellEnd"/>
      <w:r w:rsidRPr="006D5FBF">
        <w:rPr>
          <w:rFonts w:ascii="Times New Roman" w:hAnsi="Times New Roman"/>
          <w:sz w:val="24"/>
          <w:szCs w:val="20"/>
        </w:rPr>
        <w:t>.</w:t>
      </w:r>
    </w:p>
    <w:p w:rsidR="000F1A67" w:rsidP="000F1A67" w:rsidRDefault="000F1A67" w14:paraId="38815ACC" w14:textId="0C144A72">
      <w:pPr>
        <w:tabs>
          <w:tab w:val="left" w:pos="284"/>
          <w:tab w:val="left" w:pos="567"/>
          <w:tab w:val="left" w:pos="851"/>
        </w:tabs>
        <w:rPr>
          <w:rFonts w:ascii="Times New Roman" w:hAnsi="Times New Roman"/>
          <w:sz w:val="24"/>
          <w:szCs w:val="20"/>
        </w:rPr>
      </w:pPr>
    </w:p>
    <w:p w:rsidRPr="000F1A67" w:rsidR="000F1A67" w:rsidP="000F1A67" w:rsidRDefault="000F1A67" w14:paraId="57E4F710" w14:textId="77777777">
      <w:pPr>
        <w:tabs>
          <w:tab w:val="left" w:pos="284"/>
          <w:tab w:val="left" w:pos="567"/>
          <w:tab w:val="left" w:pos="851"/>
        </w:tabs>
        <w:rPr>
          <w:rFonts w:ascii="Times New Roman" w:hAnsi="Times New Roman"/>
          <w:sz w:val="24"/>
          <w:szCs w:val="20"/>
        </w:rPr>
      </w:pPr>
    </w:p>
    <w:p w:rsidRPr="000F1A67" w:rsidR="000F1A67" w:rsidP="000F1A67" w:rsidRDefault="000F1A67" w14:paraId="55851674" w14:textId="0B191419">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II</w:t>
      </w:r>
    </w:p>
    <w:p w:rsidRPr="000F1A67" w:rsidR="000F1A67" w:rsidP="000F1A67" w:rsidRDefault="000F1A67" w14:paraId="6DBB51E1" w14:textId="77777777">
      <w:pPr>
        <w:tabs>
          <w:tab w:val="left" w:pos="284"/>
          <w:tab w:val="left" w:pos="567"/>
          <w:tab w:val="left" w:pos="851"/>
        </w:tabs>
        <w:rPr>
          <w:rFonts w:ascii="Times New Roman" w:hAnsi="Times New Roman"/>
          <w:sz w:val="24"/>
          <w:szCs w:val="20"/>
        </w:rPr>
      </w:pPr>
    </w:p>
    <w:p w:rsidRPr="000F1A67" w:rsidR="000F1A67" w:rsidP="000F1A67" w:rsidRDefault="000F1A67" w14:paraId="46411A9A" w14:textId="5C24C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 Uitvoeringswet digitaledienstenverordening wordt als volgt gewijzigd:</w:t>
      </w:r>
    </w:p>
    <w:p w:rsidRPr="000F1A67" w:rsidR="000F1A67" w:rsidP="000F1A67" w:rsidRDefault="000F1A67" w14:paraId="4AA65525" w14:textId="77777777">
      <w:pPr>
        <w:tabs>
          <w:tab w:val="left" w:pos="284"/>
          <w:tab w:val="left" w:pos="567"/>
          <w:tab w:val="left" w:pos="851"/>
        </w:tabs>
        <w:rPr>
          <w:rFonts w:ascii="Times New Roman" w:hAnsi="Times New Roman"/>
          <w:sz w:val="24"/>
          <w:szCs w:val="20"/>
        </w:rPr>
      </w:pPr>
    </w:p>
    <w:p w:rsidRPr="000F1A67" w:rsidR="000F1A67" w:rsidP="000F1A67" w:rsidRDefault="000F1A67" w14:paraId="6A1D460E"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w:t>
      </w:r>
    </w:p>
    <w:p w:rsidRPr="000F1A67" w:rsidR="000F1A67" w:rsidP="000F1A67" w:rsidRDefault="000F1A67" w14:paraId="00156A38" w14:textId="77777777">
      <w:pPr>
        <w:tabs>
          <w:tab w:val="left" w:pos="284"/>
          <w:tab w:val="left" w:pos="567"/>
          <w:tab w:val="left" w:pos="851"/>
        </w:tabs>
        <w:rPr>
          <w:rFonts w:ascii="Times New Roman" w:hAnsi="Times New Roman"/>
          <w:sz w:val="24"/>
          <w:szCs w:val="20"/>
        </w:rPr>
      </w:pPr>
    </w:p>
    <w:p w:rsidRPr="000F1A67" w:rsidR="000F1A67" w:rsidP="000F1A67" w:rsidRDefault="000F1A67" w14:paraId="5098A5BB" w14:textId="0A6D7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2.2 wordt onder vernummering van het derde tot het vierde lid een lid ingevoegd, luidende:</w:t>
      </w:r>
    </w:p>
    <w:p w:rsidRPr="000F1A67" w:rsidR="000F1A67" w:rsidP="000F1A67" w:rsidRDefault="000F1A67" w14:paraId="229F2F03" w14:textId="4C92A9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3. Met het toezicht op de naleving van de artikelen 7, eerste en tweede lid, en 8 van verordening (EU) 2024/1028 van het Europees parlement en de Raad van 11 april 2024 betreffende het verzamelen en delen van gegevens met betrekking tot kortetermijnverhuur van accommodatie en tot wijziging van Verordening (EU) 2018/1724 van het Europees Parlement en de Raad (</w:t>
      </w:r>
      <w:proofErr w:type="spellStart"/>
      <w:r w:rsidRPr="00582AFE" w:rsidR="00582AFE">
        <w:rPr>
          <w:rFonts w:ascii="Times New Roman" w:hAnsi="Times New Roman"/>
          <w:sz w:val="24"/>
          <w:szCs w:val="20"/>
        </w:rPr>
        <w:t>PbEU</w:t>
      </w:r>
      <w:proofErr w:type="spellEnd"/>
      <w:r w:rsidRPr="00582AFE" w:rsidR="00582AFE">
        <w:rPr>
          <w:rFonts w:ascii="Times New Roman" w:hAnsi="Times New Roman"/>
          <w:sz w:val="24"/>
          <w:szCs w:val="20"/>
        </w:rPr>
        <w:t xml:space="preserve"> 2024, L 2024/1028</w:t>
      </w:r>
      <w:r w:rsidRPr="000F1A67">
        <w:rPr>
          <w:rFonts w:ascii="Times New Roman" w:hAnsi="Times New Roman"/>
          <w:sz w:val="24"/>
          <w:szCs w:val="20"/>
        </w:rPr>
        <w:t>) is belast de Autoriteit Consument en Markt.</w:t>
      </w:r>
    </w:p>
    <w:p w:rsidRPr="000F1A67" w:rsidR="000F1A67" w:rsidP="000F1A67" w:rsidRDefault="000F1A67" w14:paraId="4FDB4567" w14:textId="77777777">
      <w:pPr>
        <w:tabs>
          <w:tab w:val="left" w:pos="284"/>
          <w:tab w:val="left" w:pos="567"/>
          <w:tab w:val="left" w:pos="851"/>
        </w:tabs>
        <w:rPr>
          <w:rFonts w:ascii="Times New Roman" w:hAnsi="Times New Roman"/>
          <w:sz w:val="24"/>
          <w:szCs w:val="20"/>
        </w:rPr>
      </w:pPr>
    </w:p>
    <w:p w:rsidRPr="000F1A67" w:rsidR="000F1A67" w:rsidP="000F1A67" w:rsidRDefault="000F1A67" w14:paraId="2A026CEA"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B</w:t>
      </w:r>
    </w:p>
    <w:p w:rsidRPr="000F1A67" w:rsidR="000F1A67" w:rsidP="000F1A67" w:rsidRDefault="000F1A67" w14:paraId="3A192772" w14:textId="77777777">
      <w:pPr>
        <w:tabs>
          <w:tab w:val="left" w:pos="284"/>
          <w:tab w:val="left" w:pos="567"/>
          <w:tab w:val="left" w:pos="851"/>
        </w:tabs>
        <w:rPr>
          <w:rFonts w:ascii="Times New Roman" w:hAnsi="Times New Roman"/>
          <w:sz w:val="24"/>
          <w:szCs w:val="20"/>
        </w:rPr>
      </w:pPr>
    </w:p>
    <w:p w:rsidRPr="000F1A67" w:rsidR="000F1A67" w:rsidP="000F1A67" w:rsidRDefault="000F1A67" w14:paraId="720B2377" w14:textId="5D7B99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de artikelen 2.3, eerste lid, en 2.4, eerste lid, wordt “artikel 2.2, eerste en tweede lid” telkens vervangen door “artikel 2.2, eerste, tweede en derde lid”.</w:t>
      </w:r>
    </w:p>
    <w:p w:rsidR="000F1A67" w:rsidP="000F1A67" w:rsidRDefault="000F1A67" w14:paraId="305C9161" w14:textId="77777777">
      <w:pPr>
        <w:tabs>
          <w:tab w:val="left" w:pos="284"/>
          <w:tab w:val="left" w:pos="567"/>
          <w:tab w:val="left" w:pos="851"/>
        </w:tabs>
        <w:rPr>
          <w:rFonts w:ascii="Times New Roman" w:hAnsi="Times New Roman"/>
          <w:sz w:val="24"/>
          <w:szCs w:val="20"/>
        </w:rPr>
      </w:pPr>
    </w:p>
    <w:p w:rsidRPr="000F1A67" w:rsidR="000F1A67" w:rsidP="000F1A67" w:rsidRDefault="000F1A67" w14:paraId="1E4474E2" w14:textId="77777777">
      <w:pPr>
        <w:tabs>
          <w:tab w:val="left" w:pos="284"/>
          <w:tab w:val="left" w:pos="567"/>
          <w:tab w:val="left" w:pos="851"/>
        </w:tabs>
        <w:rPr>
          <w:rFonts w:ascii="Times New Roman" w:hAnsi="Times New Roman"/>
          <w:sz w:val="24"/>
          <w:szCs w:val="20"/>
        </w:rPr>
      </w:pPr>
    </w:p>
    <w:p w:rsidRPr="000F1A67" w:rsidR="000F1A67" w:rsidP="000F1A67" w:rsidRDefault="000F1A67" w14:paraId="6A420789" w14:textId="0BDFA379">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III</w:t>
      </w:r>
    </w:p>
    <w:p w:rsidR="000F1A67" w:rsidP="000F1A67" w:rsidRDefault="000F1A67" w14:paraId="1489483D" w14:textId="77777777">
      <w:pPr>
        <w:tabs>
          <w:tab w:val="left" w:pos="284"/>
          <w:tab w:val="left" w:pos="567"/>
          <w:tab w:val="left" w:pos="851"/>
        </w:tabs>
        <w:rPr>
          <w:rFonts w:ascii="Times New Roman" w:hAnsi="Times New Roman"/>
          <w:sz w:val="24"/>
          <w:szCs w:val="20"/>
        </w:rPr>
      </w:pPr>
    </w:p>
    <w:p w:rsidRPr="000F1A67" w:rsidR="000F1A67" w:rsidP="000F1A67" w:rsidRDefault="000F1A67" w14:paraId="0227EFAF" w14:textId="71A514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10, eerste lid, onderdeel f, van de Wet goed verhuurderschap wordt “onderdeel d” vervangen door “onderdeel e”.</w:t>
      </w:r>
    </w:p>
    <w:p w:rsidR="000F1A67" w:rsidP="000F1A67" w:rsidRDefault="000F1A67" w14:paraId="5122C90A"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3DD441FD"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3E8774E1" w14:textId="331D9C25">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IV</w:t>
      </w:r>
    </w:p>
    <w:p w:rsidR="000F1A67" w:rsidP="000F1A67" w:rsidRDefault="000F1A67" w14:paraId="0B309876" w14:textId="77777777">
      <w:pPr>
        <w:tabs>
          <w:tab w:val="left" w:pos="284"/>
          <w:tab w:val="left" w:pos="567"/>
          <w:tab w:val="left" w:pos="851"/>
        </w:tabs>
        <w:rPr>
          <w:rFonts w:ascii="Times New Roman" w:hAnsi="Times New Roman"/>
          <w:sz w:val="24"/>
          <w:szCs w:val="20"/>
        </w:rPr>
      </w:pPr>
    </w:p>
    <w:p w:rsidRPr="00575AE9" w:rsidR="000F1A67" w:rsidP="000F1A67" w:rsidRDefault="000F1A67" w14:paraId="6D9BA9F6" w14:textId="1E0A69AB">
      <w:pPr>
        <w:tabs>
          <w:tab w:val="left" w:pos="284"/>
          <w:tab w:val="left" w:pos="567"/>
          <w:tab w:val="left" w:pos="851"/>
        </w:tabs>
        <w:rPr>
          <w:rFonts w:ascii="Times New Roman" w:hAnsi="Times New Roman"/>
          <w:i/>
          <w:iCs/>
          <w:sz w:val="24"/>
          <w:szCs w:val="20"/>
        </w:rPr>
      </w:pPr>
      <w:r w:rsidRPr="00575AE9">
        <w:rPr>
          <w:rFonts w:ascii="Times New Roman" w:hAnsi="Times New Roman"/>
          <w:i/>
          <w:iCs/>
          <w:sz w:val="24"/>
          <w:szCs w:val="20"/>
        </w:rPr>
        <w:tab/>
      </w:r>
      <w:r w:rsidRPr="00575AE9" w:rsidR="00575AE9">
        <w:rPr>
          <w:rFonts w:ascii="Times New Roman" w:hAnsi="Times New Roman"/>
          <w:i/>
          <w:iCs/>
          <w:sz w:val="24"/>
          <w:szCs w:val="20"/>
        </w:rPr>
        <w:t>[Vervallen]</w:t>
      </w:r>
    </w:p>
    <w:p w:rsidRPr="000F1A67" w:rsidR="000F1A67" w:rsidP="000F1A67" w:rsidRDefault="000F1A67" w14:paraId="72EE4519" w14:textId="77777777">
      <w:pPr>
        <w:tabs>
          <w:tab w:val="left" w:pos="284"/>
          <w:tab w:val="left" w:pos="567"/>
          <w:tab w:val="left" w:pos="851"/>
        </w:tabs>
        <w:rPr>
          <w:rFonts w:ascii="Times New Roman" w:hAnsi="Times New Roman"/>
          <w:sz w:val="24"/>
          <w:szCs w:val="20"/>
        </w:rPr>
      </w:pPr>
    </w:p>
    <w:p w:rsidRPr="000F1A67" w:rsidR="000F1A67" w:rsidP="000F1A67" w:rsidRDefault="000F1A67" w14:paraId="39DDB7EF" w14:textId="77777777">
      <w:pPr>
        <w:tabs>
          <w:tab w:val="left" w:pos="284"/>
          <w:tab w:val="left" w:pos="567"/>
          <w:tab w:val="left" w:pos="851"/>
        </w:tabs>
        <w:rPr>
          <w:rFonts w:ascii="Times New Roman" w:hAnsi="Times New Roman"/>
          <w:sz w:val="24"/>
          <w:szCs w:val="20"/>
        </w:rPr>
      </w:pPr>
    </w:p>
    <w:p w:rsidRPr="000F1A67" w:rsidR="000F1A67" w:rsidP="000F1A67" w:rsidRDefault="000F1A67" w14:paraId="09E61C60" w14:textId="26F2FEB5">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 xml:space="preserve">ARTIKEL </w:t>
      </w:r>
      <w:r w:rsidR="00575AE9">
        <w:rPr>
          <w:rFonts w:ascii="Times New Roman" w:hAnsi="Times New Roman"/>
          <w:b/>
          <w:bCs/>
          <w:sz w:val="24"/>
          <w:szCs w:val="20"/>
        </w:rPr>
        <w:t>IV</w:t>
      </w:r>
    </w:p>
    <w:p w:rsidR="000F1A67" w:rsidP="000F1A67" w:rsidRDefault="000F1A67" w14:paraId="01AEFAE7" w14:textId="77777777">
      <w:pPr>
        <w:tabs>
          <w:tab w:val="left" w:pos="284"/>
          <w:tab w:val="left" w:pos="567"/>
          <w:tab w:val="left" w:pos="851"/>
        </w:tabs>
        <w:rPr>
          <w:rFonts w:ascii="Times New Roman" w:hAnsi="Times New Roman"/>
          <w:sz w:val="24"/>
          <w:szCs w:val="20"/>
        </w:rPr>
      </w:pPr>
    </w:p>
    <w:p w:rsidRPr="000F1A67" w:rsidR="000F1A67" w:rsidP="000F1A67" w:rsidRDefault="000F1A67" w14:paraId="5BDB4C77" w14:textId="1BF5DE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Deze wet treedt in werking op een bij koninklijk besluit te bepalen tijdstip.</w:t>
      </w:r>
      <w:r w:rsidR="00666034">
        <w:rPr>
          <w:rFonts w:ascii="Times New Roman" w:hAnsi="Times New Roman"/>
          <w:sz w:val="24"/>
          <w:szCs w:val="20"/>
        </w:rPr>
        <w:t xml:space="preserve"> </w:t>
      </w:r>
      <w:r w:rsidRPr="00666034" w:rsidR="00666034">
        <w:rPr>
          <w:rFonts w:ascii="Times New Roman" w:hAnsi="Times New Roman"/>
          <w:sz w:val="24"/>
          <w:szCs w:val="20"/>
        </w:rPr>
        <w:t>In dat besluit kan worden bepaald dat artikel I, onderdelen A, F en Ga van deze wet terugwerkt tot en met een in dat besluit te bepalen tijdstip, dat voor de onderdelen daarvan verschillend kan worden vastgesteld.</w:t>
      </w:r>
    </w:p>
    <w:p w:rsidR="000F1A67" w:rsidP="000F1A67" w:rsidRDefault="000F1A67" w14:paraId="071156E9" w14:textId="77777777">
      <w:pPr>
        <w:tabs>
          <w:tab w:val="left" w:pos="284"/>
          <w:tab w:val="left" w:pos="567"/>
          <w:tab w:val="left" w:pos="851"/>
        </w:tabs>
        <w:rPr>
          <w:rFonts w:ascii="Times New Roman" w:hAnsi="Times New Roman"/>
          <w:sz w:val="24"/>
          <w:szCs w:val="20"/>
        </w:rPr>
      </w:pPr>
    </w:p>
    <w:p w:rsidR="000F1A67" w:rsidP="000F1A67" w:rsidRDefault="000F1A67" w14:paraId="300DB4BD" w14:textId="77777777">
      <w:pPr>
        <w:tabs>
          <w:tab w:val="left" w:pos="284"/>
          <w:tab w:val="left" w:pos="567"/>
          <w:tab w:val="left" w:pos="851"/>
        </w:tabs>
        <w:rPr>
          <w:rFonts w:ascii="Times New Roman" w:hAnsi="Times New Roman"/>
          <w:sz w:val="24"/>
          <w:szCs w:val="20"/>
        </w:rPr>
      </w:pPr>
    </w:p>
    <w:p w:rsidRPr="0028582E" w:rsidR="000F1A67" w:rsidP="000F1A67" w:rsidRDefault="000F1A67" w14:paraId="5342A4B2" w14:textId="5BE51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8582E">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28582E" w:rsidR="000F1A67" w:rsidP="000F1A67" w:rsidRDefault="000F1A67" w14:paraId="3EB53088" w14:textId="77777777">
      <w:pPr>
        <w:tabs>
          <w:tab w:val="left" w:pos="284"/>
          <w:tab w:val="left" w:pos="567"/>
          <w:tab w:val="left" w:pos="851"/>
        </w:tabs>
        <w:rPr>
          <w:rFonts w:ascii="Times New Roman" w:hAnsi="Times New Roman"/>
          <w:sz w:val="24"/>
          <w:szCs w:val="20"/>
        </w:rPr>
      </w:pPr>
    </w:p>
    <w:p w:rsidRPr="0028582E" w:rsidR="000F1A67" w:rsidP="000F1A67" w:rsidRDefault="000F1A67" w14:paraId="4813B283" w14:textId="77777777">
      <w:pPr>
        <w:tabs>
          <w:tab w:val="left" w:pos="284"/>
          <w:tab w:val="left" w:pos="567"/>
          <w:tab w:val="left" w:pos="851"/>
        </w:tabs>
        <w:rPr>
          <w:rFonts w:ascii="Times New Roman" w:hAnsi="Times New Roman"/>
          <w:sz w:val="24"/>
          <w:szCs w:val="20"/>
        </w:rPr>
      </w:pPr>
      <w:r w:rsidRPr="0028582E">
        <w:rPr>
          <w:rFonts w:ascii="Times New Roman" w:hAnsi="Times New Roman"/>
          <w:sz w:val="24"/>
          <w:szCs w:val="20"/>
        </w:rPr>
        <w:t xml:space="preserve">Gegeven </w:t>
      </w:r>
    </w:p>
    <w:p w:rsidRPr="000F1A67" w:rsidR="000F1A67" w:rsidP="000F1A67" w:rsidRDefault="000F1A67" w14:paraId="621B7ACB" w14:textId="77777777">
      <w:pPr>
        <w:tabs>
          <w:tab w:val="left" w:pos="284"/>
          <w:tab w:val="left" w:pos="567"/>
          <w:tab w:val="left" w:pos="851"/>
        </w:tabs>
        <w:rPr>
          <w:rFonts w:ascii="Times New Roman" w:hAnsi="Times New Roman"/>
          <w:sz w:val="24"/>
          <w:szCs w:val="20"/>
        </w:rPr>
      </w:pPr>
    </w:p>
    <w:p w:rsidR="000F1A67" w:rsidP="000F1A67" w:rsidRDefault="000F1A67" w14:paraId="7CD6301D" w14:textId="77777777">
      <w:pPr>
        <w:tabs>
          <w:tab w:val="left" w:pos="284"/>
          <w:tab w:val="left" w:pos="567"/>
          <w:tab w:val="left" w:pos="851"/>
        </w:tabs>
        <w:rPr>
          <w:rFonts w:ascii="Times New Roman" w:hAnsi="Times New Roman"/>
          <w:sz w:val="24"/>
          <w:szCs w:val="20"/>
        </w:rPr>
      </w:pPr>
    </w:p>
    <w:p w:rsidR="000F1A67" w:rsidP="000F1A67" w:rsidRDefault="000F1A67" w14:paraId="75A6B47F" w14:textId="77777777">
      <w:pPr>
        <w:tabs>
          <w:tab w:val="left" w:pos="284"/>
          <w:tab w:val="left" w:pos="567"/>
          <w:tab w:val="left" w:pos="851"/>
        </w:tabs>
        <w:rPr>
          <w:rFonts w:ascii="Times New Roman" w:hAnsi="Times New Roman"/>
          <w:sz w:val="24"/>
          <w:szCs w:val="20"/>
        </w:rPr>
      </w:pPr>
    </w:p>
    <w:p w:rsidR="000F1A67" w:rsidP="000F1A67" w:rsidRDefault="000F1A67" w14:paraId="72A91A52" w14:textId="77777777">
      <w:pPr>
        <w:tabs>
          <w:tab w:val="left" w:pos="284"/>
          <w:tab w:val="left" w:pos="567"/>
          <w:tab w:val="left" w:pos="851"/>
        </w:tabs>
        <w:rPr>
          <w:rFonts w:ascii="Times New Roman" w:hAnsi="Times New Roman"/>
          <w:sz w:val="24"/>
          <w:szCs w:val="20"/>
        </w:rPr>
      </w:pPr>
    </w:p>
    <w:p w:rsidR="000F1A67" w:rsidP="000F1A67" w:rsidRDefault="000F1A67" w14:paraId="79C26A7F" w14:textId="77777777">
      <w:pPr>
        <w:tabs>
          <w:tab w:val="left" w:pos="284"/>
          <w:tab w:val="left" w:pos="567"/>
          <w:tab w:val="left" w:pos="851"/>
        </w:tabs>
        <w:rPr>
          <w:rFonts w:ascii="Times New Roman" w:hAnsi="Times New Roman"/>
          <w:sz w:val="24"/>
          <w:szCs w:val="20"/>
        </w:rPr>
      </w:pPr>
    </w:p>
    <w:p w:rsidR="000F1A67" w:rsidP="000F1A67" w:rsidRDefault="000F1A67" w14:paraId="6E1925D5" w14:textId="77777777">
      <w:pPr>
        <w:tabs>
          <w:tab w:val="left" w:pos="284"/>
          <w:tab w:val="left" w:pos="567"/>
          <w:tab w:val="left" w:pos="851"/>
        </w:tabs>
        <w:rPr>
          <w:rFonts w:ascii="Times New Roman" w:hAnsi="Times New Roman"/>
          <w:sz w:val="24"/>
          <w:szCs w:val="20"/>
        </w:rPr>
      </w:pPr>
    </w:p>
    <w:p w:rsidR="000F1A67" w:rsidP="000F1A67" w:rsidRDefault="000F1A67" w14:paraId="3E915E0D" w14:textId="77777777">
      <w:pPr>
        <w:tabs>
          <w:tab w:val="left" w:pos="284"/>
          <w:tab w:val="left" w:pos="567"/>
          <w:tab w:val="left" w:pos="851"/>
        </w:tabs>
        <w:rPr>
          <w:rFonts w:ascii="Times New Roman" w:hAnsi="Times New Roman"/>
          <w:sz w:val="24"/>
          <w:szCs w:val="20"/>
        </w:rPr>
      </w:pPr>
    </w:p>
    <w:p w:rsidR="000F1A67" w:rsidP="000F1A67" w:rsidRDefault="000F1A67" w14:paraId="36397126" w14:textId="77777777">
      <w:pPr>
        <w:tabs>
          <w:tab w:val="left" w:pos="284"/>
          <w:tab w:val="left" w:pos="567"/>
          <w:tab w:val="left" w:pos="851"/>
        </w:tabs>
        <w:rPr>
          <w:rFonts w:ascii="Times New Roman" w:hAnsi="Times New Roman"/>
          <w:sz w:val="24"/>
          <w:szCs w:val="20"/>
        </w:rPr>
      </w:pPr>
    </w:p>
    <w:p w:rsidR="000F1A67" w:rsidP="000F1A67" w:rsidRDefault="000F1A67" w14:paraId="7BC8A696" w14:textId="77777777">
      <w:pPr>
        <w:tabs>
          <w:tab w:val="left" w:pos="284"/>
          <w:tab w:val="left" w:pos="567"/>
          <w:tab w:val="left" w:pos="851"/>
        </w:tabs>
        <w:rPr>
          <w:rFonts w:ascii="Times New Roman" w:hAnsi="Times New Roman"/>
          <w:sz w:val="24"/>
          <w:szCs w:val="20"/>
        </w:rPr>
      </w:pPr>
    </w:p>
    <w:p w:rsidRPr="000F1A67" w:rsidR="000F1A67" w:rsidP="000F1A67" w:rsidRDefault="000F1A67" w14:paraId="3F3FEEC7" w14:textId="4000B183">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 xml:space="preserve">De Minister van Volkshuisvesting en Ruimtelijke Ordening, </w:t>
      </w:r>
    </w:p>
    <w:p w:rsidRPr="002168F4" w:rsidR="00CB3578" w:rsidP="000F1A67" w:rsidRDefault="00CB3578" w14:paraId="3C75E03A"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3DCE" w14:textId="77777777" w:rsidR="00201B6F" w:rsidRDefault="00201B6F">
      <w:pPr>
        <w:spacing w:line="20" w:lineRule="exact"/>
      </w:pPr>
    </w:p>
  </w:endnote>
  <w:endnote w:type="continuationSeparator" w:id="0">
    <w:p w14:paraId="32F62BB0" w14:textId="77777777" w:rsidR="00201B6F" w:rsidRDefault="00201B6F">
      <w:pPr>
        <w:pStyle w:val="Amendement"/>
      </w:pPr>
      <w:r>
        <w:rPr>
          <w:b w:val="0"/>
          <w:bCs w:val="0"/>
        </w:rPr>
        <w:t xml:space="preserve"> </w:t>
      </w:r>
    </w:p>
  </w:endnote>
  <w:endnote w:type="continuationNotice" w:id="1">
    <w:p w14:paraId="1D8E8282" w14:textId="77777777" w:rsidR="00201B6F" w:rsidRDefault="00201B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36D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B0EBE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446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4065D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B2AF" w14:textId="77777777" w:rsidR="00201B6F" w:rsidRDefault="00201B6F">
      <w:pPr>
        <w:pStyle w:val="Amendement"/>
      </w:pPr>
      <w:r>
        <w:rPr>
          <w:b w:val="0"/>
          <w:bCs w:val="0"/>
        </w:rPr>
        <w:separator/>
      </w:r>
    </w:p>
  </w:footnote>
  <w:footnote w:type="continuationSeparator" w:id="0">
    <w:p w14:paraId="0AA49C5A" w14:textId="77777777" w:rsidR="00201B6F" w:rsidRDefault="00201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7"/>
    <w:rsid w:val="00012DBE"/>
    <w:rsid w:val="000A1D81"/>
    <w:rsid w:val="000F1A67"/>
    <w:rsid w:val="00111ED3"/>
    <w:rsid w:val="001319AD"/>
    <w:rsid w:val="001C190E"/>
    <w:rsid w:val="00201B6F"/>
    <w:rsid w:val="002168F4"/>
    <w:rsid w:val="002A727C"/>
    <w:rsid w:val="00343395"/>
    <w:rsid w:val="004753FA"/>
    <w:rsid w:val="004C3880"/>
    <w:rsid w:val="00575AE9"/>
    <w:rsid w:val="00582AFE"/>
    <w:rsid w:val="005D2707"/>
    <w:rsid w:val="00606255"/>
    <w:rsid w:val="00666034"/>
    <w:rsid w:val="006B607A"/>
    <w:rsid w:val="006D5FBF"/>
    <w:rsid w:val="006E23B9"/>
    <w:rsid w:val="00776458"/>
    <w:rsid w:val="007D451C"/>
    <w:rsid w:val="00826224"/>
    <w:rsid w:val="00832DAF"/>
    <w:rsid w:val="00930A23"/>
    <w:rsid w:val="009C7354"/>
    <w:rsid w:val="009E6D7F"/>
    <w:rsid w:val="00A03BFC"/>
    <w:rsid w:val="00A11E73"/>
    <w:rsid w:val="00A2521E"/>
    <w:rsid w:val="00A771B4"/>
    <w:rsid w:val="00AC4F4D"/>
    <w:rsid w:val="00AC7F2D"/>
    <w:rsid w:val="00AE436A"/>
    <w:rsid w:val="00BA2418"/>
    <w:rsid w:val="00BB28A6"/>
    <w:rsid w:val="00C01E2C"/>
    <w:rsid w:val="00C135B1"/>
    <w:rsid w:val="00C32510"/>
    <w:rsid w:val="00C92DF8"/>
    <w:rsid w:val="00CB3578"/>
    <w:rsid w:val="00CB7AB9"/>
    <w:rsid w:val="00D20AFA"/>
    <w:rsid w:val="00D55648"/>
    <w:rsid w:val="00E16443"/>
    <w:rsid w:val="00E36EE9"/>
    <w:rsid w:val="00F13442"/>
    <w:rsid w:val="00F819A5"/>
    <w:rsid w:val="00F847A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7841C"/>
  <w15:docId w15:val="{4A1B9078-4708-4D9D-9B2E-B3CA763A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6E23B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2152</ap:Words>
  <ap:Characters>11837</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2026-06-18T14:09:00.0000000Z</lastPrinted>
  <dcterms:created xsi:type="dcterms:W3CDTF">2026-06-18T14:09:00.0000000Z</dcterms:created>
  <dcterms:modified xsi:type="dcterms:W3CDTF">2026-06-18T14:09:00.0000000Z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