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2026Z14184</w:t>
        <w:br/>
      </w:r>
      <w:proofErr w:type="spellEnd"/>
    </w:p>
    <w:p>
      <w:pPr>
        <w:pStyle w:val="Normal"/>
        <w:rPr>
          <w:b w:val="1"/>
          <w:bCs w:val="1"/>
        </w:rPr>
      </w:pPr>
      <w:r w:rsidR="250AE766">
        <w:rPr>
          <w:b w:val="0"/>
          <w:bCs w:val="0"/>
        </w:rPr>
        <w:t>(ingezonden 23 juni 2026)</w:t>
        <w:br/>
      </w:r>
    </w:p>
    <w:p>
      <w:r>
        <w:t xml:space="preserve">Vragen van de leden Westerveld en Bolhuis (beiden PRO) aan de ministers van Onderwijs, Cultuur en Wetenschap en van Asiel en Migratie over het recht op onderwijs voor kinderen in de opvang</w:t>
      </w:r>
      <w:r>
        <w:br/>
      </w:r>
    </w:p>
    <w:p>
      <w:r>
        <w:t xml:space="preserve"> </w:t>
      </w:r>
      <w:r>
        <w:br/>
      </w:r>
    </w:p>
    <w:p>
      <w:pPr>
        <w:pStyle w:val="ListParagraph"/>
        <w:numPr>
          <w:ilvl w:val="0"/>
          <w:numId w:val="100511850"/>
        </w:numPr>
        <w:ind w:left="360"/>
      </w:pPr>
      <w:r>
        <w:t xml:space="preserve">Wat vindt u van de constatering van de Inspectie van het Onderwijs dat er de afgelopen jaren geen verbetering is gekomen voor de eerder geïdentificeerde problemen rond het onderwijs voor kinderen in de noodopvang? [1]</w:t>
      </w:r>
      <w:r>
        <w:br/>
      </w:r>
    </w:p>
    <w:p>
      <w:pPr>
        <w:pStyle w:val="ListParagraph"/>
        <w:numPr>
          <w:ilvl w:val="0"/>
          <w:numId w:val="100511850"/>
        </w:numPr>
        <w:ind w:left="360"/>
      </w:pPr>
      <w:r>
        <w:t xml:space="preserve">Bent u ingegaan op het verzoek van de Inspectie van het Onderwijs om met hen in gesprek te gaan over de al jarenlang gesignaleerde problematiek in de noodopvang en hun aanbevelingen? Zo ja, wat is de uitkomst van dat gesprek? Zo nee, gaat u dit doen en op welke termijn?</w:t>
      </w:r>
      <w:r>
        <w:br/>
      </w:r>
    </w:p>
    <w:p>
      <w:pPr>
        <w:pStyle w:val="ListParagraph"/>
        <w:numPr>
          <w:ilvl w:val="0"/>
          <w:numId w:val="100511850"/>
        </w:numPr>
        <w:ind w:left="360"/>
      </w:pPr>
      <w:r>
        <w:t xml:space="preserve">Bent u het ermee eens dat continuïteit van de schoolloopbaan, ook als jongeren meerderjarig worden, van groot belang is voor een ononderbroken ontwikkeling en het voltooien van de schoolloopbaan - voor de jongere, de samenleving en de economie?</w:t>
      </w:r>
      <w:r>
        <w:br/>
      </w:r>
    </w:p>
    <w:p>
      <w:pPr>
        <w:pStyle w:val="ListParagraph"/>
        <w:numPr>
          <w:ilvl w:val="0"/>
          <w:numId w:val="100511850"/>
        </w:numPr>
        <w:ind w:left="360"/>
      </w:pPr>
      <w:r>
        <w:t xml:space="preserve">Hoe komt het dat de ononderbroken toegang tot onderwijs voor kinderen in noodopvang nog steeds niet goed is geregeld, ondanks dat de Inspectie al jaren aan de bel trekt?</w:t>
      </w:r>
      <w:r>
        <w:br/>
      </w:r>
    </w:p>
    <w:p>
      <w:pPr>
        <w:pStyle w:val="ListParagraph"/>
        <w:numPr>
          <w:ilvl w:val="0"/>
          <w:numId w:val="100511850"/>
        </w:numPr>
        <w:ind w:left="360"/>
      </w:pPr>
      <w:r>
        <w:t xml:space="preserve">Bent u het ermee eens dat hiermee de rechten van kinderen zoals onder meer beschreven in het Internationale Kinderrechtenverdrag, specifiek artikel 6 op ontwikkeling, worden geschonden en hoe verenigt u deze problematiek met de Leerplichtwet?</w:t>
      </w:r>
      <w:r>
        <w:br/>
      </w:r>
    </w:p>
    <w:p>
      <w:pPr>
        <w:pStyle w:val="ListParagraph"/>
        <w:numPr>
          <w:ilvl w:val="0"/>
          <w:numId w:val="100511850"/>
        </w:numPr>
        <w:ind w:left="360"/>
      </w:pPr>
      <w:r>
        <w:t xml:space="preserve">Is het door een onafhankelijke partij -niet zijnde de overheid-, zoals de Landsadvocaat, juridisch getoetst of Nederland wel of niet aan het Internationale Kinderrechtenverdrag voldoet inzake het onderwijs aan kinderen uit de noodopvang of de reguliere opvang? Zo nee, waarom niet?</w:t>
      </w:r>
      <w:r>
        <w:br/>
      </w:r>
    </w:p>
    <w:p>
      <w:pPr>
        <w:pStyle w:val="ListParagraph"/>
        <w:numPr>
          <w:ilvl w:val="0"/>
          <w:numId w:val="100511850"/>
        </w:numPr>
        <w:ind w:left="360"/>
      </w:pPr>
      <w:r>
        <w:t xml:space="preserve">Welke concrete maatregelen gaat u nemen om de toegang te waarborgen voor alle kinderen?</w:t>
      </w:r>
      <w:r>
        <w:br/>
      </w:r>
    </w:p>
    <w:p>
      <w:pPr>
        <w:pStyle w:val="ListParagraph"/>
        <w:numPr>
          <w:ilvl w:val="0"/>
          <w:numId w:val="100511850"/>
        </w:numPr>
        <w:ind w:left="360"/>
      </w:pPr>
      <w:r>
        <w:t xml:space="preserve">Worden er nog andere artikelen uit het Kinderrechtenverdrag geschonden?</w:t>
      </w:r>
      <w:r>
        <w:br/>
      </w:r>
    </w:p>
    <w:p>
      <w:pPr>
        <w:pStyle w:val="ListParagraph"/>
        <w:numPr>
          <w:ilvl w:val="0"/>
          <w:numId w:val="100511850"/>
        </w:numPr>
        <w:ind w:left="360"/>
      </w:pPr>
      <w:r>
        <w:t xml:space="preserve">Hoeveel kinderen tussen de 5 en 18 jaar in de noodopvang en de reguliere opvang staan momenteel op de wachtlijst voor onderwijs, uitgesplitst naar onderwijssector?</w:t>
      </w:r>
      <w:r>
        <w:br/>
      </w:r>
    </w:p>
    <w:p>
      <w:pPr>
        <w:pStyle w:val="ListParagraph"/>
        <w:numPr>
          <w:ilvl w:val="0"/>
          <w:numId w:val="100511850"/>
        </w:numPr>
        <w:ind w:left="360"/>
      </w:pPr>
      <w:r>
        <w:t xml:space="preserve">Hoeveel kinderen in de noodopvang en in de reguliere opvang moesten in 2025 langer dan de de wettelijke termijn van 3 maanden wachten om naar onderwijs geleid te worden?</w:t>
      </w:r>
      <w:r>
        <w:br/>
      </w:r>
    </w:p>
    <w:p>
      <w:pPr>
        <w:pStyle w:val="ListParagraph"/>
        <w:numPr>
          <w:ilvl w:val="0"/>
          <w:numId w:val="100511850"/>
        </w:numPr>
        <w:ind w:left="360"/>
      </w:pPr>
      <w:r>
        <w:t xml:space="preserve">Klopt het dat het voorkomt dat deze termijn van 3 maanden bij iedere nieuwe verhuizing opnieuw als norm gehanteerd wordt, ondanks dat de termijn officieel slechts eenmalig geldt voor kinderen en jongeren die net in Nederland zijn aangekomen? Zo ja, bij hoeveel kinderen bleek dit in de afgelopen 3 jaar het geval?</w:t>
      </w:r>
      <w:r>
        <w:br/>
      </w:r>
    </w:p>
    <w:p>
      <w:pPr>
        <w:pStyle w:val="ListParagraph"/>
        <w:numPr>
          <w:ilvl w:val="0"/>
          <w:numId w:val="100511850"/>
        </w:numPr>
        <w:ind w:left="360"/>
      </w:pPr>
      <w:r>
        <w:t xml:space="preserve">Hoe groot is momenteel het capaciteitstekort over heel Nederland om kinderen in de noodopvang en in de reguliere opvang ononderbroken onderwijs te kunnen bieden?</w:t>
      </w:r>
      <w:r>
        <w:br/>
      </w:r>
    </w:p>
    <w:p>
      <w:pPr>
        <w:pStyle w:val="ListParagraph"/>
        <w:numPr>
          <w:ilvl w:val="0"/>
          <w:numId w:val="100511850"/>
        </w:numPr>
        <w:ind w:left="360"/>
      </w:pPr>
      <w:r>
        <w:t xml:space="preserve">In welke regio's is er sprake van een capaciteitstekort om onderwijs te voorzien voor alle in die regio gevestigde kinderen in de noodopvang en in de reguliere opvang?</w:t>
      </w:r>
      <w:r>
        <w:br/>
      </w:r>
    </w:p>
    <w:p>
      <w:pPr>
        <w:pStyle w:val="ListParagraph"/>
        <w:numPr>
          <w:ilvl w:val="0"/>
          <w:numId w:val="100511850"/>
        </w:numPr>
        <w:ind w:left="360"/>
      </w:pPr>
      <w:r>
        <w:t xml:space="preserve">Heeft u zicht op hoe vaak kinderen in de noodopvang en in de reguliere opvang verhuizen en hoeveel onderwijstijd ze daardoor verliezen? Zo ja, kunt u deze cijfers delen? Zo nee, kunt u dit aantal verhuizingen en de daardoor verloren onderwijstijd in kaart brengen?</w:t>
      </w:r>
      <w:r>
        <w:br/>
      </w:r>
    </w:p>
    <w:p>
      <w:pPr>
        <w:pStyle w:val="ListParagraph"/>
        <w:numPr>
          <w:ilvl w:val="0"/>
          <w:numId w:val="100511850"/>
        </w:numPr>
        <w:ind w:left="360"/>
      </w:pPr>
      <w:r>
        <w:t xml:space="preserve">Wat gaat u doen om te voorkomen dat kinderen in de noodopvang en in de reguliere opvang door frequente verhuizingen onderwijstijd missen en steeds een nieuwe school en nieuwe leerlingen moeten leren kennen?</w:t>
      </w:r>
      <w:r>
        <w:br/>
      </w:r>
    </w:p>
    <w:p>
      <w:pPr>
        <w:pStyle w:val="ListParagraph"/>
        <w:numPr>
          <w:ilvl w:val="0"/>
          <w:numId w:val="100511850"/>
        </w:numPr>
        <w:ind w:left="360"/>
      </w:pPr>
      <w:r>
        <w:t xml:space="preserve">Hoe staat het met de uitvoering van de ambitie uit het regeerakkoord om ervoor te zorgen dat kinderen niet continu verhuisd worden en welke acties zijn er al ondernomen? Welke acties gaat u ondernemen om dat continu verhuizen te voorkomen?</w:t>
      </w:r>
      <w:r>
        <w:br/>
      </w:r>
    </w:p>
    <w:p>
      <w:pPr>
        <w:pStyle w:val="ListParagraph"/>
        <w:numPr>
          <w:ilvl w:val="0"/>
          <w:numId w:val="100511850"/>
        </w:numPr>
        <w:ind w:left="360"/>
      </w:pPr>
      <w:r>
        <w:t xml:space="preserve">Klopt het dat kinderen in de noodopvang die over enkele maanden 18 worden, niet meer toegelaten worden tot onderwijsvoorzieningen voor kinderen in de noodopvang en blijven de bewuste kinderen daardoor langer op de wachtlijst? Hoe zit dit voor kinderen in de reguliere opvang?</w:t>
      </w:r>
      <w:r>
        <w:br/>
      </w:r>
    </w:p>
    <w:p>
      <w:pPr>
        <w:pStyle w:val="ListParagraph"/>
        <w:numPr>
          <w:ilvl w:val="0"/>
          <w:numId w:val="100511850"/>
        </w:numPr>
        <w:ind w:left="360"/>
      </w:pPr>
      <w:r>
        <w:t xml:space="preserve">Welke oplossingen voorziet u om te garanderen dat ieder kind toegang tot onderwijs krijgt, ook als ze binnen enkele maanden 18 worden?</w:t>
      </w:r>
      <w:r>
        <w:br/>
      </w:r>
    </w:p>
    <w:p>
      <w:pPr>
        <w:pStyle w:val="ListParagraph"/>
        <w:numPr>
          <w:ilvl w:val="0"/>
          <w:numId w:val="100511850"/>
        </w:numPr>
        <w:ind w:left="360"/>
      </w:pPr>
      <w:r>
        <w:t xml:space="preserve">Overweegt u daarbij meer flexibiliteit te voorzien waardoor kinderen in de noodopvang of in de reguliere opvang in het jaar dat ze 18 worden het leerjaar kunnen afmaken, ook nadat ze meerderjarig zijn geworden? Zo niet, waarom niet?</w:t>
      </w:r>
      <w:r>
        <w:br/>
      </w:r>
    </w:p>
    <w:p>
      <w:pPr>
        <w:pStyle w:val="ListParagraph"/>
        <w:numPr>
          <w:ilvl w:val="0"/>
          <w:numId w:val="100511850"/>
        </w:numPr>
        <w:ind w:left="360"/>
      </w:pPr>
      <w:r>
        <w:t xml:space="preserve">Welke mogelijkheden ziet u om de capaciteit van onderwijs voor kinderen in de noodopvang of in de reguliere opvang op te schalen zodat er geen wachtlijsten meer zijn en welke van die mogelijkheden zult u benutten en welke niet? En waarom die keuze?</w:t>
      </w:r>
      <w:r>
        <w:br/>
      </w:r>
    </w:p>
    <w:p>
      <w:pPr>
        <w:pStyle w:val="ListParagraph"/>
        <w:numPr>
          <w:ilvl w:val="0"/>
          <w:numId w:val="100511850"/>
        </w:numPr>
        <w:ind w:left="360"/>
      </w:pPr>
      <w:r>
        <w:t xml:space="preserve">Welke acties gaat u ondernemen om tekorten aan gekwalificeerde docenten voor onderwijs voor kinderen in de noodopvang en in de reguliere opvang op te lossen?</w:t>
      </w:r>
      <w:r>
        <w:br/>
      </w:r>
    </w:p>
    <w:p>
      <w:pPr>
        <w:pStyle w:val="ListParagraph"/>
        <w:numPr>
          <w:ilvl w:val="0"/>
          <w:numId w:val="100511850"/>
        </w:numPr>
        <w:ind w:left="360"/>
      </w:pPr>
      <w:r>
        <w:t xml:space="preserve">Hoeveel bijkomende financiering zou er nodig zijn om alle wachtlijsten voor onderwijs voor kinderen in de noodopvang en in de reguliere opvang weg te werken?</w:t>
      </w:r>
      <w:r>
        <w:br/>
      </w:r>
    </w:p>
    <w:p>
      <w:pPr>
        <w:pStyle w:val="ListParagraph"/>
        <w:numPr>
          <w:ilvl w:val="0"/>
          <w:numId w:val="100511850"/>
        </w:numPr>
        <w:ind w:left="360"/>
      </w:pPr>
      <w:r>
        <w:t xml:space="preserve">Kunt u dat budget vrijmaken? Zo nee, waarom niet?</w:t>
      </w:r>
      <w:r>
        <w:br/>
      </w:r>
    </w:p>
    <w:p>
      <w:pPr>
        <w:pStyle w:val="ListParagraph"/>
        <w:numPr>
          <w:ilvl w:val="0"/>
          <w:numId w:val="100511850"/>
        </w:numPr>
        <w:ind w:left="360"/>
      </w:pPr>
      <w:r>
        <w:t xml:space="preserve">Aangezien de verantwoordelijkheden over het garanderen van toegang tot onderwijs voor kinderen in noodopvang over vele partijen versnipperd is, wat zal u doen om meer coördinatie te garanderen? Zal het Rijk hier meer regie op pakken? [2]</w:t>
      </w:r>
      <w:r>
        <w:br/>
      </w:r>
    </w:p>
    <w:p>
      <w:pPr>
        <w:pStyle w:val="ListParagraph"/>
        <w:numPr>
          <w:ilvl w:val="0"/>
          <w:numId w:val="100511850"/>
        </w:numPr>
        <w:ind w:left="360"/>
      </w:pPr>
      <w:r>
        <w:t xml:space="preserve"> Kunt u deze vragen afzonderlijk van elkaar beantwoorden?</w:t>
      </w:r>
      <w:r>
        <w:br/>
      </w:r>
    </w:p>
    <w:p>
      <w:r>
        <w:t xml:space="preserve"> </w:t>
      </w:r>
      <w:r>
        <w:br/>
      </w:r>
    </w:p>
    <w:p>
      <w:r>
        <w:t xml:space="preserve">[1] Website Inspectie van het Onderwijs, 22 mei 2026, "Recht op onderwijs voor kinderen in noodopvang onder druk", ( Het recht op onderwijs en een ononderbroken ontwikkeling)</w:t>
      </w:r>
      <w:r>
        <w:br/>
      </w:r>
    </w:p>
    <w:p>
      <w:r>
        <w:t xml:space="preserve">[2] Pagina 5 van het bovenvermelde rapport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580">
    <w:abstractNumId w:val="100511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