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7D1A2E" w14:textId="77777777">
        <w:tc>
          <w:tcPr>
            <w:tcW w:w="6379" w:type="dxa"/>
            <w:gridSpan w:val="2"/>
            <w:tcBorders>
              <w:top w:val="nil"/>
              <w:left w:val="nil"/>
              <w:bottom w:val="nil"/>
              <w:right w:val="nil"/>
            </w:tcBorders>
            <w:vAlign w:val="center"/>
          </w:tcPr>
          <w:p w:rsidR="004330ED" w:rsidP="00EA1CE4" w:rsidRDefault="004330ED" w14:paraId="35CB2CB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E7EAB4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317FE80" w14:textId="77777777">
        <w:trPr>
          <w:cantSplit/>
        </w:trPr>
        <w:tc>
          <w:tcPr>
            <w:tcW w:w="10348" w:type="dxa"/>
            <w:gridSpan w:val="3"/>
            <w:tcBorders>
              <w:top w:val="single" w:color="auto" w:sz="4" w:space="0"/>
              <w:left w:val="nil"/>
              <w:bottom w:val="nil"/>
              <w:right w:val="nil"/>
            </w:tcBorders>
          </w:tcPr>
          <w:p w:rsidR="004330ED" w:rsidP="004A1E29" w:rsidRDefault="004330ED" w14:paraId="166245A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C94196D" w14:textId="77777777">
        <w:trPr>
          <w:cantSplit/>
        </w:trPr>
        <w:tc>
          <w:tcPr>
            <w:tcW w:w="10348" w:type="dxa"/>
            <w:gridSpan w:val="3"/>
            <w:tcBorders>
              <w:top w:val="nil"/>
              <w:left w:val="nil"/>
              <w:bottom w:val="nil"/>
              <w:right w:val="nil"/>
            </w:tcBorders>
          </w:tcPr>
          <w:p w:rsidR="004330ED" w:rsidP="00BF623B" w:rsidRDefault="004330ED" w14:paraId="5A8B499E" w14:textId="77777777">
            <w:pPr>
              <w:pStyle w:val="Amendement"/>
              <w:tabs>
                <w:tab w:val="clear" w:pos="3310"/>
                <w:tab w:val="clear" w:pos="3600"/>
              </w:tabs>
              <w:rPr>
                <w:rFonts w:ascii="Times New Roman" w:hAnsi="Times New Roman"/>
                <w:b w:val="0"/>
              </w:rPr>
            </w:pPr>
          </w:p>
        </w:tc>
      </w:tr>
      <w:tr w:rsidR="004330ED" w:rsidTr="00EA1CE4" w14:paraId="4606FE86" w14:textId="77777777">
        <w:trPr>
          <w:cantSplit/>
        </w:trPr>
        <w:tc>
          <w:tcPr>
            <w:tcW w:w="10348" w:type="dxa"/>
            <w:gridSpan w:val="3"/>
            <w:tcBorders>
              <w:top w:val="nil"/>
              <w:left w:val="nil"/>
              <w:bottom w:val="single" w:color="auto" w:sz="4" w:space="0"/>
              <w:right w:val="nil"/>
            </w:tcBorders>
          </w:tcPr>
          <w:p w:rsidR="004330ED" w:rsidP="00BF623B" w:rsidRDefault="004330ED" w14:paraId="48A03B12" w14:textId="77777777">
            <w:pPr>
              <w:pStyle w:val="Amendement"/>
              <w:tabs>
                <w:tab w:val="clear" w:pos="3310"/>
                <w:tab w:val="clear" w:pos="3600"/>
              </w:tabs>
              <w:rPr>
                <w:rFonts w:ascii="Times New Roman" w:hAnsi="Times New Roman"/>
              </w:rPr>
            </w:pPr>
          </w:p>
        </w:tc>
      </w:tr>
      <w:tr w:rsidR="004330ED" w:rsidTr="00EA1CE4" w14:paraId="702C1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55F447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2D2E872" w14:textId="77777777">
            <w:pPr>
              <w:suppressAutoHyphens/>
              <w:ind w:left="-70"/>
              <w:rPr>
                <w:b/>
              </w:rPr>
            </w:pPr>
          </w:p>
        </w:tc>
      </w:tr>
      <w:tr w:rsidR="003C21AC" w:rsidTr="00EA1CE4" w14:paraId="48FF6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56CF5" w14:paraId="662EE563" w14:textId="5B07CB7D">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B56CF5" w:rsidR="003C21AC" w:rsidP="00B56CF5" w:rsidRDefault="00B56CF5" w14:paraId="3022FAE1" w14:textId="76244BE0">
            <w:pPr>
              <w:rPr>
                <w:b/>
                <w:bCs/>
              </w:rPr>
            </w:pPr>
            <w:r w:rsidRPr="00B56CF5">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48A57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899169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403962F" w14:textId="77777777">
            <w:pPr>
              <w:pStyle w:val="Amendement"/>
              <w:tabs>
                <w:tab w:val="clear" w:pos="3310"/>
                <w:tab w:val="clear" w:pos="3600"/>
              </w:tabs>
              <w:ind w:left="-70"/>
              <w:rPr>
                <w:rFonts w:ascii="Times New Roman" w:hAnsi="Times New Roman"/>
              </w:rPr>
            </w:pPr>
          </w:p>
        </w:tc>
      </w:tr>
      <w:tr w:rsidR="003C21AC" w:rsidTr="00EA1CE4" w14:paraId="6CC1AB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FC44F3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071FB" w14:textId="77777777">
            <w:pPr>
              <w:pStyle w:val="Amendement"/>
              <w:tabs>
                <w:tab w:val="clear" w:pos="3310"/>
                <w:tab w:val="clear" w:pos="3600"/>
              </w:tabs>
              <w:ind w:left="-70"/>
              <w:rPr>
                <w:rFonts w:ascii="Times New Roman" w:hAnsi="Times New Roman"/>
              </w:rPr>
            </w:pPr>
          </w:p>
        </w:tc>
      </w:tr>
      <w:tr w:rsidR="003C21AC" w:rsidTr="00EA1CE4" w14:paraId="73219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CDAA7E6" w14:textId="334A619D">
            <w:pPr>
              <w:pStyle w:val="Amendement"/>
              <w:tabs>
                <w:tab w:val="clear" w:pos="3310"/>
                <w:tab w:val="clear" w:pos="3600"/>
              </w:tabs>
              <w:rPr>
                <w:rFonts w:ascii="Times New Roman" w:hAnsi="Times New Roman"/>
              </w:rPr>
            </w:pPr>
            <w:r w:rsidRPr="00C035D4">
              <w:rPr>
                <w:rFonts w:ascii="Times New Roman" w:hAnsi="Times New Roman"/>
              </w:rPr>
              <w:t xml:space="preserve">Nr. </w:t>
            </w:r>
            <w:r w:rsidR="004A749D">
              <w:rPr>
                <w:rFonts w:ascii="Times New Roman" w:hAnsi="Times New Roman"/>
              </w:rPr>
              <w:t>54</w:t>
            </w:r>
          </w:p>
        </w:tc>
        <w:tc>
          <w:tcPr>
            <w:tcW w:w="7371" w:type="dxa"/>
            <w:gridSpan w:val="2"/>
          </w:tcPr>
          <w:p w:rsidRPr="00C035D4" w:rsidR="003C21AC" w:rsidP="006E0971" w:rsidRDefault="003C21AC" w14:paraId="4B681605" w14:textId="73B183F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737CD">
              <w:rPr>
                <w:rFonts w:ascii="Times New Roman" w:hAnsi="Times New Roman"/>
                <w:caps/>
              </w:rPr>
              <w:t>Boomsma</w:t>
            </w:r>
          </w:p>
        </w:tc>
      </w:tr>
      <w:tr w:rsidR="003C21AC" w:rsidTr="00EA1CE4" w14:paraId="18C898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A3CBFC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79636FF" w14:textId="6A2DFD1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B7077">
              <w:rPr>
                <w:rFonts w:ascii="Times New Roman" w:hAnsi="Times New Roman"/>
                <w:b w:val="0"/>
              </w:rPr>
              <w:t>2</w:t>
            </w:r>
            <w:r w:rsidR="00D4588D">
              <w:rPr>
                <w:rFonts w:ascii="Times New Roman" w:hAnsi="Times New Roman"/>
                <w:b w:val="0"/>
              </w:rPr>
              <w:t>2</w:t>
            </w:r>
            <w:r w:rsidR="001B7077">
              <w:rPr>
                <w:rFonts w:ascii="Times New Roman" w:hAnsi="Times New Roman"/>
                <w:b w:val="0"/>
              </w:rPr>
              <w:t xml:space="preserve"> juni 2026</w:t>
            </w:r>
          </w:p>
        </w:tc>
      </w:tr>
      <w:tr w:rsidRPr="00EA69AC" w:rsidR="00B01BA6" w:rsidTr="00EA1CE4" w14:paraId="418F7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5B5620" w:rsidP="0088452C" w:rsidRDefault="005B5620" w14:paraId="26B031D0" w14:textId="77777777">
            <w:pPr>
              <w:ind w:firstLine="284"/>
            </w:pPr>
          </w:p>
          <w:p w:rsidRPr="00EA69AC" w:rsidR="00B01BA6" w:rsidP="0088452C" w:rsidRDefault="00B01BA6" w14:paraId="6603F9B5" w14:textId="4F3B0809">
            <w:pPr>
              <w:ind w:firstLine="284"/>
            </w:pPr>
            <w:r w:rsidRPr="00EA69AC">
              <w:t>De ondergetekende stelt het volgende amendement voor:</w:t>
            </w:r>
          </w:p>
        </w:tc>
      </w:tr>
    </w:tbl>
    <w:p w:rsidRPr="00EA69AC" w:rsidR="004330ED" w:rsidP="00D774B3" w:rsidRDefault="004330ED" w14:paraId="377E4449" w14:textId="77777777"/>
    <w:p w:rsidR="004330ED" w:rsidP="00EA1CE4" w:rsidRDefault="004330ED" w14:paraId="020E8542" w14:textId="77777777">
      <w:r w:rsidRPr="00EA69AC">
        <w:t>I</w:t>
      </w:r>
    </w:p>
    <w:p w:rsidR="00133AB7" w:rsidP="00EA1CE4" w:rsidRDefault="00133AB7" w14:paraId="5EA2AF75" w14:textId="77777777"/>
    <w:p w:rsidR="00133AB7" w:rsidP="00133AB7" w:rsidRDefault="00133AB7" w14:paraId="76A8A892" w14:textId="0331CA44">
      <w:pPr>
        <w:ind w:firstLine="284"/>
      </w:pPr>
      <w:r>
        <w:t>In de considerans vervalt ‘registratie- en’.</w:t>
      </w:r>
    </w:p>
    <w:p w:rsidR="00133AB7" w:rsidP="00EA1CE4" w:rsidRDefault="00133AB7" w14:paraId="53FA32ED" w14:textId="77777777"/>
    <w:p w:rsidR="00133AB7" w:rsidP="00EA1CE4" w:rsidRDefault="00133AB7" w14:paraId="1E6A4E2C" w14:textId="5ED12C35">
      <w:r>
        <w:t>II</w:t>
      </w:r>
    </w:p>
    <w:p w:rsidR="00133AB7" w:rsidP="00EA1CE4" w:rsidRDefault="00133AB7" w14:paraId="3EE18E13" w14:textId="77777777"/>
    <w:p w:rsidR="00133AB7" w:rsidP="00133AB7" w:rsidRDefault="00133AB7" w14:paraId="1D201CB6" w14:textId="3FC75EAA">
      <w:pPr>
        <w:ind w:firstLine="284"/>
      </w:pPr>
      <w:r>
        <w:t xml:space="preserve">In artikel I, onderdeel C, vervalt in het voorgestelde artikel 4c, tweede lid, onderdeel c. </w:t>
      </w:r>
    </w:p>
    <w:p w:rsidR="00133AB7" w:rsidP="00EA1CE4" w:rsidRDefault="00133AB7" w14:paraId="2FEB0CEC" w14:textId="77777777"/>
    <w:p w:rsidRPr="00EA69AC" w:rsidR="00133AB7" w:rsidP="00EA1CE4" w:rsidRDefault="00133AB7" w14:paraId="3B0EE70F" w14:textId="37C3FF10">
      <w:r>
        <w:t>III</w:t>
      </w:r>
    </w:p>
    <w:p w:rsidRPr="00EA69AC" w:rsidR="005B1DCC" w:rsidP="00BF623B" w:rsidRDefault="005B1DCC" w14:paraId="021AD533" w14:textId="77777777"/>
    <w:p w:rsidR="00B56CF5" w:rsidP="00133AB7" w:rsidRDefault="00133AB7" w14:paraId="4387ED1F" w14:textId="5CD4D2F6">
      <w:pPr>
        <w:ind w:firstLine="284"/>
      </w:pPr>
      <w:r>
        <w:t xml:space="preserve">Artikel I, </w:t>
      </w:r>
      <w:r w:rsidR="00B56CF5">
        <w:t xml:space="preserve">onderdeel </w:t>
      </w:r>
      <w:r>
        <w:t>D, wordt</w:t>
      </w:r>
      <w:r w:rsidR="00B56CF5">
        <w:t xml:space="preserve"> als volgt gewijzigd:</w:t>
      </w:r>
    </w:p>
    <w:p w:rsidR="00133AB7" w:rsidP="0088452C" w:rsidRDefault="00133AB7" w14:paraId="2D99DE64" w14:textId="77777777">
      <w:pPr>
        <w:ind w:firstLine="284"/>
      </w:pPr>
    </w:p>
    <w:p w:rsidR="00133AB7" w:rsidP="0088452C" w:rsidRDefault="00133AB7" w14:paraId="7A9EC0EE" w14:textId="18EB2516">
      <w:pPr>
        <w:ind w:firstLine="284"/>
      </w:pPr>
      <w:r>
        <w:t>1. In de aanhef wordt ‘worden twee artikelen’ vervangen door ‘wordt een artikel’.</w:t>
      </w:r>
    </w:p>
    <w:p w:rsidR="00133AB7" w:rsidP="0088452C" w:rsidRDefault="00133AB7" w14:paraId="1DDA589B" w14:textId="77777777">
      <w:pPr>
        <w:ind w:firstLine="284"/>
      </w:pPr>
    </w:p>
    <w:p w:rsidR="00133AB7" w:rsidP="0088452C" w:rsidRDefault="00133AB7" w14:paraId="396B3A16" w14:textId="02F576C7">
      <w:pPr>
        <w:ind w:firstLine="284"/>
      </w:pPr>
      <w:r>
        <w:t>2. Het voorgestelde artikel 4c1 vervalt.</w:t>
      </w:r>
    </w:p>
    <w:p w:rsidR="00133AB7" w:rsidP="0088452C" w:rsidRDefault="00133AB7" w14:paraId="3F4FE6E1" w14:textId="77777777">
      <w:pPr>
        <w:ind w:firstLine="284"/>
      </w:pPr>
    </w:p>
    <w:p w:rsidR="00133AB7" w:rsidP="0088452C" w:rsidRDefault="00133AB7" w14:paraId="610A91E5" w14:textId="6F298674">
      <w:pPr>
        <w:ind w:firstLine="284"/>
      </w:pPr>
      <w:r>
        <w:t>3. Het voorgestelde artikel 4c2 wordt als volgt gewijzigd:</w:t>
      </w:r>
    </w:p>
    <w:p w:rsidR="00133AB7" w:rsidP="0088452C" w:rsidRDefault="00133AB7" w14:paraId="285E45C1" w14:textId="77777777">
      <w:pPr>
        <w:ind w:firstLine="284"/>
      </w:pPr>
    </w:p>
    <w:p w:rsidR="00133AB7" w:rsidP="0088452C" w:rsidRDefault="00133AB7" w14:paraId="4A332443" w14:textId="07B43B94">
      <w:pPr>
        <w:ind w:firstLine="284"/>
      </w:pPr>
      <w:r>
        <w:t>a. In het eerste lid, wordt ‘als bedoeld in artikel 4c1, eerste lid, aanhef en onderdelen a of b’ vervangen door ‘dat plaatsvindt onder zijn verantwoordelijkheid of ernstige gevolgen heeft voor de orde of veiligheid op school’.</w:t>
      </w:r>
    </w:p>
    <w:p w:rsidR="00133AB7" w:rsidP="00133AB7" w:rsidRDefault="00133AB7" w14:paraId="6EDF6ADC" w14:textId="77777777">
      <w:pPr>
        <w:ind w:firstLine="284"/>
      </w:pPr>
    </w:p>
    <w:p w:rsidR="00133AB7" w:rsidP="00133AB7" w:rsidRDefault="00133AB7" w14:paraId="2FAAAF66" w14:textId="43A6BE4D">
      <w:pPr>
        <w:ind w:firstLine="284"/>
      </w:pPr>
      <w:r>
        <w:t>b. Het derde lid komt te luiden:</w:t>
      </w:r>
    </w:p>
    <w:p w:rsidRPr="001E27B5" w:rsidR="00133AB7" w:rsidP="00133AB7" w:rsidRDefault="00133AB7" w14:paraId="614D9919" w14:textId="131DBBFC">
      <w:pPr>
        <w:tabs>
          <w:tab w:val="left" w:pos="284"/>
          <w:tab w:val="left" w:pos="567"/>
          <w:tab w:val="left" w:pos="851"/>
        </w:tabs>
      </w:pPr>
      <w:r>
        <w:tab/>
      </w:r>
      <w:r w:rsidRPr="001E27B5">
        <w:t xml:space="preserve">3. De </w:t>
      </w:r>
      <w:r>
        <w:t>melding</w:t>
      </w:r>
      <w:r w:rsidRPr="001E27B5">
        <w:t xml:space="preserve"> omvat:</w:t>
      </w:r>
    </w:p>
    <w:p w:rsidRPr="001E27B5" w:rsidR="00133AB7" w:rsidP="00133AB7" w:rsidRDefault="00133AB7" w14:paraId="78F749DE" w14:textId="28ADF3FE">
      <w:pPr>
        <w:tabs>
          <w:tab w:val="left" w:pos="284"/>
          <w:tab w:val="left" w:pos="567"/>
          <w:tab w:val="left" w:pos="851"/>
        </w:tabs>
        <w:ind w:left="284"/>
      </w:pPr>
      <w:r w:rsidRPr="001E27B5">
        <w:t>a. een aanduiding van het veiligheidsincident</w:t>
      </w:r>
      <w:r>
        <w:t>;</w:t>
      </w:r>
    </w:p>
    <w:p w:rsidRPr="001E27B5" w:rsidR="00133AB7" w:rsidP="00BE693D" w:rsidRDefault="00BE693D" w14:paraId="41D9B82B" w14:textId="1B32DF4E">
      <w:pPr>
        <w:tabs>
          <w:tab w:val="left" w:pos="284"/>
          <w:tab w:val="left" w:pos="567"/>
          <w:tab w:val="left" w:pos="851"/>
        </w:tabs>
      </w:pPr>
      <w:r>
        <w:tab/>
      </w:r>
      <w:r w:rsidRPr="001E27B5" w:rsidR="00133AB7">
        <w:t>b. een aanduiding van degenen die bij het veiligheidsincident betrokken waren en de wijze waarop zij betrokken waren, waarbij de volgende aanduidingen worden gebruikt:</w:t>
      </w:r>
    </w:p>
    <w:p w:rsidRPr="001E27B5" w:rsidR="00133AB7" w:rsidP="00133AB7" w:rsidRDefault="00133AB7" w14:paraId="587B2076" w14:textId="77777777">
      <w:pPr>
        <w:tabs>
          <w:tab w:val="left" w:pos="284"/>
          <w:tab w:val="left" w:pos="567"/>
          <w:tab w:val="left" w:pos="851"/>
        </w:tabs>
      </w:pPr>
      <w:r>
        <w:tab/>
      </w:r>
      <w:r w:rsidRPr="001E27B5">
        <w:t>1°. leerling;</w:t>
      </w:r>
    </w:p>
    <w:p w:rsidRPr="001E27B5" w:rsidR="00133AB7" w:rsidP="00133AB7" w:rsidRDefault="00133AB7" w14:paraId="06993CB7" w14:textId="77777777">
      <w:pPr>
        <w:tabs>
          <w:tab w:val="left" w:pos="284"/>
          <w:tab w:val="left" w:pos="567"/>
          <w:tab w:val="left" w:pos="851"/>
        </w:tabs>
      </w:pPr>
      <w:r>
        <w:tab/>
      </w:r>
      <w:r w:rsidRPr="001E27B5">
        <w:t>2°. ouder;</w:t>
      </w:r>
    </w:p>
    <w:p w:rsidRPr="001E27B5" w:rsidR="00133AB7" w:rsidP="00133AB7" w:rsidRDefault="00133AB7" w14:paraId="3FBAF6E5" w14:textId="77777777">
      <w:pPr>
        <w:tabs>
          <w:tab w:val="left" w:pos="284"/>
          <w:tab w:val="left" w:pos="567"/>
          <w:tab w:val="left" w:pos="851"/>
        </w:tabs>
      </w:pPr>
      <w:r>
        <w:lastRenderedPageBreak/>
        <w:tab/>
      </w:r>
      <w:r w:rsidRPr="001E27B5">
        <w:t>3°. personeelslid;</w:t>
      </w:r>
    </w:p>
    <w:p w:rsidRPr="001E27B5" w:rsidR="00133AB7" w:rsidP="00133AB7" w:rsidRDefault="00133AB7" w14:paraId="029E94CC" w14:textId="77777777">
      <w:pPr>
        <w:tabs>
          <w:tab w:val="left" w:pos="284"/>
          <w:tab w:val="left" w:pos="567"/>
          <w:tab w:val="left" w:pos="851"/>
        </w:tabs>
      </w:pPr>
      <w:r>
        <w:tab/>
      </w:r>
      <w:r w:rsidRPr="001E27B5">
        <w:t>4°. derde;</w:t>
      </w:r>
    </w:p>
    <w:p w:rsidRPr="001E27B5" w:rsidR="00133AB7" w:rsidP="00133AB7" w:rsidRDefault="00133AB7" w14:paraId="18BF1547" w14:textId="77777777">
      <w:pPr>
        <w:tabs>
          <w:tab w:val="left" w:pos="284"/>
          <w:tab w:val="left" w:pos="567"/>
          <w:tab w:val="left" w:pos="851"/>
        </w:tabs>
      </w:pPr>
      <w:r>
        <w:tab/>
      </w:r>
      <w:r w:rsidRPr="001E27B5">
        <w:t>c. de datum en het tijdstip van het incident; en</w:t>
      </w:r>
    </w:p>
    <w:p w:rsidRPr="001E27B5" w:rsidR="00133AB7" w:rsidP="00133AB7" w:rsidRDefault="00133AB7" w14:paraId="759FFCFD" w14:textId="77777777">
      <w:pPr>
        <w:tabs>
          <w:tab w:val="left" w:pos="284"/>
          <w:tab w:val="left" w:pos="567"/>
          <w:tab w:val="left" w:pos="851"/>
        </w:tabs>
      </w:pPr>
      <w:r>
        <w:tab/>
      </w:r>
      <w:r w:rsidRPr="001E27B5">
        <w:t>d. de locatie van het incident.</w:t>
      </w:r>
    </w:p>
    <w:p w:rsidR="00133AB7" w:rsidP="00133AB7" w:rsidRDefault="00133AB7" w14:paraId="0D46B2E3" w14:textId="4F70A65A">
      <w:pPr>
        <w:ind w:firstLine="284"/>
      </w:pPr>
      <w:r>
        <w:t xml:space="preserve"> </w:t>
      </w:r>
    </w:p>
    <w:p w:rsidR="00B56CF5" w:rsidP="00DB58D4" w:rsidRDefault="00133AB7" w14:paraId="393D6E8B" w14:textId="6E9AA492">
      <w:r>
        <w:t>IV</w:t>
      </w:r>
    </w:p>
    <w:p w:rsidR="00133AB7" w:rsidP="0088452C" w:rsidRDefault="00133AB7" w14:paraId="036FD439" w14:textId="77777777">
      <w:pPr>
        <w:ind w:firstLine="284"/>
      </w:pPr>
    </w:p>
    <w:p w:rsidR="00F461A1" w:rsidP="00F461A1" w:rsidRDefault="00133AB7" w14:paraId="1C87FBB1" w14:textId="3AE27183">
      <w:pPr>
        <w:ind w:firstLine="284"/>
      </w:pPr>
      <w:r>
        <w:t>In artikel II, onderdeel C, vervalt in het voorgestelde artikel 6a, tweede lid, onderdeel c.</w:t>
      </w:r>
    </w:p>
    <w:p w:rsidR="00133AB7" w:rsidP="00133AB7" w:rsidRDefault="00133AB7" w14:paraId="03108708" w14:textId="77777777">
      <w:pPr>
        <w:ind w:firstLine="284"/>
      </w:pPr>
    </w:p>
    <w:p w:rsidR="00133AB7" w:rsidP="00DB58D4" w:rsidRDefault="00133AB7" w14:paraId="1B7D32AF" w14:textId="2C18F175">
      <w:r>
        <w:t xml:space="preserve">V </w:t>
      </w:r>
    </w:p>
    <w:p w:rsidR="00133AB7" w:rsidP="0088452C" w:rsidRDefault="00133AB7" w14:paraId="23B1FC44" w14:textId="77777777">
      <w:pPr>
        <w:ind w:firstLine="284"/>
      </w:pPr>
    </w:p>
    <w:p w:rsidR="00133AB7" w:rsidP="00133AB7" w:rsidRDefault="00133AB7" w14:paraId="67909CDD" w14:textId="3EEB1D6E">
      <w:pPr>
        <w:ind w:firstLine="284"/>
      </w:pPr>
      <w:r>
        <w:t>Artikel II, onderdeel D, wordt als volgt gewijzigd:</w:t>
      </w:r>
    </w:p>
    <w:p w:rsidR="00133AB7" w:rsidP="00133AB7" w:rsidRDefault="00133AB7" w14:paraId="31DEBB94" w14:textId="77777777">
      <w:pPr>
        <w:ind w:firstLine="284"/>
      </w:pPr>
    </w:p>
    <w:p w:rsidR="00133AB7" w:rsidP="00133AB7" w:rsidRDefault="00133AB7" w14:paraId="48CEE8D1" w14:textId="3FB32D56">
      <w:pPr>
        <w:ind w:firstLine="284"/>
      </w:pPr>
      <w:r>
        <w:t>1. In de aanhef wordt ‘worden twee artikelen’ vervangen door ‘wordt een artikel’.</w:t>
      </w:r>
    </w:p>
    <w:p w:rsidR="00133AB7" w:rsidP="00133AB7" w:rsidRDefault="00133AB7" w14:paraId="44C681C7" w14:textId="77777777">
      <w:pPr>
        <w:ind w:firstLine="284"/>
      </w:pPr>
    </w:p>
    <w:p w:rsidR="00133AB7" w:rsidP="00133AB7" w:rsidRDefault="00133AB7" w14:paraId="0E6D7FB2" w14:textId="13128294">
      <w:pPr>
        <w:ind w:firstLine="284"/>
      </w:pPr>
      <w:r>
        <w:t>2. Het voorgestelde artikel 6b vervalt.</w:t>
      </w:r>
    </w:p>
    <w:p w:rsidR="00133AB7" w:rsidP="00133AB7" w:rsidRDefault="00133AB7" w14:paraId="19C87F52" w14:textId="77777777">
      <w:pPr>
        <w:ind w:firstLine="284"/>
      </w:pPr>
    </w:p>
    <w:p w:rsidR="00133AB7" w:rsidP="00133AB7" w:rsidRDefault="00133AB7" w14:paraId="1C03F0F7" w14:textId="3577F8B6">
      <w:pPr>
        <w:ind w:firstLine="284"/>
      </w:pPr>
      <w:r>
        <w:t>3. Het voorgestelde artikel 6c wordt als volgt gewijzigd:</w:t>
      </w:r>
    </w:p>
    <w:p w:rsidR="00133AB7" w:rsidP="00133AB7" w:rsidRDefault="00133AB7" w14:paraId="5E3FF345" w14:textId="77777777">
      <w:pPr>
        <w:ind w:firstLine="284"/>
      </w:pPr>
    </w:p>
    <w:p w:rsidR="00133AB7" w:rsidP="00133AB7" w:rsidRDefault="00133AB7" w14:paraId="5664791A" w14:textId="729B6B3B">
      <w:pPr>
        <w:ind w:firstLine="284"/>
      </w:pPr>
      <w:r>
        <w:t>a. In het eerste lid, wordt ‘als bedoeld in artikel 6b, eerste lid, aanhef en onderdelen a of b’ vervangen door ‘dat plaatsvindt onder zijn verantwoordelijkheid of ernstige gevolgen heeft voor de orde of veiligheid op school en’.</w:t>
      </w:r>
    </w:p>
    <w:p w:rsidR="00133AB7" w:rsidP="00133AB7" w:rsidRDefault="00133AB7" w14:paraId="6786CEE2" w14:textId="77777777">
      <w:pPr>
        <w:ind w:firstLine="284"/>
      </w:pPr>
    </w:p>
    <w:p w:rsidR="00133AB7" w:rsidP="00133AB7" w:rsidRDefault="00133AB7" w14:paraId="39BB9848" w14:textId="77777777">
      <w:pPr>
        <w:ind w:firstLine="284"/>
      </w:pPr>
      <w:r>
        <w:t>b. Het derde lid komt te luiden:</w:t>
      </w:r>
    </w:p>
    <w:p w:rsidRPr="001E27B5" w:rsidR="00133AB7" w:rsidP="00133AB7" w:rsidRDefault="00133AB7" w14:paraId="6CCDD660" w14:textId="77777777">
      <w:pPr>
        <w:tabs>
          <w:tab w:val="left" w:pos="284"/>
          <w:tab w:val="left" w:pos="567"/>
          <w:tab w:val="left" w:pos="851"/>
        </w:tabs>
      </w:pPr>
      <w:r>
        <w:tab/>
      </w:r>
      <w:r w:rsidRPr="001E27B5">
        <w:t xml:space="preserve">3. De </w:t>
      </w:r>
      <w:r>
        <w:t>melding</w:t>
      </w:r>
      <w:r w:rsidRPr="001E27B5">
        <w:t xml:space="preserve"> omvat:</w:t>
      </w:r>
    </w:p>
    <w:p w:rsidRPr="001E27B5" w:rsidR="00133AB7" w:rsidP="00133AB7" w:rsidRDefault="00133AB7" w14:paraId="2FA60102" w14:textId="0896A339">
      <w:pPr>
        <w:tabs>
          <w:tab w:val="left" w:pos="284"/>
          <w:tab w:val="left" w:pos="567"/>
          <w:tab w:val="left" w:pos="851"/>
        </w:tabs>
        <w:ind w:left="284"/>
      </w:pPr>
      <w:r w:rsidRPr="001E27B5">
        <w:t>a. een aanduiding van het veiligheidsincident</w:t>
      </w:r>
      <w:r>
        <w:t>;</w:t>
      </w:r>
    </w:p>
    <w:p w:rsidRPr="001E27B5" w:rsidR="00133AB7" w:rsidP="00DB58D4" w:rsidRDefault="00DB58D4" w14:paraId="0E81855E" w14:textId="730F5AF5">
      <w:pPr>
        <w:tabs>
          <w:tab w:val="left" w:pos="284"/>
          <w:tab w:val="left" w:pos="567"/>
          <w:tab w:val="left" w:pos="851"/>
        </w:tabs>
      </w:pPr>
      <w:r>
        <w:tab/>
      </w:r>
      <w:r w:rsidRPr="001E27B5" w:rsidR="00133AB7">
        <w:t>b. een aanduiding van degenen die bij het veiligheidsincident betrokken waren en de wijze waarop zij betrokken waren, waarbij de volgende aanduidingen worden gebruikt:</w:t>
      </w:r>
    </w:p>
    <w:p w:rsidRPr="001E27B5" w:rsidR="00133AB7" w:rsidP="00133AB7" w:rsidRDefault="00133AB7" w14:paraId="19E6203F" w14:textId="77777777">
      <w:pPr>
        <w:tabs>
          <w:tab w:val="left" w:pos="284"/>
          <w:tab w:val="left" w:pos="567"/>
          <w:tab w:val="left" w:pos="851"/>
        </w:tabs>
      </w:pPr>
      <w:r>
        <w:tab/>
      </w:r>
      <w:r w:rsidRPr="001E27B5">
        <w:t>1°. leerling;</w:t>
      </w:r>
    </w:p>
    <w:p w:rsidRPr="001E27B5" w:rsidR="00133AB7" w:rsidP="00133AB7" w:rsidRDefault="00133AB7" w14:paraId="2C6FD419" w14:textId="77777777">
      <w:pPr>
        <w:tabs>
          <w:tab w:val="left" w:pos="284"/>
          <w:tab w:val="left" w:pos="567"/>
          <w:tab w:val="left" w:pos="851"/>
        </w:tabs>
      </w:pPr>
      <w:r>
        <w:tab/>
      </w:r>
      <w:r w:rsidRPr="001E27B5">
        <w:t>2°. ouder;</w:t>
      </w:r>
    </w:p>
    <w:p w:rsidRPr="001E27B5" w:rsidR="00133AB7" w:rsidP="00133AB7" w:rsidRDefault="00133AB7" w14:paraId="59289A4C" w14:textId="77777777">
      <w:pPr>
        <w:tabs>
          <w:tab w:val="left" w:pos="284"/>
          <w:tab w:val="left" w:pos="567"/>
          <w:tab w:val="left" w:pos="851"/>
        </w:tabs>
      </w:pPr>
      <w:r>
        <w:tab/>
      </w:r>
      <w:r w:rsidRPr="001E27B5">
        <w:t>3°. personeelslid;</w:t>
      </w:r>
    </w:p>
    <w:p w:rsidRPr="001E27B5" w:rsidR="00133AB7" w:rsidP="00133AB7" w:rsidRDefault="00133AB7" w14:paraId="05B43FF0" w14:textId="77777777">
      <w:pPr>
        <w:tabs>
          <w:tab w:val="left" w:pos="284"/>
          <w:tab w:val="left" w:pos="567"/>
          <w:tab w:val="left" w:pos="851"/>
        </w:tabs>
      </w:pPr>
      <w:r>
        <w:tab/>
      </w:r>
      <w:r w:rsidRPr="001E27B5">
        <w:t>4°. derde;</w:t>
      </w:r>
    </w:p>
    <w:p w:rsidRPr="001E27B5" w:rsidR="00133AB7" w:rsidP="00133AB7" w:rsidRDefault="00133AB7" w14:paraId="6F0583FF" w14:textId="77777777">
      <w:pPr>
        <w:tabs>
          <w:tab w:val="left" w:pos="284"/>
          <w:tab w:val="left" w:pos="567"/>
          <w:tab w:val="left" w:pos="851"/>
        </w:tabs>
      </w:pPr>
      <w:r>
        <w:tab/>
      </w:r>
      <w:r w:rsidRPr="001E27B5">
        <w:t>c. de datum en het tijdstip van het incident; en</w:t>
      </w:r>
    </w:p>
    <w:p w:rsidRPr="001E27B5" w:rsidR="00133AB7" w:rsidP="00133AB7" w:rsidRDefault="00133AB7" w14:paraId="41A5B51D" w14:textId="77777777">
      <w:pPr>
        <w:tabs>
          <w:tab w:val="left" w:pos="284"/>
          <w:tab w:val="left" w:pos="567"/>
          <w:tab w:val="left" w:pos="851"/>
        </w:tabs>
      </w:pPr>
      <w:r>
        <w:tab/>
      </w:r>
      <w:r w:rsidRPr="001E27B5">
        <w:t>d. de locatie van het incident.</w:t>
      </w:r>
    </w:p>
    <w:p w:rsidR="00133AB7" w:rsidP="0088452C" w:rsidRDefault="00133AB7" w14:paraId="4ADEFCAF" w14:textId="77777777">
      <w:pPr>
        <w:ind w:firstLine="284"/>
      </w:pPr>
    </w:p>
    <w:p w:rsidR="00133AB7" w:rsidP="00DB58D4" w:rsidRDefault="00133AB7" w14:paraId="5194ED38" w14:textId="6EE620B9">
      <w:r>
        <w:t>VI</w:t>
      </w:r>
    </w:p>
    <w:p w:rsidR="00133AB7" w:rsidP="0088452C" w:rsidRDefault="00133AB7" w14:paraId="5BE96BAF" w14:textId="77777777">
      <w:pPr>
        <w:ind w:firstLine="284"/>
      </w:pPr>
    </w:p>
    <w:p w:rsidR="00F461A1" w:rsidP="00F461A1" w:rsidRDefault="00133AB7" w14:paraId="42DEF65D" w14:textId="1840D2BC">
      <w:pPr>
        <w:ind w:firstLine="284"/>
      </w:pPr>
      <w:r>
        <w:t xml:space="preserve">In artikel III, onderdeel C, vervalt in het voorgestelde artikel 5a, tweede lid, onderdeel c. </w:t>
      </w:r>
    </w:p>
    <w:p w:rsidR="00133AB7" w:rsidP="0088452C" w:rsidRDefault="00133AB7" w14:paraId="1B1F1EC2" w14:textId="77777777">
      <w:pPr>
        <w:ind w:firstLine="284"/>
      </w:pPr>
    </w:p>
    <w:p w:rsidR="00133AB7" w:rsidP="00DB58D4" w:rsidRDefault="00133AB7" w14:paraId="5908635F" w14:textId="09A4839E">
      <w:r>
        <w:t>VII</w:t>
      </w:r>
    </w:p>
    <w:p w:rsidR="00133AB7" w:rsidP="00133AB7" w:rsidRDefault="00133AB7" w14:paraId="31D92388" w14:textId="77777777">
      <w:pPr>
        <w:ind w:firstLine="284"/>
      </w:pPr>
    </w:p>
    <w:p w:rsidR="00133AB7" w:rsidP="00133AB7" w:rsidRDefault="00133AB7" w14:paraId="7234E115" w14:textId="78AEF560">
      <w:pPr>
        <w:ind w:firstLine="284"/>
      </w:pPr>
      <w:r>
        <w:t>Artikel III, onderdeel D, wordt als volgt gewijzigd:</w:t>
      </w:r>
    </w:p>
    <w:p w:rsidR="00133AB7" w:rsidP="00133AB7" w:rsidRDefault="00133AB7" w14:paraId="71ABEA2C" w14:textId="77777777">
      <w:pPr>
        <w:ind w:firstLine="284"/>
      </w:pPr>
    </w:p>
    <w:p w:rsidR="00133AB7" w:rsidP="00133AB7" w:rsidRDefault="00133AB7" w14:paraId="6B438A73" w14:textId="77777777">
      <w:pPr>
        <w:ind w:firstLine="284"/>
      </w:pPr>
      <w:r>
        <w:t>1. In de aanhef wordt ‘worden twee artikelen’ vervangen door ‘wordt een artikel’.</w:t>
      </w:r>
    </w:p>
    <w:p w:rsidR="00133AB7" w:rsidP="00133AB7" w:rsidRDefault="00133AB7" w14:paraId="19235058" w14:textId="77777777">
      <w:pPr>
        <w:ind w:firstLine="284"/>
      </w:pPr>
    </w:p>
    <w:p w:rsidR="00133AB7" w:rsidP="00133AB7" w:rsidRDefault="00133AB7" w14:paraId="7ACE0F77" w14:textId="7381819C">
      <w:pPr>
        <w:ind w:firstLine="284"/>
      </w:pPr>
      <w:r>
        <w:t>2. Het voorgestelde artikel 5a1 vervalt.</w:t>
      </w:r>
    </w:p>
    <w:p w:rsidR="00133AB7" w:rsidP="00133AB7" w:rsidRDefault="00133AB7" w14:paraId="5989A6AB" w14:textId="77777777">
      <w:pPr>
        <w:ind w:firstLine="284"/>
      </w:pPr>
    </w:p>
    <w:p w:rsidR="00133AB7" w:rsidP="00133AB7" w:rsidRDefault="00133AB7" w14:paraId="45A590C6" w14:textId="0D4E213C">
      <w:pPr>
        <w:ind w:firstLine="284"/>
      </w:pPr>
      <w:r>
        <w:t>3. Het voorgestelde artikel 5a2 wordt als volgt gewijzigd:</w:t>
      </w:r>
    </w:p>
    <w:p w:rsidR="00133AB7" w:rsidP="00133AB7" w:rsidRDefault="00133AB7" w14:paraId="7BAFCCA0" w14:textId="77777777">
      <w:pPr>
        <w:ind w:firstLine="284"/>
      </w:pPr>
    </w:p>
    <w:p w:rsidR="00133AB7" w:rsidP="00133AB7" w:rsidRDefault="00133AB7" w14:paraId="224A0805" w14:textId="752E8F3C">
      <w:pPr>
        <w:ind w:firstLine="284"/>
      </w:pPr>
      <w:r>
        <w:t xml:space="preserve">a. In het eerste lid, wordt ‘als bedoeld in artikel 5a1, eerste lid, aanhef en onderdelen a of b’ vervangen </w:t>
      </w:r>
      <w:r>
        <w:lastRenderedPageBreak/>
        <w:t>door ‘dat plaatsvindt onder zijn verantwoordelijkheid of ernstige gevolgen heeft voor de orde of veiligheid op school en’.</w:t>
      </w:r>
    </w:p>
    <w:p w:rsidR="00133AB7" w:rsidP="00133AB7" w:rsidRDefault="00133AB7" w14:paraId="0D225EE4" w14:textId="77777777">
      <w:pPr>
        <w:ind w:firstLine="284"/>
      </w:pPr>
    </w:p>
    <w:p w:rsidR="00133AB7" w:rsidP="00133AB7" w:rsidRDefault="00133AB7" w14:paraId="7A9F17B5" w14:textId="77777777">
      <w:pPr>
        <w:ind w:firstLine="284"/>
      </w:pPr>
      <w:r>
        <w:t>b. Het derde lid komt te luiden:</w:t>
      </w:r>
    </w:p>
    <w:p w:rsidRPr="001E27B5" w:rsidR="00133AB7" w:rsidP="00133AB7" w:rsidRDefault="00133AB7" w14:paraId="445D7483" w14:textId="77777777">
      <w:pPr>
        <w:tabs>
          <w:tab w:val="left" w:pos="284"/>
          <w:tab w:val="left" w:pos="567"/>
          <w:tab w:val="left" w:pos="851"/>
        </w:tabs>
      </w:pPr>
      <w:r>
        <w:tab/>
      </w:r>
      <w:r w:rsidRPr="001E27B5">
        <w:t xml:space="preserve">3. De </w:t>
      </w:r>
      <w:r>
        <w:t>melding</w:t>
      </w:r>
      <w:r w:rsidRPr="001E27B5">
        <w:t xml:space="preserve"> omvat:</w:t>
      </w:r>
    </w:p>
    <w:p w:rsidRPr="001E27B5" w:rsidR="00133AB7" w:rsidP="00133AB7" w:rsidRDefault="00133AB7" w14:paraId="504BA5DF" w14:textId="77777777">
      <w:pPr>
        <w:tabs>
          <w:tab w:val="left" w:pos="284"/>
          <w:tab w:val="left" w:pos="567"/>
          <w:tab w:val="left" w:pos="851"/>
        </w:tabs>
        <w:ind w:left="284"/>
      </w:pPr>
      <w:r w:rsidRPr="001E27B5">
        <w:t>a. een aanduiding van het veiligheidsincident</w:t>
      </w:r>
      <w:r>
        <w:t>;</w:t>
      </w:r>
    </w:p>
    <w:p w:rsidRPr="001E27B5" w:rsidR="00133AB7" w:rsidP="00DB58D4" w:rsidRDefault="00DB58D4" w14:paraId="01274584" w14:textId="6CED9F90">
      <w:pPr>
        <w:tabs>
          <w:tab w:val="left" w:pos="284"/>
          <w:tab w:val="left" w:pos="567"/>
          <w:tab w:val="left" w:pos="851"/>
        </w:tabs>
      </w:pPr>
      <w:r>
        <w:tab/>
      </w:r>
      <w:r w:rsidRPr="001E27B5" w:rsidR="00133AB7">
        <w:t>b. een aanduiding van degenen die bij het veiligheidsincident betrokken waren en de wijze waarop zij betrokken waren, waarbij de volgende aanduidingen worden gebruikt:</w:t>
      </w:r>
    </w:p>
    <w:p w:rsidRPr="001E27B5" w:rsidR="00133AB7" w:rsidP="00133AB7" w:rsidRDefault="00133AB7" w14:paraId="5AA282D6" w14:textId="77777777">
      <w:pPr>
        <w:tabs>
          <w:tab w:val="left" w:pos="284"/>
          <w:tab w:val="left" w:pos="567"/>
          <w:tab w:val="left" w:pos="851"/>
        </w:tabs>
      </w:pPr>
      <w:r>
        <w:tab/>
      </w:r>
      <w:r w:rsidRPr="001E27B5">
        <w:t>1°. leerling;</w:t>
      </w:r>
    </w:p>
    <w:p w:rsidRPr="001E27B5" w:rsidR="00133AB7" w:rsidP="00133AB7" w:rsidRDefault="00133AB7" w14:paraId="27823A31" w14:textId="77777777">
      <w:pPr>
        <w:tabs>
          <w:tab w:val="left" w:pos="284"/>
          <w:tab w:val="left" w:pos="567"/>
          <w:tab w:val="left" w:pos="851"/>
        </w:tabs>
      </w:pPr>
      <w:r>
        <w:tab/>
      </w:r>
      <w:r w:rsidRPr="001E27B5">
        <w:t>2°. ouder;</w:t>
      </w:r>
    </w:p>
    <w:p w:rsidRPr="001E27B5" w:rsidR="00133AB7" w:rsidP="00133AB7" w:rsidRDefault="00133AB7" w14:paraId="49FF1EB3" w14:textId="77777777">
      <w:pPr>
        <w:tabs>
          <w:tab w:val="left" w:pos="284"/>
          <w:tab w:val="left" w:pos="567"/>
          <w:tab w:val="left" w:pos="851"/>
        </w:tabs>
      </w:pPr>
      <w:r>
        <w:tab/>
      </w:r>
      <w:r w:rsidRPr="001E27B5">
        <w:t>3°. personeelslid;</w:t>
      </w:r>
    </w:p>
    <w:p w:rsidRPr="001E27B5" w:rsidR="00133AB7" w:rsidP="00133AB7" w:rsidRDefault="00133AB7" w14:paraId="5B499C02" w14:textId="77777777">
      <w:pPr>
        <w:tabs>
          <w:tab w:val="left" w:pos="284"/>
          <w:tab w:val="left" w:pos="567"/>
          <w:tab w:val="left" w:pos="851"/>
        </w:tabs>
      </w:pPr>
      <w:r>
        <w:tab/>
      </w:r>
      <w:r w:rsidRPr="001E27B5">
        <w:t>4°. derde;</w:t>
      </w:r>
    </w:p>
    <w:p w:rsidRPr="001E27B5" w:rsidR="00133AB7" w:rsidP="00133AB7" w:rsidRDefault="00133AB7" w14:paraId="31F2D08B" w14:textId="77777777">
      <w:pPr>
        <w:tabs>
          <w:tab w:val="left" w:pos="284"/>
          <w:tab w:val="left" w:pos="567"/>
          <w:tab w:val="left" w:pos="851"/>
        </w:tabs>
      </w:pPr>
      <w:r>
        <w:tab/>
      </w:r>
      <w:r w:rsidRPr="001E27B5">
        <w:t>c. de datum en het tijdstip van het incident; en</w:t>
      </w:r>
    </w:p>
    <w:p w:rsidRPr="001E27B5" w:rsidR="00133AB7" w:rsidP="00133AB7" w:rsidRDefault="00133AB7" w14:paraId="4B3739D7" w14:textId="77777777">
      <w:pPr>
        <w:tabs>
          <w:tab w:val="left" w:pos="284"/>
          <w:tab w:val="left" w:pos="567"/>
          <w:tab w:val="left" w:pos="851"/>
        </w:tabs>
      </w:pPr>
      <w:r>
        <w:tab/>
      </w:r>
      <w:r w:rsidRPr="001E27B5">
        <w:t>d. de locatie van het incident.</w:t>
      </w:r>
    </w:p>
    <w:p w:rsidR="00133AB7" w:rsidP="0088452C" w:rsidRDefault="00133AB7" w14:paraId="1157313B" w14:textId="77777777">
      <w:pPr>
        <w:ind w:firstLine="284"/>
      </w:pPr>
    </w:p>
    <w:p w:rsidR="00133AB7" w:rsidP="00DB58D4" w:rsidRDefault="00133AB7" w14:paraId="379F2163" w14:textId="227E9FB5">
      <w:r>
        <w:t>VIII</w:t>
      </w:r>
    </w:p>
    <w:p w:rsidR="00133AB7" w:rsidP="00133AB7" w:rsidRDefault="00133AB7" w14:paraId="17E5F67B" w14:textId="77777777">
      <w:pPr>
        <w:ind w:firstLine="284"/>
      </w:pPr>
    </w:p>
    <w:p w:rsidR="00F461A1" w:rsidP="00F461A1" w:rsidRDefault="00133AB7" w14:paraId="1D5B930C" w14:textId="2B39137F">
      <w:pPr>
        <w:ind w:firstLine="284"/>
      </w:pPr>
      <w:r>
        <w:t xml:space="preserve">In artikel IV, onderdeel </w:t>
      </w:r>
      <w:r w:rsidR="00DB58D4">
        <w:t>F</w:t>
      </w:r>
      <w:r>
        <w:t xml:space="preserve">, </w:t>
      </w:r>
      <w:r w:rsidR="00065470">
        <w:t xml:space="preserve">vervalt in het voorgestelde artikel 3.40, tweede lid, onderdeel c. </w:t>
      </w:r>
    </w:p>
    <w:p w:rsidR="00065470" w:rsidP="00133AB7" w:rsidRDefault="00065470" w14:paraId="11ADE018" w14:textId="77777777">
      <w:pPr>
        <w:ind w:firstLine="284"/>
      </w:pPr>
    </w:p>
    <w:p w:rsidR="00065470" w:rsidP="00DB58D4" w:rsidRDefault="00065470" w14:paraId="39D26B6C" w14:textId="54E27835">
      <w:r>
        <w:t>IX</w:t>
      </w:r>
    </w:p>
    <w:p w:rsidR="00133AB7" w:rsidP="00133AB7" w:rsidRDefault="00133AB7" w14:paraId="6ED099B2" w14:textId="77777777">
      <w:pPr>
        <w:ind w:firstLine="284"/>
      </w:pPr>
    </w:p>
    <w:p w:rsidR="00133AB7" w:rsidP="00133AB7" w:rsidRDefault="00133AB7" w14:paraId="53A52D7C" w14:textId="55C615E8">
      <w:pPr>
        <w:ind w:firstLine="284"/>
      </w:pPr>
      <w:r>
        <w:t>Artikel IV, onderdeel G, wordt als volgt gewijzigd:</w:t>
      </w:r>
    </w:p>
    <w:p w:rsidR="00133AB7" w:rsidP="00133AB7" w:rsidRDefault="00133AB7" w14:paraId="02CED693" w14:textId="77777777">
      <w:pPr>
        <w:ind w:firstLine="284"/>
      </w:pPr>
    </w:p>
    <w:p w:rsidR="00133AB7" w:rsidP="00133AB7" w:rsidRDefault="00133AB7" w14:paraId="540A87CA" w14:textId="77777777">
      <w:pPr>
        <w:ind w:firstLine="284"/>
      </w:pPr>
      <w:r>
        <w:t>1. In de aanhef wordt ‘worden twee artikelen’ vervangen door ‘wordt een artikel’.</w:t>
      </w:r>
    </w:p>
    <w:p w:rsidR="00133AB7" w:rsidP="00133AB7" w:rsidRDefault="00133AB7" w14:paraId="330827AD" w14:textId="77777777">
      <w:pPr>
        <w:ind w:firstLine="284"/>
      </w:pPr>
    </w:p>
    <w:p w:rsidR="00133AB7" w:rsidP="00133AB7" w:rsidRDefault="00133AB7" w14:paraId="5AE6F9C7" w14:textId="1A69ED2F">
      <w:pPr>
        <w:ind w:firstLine="284"/>
      </w:pPr>
      <w:r>
        <w:t>2. Het voorgestelde artikel 3.40a vervalt.</w:t>
      </w:r>
    </w:p>
    <w:p w:rsidR="00133AB7" w:rsidP="00133AB7" w:rsidRDefault="00133AB7" w14:paraId="6A0930A4" w14:textId="77777777">
      <w:pPr>
        <w:ind w:firstLine="284"/>
      </w:pPr>
    </w:p>
    <w:p w:rsidR="00133AB7" w:rsidP="00133AB7" w:rsidRDefault="00133AB7" w14:paraId="1BF84B3D" w14:textId="73745747">
      <w:pPr>
        <w:ind w:firstLine="284"/>
      </w:pPr>
      <w:r>
        <w:t>3. Het voorgestelde artikel 3.40b wordt als volgt gewijzigd:</w:t>
      </w:r>
    </w:p>
    <w:p w:rsidR="00133AB7" w:rsidP="00133AB7" w:rsidRDefault="00133AB7" w14:paraId="1F6B2ED7" w14:textId="77777777">
      <w:pPr>
        <w:ind w:firstLine="284"/>
      </w:pPr>
    </w:p>
    <w:p w:rsidR="00133AB7" w:rsidP="00133AB7" w:rsidRDefault="00133AB7" w14:paraId="6DF0B31D" w14:textId="25FC11EB">
      <w:pPr>
        <w:ind w:firstLine="284"/>
      </w:pPr>
      <w:r>
        <w:t>a. In het eerste lid, wordt ‘als bedoeld in artikel 3.40a, eerste lid, aanhef en onderdelen a of b’ vervangen door ‘dat plaatsvindt onder zijn verantwoordelijkheid of ernstige gevolgen heeft voor de orde of veiligheid op school en’.</w:t>
      </w:r>
    </w:p>
    <w:p w:rsidR="00133AB7" w:rsidP="00133AB7" w:rsidRDefault="00133AB7" w14:paraId="4614448A" w14:textId="77777777">
      <w:pPr>
        <w:ind w:firstLine="284"/>
      </w:pPr>
    </w:p>
    <w:p w:rsidR="00133AB7" w:rsidP="00133AB7" w:rsidRDefault="00133AB7" w14:paraId="12963648" w14:textId="77777777">
      <w:pPr>
        <w:ind w:firstLine="284"/>
      </w:pPr>
      <w:r>
        <w:t>b. Het derde lid komt te luiden:</w:t>
      </w:r>
    </w:p>
    <w:p w:rsidRPr="001E27B5" w:rsidR="00133AB7" w:rsidP="00133AB7" w:rsidRDefault="00133AB7" w14:paraId="27AD1AF6" w14:textId="77777777">
      <w:pPr>
        <w:tabs>
          <w:tab w:val="left" w:pos="284"/>
          <w:tab w:val="left" w:pos="567"/>
          <w:tab w:val="left" w:pos="851"/>
        </w:tabs>
      </w:pPr>
      <w:r>
        <w:tab/>
      </w:r>
      <w:r w:rsidRPr="001E27B5">
        <w:t xml:space="preserve">3. De </w:t>
      </w:r>
      <w:r>
        <w:t>melding</w:t>
      </w:r>
      <w:r w:rsidRPr="001E27B5">
        <w:t xml:space="preserve"> omvat:</w:t>
      </w:r>
    </w:p>
    <w:p w:rsidRPr="001E27B5" w:rsidR="00133AB7" w:rsidP="00133AB7" w:rsidRDefault="00133AB7" w14:paraId="36F008B0" w14:textId="77777777">
      <w:pPr>
        <w:tabs>
          <w:tab w:val="left" w:pos="284"/>
          <w:tab w:val="left" w:pos="567"/>
          <w:tab w:val="left" w:pos="851"/>
        </w:tabs>
        <w:ind w:left="284"/>
      </w:pPr>
      <w:r w:rsidRPr="001E27B5">
        <w:t>a. een aanduiding van het veiligheidsincident</w:t>
      </w:r>
      <w:r>
        <w:t>;</w:t>
      </w:r>
    </w:p>
    <w:p w:rsidRPr="001E27B5" w:rsidR="00133AB7" w:rsidP="00DB58D4" w:rsidRDefault="00DB58D4" w14:paraId="318A200E" w14:textId="47ADADB4">
      <w:pPr>
        <w:tabs>
          <w:tab w:val="left" w:pos="284"/>
          <w:tab w:val="left" w:pos="567"/>
          <w:tab w:val="left" w:pos="851"/>
        </w:tabs>
      </w:pPr>
      <w:r>
        <w:tab/>
      </w:r>
      <w:r w:rsidRPr="001E27B5" w:rsidR="00133AB7">
        <w:t>b. een aanduiding van degenen die bij het veiligheidsincident betrokken waren en de wijze waarop zij betrokken waren, waarbij de volgende aanduidingen worden gebruikt:</w:t>
      </w:r>
    </w:p>
    <w:p w:rsidRPr="001E27B5" w:rsidR="00133AB7" w:rsidP="00133AB7" w:rsidRDefault="00133AB7" w14:paraId="1AFC83F1" w14:textId="77777777">
      <w:pPr>
        <w:tabs>
          <w:tab w:val="left" w:pos="284"/>
          <w:tab w:val="left" w:pos="567"/>
          <w:tab w:val="left" w:pos="851"/>
        </w:tabs>
      </w:pPr>
      <w:r>
        <w:tab/>
      </w:r>
      <w:r w:rsidRPr="001E27B5">
        <w:t>1°. leerling;</w:t>
      </w:r>
    </w:p>
    <w:p w:rsidRPr="001E27B5" w:rsidR="00133AB7" w:rsidP="00133AB7" w:rsidRDefault="00133AB7" w14:paraId="645E79A2" w14:textId="77777777">
      <w:pPr>
        <w:tabs>
          <w:tab w:val="left" w:pos="284"/>
          <w:tab w:val="left" w:pos="567"/>
          <w:tab w:val="left" w:pos="851"/>
        </w:tabs>
      </w:pPr>
      <w:r>
        <w:tab/>
      </w:r>
      <w:r w:rsidRPr="001E27B5">
        <w:t>2°. ouder;</w:t>
      </w:r>
    </w:p>
    <w:p w:rsidRPr="001E27B5" w:rsidR="00133AB7" w:rsidP="00133AB7" w:rsidRDefault="00133AB7" w14:paraId="176D27D3" w14:textId="77777777">
      <w:pPr>
        <w:tabs>
          <w:tab w:val="left" w:pos="284"/>
          <w:tab w:val="left" w:pos="567"/>
          <w:tab w:val="left" w:pos="851"/>
        </w:tabs>
      </w:pPr>
      <w:r>
        <w:tab/>
      </w:r>
      <w:r w:rsidRPr="001E27B5">
        <w:t>3°. personeelslid;</w:t>
      </w:r>
    </w:p>
    <w:p w:rsidRPr="001E27B5" w:rsidR="00133AB7" w:rsidP="00133AB7" w:rsidRDefault="00133AB7" w14:paraId="519D99AD" w14:textId="77777777">
      <w:pPr>
        <w:tabs>
          <w:tab w:val="left" w:pos="284"/>
          <w:tab w:val="left" w:pos="567"/>
          <w:tab w:val="left" w:pos="851"/>
        </w:tabs>
      </w:pPr>
      <w:r>
        <w:tab/>
      </w:r>
      <w:r w:rsidRPr="001E27B5">
        <w:t>4°. derde;</w:t>
      </w:r>
    </w:p>
    <w:p w:rsidRPr="001E27B5" w:rsidR="00133AB7" w:rsidP="00133AB7" w:rsidRDefault="00133AB7" w14:paraId="261D5B64" w14:textId="77777777">
      <w:pPr>
        <w:tabs>
          <w:tab w:val="left" w:pos="284"/>
          <w:tab w:val="left" w:pos="567"/>
          <w:tab w:val="left" w:pos="851"/>
        </w:tabs>
      </w:pPr>
      <w:r>
        <w:tab/>
      </w:r>
      <w:r w:rsidRPr="001E27B5">
        <w:t>c. de datum en het tijdstip van het incident; en</w:t>
      </w:r>
    </w:p>
    <w:p w:rsidRPr="001E27B5" w:rsidR="00133AB7" w:rsidP="00133AB7" w:rsidRDefault="00133AB7" w14:paraId="4F47C120" w14:textId="77777777">
      <w:pPr>
        <w:tabs>
          <w:tab w:val="left" w:pos="284"/>
          <w:tab w:val="left" w:pos="567"/>
          <w:tab w:val="left" w:pos="851"/>
        </w:tabs>
      </w:pPr>
      <w:r>
        <w:tab/>
      </w:r>
      <w:r w:rsidRPr="001E27B5">
        <w:t>d. de locatie van het incident.</w:t>
      </w:r>
    </w:p>
    <w:p w:rsidR="00133AB7" w:rsidP="00133AB7" w:rsidRDefault="00133AB7" w14:paraId="0EC8D281" w14:textId="77777777">
      <w:pPr>
        <w:ind w:firstLine="284"/>
      </w:pPr>
    </w:p>
    <w:p w:rsidR="00133AB7" w:rsidP="00DB58D4" w:rsidRDefault="00133AB7" w14:paraId="70E286DB" w14:textId="77777777">
      <w:pPr>
        <w:ind w:firstLine="284"/>
      </w:pPr>
    </w:p>
    <w:p w:rsidRPr="00EA69AC" w:rsidR="003C21AC" w:rsidP="00EA1CE4" w:rsidRDefault="003C21AC" w14:paraId="21C02C0C" w14:textId="77777777">
      <w:pPr>
        <w:rPr>
          <w:b/>
        </w:rPr>
      </w:pPr>
      <w:r w:rsidRPr="00EA69AC">
        <w:rPr>
          <w:b/>
        </w:rPr>
        <w:t>Toelichting</w:t>
      </w:r>
    </w:p>
    <w:p w:rsidRPr="00EA69AC" w:rsidR="003C21AC" w:rsidP="00BF623B" w:rsidRDefault="003C21AC" w14:paraId="64669768" w14:textId="77777777"/>
    <w:p w:rsidR="00F461A1" w:rsidP="002D33AC" w:rsidRDefault="00C76D01" w14:paraId="44B157CD" w14:textId="7CAA63BC">
      <w:r w:rsidRPr="00C76D01">
        <w:t>Met dit amendement wordt de incidentenregistratie geschrapt uit het wetsvoorstel. De indiener</w:t>
      </w:r>
      <w:r w:rsidR="00D4588D">
        <w:t xml:space="preserve"> meent </w:t>
      </w:r>
      <w:r w:rsidRPr="00C76D01">
        <w:t xml:space="preserve">dat het wenselijk is dat het bevoegd gezag zicht heeft op (ernstige) incidenten die op school plaatsvinden, maar </w:t>
      </w:r>
      <w:r w:rsidRPr="00C76D01">
        <w:lastRenderedPageBreak/>
        <w:t xml:space="preserve">dat het de voorkeur verdient dat de keuze en verantwoordelijkheid voor het wel of niet te registreren van verschillende voorvallen duidelijk bij de scholen zelf blijft liggen. </w:t>
      </w:r>
      <w:r w:rsidR="00D4588D">
        <w:t>De indiener vreest</w:t>
      </w:r>
      <w:r w:rsidRPr="00C76D01">
        <w:t xml:space="preserve"> dat met een wettelijk verplichte incidentenregistratie de nadruk te veel kan komen te liggen op het correct volgen van procedures op een manier die juist afleidt van de inzet op het verbeteren van de ontstane situaties zelf. Bovendien </w:t>
      </w:r>
      <w:r w:rsidR="00D4588D">
        <w:t>wil de indiener</w:t>
      </w:r>
      <w:r w:rsidRPr="00C76D01">
        <w:t xml:space="preserve"> extra regeldruk voor scholen vermijden. Het amendement laat de meldplicht voor ernstige incidenten bij de Inspectie in stand, omdat het daarbij gaat om incidenten, die leerlingen of docenten ernstige schade berokkenen, die langere tijd aanhoudt. Indiener</w:t>
      </w:r>
      <w:r w:rsidR="00D4588D">
        <w:t xml:space="preserve"> meent</w:t>
      </w:r>
      <w:r w:rsidRPr="00C76D01">
        <w:t xml:space="preserve"> dat het bij dermate ernstige incidenten van belang is dat de Inspectie op de hoogte wordt gebracht om in samenspraak met de scholen te bezien of aanvullende ondersteuning en/of nazorg kan en moet worden geboden. Indiener hecht</w:t>
      </w:r>
      <w:r w:rsidR="00076DF5">
        <w:t xml:space="preserve"> </w:t>
      </w:r>
      <w:r w:rsidRPr="00C76D01">
        <w:t>eraan op te merken dat het zaak is te voorkomen dat deze meldplicht voor ernstige incidenten leidt tot terughoudendheid bij melden.</w:t>
      </w:r>
    </w:p>
    <w:p w:rsidR="00076DF5" w:rsidP="002D33AC" w:rsidRDefault="00076DF5" w14:paraId="1C739A2B" w14:textId="77777777"/>
    <w:p w:rsidR="00076DF5" w:rsidP="002D33AC" w:rsidRDefault="00076DF5" w14:paraId="5EF8C03E" w14:textId="3C82110B">
      <w:r>
        <w:t>Boomsma</w:t>
      </w:r>
    </w:p>
    <w:sectPr w:rsidR="00076DF5" w:rsidSect="00C34F55">
      <w:endnotePr>
        <w:numFmt w:val="decimal"/>
      </w:endnotePr>
      <w:pgSz w:w="11906" w:h="16838"/>
      <w:pgMar w:top="141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5AED" w14:textId="77777777" w:rsidR="00D00187" w:rsidRDefault="00D00187">
      <w:pPr>
        <w:spacing w:line="20" w:lineRule="exact"/>
      </w:pPr>
    </w:p>
  </w:endnote>
  <w:endnote w:type="continuationSeparator" w:id="0">
    <w:p w14:paraId="5F9B21F0" w14:textId="77777777" w:rsidR="00D00187" w:rsidRDefault="00D00187">
      <w:pPr>
        <w:pStyle w:val="Amendement"/>
      </w:pPr>
      <w:r>
        <w:rPr>
          <w:b w:val="0"/>
        </w:rPr>
        <w:t xml:space="preserve"> </w:t>
      </w:r>
    </w:p>
  </w:endnote>
  <w:endnote w:type="continuationNotice" w:id="1">
    <w:p w14:paraId="723331A0" w14:textId="77777777" w:rsidR="00D00187" w:rsidRDefault="00D0018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9728" w14:textId="77777777" w:rsidR="00D00187" w:rsidRDefault="00D00187">
      <w:pPr>
        <w:pStyle w:val="Amendement"/>
      </w:pPr>
      <w:r>
        <w:rPr>
          <w:b w:val="0"/>
        </w:rPr>
        <w:separator/>
      </w:r>
    </w:p>
  </w:footnote>
  <w:footnote w:type="continuationSeparator" w:id="0">
    <w:p w14:paraId="32830E07" w14:textId="77777777" w:rsidR="00D00187" w:rsidRDefault="00D00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F5"/>
    <w:rsid w:val="0000000A"/>
    <w:rsid w:val="000020C7"/>
    <w:rsid w:val="000104BB"/>
    <w:rsid w:val="000226FA"/>
    <w:rsid w:val="00041A87"/>
    <w:rsid w:val="00052244"/>
    <w:rsid w:val="00062424"/>
    <w:rsid w:val="00065470"/>
    <w:rsid w:val="0007471A"/>
    <w:rsid w:val="00076DF5"/>
    <w:rsid w:val="000814BE"/>
    <w:rsid w:val="00094035"/>
    <w:rsid w:val="000A197E"/>
    <w:rsid w:val="000B54E6"/>
    <w:rsid w:val="000D17BF"/>
    <w:rsid w:val="000D2723"/>
    <w:rsid w:val="0010631B"/>
    <w:rsid w:val="00133AB7"/>
    <w:rsid w:val="00157CAF"/>
    <w:rsid w:val="001656EE"/>
    <w:rsid w:val="0016653D"/>
    <w:rsid w:val="0017767F"/>
    <w:rsid w:val="001B3AE1"/>
    <w:rsid w:val="001B41EC"/>
    <w:rsid w:val="001B7077"/>
    <w:rsid w:val="001B71B3"/>
    <w:rsid w:val="001D2368"/>
    <w:rsid w:val="001D56AF"/>
    <w:rsid w:val="001E0E21"/>
    <w:rsid w:val="001F3126"/>
    <w:rsid w:val="00210284"/>
    <w:rsid w:val="00212E0A"/>
    <w:rsid w:val="002153B0"/>
    <w:rsid w:val="0021777F"/>
    <w:rsid w:val="00241DD0"/>
    <w:rsid w:val="0025135F"/>
    <w:rsid w:val="00286935"/>
    <w:rsid w:val="002A0713"/>
    <w:rsid w:val="002B06D3"/>
    <w:rsid w:val="002C1A59"/>
    <w:rsid w:val="002D33AC"/>
    <w:rsid w:val="00306B7D"/>
    <w:rsid w:val="0034191F"/>
    <w:rsid w:val="003424CB"/>
    <w:rsid w:val="003C21AC"/>
    <w:rsid w:val="003C5218"/>
    <w:rsid w:val="003C5676"/>
    <w:rsid w:val="003C7876"/>
    <w:rsid w:val="003D29B6"/>
    <w:rsid w:val="003D5575"/>
    <w:rsid w:val="003E2308"/>
    <w:rsid w:val="003E2F98"/>
    <w:rsid w:val="00413B00"/>
    <w:rsid w:val="0042574B"/>
    <w:rsid w:val="004301D8"/>
    <w:rsid w:val="004330ED"/>
    <w:rsid w:val="004416E2"/>
    <w:rsid w:val="004722AB"/>
    <w:rsid w:val="00481C91"/>
    <w:rsid w:val="004911E3"/>
    <w:rsid w:val="00497D57"/>
    <w:rsid w:val="004A1E29"/>
    <w:rsid w:val="004A749D"/>
    <w:rsid w:val="004A7DD4"/>
    <w:rsid w:val="004B0614"/>
    <w:rsid w:val="004B50D8"/>
    <w:rsid w:val="004B5B90"/>
    <w:rsid w:val="004B7B99"/>
    <w:rsid w:val="004D34BB"/>
    <w:rsid w:val="004E36B9"/>
    <w:rsid w:val="004F79AB"/>
    <w:rsid w:val="00501109"/>
    <w:rsid w:val="0052630D"/>
    <w:rsid w:val="00562000"/>
    <w:rsid w:val="005703C9"/>
    <w:rsid w:val="0057466D"/>
    <w:rsid w:val="00597703"/>
    <w:rsid w:val="005A6097"/>
    <w:rsid w:val="005B1DCC"/>
    <w:rsid w:val="005B5620"/>
    <w:rsid w:val="005B7323"/>
    <w:rsid w:val="005C25B9"/>
    <w:rsid w:val="005C2753"/>
    <w:rsid w:val="005E4856"/>
    <w:rsid w:val="005E4EF6"/>
    <w:rsid w:val="00616100"/>
    <w:rsid w:val="006267E6"/>
    <w:rsid w:val="006558D2"/>
    <w:rsid w:val="00672D25"/>
    <w:rsid w:val="006738BC"/>
    <w:rsid w:val="006772D3"/>
    <w:rsid w:val="006D3E69"/>
    <w:rsid w:val="006E0971"/>
    <w:rsid w:val="00711247"/>
    <w:rsid w:val="00721A0A"/>
    <w:rsid w:val="00722E68"/>
    <w:rsid w:val="007367F6"/>
    <w:rsid w:val="007709F6"/>
    <w:rsid w:val="00783215"/>
    <w:rsid w:val="007933A9"/>
    <w:rsid w:val="007965FC"/>
    <w:rsid w:val="007B5B9F"/>
    <w:rsid w:val="007B688A"/>
    <w:rsid w:val="007D2608"/>
    <w:rsid w:val="007E11BE"/>
    <w:rsid w:val="008164E5"/>
    <w:rsid w:val="00826D9E"/>
    <w:rsid w:val="00830081"/>
    <w:rsid w:val="008458B6"/>
    <w:rsid w:val="008467D7"/>
    <w:rsid w:val="00850EF1"/>
    <w:rsid w:val="00852541"/>
    <w:rsid w:val="00865D47"/>
    <w:rsid w:val="00871349"/>
    <w:rsid w:val="0088452C"/>
    <w:rsid w:val="008A5748"/>
    <w:rsid w:val="008B2B67"/>
    <w:rsid w:val="008B45F4"/>
    <w:rsid w:val="008B51BE"/>
    <w:rsid w:val="008B7AF2"/>
    <w:rsid w:val="008D7DCB"/>
    <w:rsid w:val="009055DB"/>
    <w:rsid w:val="00905ECB"/>
    <w:rsid w:val="00941DFA"/>
    <w:rsid w:val="009520CB"/>
    <w:rsid w:val="0096165D"/>
    <w:rsid w:val="0096703B"/>
    <w:rsid w:val="00976475"/>
    <w:rsid w:val="00993E91"/>
    <w:rsid w:val="009954D6"/>
    <w:rsid w:val="009A409F"/>
    <w:rsid w:val="009B5845"/>
    <w:rsid w:val="009C0C1F"/>
    <w:rsid w:val="00A10505"/>
    <w:rsid w:val="00A1288B"/>
    <w:rsid w:val="00A35081"/>
    <w:rsid w:val="00A53203"/>
    <w:rsid w:val="00A65FE9"/>
    <w:rsid w:val="00A67738"/>
    <w:rsid w:val="00A74541"/>
    <w:rsid w:val="00A772EB"/>
    <w:rsid w:val="00A92F33"/>
    <w:rsid w:val="00B01BA6"/>
    <w:rsid w:val="00B3136D"/>
    <w:rsid w:val="00B4708A"/>
    <w:rsid w:val="00B56CF5"/>
    <w:rsid w:val="00BB06C6"/>
    <w:rsid w:val="00BC352C"/>
    <w:rsid w:val="00BE693D"/>
    <w:rsid w:val="00BF623B"/>
    <w:rsid w:val="00C035D4"/>
    <w:rsid w:val="00C06AC2"/>
    <w:rsid w:val="00C34F55"/>
    <w:rsid w:val="00C679BF"/>
    <w:rsid w:val="00C76D01"/>
    <w:rsid w:val="00C81BBD"/>
    <w:rsid w:val="00C8541B"/>
    <w:rsid w:val="00C87DA6"/>
    <w:rsid w:val="00CD3132"/>
    <w:rsid w:val="00CE27CD"/>
    <w:rsid w:val="00D00187"/>
    <w:rsid w:val="00D0609E"/>
    <w:rsid w:val="00D12373"/>
    <w:rsid w:val="00D134F3"/>
    <w:rsid w:val="00D25462"/>
    <w:rsid w:val="00D25DA9"/>
    <w:rsid w:val="00D4588D"/>
    <w:rsid w:val="00D47D01"/>
    <w:rsid w:val="00D70876"/>
    <w:rsid w:val="00D737CD"/>
    <w:rsid w:val="00D774B3"/>
    <w:rsid w:val="00D80822"/>
    <w:rsid w:val="00DA671D"/>
    <w:rsid w:val="00DB58D4"/>
    <w:rsid w:val="00DD0BDA"/>
    <w:rsid w:val="00DD35A5"/>
    <w:rsid w:val="00DE2948"/>
    <w:rsid w:val="00DF68BE"/>
    <w:rsid w:val="00DF712A"/>
    <w:rsid w:val="00E06D1C"/>
    <w:rsid w:val="00E25DF4"/>
    <w:rsid w:val="00E31C06"/>
    <w:rsid w:val="00E3485D"/>
    <w:rsid w:val="00E533DC"/>
    <w:rsid w:val="00E561EF"/>
    <w:rsid w:val="00E6619B"/>
    <w:rsid w:val="00E761D3"/>
    <w:rsid w:val="00E82049"/>
    <w:rsid w:val="00E908D7"/>
    <w:rsid w:val="00E91F4F"/>
    <w:rsid w:val="00EA1CE4"/>
    <w:rsid w:val="00EA69AC"/>
    <w:rsid w:val="00EB40A1"/>
    <w:rsid w:val="00EC3112"/>
    <w:rsid w:val="00ED2CEB"/>
    <w:rsid w:val="00ED5E57"/>
    <w:rsid w:val="00EE1BD8"/>
    <w:rsid w:val="00F0219D"/>
    <w:rsid w:val="00F06322"/>
    <w:rsid w:val="00F430D1"/>
    <w:rsid w:val="00F461A1"/>
    <w:rsid w:val="00FA5BBE"/>
    <w:rsid w:val="00FE6A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68A54"/>
  <w15:docId w15:val="{D9D16FF4-0EF0-4636-88AA-8DE9E47E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33AB7"/>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B56CF5"/>
    <w:pPr>
      <w:ind w:left="720"/>
      <w:contextualSpacing/>
    </w:pPr>
  </w:style>
  <w:style w:type="paragraph" w:styleId="Revisie">
    <w:name w:val="Revision"/>
    <w:hidden/>
    <w:uiPriority w:val="99"/>
    <w:semiHidden/>
    <w:rsid w:val="00210284"/>
    <w:rPr>
      <w:sz w:val="24"/>
    </w:rPr>
  </w:style>
  <w:style w:type="character" w:styleId="Verwijzingopmerking">
    <w:name w:val="annotation reference"/>
    <w:basedOn w:val="Standaardalinea-lettertype"/>
    <w:semiHidden/>
    <w:unhideWhenUsed/>
    <w:rsid w:val="00D25462"/>
    <w:rPr>
      <w:sz w:val="16"/>
      <w:szCs w:val="16"/>
    </w:rPr>
  </w:style>
  <w:style w:type="paragraph" w:styleId="Tekstopmerking">
    <w:name w:val="annotation text"/>
    <w:basedOn w:val="Standaard"/>
    <w:link w:val="TekstopmerkingChar"/>
    <w:unhideWhenUsed/>
    <w:rsid w:val="00D25462"/>
    <w:rPr>
      <w:sz w:val="20"/>
    </w:rPr>
  </w:style>
  <w:style w:type="character" w:customStyle="1" w:styleId="TekstopmerkingChar">
    <w:name w:val="Tekst opmerking Char"/>
    <w:basedOn w:val="Standaardalinea-lettertype"/>
    <w:link w:val="Tekstopmerking"/>
    <w:rsid w:val="00D25462"/>
  </w:style>
  <w:style w:type="paragraph" w:styleId="Onderwerpvanopmerking">
    <w:name w:val="annotation subject"/>
    <w:basedOn w:val="Tekstopmerking"/>
    <w:next w:val="Tekstopmerking"/>
    <w:link w:val="OnderwerpvanopmerkingChar"/>
    <w:semiHidden/>
    <w:unhideWhenUsed/>
    <w:rsid w:val="00D25462"/>
    <w:rPr>
      <w:b/>
      <w:bCs/>
    </w:rPr>
  </w:style>
  <w:style w:type="character" w:customStyle="1" w:styleId="OnderwerpvanopmerkingChar">
    <w:name w:val="Onderwerp van opmerking Char"/>
    <w:basedOn w:val="TekstopmerkingChar"/>
    <w:link w:val="Onderwerpvanopmerking"/>
    <w:semiHidden/>
    <w:rsid w:val="00D254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916</ap:Words>
  <ap:Characters>5038</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2026-06-22T08:29:00.0000000Z</lastPrinted>
  <dcterms:created xsi:type="dcterms:W3CDTF">2026-06-22T14:32:00.0000000Z</dcterms:created>
  <dcterms:modified xsi:type="dcterms:W3CDTF">2026-06-22T14:33:00.0000000Z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