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33FF5" w:rsidRDefault="00380420" w14:paraId="158432D8" w14:textId="77777777">
      <w:r>
        <w:t>Geachte Voorzitter,</w:t>
      </w:r>
      <w:r>
        <w:br/>
      </w:r>
    </w:p>
    <w:p w:rsidR="00677EFC" w:rsidP="00933FF5" w:rsidRDefault="00380420" w14:paraId="41EE6741" w14:textId="4C40DB22">
      <w:r>
        <w:t xml:space="preserve">Hierbij zend ik u de antwoorden op de vragen van het lid </w:t>
      </w:r>
      <w:r w:rsidR="00CC57E1">
        <w:t>Van der Plas</w:t>
      </w:r>
      <w:r>
        <w:t xml:space="preserve"> (</w:t>
      </w:r>
      <w:r w:rsidR="00CC57E1">
        <w:t>BBB</w:t>
      </w:r>
      <w:r>
        <w:t xml:space="preserve">) over </w:t>
      </w:r>
      <w:r w:rsidR="00CC57E1">
        <w:t xml:space="preserve">de uitspraak van het College van Beroep voor het bedrijfsleven inzake de Huis- en hobbydierenlijst </w:t>
      </w:r>
      <w:r>
        <w:t>(</w:t>
      </w:r>
      <w:r w:rsidRPr="00CC57E1" w:rsidR="00CC57E1">
        <w:t>2026Z11499</w:t>
      </w:r>
      <w:r>
        <w:t>, ingezonden</w:t>
      </w:r>
      <w:r w:rsidR="00CC57E1">
        <w:t xml:space="preserve"> 1 juni 2026</w:t>
      </w:r>
      <w:r>
        <w:t xml:space="preserve">). </w:t>
      </w:r>
    </w:p>
    <w:p w:rsidR="002361F6" w:rsidP="00933FF5" w:rsidRDefault="002361F6" w14:paraId="0E8E3659" w14:textId="77777777"/>
    <w:p w:rsidR="002361F6" w:rsidP="00933FF5" w:rsidRDefault="00933FF5" w14:paraId="213E0108" w14:textId="4FC26883">
      <w:r>
        <w:t>Hoogachtend,</w:t>
      </w:r>
    </w:p>
    <w:p w:rsidR="00933FF5" w:rsidP="00933FF5" w:rsidRDefault="00933FF5" w14:paraId="22595256" w14:textId="77777777"/>
    <w:p w:rsidR="00933FF5" w:rsidP="00933FF5" w:rsidRDefault="00933FF5" w14:paraId="0AB81904" w14:textId="77777777"/>
    <w:p w:rsidR="00755B5B" w:rsidP="00933FF5" w:rsidRDefault="00755B5B" w14:paraId="30AC919C" w14:textId="77777777"/>
    <w:p w:rsidRPr="00A54BCC" w:rsidR="002361F6" w:rsidP="00933FF5" w:rsidRDefault="002361F6" w14:paraId="15232B02" w14:textId="77777777">
      <w:pPr>
        <w:rPr>
          <w:szCs w:val="18"/>
        </w:rPr>
      </w:pPr>
      <w:r>
        <w:rPr>
          <w:szCs w:val="18"/>
        </w:rPr>
        <w:t>Silvio P.A. Erkens</w:t>
      </w:r>
    </w:p>
    <w:p w:rsidRPr="00426BC7" w:rsidR="002361F6" w:rsidP="00933FF5" w:rsidRDefault="002361F6" w14:paraId="0135A4AD"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2361F6" w:rsidP="00933FF5" w:rsidRDefault="002361F6" w14:paraId="1532DD7B" w14:textId="77777777">
      <w:pPr>
        <w:rPr>
          <w:szCs w:val="18"/>
        </w:rPr>
      </w:pPr>
    </w:p>
    <w:p w:rsidR="009850B1" w:rsidP="00933FF5" w:rsidRDefault="009850B1" w14:paraId="71FC0838" w14:textId="77777777">
      <w:pPr>
        <w:rPr>
          <w:szCs w:val="18"/>
        </w:rPr>
      </w:pPr>
    </w:p>
    <w:p w:rsidR="002361F6" w:rsidP="00933FF5" w:rsidRDefault="002361F6" w14:paraId="53F311D9" w14:textId="5EFDC8C5">
      <w:pPr>
        <w:rPr>
          <w:szCs w:val="18"/>
        </w:rPr>
      </w:pPr>
      <w:r>
        <w:rPr>
          <w:szCs w:val="18"/>
        </w:rPr>
        <w:br w:type="page"/>
      </w:r>
    </w:p>
    <w:p w:rsidR="00CC57E1" w:rsidP="00933FF5" w:rsidRDefault="002361F6" w14:paraId="490C03CF" w14:textId="7122D470">
      <w:pPr>
        <w:rPr>
          <w:b/>
          <w:bCs/>
        </w:rPr>
      </w:pPr>
      <w:r w:rsidRPr="002361F6">
        <w:rPr>
          <w:b/>
          <w:bCs/>
        </w:rPr>
        <w:lastRenderedPageBreak/>
        <w:t>2026Z11499</w:t>
      </w:r>
    </w:p>
    <w:p w:rsidRPr="00CC57E1" w:rsidR="002361F6" w:rsidP="00933FF5" w:rsidRDefault="002361F6" w14:paraId="33CB91D2" w14:textId="77777777">
      <w:pPr>
        <w:rPr>
          <w:b/>
          <w:bCs/>
          <w:szCs w:val="18"/>
        </w:rPr>
      </w:pPr>
    </w:p>
    <w:p w:rsidR="002361F6" w:rsidP="00933FF5" w:rsidRDefault="002361F6" w14:paraId="078710D6" w14:textId="77777777">
      <w:pPr>
        <w:rPr>
          <w:szCs w:val="18"/>
        </w:rPr>
      </w:pPr>
      <w:r>
        <w:rPr>
          <w:szCs w:val="18"/>
        </w:rPr>
        <w:t>1</w:t>
      </w:r>
      <w:r>
        <w:rPr>
          <w:szCs w:val="18"/>
        </w:rPr>
        <w:br/>
      </w:r>
      <w:r w:rsidRPr="00CC57E1" w:rsidR="00CC57E1">
        <w:rPr>
          <w:szCs w:val="18"/>
        </w:rPr>
        <w:t>Heeft u kennisgenomen van de uitspraken van het College van Beroep voor het bedrijfsleven (CBb) over de Huis- en hobbydierenlijst op 28 mei 2026 (ECLI:NL:CBB:2026:210 t/m 219), waarin het CBb oordeelt dat voor meerdere diersoorten, waaronder de dromedaris, een nieuw besluit moet worden genomen?</w:t>
      </w:r>
    </w:p>
    <w:p w:rsidR="002361F6" w:rsidP="00933FF5" w:rsidRDefault="002361F6" w14:paraId="1820F406" w14:textId="77777777">
      <w:pPr>
        <w:rPr>
          <w:szCs w:val="18"/>
        </w:rPr>
      </w:pPr>
    </w:p>
    <w:p w:rsidRPr="00CC57E1" w:rsidR="00CC57E1" w:rsidP="00933FF5" w:rsidRDefault="002361F6" w14:paraId="2F0083F4" w14:textId="3AC2D27F">
      <w:pPr>
        <w:rPr>
          <w:szCs w:val="18"/>
        </w:rPr>
      </w:pPr>
      <w:r>
        <w:rPr>
          <w:szCs w:val="18"/>
        </w:rPr>
        <w:t>Antwoord</w:t>
      </w:r>
      <w:r>
        <w:rPr>
          <w:szCs w:val="18"/>
        </w:rPr>
        <w:br/>
        <w:t>Ja.</w:t>
      </w:r>
      <w:r w:rsidRPr="00CC57E1" w:rsidR="00CC57E1">
        <w:rPr>
          <w:szCs w:val="18"/>
        </w:rPr>
        <w:br/>
      </w:r>
    </w:p>
    <w:p w:rsidR="002361F6" w:rsidP="00933FF5" w:rsidRDefault="002361F6" w14:paraId="21B4F856" w14:textId="77777777">
      <w:pPr>
        <w:rPr>
          <w:szCs w:val="18"/>
        </w:rPr>
      </w:pPr>
      <w:r>
        <w:rPr>
          <w:szCs w:val="18"/>
        </w:rPr>
        <w:t>2</w:t>
      </w:r>
      <w:r>
        <w:rPr>
          <w:szCs w:val="18"/>
        </w:rPr>
        <w:br/>
      </w:r>
      <w:r w:rsidRPr="00CC57E1" w:rsidR="00CC57E1">
        <w:rPr>
          <w:szCs w:val="18"/>
        </w:rPr>
        <w:t>Hoe beoordeelt u het feit dat het CBb heeft geoordeeld dat de toepassing van het domesticatiecriterium door de minister te beperkt is geweest en dat voor onder andere de dromedaris, chinchilla en Russische dwerghamster, opnieuw een bestuurlijke afweging moet worden gemaakt?</w:t>
      </w:r>
    </w:p>
    <w:p w:rsidR="002361F6" w:rsidP="00933FF5" w:rsidRDefault="002361F6" w14:paraId="0F1A94FA" w14:textId="77777777">
      <w:pPr>
        <w:rPr>
          <w:szCs w:val="18"/>
        </w:rPr>
      </w:pPr>
    </w:p>
    <w:p w:rsidR="002361F6" w:rsidP="00933FF5" w:rsidRDefault="002361F6" w14:paraId="08CFB863" w14:textId="77777777">
      <w:pPr>
        <w:rPr>
          <w:szCs w:val="18"/>
        </w:rPr>
      </w:pPr>
      <w:r>
        <w:rPr>
          <w:szCs w:val="18"/>
        </w:rPr>
        <w:t>Antwoord</w:t>
      </w:r>
    </w:p>
    <w:p w:rsidRPr="00CC57E1" w:rsidR="00CC57E1" w:rsidP="00933FF5" w:rsidRDefault="003D69DE" w14:paraId="41D3047A" w14:textId="68158273">
      <w:r w:rsidRPr="003D69DE">
        <w:t xml:space="preserve">Het Adviescollege </w:t>
      </w:r>
      <w:r>
        <w:t xml:space="preserve">huis- en hobbydierenlijst </w:t>
      </w:r>
      <w:r w:rsidRPr="003D69DE">
        <w:t xml:space="preserve">heeft </w:t>
      </w:r>
      <w:r>
        <w:t>geadviseerd om z</w:t>
      </w:r>
      <w:r w:rsidRPr="003D69DE">
        <w:t xml:space="preserve">oogdiersoorten met populaties die zich in een vergevorderd stadium van het domesticatieproces bevinden </w:t>
      </w:r>
      <w:r>
        <w:t>op de huis- en hobbydierenlijst te plaatsen. Het CBb heeft geoordeeld dat het domesticatiecriterium gebruikt mag worden en deugdelijk is. Overigens oordeelde het CBb dat ik moet bezien of er aanleiding bestaat om de soorten dromedaris, jak, chinchilla, Russische dwerghamster en witstaartstekelvarken om bestuurlijke redenen toch op de lijst te plaatsen, ook al voldoen deze soorten niet aan het criterium van verregaande domesticatie</w:t>
      </w:r>
      <w:r w:rsidRPr="003D69DE">
        <w:t>.</w:t>
      </w:r>
      <w:r>
        <w:t xml:space="preserve"> </w:t>
      </w:r>
      <w:r w:rsidR="00AF3BF4">
        <w:t>Ik ga deze</w:t>
      </w:r>
      <w:r w:rsidR="008A65B2">
        <w:t xml:space="preserve"> bestuurlijke afweging zorgvuldig maken.</w:t>
      </w:r>
      <w:r w:rsidR="000B6262">
        <w:br/>
      </w:r>
    </w:p>
    <w:p w:rsidR="00A92A0A" w:rsidP="00933FF5" w:rsidRDefault="002361F6" w14:paraId="31BEC8F9" w14:textId="77777777">
      <w:pPr>
        <w:rPr>
          <w:szCs w:val="18"/>
        </w:rPr>
      </w:pPr>
      <w:r>
        <w:rPr>
          <w:szCs w:val="18"/>
        </w:rPr>
        <w:t>3</w:t>
      </w:r>
      <w:r>
        <w:rPr>
          <w:szCs w:val="18"/>
        </w:rPr>
        <w:br/>
      </w:r>
      <w:r w:rsidRPr="00CC57E1" w:rsidR="00CC57E1">
        <w:rPr>
          <w:szCs w:val="18"/>
        </w:rPr>
        <w:t>Erkent u dat deze uitspraak, waarin door de rechter is vastgesteld dat bij al zeker zes diersoorten ondeugdelijk gemotiveerde besluiten zijn genomen, laat zien dat bij het opstellen van de Huis- en hobbydierenlijst fouten zijn gemaakt in de beoordeling van diersoorten, in het bijzonder bij de toepassing van het domesticatiecriterium?</w:t>
      </w:r>
    </w:p>
    <w:p w:rsidR="00A92A0A" w:rsidP="00933FF5" w:rsidRDefault="00A92A0A" w14:paraId="04392680" w14:textId="77777777">
      <w:pPr>
        <w:rPr>
          <w:szCs w:val="18"/>
        </w:rPr>
      </w:pPr>
    </w:p>
    <w:p w:rsidR="00A92A0A" w:rsidP="00933FF5" w:rsidRDefault="00A92A0A" w14:paraId="55320A6B" w14:textId="77777777">
      <w:pPr>
        <w:rPr>
          <w:szCs w:val="18"/>
        </w:rPr>
      </w:pPr>
      <w:r>
        <w:rPr>
          <w:szCs w:val="18"/>
        </w:rPr>
        <w:t>Antwoord</w:t>
      </w:r>
    </w:p>
    <w:p w:rsidR="005C1638" w:rsidP="00933FF5" w:rsidRDefault="00153DFA" w14:paraId="6E815E1C" w14:textId="26DC46B8">
      <w:pPr>
        <w:rPr>
          <w:szCs w:val="18"/>
        </w:rPr>
      </w:pPr>
      <w:r>
        <w:rPr>
          <w:szCs w:val="18"/>
        </w:rPr>
        <w:t>In d</w:t>
      </w:r>
      <w:r w:rsidR="00A92A0A">
        <w:rPr>
          <w:szCs w:val="18"/>
        </w:rPr>
        <w:t xml:space="preserve">e uitspraak over de huis- en hobbydierenlijst </w:t>
      </w:r>
      <w:r>
        <w:rPr>
          <w:szCs w:val="18"/>
        </w:rPr>
        <w:t>heeft h</w:t>
      </w:r>
      <w:r w:rsidR="00A92A0A">
        <w:rPr>
          <w:szCs w:val="18"/>
        </w:rPr>
        <w:t xml:space="preserve">et CBb geoordeeld dat de lijst op een zorgvuldige manier tot stand is gekomen. </w:t>
      </w:r>
      <w:r w:rsidR="00E328FF">
        <w:rPr>
          <w:szCs w:val="18"/>
        </w:rPr>
        <w:t>Het CB</w:t>
      </w:r>
      <w:r w:rsidR="00DA5F87">
        <w:rPr>
          <w:szCs w:val="18"/>
        </w:rPr>
        <w:t>b</w:t>
      </w:r>
      <w:r w:rsidR="00E328FF">
        <w:rPr>
          <w:szCs w:val="18"/>
        </w:rPr>
        <w:t xml:space="preserve"> heeft de</w:t>
      </w:r>
      <w:r w:rsidR="00A92A0A">
        <w:rPr>
          <w:szCs w:val="18"/>
        </w:rPr>
        <w:t xml:space="preserve"> bezwaren over de onafhankelijkheid en deskundigheid van de adviescommissie en het adviescollege die hebben geadviseerd over de lijst</w:t>
      </w:r>
      <w:r w:rsidR="00E328FF">
        <w:rPr>
          <w:szCs w:val="18"/>
        </w:rPr>
        <w:t xml:space="preserve"> verworpen</w:t>
      </w:r>
      <w:r w:rsidR="00A92A0A">
        <w:rPr>
          <w:szCs w:val="18"/>
        </w:rPr>
        <w:t xml:space="preserve">. Het CBb heeft geoordeeld dat de systematiek die is gebruikt, wetenschappelijk verantwoord is en juist is toegepast. De manier van beoordelen is in overeenstemming met de eisen van het Europees recht. </w:t>
      </w:r>
    </w:p>
    <w:p w:rsidR="005C1638" w:rsidP="00933FF5" w:rsidRDefault="005C1638" w14:paraId="0472B5A5" w14:textId="77777777">
      <w:pPr>
        <w:rPr>
          <w:szCs w:val="18"/>
        </w:rPr>
      </w:pPr>
    </w:p>
    <w:p w:rsidRPr="00CC57E1" w:rsidR="00CC57E1" w:rsidP="00933FF5" w:rsidRDefault="005C1638" w14:paraId="575F982E" w14:textId="38B97A30">
      <w:r>
        <w:t xml:space="preserve">Het CBb </w:t>
      </w:r>
      <w:r w:rsidR="00E328FF">
        <w:t>heeft geoordeeld</w:t>
      </w:r>
      <w:r>
        <w:t xml:space="preserve"> dat het domesticatiecriterium gebruikt mag worden</w:t>
      </w:r>
      <w:r w:rsidR="248E9E6C">
        <w:t xml:space="preserve"> en deugdelijk is</w:t>
      </w:r>
      <w:r>
        <w:t xml:space="preserve">. </w:t>
      </w:r>
      <w:r w:rsidR="00153DFA">
        <w:t xml:space="preserve">Overigens </w:t>
      </w:r>
      <w:r>
        <w:t>oordeel</w:t>
      </w:r>
      <w:r w:rsidR="00E328FF">
        <w:t>de</w:t>
      </w:r>
      <w:r>
        <w:t xml:space="preserve"> het CBb dat ik moet bezien of </w:t>
      </w:r>
      <w:r w:rsidR="009F6806">
        <w:t>er aanleiding bestaat om de soorten dromedaris, jak, chinchilla, Russische dwerghamster en witstaarts</w:t>
      </w:r>
      <w:r w:rsidR="000B6262">
        <w:t>t</w:t>
      </w:r>
      <w:r w:rsidR="009F6806">
        <w:t>ekelvarken om bestuurlijke redenen toch op de lijst te plaatsen, ook al voldoen deze soorten niet aan het criterium van verregaande domesticatie.</w:t>
      </w:r>
      <w:r w:rsidR="001C4DF1">
        <w:t xml:space="preserve"> </w:t>
      </w:r>
      <w:r w:rsidR="004F74B5">
        <w:t xml:space="preserve">Daarnaast moet ik het zoönoserisico van de katoenrat opnieuw bezien. </w:t>
      </w:r>
      <w:r w:rsidR="006518AE">
        <w:t xml:space="preserve">Voor zes </w:t>
      </w:r>
      <w:r w:rsidR="006518AE">
        <w:lastRenderedPageBreak/>
        <w:t xml:space="preserve">andere soorten moet ik opnieuw een beslissing op bezwaar nemen. </w:t>
      </w:r>
      <w:r w:rsidR="00831392">
        <w:t xml:space="preserve">Alle andere besluiten over het plaatsen of niet plaatsen van soorten zijn in rechte vast komen te staan.   </w:t>
      </w:r>
      <w:r>
        <w:br/>
      </w:r>
    </w:p>
    <w:p w:rsidR="009F6806" w:rsidP="00933FF5" w:rsidRDefault="002361F6" w14:paraId="42DB1C6F" w14:textId="37AAA20D">
      <w:pPr>
        <w:rPr>
          <w:szCs w:val="18"/>
        </w:rPr>
      </w:pPr>
      <w:r>
        <w:rPr>
          <w:szCs w:val="18"/>
        </w:rPr>
        <w:t>4</w:t>
      </w:r>
      <w:r>
        <w:rPr>
          <w:szCs w:val="18"/>
        </w:rPr>
        <w:br/>
      </w:r>
      <w:r w:rsidRPr="00CC57E1" w:rsidR="00CC57E1">
        <w:rPr>
          <w:szCs w:val="18"/>
        </w:rPr>
        <w:t>Verwacht u naar aanleiding van de uitspraak van het CBb, dat sprake is van 314</w:t>
      </w:r>
      <w:r w:rsidR="00933FF5">
        <w:rPr>
          <w:szCs w:val="18"/>
        </w:rPr>
        <w:t> </w:t>
      </w:r>
      <w:r w:rsidRPr="00CC57E1" w:rsidR="00CC57E1">
        <w:rPr>
          <w:szCs w:val="18"/>
        </w:rPr>
        <w:t>afzonderlijke besluiten waartegen individueel bezwaar en beroep openstaat, een groot aantal aanvullende bezwaar- en beroepsprocedures tegen andere besluiten om diersoorten niet aan te wijzen? Zo ja, wat betekent dit volgens u voor de uitvoerbaarheid en juridische houdbaarheid van de huidige Huis- en hobbydierenlijst?</w:t>
      </w:r>
    </w:p>
    <w:p w:rsidR="009F6806" w:rsidP="00933FF5" w:rsidRDefault="009F6806" w14:paraId="242F68E4" w14:textId="77777777">
      <w:pPr>
        <w:rPr>
          <w:szCs w:val="18"/>
        </w:rPr>
      </w:pPr>
    </w:p>
    <w:p w:rsidR="009F6806" w:rsidP="00933FF5" w:rsidRDefault="009F6806" w14:paraId="66D322DB" w14:textId="77777777">
      <w:pPr>
        <w:rPr>
          <w:szCs w:val="18"/>
        </w:rPr>
      </w:pPr>
      <w:r>
        <w:rPr>
          <w:szCs w:val="18"/>
        </w:rPr>
        <w:t>Antwoord</w:t>
      </w:r>
    </w:p>
    <w:p w:rsidR="00794DCB" w:rsidP="00933FF5" w:rsidRDefault="00794DCB" w14:paraId="1602B14F" w14:textId="38C6DD54">
      <w:r w:rsidRPr="00794DCB">
        <w:t>De uitspraak maakt duidelijk dat de beoordelingen van de diersoorten in rechte vaststaan</w:t>
      </w:r>
      <w:r w:rsidR="002A56CA">
        <w:t xml:space="preserve">, </w:t>
      </w:r>
      <w:r w:rsidR="00DE2886">
        <w:t>tegen deze beoordelingen is geen bezwaar en beroep meer mogelijk</w:t>
      </w:r>
      <w:r w:rsidRPr="00794DCB">
        <w:t>.</w:t>
      </w:r>
      <w:r w:rsidR="00FF161B">
        <w:t xml:space="preserve"> </w:t>
      </w:r>
      <w:r w:rsidR="00153DFA">
        <w:t>U</w:t>
      </w:r>
      <w:r w:rsidRPr="00794DCB">
        <w:t>itzondering</w:t>
      </w:r>
      <w:r w:rsidR="00153DFA">
        <w:t>en</w:t>
      </w:r>
      <w:r w:rsidRPr="00794DCB">
        <w:t xml:space="preserve"> hierop vormen de </w:t>
      </w:r>
      <w:r w:rsidR="006518AE">
        <w:t>twaalf</w:t>
      </w:r>
      <w:r w:rsidRPr="00794DCB">
        <w:t xml:space="preserve"> soorten waaro</w:t>
      </w:r>
      <w:r w:rsidR="003D7CC1">
        <w:t>ver</w:t>
      </w:r>
      <w:r w:rsidRPr="00794DCB">
        <w:t xml:space="preserve"> ik een nieuw besluit moet nemen. </w:t>
      </w:r>
    </w:p>
    <w:p w:rsidRPr="00CC57E1" w:rsidR="00CC57E1" w:rsidP="00933FF5" w:rsidRDefault="00CC57E1" w14:paraId="095E1114" w14:textId="62E236A1"/>
    <w:p w:rsidR="009F6806" w:rsidP="00933FF5" w:rsidRDefault="002361F6" w14:paraId="52287BEC" w14:textId="77777777">
      <w:pPr>
        <w:rPr>
          <w:szCs w:val="18"/>
        </w:rPr>
      </w:pPr>
      <w:r>
        <w:rPr>
          <w:szCs w:val="18"/>
        </w:rPr>
        <w:t>5</w:t>
      </w:r>
      <w:r>
        <w:rPr>
          <w:szCs w:val="18"/>
        </w:rPr>
        <w:br/>
      </w:r>
      <w:r w:rsidRPr="00CC57E1" w:rsidR="00CC57E1">
        <w:rPr>
          <w:szCs w:val="18"/>
        </w:rPr>
        <w:t>Acht u het wenselijk en werkbaar dat deze uitspraak leidt tot een aanzienlijke extra belasting van rechtbanken en uitvoeringsorganisaties door nieuwe procedures over individuele diersoorten?</w:t>
      </w:r>
    </w:p>
    <w:p w:rsidR="009F6806" w:rsidP="00933FF5" w:rsidRDefault="009F6806" w14:paraId="504A7BFE" w14:textId="77777777">
      <w:pPr>
        <w:rPr>
          <w:szCs w:val="18"/>
        </w:rPr>
      </w:pPr>
    </w:p>
    <w:p w:rsidR="009F6806" w:rsidP="00933FF5" w:rsidRDefault="009F6806" w14:paraId="05E79EB1" w14:textId="77777777">
      <w:pPr>
        <w:rPr>
          <w:szCs w:val="18"/>
        </w:rPr>
      </w:pPr>
      <w:r>
        <w:rPr>
          <w:szCs w:val="18"/>
        </w:rPr>
        <w:t>Antwoord</w:t>
      </w:r>
    </w:p>
    <w:p w:rsidRPr="00CC57E1" w:rsidR="00CC57E1" w:rsidP="00933FF5" w:rsidRDefault="009F6806" w14:paraId="78C1E31C" w14:textId="01389961">
      <w:pPr>
        <w:rPr>
          <w:szCs w:val="18"/>
        </w:rPr>
      </w:pPr>
      <w:r>
        <w:rPr>
          <w:szCs w:val="18"/>
        </w:rPr>
        <w:t xml:space="preserve">Nee, ik zie dit risico niet. Voor nadere toelichting verwijs ik u naar mijn antwoord op vraag 4. </w:t>
      </w:r>
      <w:r w:rsidRPr="00CC57E1" w:rsidR="00CC57E1">
        <w:rPr>
          <w:szCs w:val="18"/>
        </w:rPr>
        <w:br/>
      </w:r>
    </w:p>
    <w:p w:rsidR="009F6806" w:rsidP="00933FF5" w:rsidRDefault="002361F6" w14:paraId="17875087" w14:textId="77777777">
      <w:pPr>
        <w:rPr>
          <w:szCs w:val="18"/>
        </w:rPr>
      </w:pPr>
      <w:r>
        <w:rPr>
          <w:szCs w:val="18"/>
        </w:rPr>
        <w:t>6</w:t>
      </w:r>
      <w:r>
        <w:rPr>
          <w:szCs w:val="18"/>
        </w:rPr>
        <w:br/>
      </w:r>
      <w:r w:rsidRPr="00CC57E1" w:rsidR="00CC57E1">
        <w:rPr>
          <w:szCs w:val="18"/>
        </w:rPr>
        <w:t>Hoe verhoudt het oordeel van het CBb zich volgens u tot de eis uit het Andibel-arrest (ECLI:EU:C:2008:353) dat een positieflijst moet zijn gebaseerd op objectieve en proportionele criteria, nu blijkt dat voor meerdere soorten alsnog een aanvullende bestuurlijke (en dus specifiek niet wetenschappelijke) afweging nodig is om tot een besluit te komen?</w:t>
      </w:r>
    </w:p>
    <w:p w:rsidR="009F6806" w:rsidP="00933FF5" w:rsidRDefault="009F6806" w14:paraId="2F89A6A0" w14:textId="77777777">
      <w:pPr>
        <w:rPr>
          <w:szCs w:val="18"/>
        </w:rPr>
      </w:pPr>
    </w:p>
    <w:p w:rsidR="009F6806" w:rsidP="00933FF5" w:rsidRDefault="009F6806" w14:paraId="73792F72" w14:textId="77777777">
      <w:pPr>
        <w:rPr>
          <w:szCs w:val="18"/>
        </w:rPr>
      </w:pPr>
      <w:r>
        <w:rPr>
          <w:szCs w:val="18"/>
        </w:rPr>
        <w:t>Antwoord</w:t>
      </w:r>
    </w:p>
    <w:p w:rsidRPr="00CC57E1" w:rsidR="00CC57E1" w:rsidP="00933FF5" w:rsidRDefault="000B6262" w14:paraId="4132A7E0" w14:textId="042B3E52">
      <w:r>
        <w:t xml:space="preserve">Het CBb heeft geoordeeld dat </w:t>
      </w:r>
      <w:r w:rsidR="008F1BAA">
        <w:t>de huis- en hobbydierenlijst is gebaseerd op objectieve en proportionele criteria</w:t>
      </w:r>
      <w:r w:rsidR="6B4582BB">
        <w:t>. De</w:t>
      </w:r>
      <w:r w:rsidR="4CFB30F1">
        <w:t xml:space="preserve"> systematiek van de lijst, alsmede het domesticatie</w:t>
      </w:r>
      <w:r w:rsidR="2BB78806">
        <w:t>-</w:t>
      </w:r>
      <w:r w:rsidR="4CFB30F1">
        <w:t xml:space="preserve">criterium </w:t>
      </w:r>
      <w:r w:rsidR="09FB9060">
        <w:t xml:space="preserve">zijn </w:t>
      </w:r>
      <w:r w:rsidR="4CFB30F1">
        <w:t>in lijn met het Andibel-arrest</w:t>
      </w:r>
      <w:r w:rsidR="008F1BAA">
        <w:t xml:space="preserve">. </w:t>
      </w:r>
      <w:r w:rsidR="00153DFA">
        <w:t>Overigens</w:t>
      </w:r>
      <w:r w:rsidR="008F1BAA">
        <w:t xml:space="preserve"> oordeel</w:t>
      </w:r>
      <w:r w:rsidR="00E328FF">
        <w:t>de</w:t>
      </w:r>
      <w:r w:rsidR="008F1BAA">
        <w:t xml:space="preserve"> het CBb dat ik een aanvullende bestuurlijke afweging moet maken</w:t>
      </w:r>
      <w:r w:rsidR="00153DFA">
        <w:t xml:space="preserve"> zoals toegelicht in antwoord op vraag 3. Deze afweging</w:t>
      </w:r>
      <w:r w:rsidR="3448C401">
        <w:t xml:space="preserve"> gaat over de toepassing van het criterium domesticatie</w:t>
      </w:r>
      <w:r w:rsidR="008F1BAA">
        <w:t xml:space="preserve">. Ik bezie momenteel hoe ik deze afweging ga maken. </w:t>
      </w:r>
      <w:r>
        <w:br/>
      </w:r>
    </w:p>
    <w:p w:rsidR="00CB5398" w:rsidP="00933FF5" w:rsidRDefault="002361F6" w14:paraId="18111DA5" w14:textId="77777777">
      <w:pPr>
        <w:rPr>
          <w:szCs w:val="18"/>
        </w:rPr>
      </w:pPr>
      <w:r>
        <w:rPr>
          <w:szCs w:val="18"/>
        </w:rPr>
        <w:t>7</w:t>
      </w:r>
      <w:r>
        <w:rPr>
          <w:szCs w:val="18"/>
        </w:rPr>
        <w:br/>
      </w:r>
      <w:r w:rsidRPr="00CC57E1" w:rsidR="00CC57E1">
        <w:rPr>
          <w:szCs w:val="18"/>
        </w:rPr>
        <w:t>Deelt u de opvatting dat het problematisch is dat de strikt wetenschappelijke beoordelingssystematiek ertoe zou hebben geleid dat zelfs honden, katten en paarden niet op de lijst zouden zijn geplaatst en dat vervolgens via het domesticatiecriterium bestuurlijke uitzonderingen moesten worden gemaakt? Zo nee, waarom niet?</w:t>
      </w:r>
    </w:p>
    <w:p w:rsidR="00CB5398" w:rsidP="00933FF5" w:rsidRDefault="00CB5398" w14:paraId="1CC54E2F" w14:textId="77777777">
      <w:pPr>
        <w:rPr>
          <w:szCs w:val="18"/>
        </w:rPr>
      </w:pPr>
    </w:p>
    <w:p w:rsidR="00CB5398" w:rsidP="00933FF5" w:rsidRDefault="00CB5398" w14:paraId="3B8EB04F" w14:textId="77777777">
      <w:pPr>
        <w:rPr>
          <w:szCs w:val="18"/>
        </w:rPr>
      </w:pPr>
      <w:r>
        <w:rPr>
          <w:szCs w:val="18"/>
        </w:rPr>
        <w:t>Antwoord</w:t>
      </w:r>
    </w:p>
    <w:p w:rsidR="00657C51" w:rsidP="00933FF5" w:rsidRDefault="00CB5398" w14:paraId="29A36D95" w14:textId="43AD02AC">
      <w:pPr>
        <w:rPr>
          <w:szCs w:val="18"/>
        </w:rPr>
      </w:pPr>
      <w:r>
        <w:lastRenderedPageBreak/>
        <w:t xml:space="preserve">Het </w:t>
      </w:r>
      <w:r w:rsidR="00153DFA">
        <w:t xml:space="preserve">CBb heeft vastgesteld dat het </w:t>
      </w:r>
      <w:r>
        <w:t xml:space="preserve">domesticatie-criterium wetenschappelijk </w:t>
      </w:r>
      <w:r w:rsidR="00153DFA">
        <w:t xml:space="preserve">is </w:t>
      </w:r>
      <w:r>
        <w:t xml:space="preserve">onderbouwd en consequent </w:t>
      </w:r>
      <w:r w:rsidR="00153DFA">
        <w:t xml:space="preserve">is </w:t>
      </w:r>
      <w:r>
        <w:t>toegepast</w:t>
      </w:r>
      <w:r w:rsidR="00B067DF">
        <w:t>.</w:t>
      </w:r>
      <w:r>
        <w:t xml:space="preserve"> Er hoefden dus geen bestuurlijke uitzonderingen gemaakt te worden om verregaand gedomesticeerde populaties van soorten op de lijst te plaatsen. </w:t>
      </w:r>
      <w:r w:rsidR="007D1DDA">
        <w:t>Honden, katten en paarden staan op de huis- en hobbydierenlijst en mogen gehouden worden.</w:t>
      </w:r>
      <w:r>
        <w:br/>
      </w:r>
    </w:p>
    <w:p w:rsidR="00CB5398" w:rsidP="00933FF5" w:rsidRDefault="002361F6" w14:paraId="4A954D46" w14:textId="4E839978">
      <w:pPr>
        <w:rPr>
          <w:szCs w:val="18"/>
        </w:rPr>
      </w:pPr>
      <w:r>
        <w:rPr>
          <w:szCs w:val="18"/>
        </w:rPr>
        <w:t>8</w:t>
      </w:r>
      <w:r>
        <w:rPr>
          <w:szCs w:val="18"/>
        </w:rPr>
        <w:br/>
      </w:r>
      <w:r w:rsidRPr="00CC57E1" w:rsidR="00CC57E1">
        <w:rPr>
          <w:szCs w:val="18"/>
        </w:rPr>
        <w:t>Hoe verklaart u de uitzonderingspositie die het damhert en edelhert innemen, nu uit de uitspraak van het CBb blijkt dat de bevoegdheid omtrent het aanwijzen van diersoorten als soorten die gehouden mogen worden niet discretionair van aard is?</w:t>
      </w:r>
    </w:p>
    <w:p w:rsidR="00CB5398" w:rsidP="00933FF5" w:rsidRDefault="00CB5398" w14:paraId="107DC8D6" w14:textId="77777777">
      <w:pPr>
        <w:rPr>
          <w:szCs w:val="18"/>
        </w:rPr>
      </w:pPr>
    </w:p>
    <w:p w:rsidR="00CB5398" w:rsidP="00933FF5" w:rsidRDefault="00CB5398" w14:paraId="29C653AB" w14:textId="77777777">
      <w:pPr>
        <w:rPr>
          <w:szCs w:val="18"/>
        </w:rPr>
      </w:pPr>
      <w:r>
        <w:rPr>
          <w:szCs w:val="18"/>
        </w:rPr>
        <w:t>Antwoord</w:t>
      </w:r>
    </w:p>
    <w:p w:rsidRPr="00CC57E1" w:rsidR="00CC57E1" w:rsidP="00933FF5" w:rsidRDefault="00CB5398" w14:paraId="0ECA034F" w14:textId="593579DE">
      <w:r>
        <w:t xml:space="preserve">Het damhert en edelhert zijn niet aangewezen. Mijn voorganger heeft besloten in een vrijstelling </w:t>
      </w:r>
      <w:r w:rsidR="12592345">
        <w:t xml:space="preserve">op grond van artikel </w:t>
      </w:r>
      <w:r w:rsidR="6793D048">
        <w:t>10.1</w:t>
      </w:r>
      <w:r w:rsidR="12592345">
        <w:t>,</w:t>
      </w:r>
      <w:r w:rsidR="25EABD4B">
        <w:t xml:space="preserve"> eerste lid,</w:t>
      </w:r>
      <w:r w:rsidR="12592345">
        <w:t xml:space="preserve"> van de Wet dieren </w:t>
      </w:r>
      <w:r>
        <w:t>voor deze soorten te voorzien. Hetzelfde geldt voor het houden van de dromedaris voor productie</w:t>
      </w:r>
      <w:r w:rsidR="1F3444BC">
        <w:t>, ook hiervoor is in een vrijstelling voorzien.</w:t>
      </w:r>
      <w:r>
        <w:t xml:space="preserve"> </w:t>
      </w:r>
      <w:r>
        <w:br/>
      </w:r>
    </w:p>
    <w:p w:rsidR="00CB5398" w:rsidP="00933FF5" w:rsidRDefault="002361F6" w14:paraId="7FFDA1D7" w14:textId="77777777">
      <w:pPr>
        <w:rPr>
          <w:szCs w:val="18"/>
        </w:rPr>
      </w:pPr>
      <w:r>
        <w:rPr>
          <w:szCs w:val="18"/>
        </w:rPr>
        <w:t>9</w:t>
      </w:r>
      <w:r>
        <w:rPr>
          <w:szCs w:val="18"/>
        </w:rPr>
        <w:br/>
      </w:r>
      <w:r w:rsidRPr="00CC57E1" w:rsidR="00CC57E1">
        <w:rPr>
          <w:szCs w:val="18"/>
        </w:rPr>
        <w:t>Bent u bereid opnieuw kritisch te kijken naar de uitwerking en juridische houdbaarheid van de Huis- en hobbydierenlijst, mede in het licht van deze uitspraak en de mogelijkheid van verdere procedures tegen individuele beslissingen?</w:t>
      </w:r>
    </w:p>
    <w:p w:rsidR="00CB5398" w:rsidP="00933FF5" w:rsidRDefault="00CB5398" w14:paraId="321B935C" w14:textId="77777777">
      <w:pPr>
        <w:rPr>
          <w:szCs w:val="18"/>
        </w:rPr>
      </w:pPr>
    </w:p>
    <w:p w:rsidR="00CB5398" w:rsidP="00933FF5" w:rsidRDefault="00CB5398" w14:paraId="4D46176F" w14:textId="77777777">
      <w:pPr>
        <w:rPr>
          <w:szCs w:val="18"/>
        </w:rPr>
      </w:pPr>
      <w:r>
        <w:rPr>
          <w:szCs w:val="18"/>
        </w:rPr>
        <w:t>Antwoord</w:t>
      </w:r>
    </w:p>
    <w:p w:rsidRPr="00CC57E1" w:rsidR="00CC57E1" w:rsidP="00933FF5" w:rsidRDefault="00CB5398" w14:paraId="76EDB04F" w14:textId="5F91434B">
      <w:r>
        <w:t xml:space="preserve">De uitspraak van het CBb bevestigt dat de huis- en hobbydierenlijst juridisch </w:t>
      </w:r>
      <w:r w:rsidR="006D06E6">
        <w:t xml:space="preserve">houdbaar </w:t>
      </w:r>
      <w:r w:rsidR="00123A5B">
        <w:t>is</w:t>
      </w:r>
      <w:r>
        <w:t xml:space="preserve">. Ik ga niet opnieuw kijken naar de juridische houdbaarheid van deze lijst. </w:t>
      </w:r>
      <w:r>
        <w:br/>
      </w:r>
    </w:p>
    <w:sectPr w:rsidRPr="00CC57E1" w:rsidR="00CC57E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26F2" w14:textId="77777777" w:rsidR="00401DD8" w:rsidRDefault="00401DD8">
      <w:r>
        <w:separator/>
      </w:r>
    </w:p>
    <w:p w14:paraId="306DE802" w14:textId="77777777" w:rsidR="00401DD8" w:rsidRDefault="00401DD8"/>
  </w:endnote>
  <w:endnote w:type="continuationSeparator" w:id="0">
    <w:p w14:paraId="236E75E1" w14:textId="77777777" w:rsidR="00401DD8" w:rsidRDefault="00401DD8">
      <w:r>
        <w:continuationSeparator/>
      </w:r>
    </w:p>
    <w:p w14:paraId="5FACF43B" w14:textId="77777777" w:rsidR="00401DD8" w:rsidRDefault="0040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E37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87940" w14:paraId="7925BF62" w14:textId="77777777" w:rsidTr="00CA6A25">
      <w:trPr>
        <w:trHeight w:hRule="exact" w:val="240"/>
      </w:trPr>
      <w:tc>
        <w:tcPr>
          <w:tcW w:w="7601" w:type="dxa"/>
        </w:tcPr>
        <w:p w14:paraId="0D8717CE" w14:textId="77777777" w:rsidR="00527BD4" w:rsidRDefault="00527BD4" w:rsidP="003F1F6B">
          <w:pPr>
            <w:pStyle w:val="Huisstijl-Rubricering"/>
          </w:pPr>
        </w:p>
      </w:tc>
      <w:tc>
        <w:tcPr>
          <w:tcW w:w="2156" w:type="dxa"/>
        </w:tcPr>
        <w:p w14:paraId="12A904B1" w14:textId="64865CCE" w:rsidR="00527BD4" w:rsidRPr="00645414" w:rsidRDefault="003804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SECTIONPAGES   \* MERGEFORMAT">
            <w:r w:rsidR="00A04554">
              <w:t>4</w:t>
            </w:r>
          </w:fldSimple>
        </w:p>
      </w:tc>
    </w:tr>
  </w:tbl>
  <w:p w14:paraId="382BFE9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87940" w14:paraId="547F5BB0" w14:textId="77777777" w:rsidTr="00CA6A25">
      <w:trPr>
        <w:trHeight w:hRule="exact" w:val="240"/>
      </w:trPr>
      <w:tc>
        <w:tcPr>
          <w:tcW w:w="7601" w:type="dxa"/>
        </w:tcPr>
        <w:p w14:paraId="7BBBDC85" w14:textId="77777777" w:rsidR="00527BD4" w:rsidRDefault="00527BD4" w:rsidP="008C356D">
          <w:pPr>
            <w:pStyle w:val="Huisstijl-Rubricering"/>
          </w:pPr>
        </w:p>
      </w:tc>
      <w:tc>
        <w:tcPr>
          <w:tcW w:w="2170" w:type="dxa"/>
        </w:tcPr>
        <w:p w14:paraId="7107D4E5" w14:textId="2A86F7AF" w:rsidR="00527BD4" w:rsidRPr="00ED539E" w:rsidRDefault="003804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SECTIONPAGES   \* MERGEFORMAT">
            <w:r w:rsidR="00A04554">
              <w:t>4</w:t>
            </w:r>
          </w:fldSimple>
        </w:p>
      </w:tc>
    </w:tr>
  </w:tbl>
  <w:p w14:paraId="34ED4A93" w14:textId="77777777" w:rsidR="00527BD4" w:rsidRPr="00BC3B53" w:rsidRDefault="00527BD4" w:rsidP="008C356D">
    <w:pPr>
      <w:pStyle w:val="Voettekst"/>
      <w:spacing w:line="240" w:lineRule="auto"/>
      <w:rPr>
        <w:sz w:val="2"/>
        <w:szCs w:val="2"/>
      </w:rPr>
    </w:pPr>
  </w:p>
  <w:p w14:paraId="0E52C8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6E6B" w14:textId="77777777" w:rsidR="00401DD8" w:rsidRDefault="00401DD8">
      <w:r>
        <w:separator/>
      </w:r>
    </w:p>
    <w:p w14:paraId="1970C455" w14:textId="77777777" w:rsidR="00401DD8" w:rsidRDefault="00401DD8"/>
  </w:footnote>
  <w:footnote w:type="continuationSeparator" w:id="0">
    <w:p w14:paraId="32668F83" w14:textId="77777777" w:rsidR="00401DD8" w:rsidRDefault="00401DD8">
      <w:r>
        <w:continuationSeparator/>
      </w:r>
    </w:p>
    <w:p w14:paraId="239C7001" w14:textId="77777777" w:rsidR="00401DD8" w:rsidRDefault="00401D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87940" w14:paraId="62710CDA" w14:textId="77777777" w:rsidTr="00A50CF6">
      <w:tc>
        <w:tcPr>
          <w:tcW w:w="2156" w:type="dxa"/>
        </w:tcPr>
        <w:p w14:paraId="6CF3DCF8" w14:textId="77777777" w:rsidR="00527BD4" w:rsidRPr="005819CE" w:rsidRDefault="00380420" w:rsidP="00A50CF6">
          <w:pPr>
            <w:pStyle w:val="Huisstijl-Adres"/>
            <w:rPr>
              <w:b/>
            </w:rPr>
          </w:pPr>
          <w:r>
            <w:rPr>
              <w:b/>
            </w:rPr>
            <w:t>Directoraat-generaal Agro</w:t>
          </w:r>
          <w:r w:rsidRPr="005819CE">
            <w:rPr>
              <w:b/>
            </w:rPr>
            <w:br/>
          </w:r>
          <w:r>
            <w:t>Directie Dierlijke Agroketens en Dierenwelzijn</w:t>
          </w:r>
        </w:p>
      </w:tc>
    </w:tr>
    <w:tr w:rsidR="00D87940" w14:paraId="7623EC31" w14:textId="77777777" w:rsidTr="00A50CF6">
      <w:trPr>
        <w:trHeight w:hRule="exact" w:val="200"/>
      </w:trPr>
      <w:tc>
        <w:tcPr>
          <w:tcW w:w="2156" w:type="dxa"/>
        </w:tcPr>
        <w:p w14:paraId="260703A7" w14:textId="77777777" w:rsidR="00527BD4" w:rsidRPr="005819CE" w:rsidRDefault="00527BD4" w:rsidP="00A50CF6"/>
      </w:tc>
    </w:tr>
    <w:tr w:rsidR="00D87940" w14:paraId="64643264" w14:textId="77777777" w:rsidTr="00502512">
      <w:trPr>
        <w:trHeight w:hRule="exact" w:val="774"/>
      </w:trPr>
      <w:tc>
        <w:tcPr>
          <w:tcW w:w="2156" w:type="dxa"/>
        </w:tcPr>
        <w:p w14:paraId="5B28FB6D" w14:textId="77777777" w:rsidR="00527BD4" w:rsidRDefault="00380420" w:rsidP="003A5290">
          <w:pPr>
            <w:pStyle w:val="Huisstijl-Kopje"/>
          </w:pPr>
          <w:r>
            <w:t>Ons kenmerk</w:t>
          </w:r>
        </w:p>
        <w:p w14:paraId="4E426687" w14:textId="7168F420" w:rsidR="00527BD4" w:rsidRPr="005819CE" w:rsidRDefault="00380420"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933FF5" w:rsidRPr="00933FF5">
                <w:rPr>
                  <w:b w:val="0"/>
                </w:rPr>
                <w:t>106900596</w:t>
              </w:r>
            </w:sdtContent>
          </w:sdt>
        </w:p>
      </w:tc>
    </w:tr>
  </w:tbl>
  <w:p w14:paraId="72EE0F00" w14:textId="77777777" w:rsidR="00527BD4" w:rsidRDefault="00527BD4" w:rsidP="008C356D"/>
  <w:p w14:paraId="31C269B0" w14:textId="77777777" w:rsidR="00527BD4" w:rsidRPr="00740712" w:rsidRDefault="00527BD4" w:rsidP="008C356D"/>
  <w:p w14:paraId="0A5D53FE" w14:textId="77777777" w:rsidR="00527BD4" w:rsidRPr="00217880" w:rsidRDefault="00527BD4" w:rsidP="008C356D">
    <w:pPr>
      <w:spacing w:line="0" w:lineRule="atLeast"/>
      <w:rPr>
        <w:sz w:val="2"/>
        <w:szCs w:val="2"/>
      </w:rPr>
    </w:pPr>
  </w:p>
  <w:p w14:paraId="396BDC97" w14:textId="77777777" w:rsidR="00527BD4" w:rsidRDefault="00527BD4" w:rsidP="004F44C2">
    <w:pPr>
      <w:pStyle w:val="Koptekst"/>
      <w:rPr>
        <w:rFonts w:cs="Verdana-Bold"/>
        <w:b/>
        <w:bCs/>
        <w:smallCaps/>
        <w:szCs w:val="18"/>
      </w:rPr>
    </w:pPr>
  </w:p>
  <w:p w14:paraId="79FA51DC" w14:textId="77777777" w:rsidR="00527BD4" w:rsidRDefault="00527BD4" w:rsidP="004F44C2"/>
  <w:p w14:paraId="1323704B" w14:textId="77777777" w:rsidR="00527BD4" w:rsidRPr="00740712" w:rsidRDefault="00527BD4" w:rsidP="004F44C2"/>
  <w:p w14:paraId="51979B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7940" w14:paraId="7CC2EC7E" w14:textId="77777777" w:rsidTr="00751A6A">
      <w:trPr>
        <w:trHeight w:val="2636"/>
      </w:trPr>
      <w:tc>
        <w:tcPr>
          <w:tcW w:w="737" w:type="dxa"/>
        </w:tcPr>
        <w:p w14:paraId="39C29802" w14:textId="77777777" w:rsidR="00527BD4" w:rsidRDefault="00527BD4" w:rsidP="00D0609E">
          <w:pPr>
            <w:framePr w:w="6340" w:h="2750" w:hRule="exact" w:hSpace="180" w:wrap="around" w:vAnchor="page" w:hAnchor="text" w:x="3873" w:y="-140"/>
            <w:spacing w:line="240" w:lineRule="auto"/>
          </w:pPr>
        </w:p>
      </w:tc>
      <w:tc>
        <w:tcPr>
          <w:tcW w:w="5156" w:type="dxa"/>
        </w:tcPr>
        <w:p w14:paraId="794E5CC4" w14:textId="77777777" w:rsidR="00527BD4" w:rsidRDefault="0038042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1C8FB06" wp14:editId="6652BEF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E49B573" w14:textId="77777777" w:rsidR="003E0C4D" w:rsidRDefault="003E0C4D" w:rsidP="00D0609E">
          <w:pPr>
            <w:framePr w:w="6340" w:h="2750" w:hRule="exact" w:hSpace="180" w:wrap="around" w:vAnchor="page" w:hAnchor="text" w:x="3873" w:y="-140"/>
            <w:spacing w:line="240" w:lineRule="auto"/>
          </w:pPr>
        </w:p>
      </w:tc>
    </w:tr>
  </w:tbl>
  <w:p w14:paraId="5CF7974E" w14:textId="77777777" w:rsidR="00527BD4" w:rsidRDefault="00527BD4" w:rsidP="00D0609E">
    <w:pPr>
      <w:framePr w:w="6340" w:h="2750" w:hRule="exact" w:hSpace="180" w:wrap="around" w:vAnchor="page" w:hAnchor="text" w:x="3873" w:y="-140"/>
    </w:pPr>
  </w:p>
  <w:p w14:paraId="21747D2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87940" w:rsidRPr="00933FF5" w14:paraId="44D2E752" w14:textId="77777777" w:rsidTr="00A50CF6">
      <w:tc>
        <w:tcPr>
          <w:tcW w:w="2160" w:type="dxa"/>
        </w:tcPr>
        <w:p w14:paraId="0CF217A3" w14:textId="77777777" w:rsidR="00527BD4" w:rsidRPr="005819CE" w:rsidRDefault="00380420" w:rsidP="00A50CF6">
          <w:pPr>
            <w:pStyle w:val="Huisstijl-Adres"/>
            <w:rPr>
              <w:b/>
            </w:rPr>
          </w:pPr>
          <w:r>
            <w:rPr>
              <w:b/>
            </w:rPr>
            <w:t>Directoraat-generaal Agro</w:t>
          </w:r>
          <w:r w:rsidRPr="005819CE">
            <w:rPr>
              <w:b/>
            </w:rPr>
            <w:br/>
          </w:r>
          <w:r>
            <w:t>Directie Dierlijke Agroketens en Dierenwelzijn</w:t>
          </w:r>
        </w:p>
        <w:p w14:paraId="3E819338" w14:textId="77777777" w:rsidR="00527BD4" w:rsidRPr="00BE5ED9" w:rsidRDefault="00380420" w:rsidP="00A50CF6">
          <w:pPr>
            <w:pStyle w:val="Huisstijl-Adres"/>
          </w:pPr>
          <w:r>
            <w:rPr>
              <w:b/>
            </w:rPr>
            <w:t>Bezoekadres</w:t>
          </w:r>
          <w:r>
            <w:rPr>
              <w:b/>
            </w:rPr>
            <w:br/>
          </w:r>
          <w:r>
            <w:t>Bezuidenhoutseweg 73</w:t>
          </w:r>
          <w:r w:rsidRPr="005819CE">
            <w:br/>
          </w:r>
          <w:r>
            <w:t>2594 AC Den Haag</w:t>
          </w:r>
        </w:p>
        <w:p w14:paraId="0BF99E5E" w14:textId="77777777" w:rsidR="00EF495B" w:rsidRDefault="00380420" w:rsidP="0098788A">
          <w:pPr>
            <w:pStyle w:val="Huisstijl-Adres"/>
          </w:pPr>
          <w:r>
            <w:rPr>
              <w:b/>
            </w:rPr>
            <w:t>Postadres</w:t>
          </w:r>
          <w:r>
            <w:rPr>
              <w:b/>
            </w:rPr>
            <w:br/>
          </w:r>
          <w:r>
            <w:t>Postbus 20401</w:t>
          </w:r>
          <w:r w:rsidRPr="005819CE">
            <w:br/>
            <w:t>2500 E</w:t>
          </w:r>
          <w:r>
            <w:t>K</w:t>
          </w:r>
          <w:r w:rsidRPr="005819CE">
            <w:t xml:space="preserve"> Den Haag</w:t>
          </w:r>
        </w:p>
        <w:p w14:paraId="023D3985" w14:textId="77777777" w:rsidR="00556BEE" w:rsidRPr="005B3814" w:rsidRDefault="00380420" w:rsidP="0098788A">
          <w:pPr>
            <w:pStyle w:val="Huisstijl-Adres"/>
          </w:pPr>
          <w:r>
            <w:rPr>
              <w:b/>
            </w:rPr>
            <w:t>Overheidsidentificatienr</w:t>
          </w:r>
          <w:r>
            <w:rPr>
              <w:b/>
            </w:rPr>
            <w:br/>
          </w:r>
          <w:r w:rsidR="00BA129E">
            <w:rPr>
              <w:rFonts w:cs="Agrofont"/>
              <w:iCs/>
            </w:rPr>
            <w:t>00000001858272854000</w:t>
          </w:r>
        </w:p>
        <w:p w14:paraId="22CD9B7E" w14:textId="40EC6A97" w:rsidR="00527BD4" w:rsidRPr="00933FF5" w:rsidRDefault="003804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87940" w:rsidRPr="00933FF5" w14:paraId="46F3F8A4" w14:textId="77777777" w:rsidTr="00A50CF6">
      <w:trPr>
        <w:trHeight w:hRule="exact" w:val="200"/>
      </w:trPr>
      <w:tc>
        <w:tcPr>
          <w:tcW w:w="2160" w:type="dxa"/>
        </w:tcPr>
        <w:p w14:paraId="6A01179E" w14:textId="77777777" w:rsidR="00527BD4" w:rsidRPr="00B9368C" w:rsidRDefault="00527BD4" w:rsidP="00A50CF6"/>
      </w:tc>
    </w:tr>
    <w:tr w:rsidR="00D87940" w14:paraId="5A1E5B59" w14:textId="77777777" w:rsidTr="00A50CF6">
      <w:tc>
        <w:tcPr>
          <w:tcW w:w="2160" w:type="dxa"/>
        </w:tcPr>
        <w:p w14:paraId="1896892B" w14:textId="77777777" w:rsidR="000C0163" w:rsidRPr="005819CE" w:rsidRDefault="00380420" w:rsidP="000C0163">
          <w:pPr>
            <w:pStyle w:val="Huisstijl-Kopje"/>
          </w:pPr>
          <w:r>
            <w:t>Ons kenmerk</w:t>
          </w:r>
          <w:r w:rsidRPr="005819CE">
            <w:t xml:space="preserve"> </w:t>
          </w:r>
        </w:p>
        <w:p w14:paraId="6218E513" w14:textId="59C8831F" w:rsidR="000C0163" w:rsidRPr="005819CE" w:rsidRDefault="00380420" w:rsidP="00933FF5">
          <w:pPr>
            <w:pStyle w:val="Huisstijl-Gegeven"/>
          </w:pPr>
          <w:r>
            <w:t>DGA-DAD /</w:t>
          </w:r>
          <w:r w:rsidR="00CC7BA8">
            <w:t xml:space="preserve"> </w:t>
          </w:r>
          <w:r w:rsidR="00933FF5">
            <w:t>106900596</w:t>
          </w:r>
        </w:p>
        <w:p w14:paraId="7018FB6B" w14:textId="77777777" w:rsidR="00527BD4" w:rsidRPr="005819CE" w:rsidRDefault="00380420" w:rsidP="00A50CF6">
          <w:pPr>
            <w:pStyle w:val="Huisstijl-Kopje"/>
          </w:pPr>
          <w:r>
            <w:t>Uw kenmerk</w:t>
          </w:r>
        </w:p>
        <w:p w14:paraId="097218D5" w14:textId="77777777" w:rsidR="00527BD4" w:rsidRPr="005819CE" w:rsidRDefault="00380420" w:rsidP="00A50CF6">
          <w:pPr>
            <w:pStyle w:val="Huisstijl-Gegeven"/>
          </w:pPr>
          <w:r>
            <w:t>2026Z11499</w:t>
          </w:r>
        </w:p>
        <w:p w14:paraId="792F58A6" w14:textId="5E94257D" w:rsidR="00527BD4" w:rsidRPr="005819CE" w:rsidRDefault="00527BD4" w:rsidP="00A50CF6">
          <w:pPr>
            <w:pStyle w:val="Huisstijl-Kopje"/>
          </w:pPr>
        </w:p>
        <w:p w14:paraId="2868DE21" w14:textId="77777777" w:rsidR="00527BD4" w:rsidRPr="005819CE" w:rsidRDefault="00527BD4" w:rsidP="00A50CF6">
          <w:pPr>
            <w:pStyle w:val="Huisstijl-Gegeven"/>
          </w:pPr>
        </w:p>
      </w:tc>
    </w:tr>
  </w:tbl>
  <w:p w14:paraId="59A34A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87940" w14:paraId="460117E9" w14:textId="77777777" w:rsidTr="009E2051">
      <w:trPr>
        <w:trHeight w:val="400"/>
      </w:trPr>
      <w:tc>
        <w:tcPr>
          <w:tcW w:w="7520" w:type="dxa"/>
          <w:gridSpan w:val="2"/>
        </w:tcPr>
        <w:p w14:paraId="686D5920" w14:textId="77777777" w:rsidR="00527BD4" w:rsidRPr="00BC3B53" w:rsidRDefault="00380420" w:rsidP="00A50CF6">
          <w:pPr>
            <w:pStyle w:val="Huisstijl-Retouradres"/>
          </w:pPr>
          <w:r>
            <w:t>&gt; Retouradres Postbus 20401 2500 EK Den Haag</w:t>
          </w:r>
        </w:p>
      </w:tc>
    </w:tr>
    <w:tr w:rsidR="00D87940" w14:paraId="01649E58" w14:textId="77777777" w:rsidTr="009E2051">
      <w:tc>
        <w:tcPr>
          <w:tcW w:w="7520" w:type="dxa"/>
          <w:gridSpan w:val="2"/>
        </w:tcPr>
        <w:p w14:paraId="32FF2614" w14:textId="77777777" w:rsidR="00527BD4" w:rsidRPr="00983E8F" w:rsidRDefault="00527BD4" w:rsidP="00A50CF6">
          <w:pPr>
            <w:pStyle w:val="Huisstijl-Rubricering"/>
          </w:pPr>
        </w:p>
      </w:tc>
    </w:tr>
    <w:tr w:rsidR="00D87940" w14:paraId="0A186734" w14:textId="77777777" w:rsidTr="009E2051">
      <w:trPr>
        <w:trHeight w:hRule="exact" w:val="2440"/>
      </w:trPr>
      <w:tc>
        <w:tcPr>
          <w:tcW w:w="7520" w:type="dxa"/>
          <w:gridSpan w:val="2"/>
        </w:tcPr>
        <w:p w14:paraId="0C1B379D" w14:textId="77777777" w:rsidR="00527BD4" w:rsidRDefault="00380420" w:rsidP="00A50CF6">
          <w:pPr>
            <w:pStyle w:val="Huisstijl-NAW"/>
          </w:pPr>
          <w:r>
            <w:t xml:space="preserve">De Voorzitter van de Tweede Kamer </w:t>
          </w:r>
        </w:p>
        <w:p w14:paraId="0B314ADF" w14:textId="77777777" w:rsidR="00D87195" w:rsidRDefault="00380420" w:rsidP="00D87195">
          <w:pPr>
            <w:pStyle w:val="Huisstijl-NAW"/>
          </w:pPr>
          <w:r>
            <w:t>der Staten-Generaal</w:t>
          </w:r>
        </w:p>
        <w:p w14:paraId="7D11FAE7" w14:textId="77777777" w:rsidR="005C769E" w:rsidRDefault="00380420" w:rsidP="005C769E">
          <w:pPr>
            <w:rPr>
              <w:szCs w:val="18"/>
            </w:rPr>
          </w:pPr>
          <w:r>
            <w:rPr>
              <w:szCs w:val="18"/>
            </w:rPr>
            <w:t>Prinses Irenestraat 6</w:t>
          </w:r>
        </w:p>
        <w:p w14:paraId="35D366B8" w14:textId="77777777" w:rsidR="005C769E" w:rsidRDefault="00380420" w:rsidP="005C769E">
          <w:pPr>
            <w:pStyle w:val="Huisstijl-NAW"/>
          </w:pPr>
          <w:r>
            <w:t>2595 BD  DEN HAAG</w:t>
          </w:r>
        </w:p>
      </w:tc>
    </w:tr>
    <w:tr w:rsidR="00D87940" w14:paraId="49AD87B4" w14:textId="77777777" w:rsidTr="009E2051">
      <w:trPr>
        <w:trHeight w:hRule="exact" w:val="400"/>
      </w:trPr>
      <w:tc>
        <w:tcPr>
          <w:tcW w:w="7520" w:type="dxa"/>
          <w:gridSpan w:val="2"/>
        </w:tcPr>
        <w:p w14:paraId="653BFED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87940" w14:paraId="7A341957" w14:textId="77777777" w:rsidTr="009E2051">
      <w:trPr>
        <w:trHeight w:val="240"/>
      </w:trPr>
      <w:tc>
        <w:tcPr>
          <w:tcW w:w="900" w:type="dxa"/>
        </w:tcPr>
        <w:p w14:paraId="213BE44D" w14:textId="77777777" w:rsidR="00527BD4" w:rsidRPr="007709EF" w:rsidRDefault="00380420" w:rsidP="00A50CF6">
          <w:pPr>
            <w:rPr>
              <w:szCs w:val="18"/>
            </w:rPr>
          </w:pPr>
          <w:r>
            <w:rPr>
              <w:szCs w:val="18"/>
            </w:rPr>
            <w:t>Datum</w:t>
          </w:r>
        </w:p>
      </w:tc>
      <w:tc>
        <w:tcPr>
          <w:tcW w:w="6620" w:type="dxa"/>
        </w:tcPr>
        <w:p w14:paraId="11B224A2" w14:textId="53C652A9" w:rsidR="00527BD4" w:rsidRPr="007709EF" w:rsidRDefault="00D219EA" w:rsidP="00A50CF6">
          <w:r>
            <w:t>22 juni 2026</w:t>
          </w:r>
        </w:p>
      </w:tc>
    </w:tr>
    <w:tr w:rsidR="00D87940" w14:paraId="087410EC" w14:textId="77777777" w:rsidTr="009E2051">
      <w:trPr>
        <w:trHeight w:val="240"/>
      </w:trPr>
      <w:tc>
        <w:tcPr>
          <w:tcW w:w="900" w:type="dxa"/>
        </w:tcPr>
        <w:p w14:paraId="3BBD0B2D" w14:textId="77777777" w:rsidR="00527BD4" w:rsidRPr="007709EF" w:rsidRDefault="00380420" w:rsidP="00A50CF6">
          <w:pPr>
            <w:rPr>
              <w:szCs w:val="18"/>
            </w:rPr>
          </w:pPr>
          <w:r>
            <w:rPr>
              <w:szCs w:val="18"/>
            </w:rPr>
            <w:t>Betreft</w:t>
          </w:r>
        </w:p>
      </w:tc>
      <w:tc>
        <w:tcPr>
          <w:tcW w:w="6620" w:type="dxa"/>
        </w:tcPr>
        <w:p w14:paraId="5E629ED4" w14:textId="772EE845" w:rsidR="00527BD4" w:rsidRPr="007709EF" w:rsidRDefault="00380420" w:rsidP="00A50CF6">
          <w:r>
            <w:t>Antwoorden op de Kamervragen over de uitspraak van het College van Beroep voor het bedrijfsleven inzake de Huis- en hobbydierenlijs</w:t>
          </w:r>
          <w:r w:rsidR="00CC57E1">
            <w:t>t</w:t>
          </w:r>
        </w:p>
      </w:tc>
    </w:tr>
  </w:tbl>
  <w:p w14:paraId="67B9E26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6C175E">
      <w:start w:val="1"/>
      <w:numFmt w:val="bullet"/>
      <w:pStyle w:val="Lijstopsomteken"/>
      <w:lvlText w:val="•"/>
      <w:lvlJc w:val="left"/>
      <w:pPr>
        <w:tabs>
          <w:tab w:val="num" w:pos="227"/>
        </w:tabs>
        <w:ind w:left="227" w:hanging="227"/>
      </w:pPr>
      <w:rPr>
        <w:rFonts w:ascii="Verdana" w:hAnsi="Verdana" w:hint="default"/>
        <w:sz w:val="18"/>
        <w:szCs w:val="18"/>
      </w:rPr>
    </w:lvl>
    <w:lvl w:ilvl="1" w:tplc="E146D2F2" w:tentative="1">
      <w:start w:val="1"/>
      <w:numFmt w:val="bullet"/>
      <w:lvlText w:val="o"/>
      <w:lvlJc w:val="left"/>
      <w:pPr>
        <w:tabs>
          <w:tab w:val="num" w:pos="1440"/>
        </w:tabs>
        <w:ind w:left="1440" w:hanging="360"/>
      </w:pPr>
      <w:rPr>
        <w:rFonts w:ascii="Courier New" w:hAnsi="Courier New" w:cs="Courier New" w:hint="default"/>
      </w:rPr>
    </w:lvl>
    <w:lvl w:ilvl="2" w:tplc="3B70AC34" w:tentative="1">
      <w:start w:val="1"/>
      <w:numFmt w:val="bullet"/>
      <w:lvlText w:val=""/>
      <w:lvlJc w:val="left"/>
      <w:pPr>
        <w:tabs>
          <w:tab w:val="num" w:pos="2160"/>
        </w:tabs>
        <w:ind w:left="2160" w:hanging="360"/>
      </w:pPr>
      <w:rPr>
        <w:rFonts w:ascii="Wingdings" w:hAnsi="Wingdings" w:hint="default"/>
      </w:rPr>
    </w:lvl>
    <w:lvl w:ilvl="3" w:tplc="E7F42CE0" w:tentative="1">
      <w:start w:val="1"/>
      <w:numFmt w:val="bullet"/>
      <w:lvlText w:val=""/>
      <w:lvlJc w:val="left"/>
      <w:pPr>
        <w:tabs>
          <w:tab w:val="num" w:pos="2880"/>
        </w:tabs>
        <w:ind w:left="2880" w:hanging="360"/>
      </w:pPr>
      <w:rPr>
        <w:rFonts w:ascii="Symbol" w:hAnsi="Symbol" w:hint="default"/>
      </w:rPr>
    </w:lvl>
    <w:lvl w:ilvl="4" w:tplc="FC525C40" w:tentative="1">
      <w:start w:val="1"/>
      <w:numFmt w:val="bullet"/>
      <w:lvlText w:val="o"/>
      <w:lvlJc w:val="left"/>
      <w:pPr>
        <w:tabs>
          <w:tab w:val="num" w:pos="3600"/>
        </w:tabs>
        <w:ind w:left="3600" w:hanging="360"/>
      </w:pPr>
      <w:rPr>
        <w:rFonts w:ascii="Courier New" w:hAnsi="Courier New" w:cs="Courier New" w:hint="default"/>
      </w:rPr>
    </w:lvl>
    <w:lvl w:ilvl="5" w:tplc="5CE2C182" w:tentative="1">
      <w:start w:val="1"/>
      <w:numFmt w:val="bullet"/>
      <w:lvlText w:val=""/>
      <w:lvlJc w:val="left"/>
      <w:pPr>
        <w:tabs>
          <w:tab w:val="num" w:pos="4320"/>
        </w:tabs>
        <w:ind w:left="4320" w:hanging="360"/>
      </w:pPr>
      <w:rPr>
        <w:rFonts w:ascii="Wingdings" w:hAnsi="Wingdings" w:hint="default"/>
      </w:rPr>
    </w:lvl>
    <w:lvl w:ilvl="6" w:tplc="0D02740E" w:tentative="1">
      <w:start w:val="1"/>
      <w:numFmt w:val="bullet"/>
      <w:lvlText w:val=""/>
      <w:lvlJc w:val="left"/>
      <w:pPr>
        <w:tabs>
          <w:tab w:val="num" w:pos="5040"/>
        </w:tabs>
        <w:ind w:left="5040" w:hanging="360"/>
      </w:pPr>
      <w:rPr>
        <w:rFonts w:ascii="Symbol" w:hAnsi="Symbol" w:hint="default"/>
      </w:rPr>
    </w:lvl>
    <w:lvl w:ilvl="7" w:tplc="BB1C9AE6" w:tentative="1">
      <w:start w:val="1"/>
      <w:numFmt w:val="bullet"/>
      <w:lvlText w:val="o"/>
      <w:lvlJc w:val="left"/>
      <w:pPr>
        <w:tabs>
          <w:tab w:val="num" w:pos="5760"/>
        </w:tabs>
        <w:ind w:left="5760" w:hanging="360"/>
      </w:pPr>
      <w:rPr>
        <w:rFonts w:ascii="Courier New" w:hAnsi="Courier New" w:cs="Courier New" w:hint="default"/>
      </w:rPr>
    </w:lvl>
    <w:lvl w:ilvl="8" w:tplc="18C464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B60CE"/>
    <w:multiLevelType w:val="multilevel"/>
    <w:tmpl w:val="264A35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E555FEF"/>
    <w:multiLevelType w:val="hybridMultilevel"/>
    <w:tmpl w:val="50F0923E"/>
    <w:lvl w:ilvl="0" w:tplc="4DE245B8">
      <w:start w:val="1"/>
      <w:numFmt w:val="bullet"/>
      <w:pStyle w:val="Lijstopsomteken2"/>
      <w:lvlText w:val="–"/>
      <w:lvlJc w:val="left"/>
      <w:pPr>
        <w:tabs>
          <w:tab w:val="num" w:pos="227"/>
        </w:tabs>
        <w:ind w:left="227" w:firstLine="0"/>
      </w:pPr>
      <w:rPr>
        <w:rFonts w:ascii="Verdana" w:hAnsi="Verdana" w:hint="default"/>
      </w:rPr>
    </w:lvl>
    <w:lvl w:ilvl="1" w:tplc="F52C1DBC" w:tentative="1">
      <w:start w:val="1"/>
      <w:numFmt w:val="bullet"/>
      <w:lvlText w:val="o"/>
      <w:lvlJc w:val="left"/>
      <w:pPr>
        <w:tabs>
          <w:tab w:val="num" w:pos="1440"/>
        </w:tabs>
        <w:ind w:left="1440" w:hanging="360"/>
      </w:pPr>
      <w:rPr>
        <w:rFonts w:ascii="Courier New" w:hAnsi="Courier New" w:cs="Courier New" w:hint="default"/>
      </w:rPr>
    </w:lvl>
    <w:lvl w:ilvl="2" w:tplc="24EE0F5E" w:tentative="1">
      <w:start w:val="1"/>
      <w:numFmt w:val="bullet"/>
      <w:lvlText w:val=""/>
      <w:lvlJc w:val="left"/>
      <w:pPr>
        <w:tabs>
          <w:tab w:val="num" w:pos="2160"/>
        </w:tabs>
        <w:ind w:left="2160" w:hanging="360"/>
      </w:pPr>
      <w:rPr>
        <w:rFonts w:ascii="Wingdings" w:hAnsi="Wingdings" w:hint="default"/>
      </w:rPr>
    </w:lvl>
    <w:lvl w:ilvl="3" w:tplc="D4C06882" w:tentative="1">
      <w:start w:val="1"/>
      <w:numFmt w:val="bullet"/>
      <w:lvlText w:val=""/>
      <w:lvlJc w:val="left"/>
      <w:pPr>
        <w:tabs>
          <w:tab w:val="num" w:pos="2880"/>
        </w:tabs>
        <w:ind w:left="2880" w:hanging="360"/>
      </w:pPr>
      <w:rPr>
        <w:rFonts w:ascii="Symbol" w:hAnsi="Symbol" w:hint="default"/>
      </w:rPr>
    </w:lvl>
    <w:lvl w:ilvl="4" w:tplc="A502C60E" w:tentative="1">
      <w:start w:val="1"/>
      <w:numFmt w:val="bullet"/>
      <w:lvlText w:val="o"/>
      <w:lvlJc w:val="left"/>
      <w:pPr>
        <w:tabs>
          <w:tab w:val="num" w:pos="3600"/>
        </w:tabs>
        <w:ind w:left="3600" w:hanging="360"/>
      </w:pPr>
      <w:rPr>
        <w:rFonts w:ascii="Courier New" w:hAnsi="Courier New" w:cs="Courier New" w:hint="default"/>
      </w:rPr>
    </w:lvl>
    <w:lvl w:ilvl="5" w:tplc="C1625BF2" w:tentative="1">
      <w:start w:val="1"/>
      <w:numFmt w:val="bullet"/>
      <w:lvlText w:val=""/>
      <w:lvlJc w:val="left"/>
      <w:pPr>
        <w:tabs>
          <w:tab w:val="num" w:pos="4320"/>
        </w:tabs>
        <w:ind w:left="4320" w:hanging="360"/>
      </w:pPr>
      <w:rPr>
        <w:rFonts w:ascii="Wingdings" w:hAnsi="Wingdings" w:hint="default"/>
      </w:rPr>
    </w:lvl>
    <w:lvl w:ilvl="6" w:tplc="C5806F04" w:tentative="1">
      <w:start w:val="1"/>
      <w:numFmt w:val="bullet"/>
      <w:lvlText w:val=""/>
      <w:lvlJc w:val="left"/>
      <w:pPr>
        <w:tabs>
          <w:tab w:val="num" w:pos="5040"/>
        </w:tabs>
        <w:ind w:left="5040" w:hanging="360"/>
      </w:pPr>
      <w:rPr>
        <w:rFonts w:ascii="Symbol" w:hAnsi="Symbol" w:hint="default"/>
      </w:rPr>
    </w:lvl>
    <w:lvl w:ilvl="7" w:tplc="5A3C22AA" w:tentative="1">
      <w:start w:val="1"/>
      <w:numFmt w:val="bullet"/>
      <w:lvlText w:val="o"/>
      <w:lvlJc w:val="left"/>
      <w:pPr>
        <w:tabs>
          <w:tab w:val="num" w:pos="5760"/>
        </w:tabs>
        <w:ind w:left="5760" w:hanging="360"/>
      </w:pPr>
      <w:rPr>
        <w:rFonts w:ascii="Courier New" w:hAnsi="Courier New" w:cs="Courier New" w:hint="default"/>
      </w:rPr>
    </w:lvl>
    <w:lvl w:ilvl="8" w:tplc="22F6C4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8380755">
    <w:abstractNumId w:val="10"/>
  </w:num>
  <w:num w:numId="2" w16cid:durableId="1674992913">
    <w:abstractNumId w:val="7"/>
  </w:num>
  <w:num w:numId="3" w16cid:durableId="812333610">
    <w:abstractNumId w:val="6"/>
  </w:num>
  <w:num w:numId="4" w16cid:durableId="56438232">
    <w:abstractNumId w:val="5"/>
  </w:num>
  <w:num w:numId="5" w16cid:durableId="725645130">
    <w:abstractNumId w:val="4"/>
  </w:num>
  <w:num w:numId="6" w16cid:durableId="2039695416">
    <w:abstractNumId w:val="8"/>
  </w:num>
  <w:num w:numId="7" w16cid:durableId="1705249200">
    <w:abstractNumId w:val="3"/>
  </w:num>
  <w:num w:numId="8" w16cid:durableId="357121252">
    <w:abstractNumId w:val="2"/>
  </w:num>
  <w:num w:numId="9" w16cid:durableId="857699242">
    <w:abstractNumId w:val="1"/>
  </w:num>
  <w:num w:numId="10" w16cid:durableId="1153519774">
    <w:abstractNumId w:val="0"/>
  </w:num>
  <w:num w:numId="11" w16cid:durableId="836530153">
    <w:abstractNumId w:val="9"/>
  </w:num>
  <w:num w:numId="12" w16cid:durableId="1405451102">
    <w:abstractNumId w:val="11"/>
  </w:num>
  <w:num w:numId="13" w16cid:durableId="480390185">
    <w:abstractNumId w:val="14"/>
  </w:num>
  <w:num w:numId="14" w16cid:durableId="1054934025">
    <w:abstractNumId w:val="13"/>
  </w:num>
  <w:num w:numId="15" w16cid:durableId="913470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845CF"/>
    <w:rsid w:val="00092799"/>
    <w:rsid w:val="00092C5F"/>
    <w:rsid w:val="00096680"/>
    <w:rsid w:val="000A0F36"/>
    <w:rsid w:val="000A174A"/>
    <w:rsid w:val="000A3E0A"/>
    <w:rsid w:val="000A4D70"/>
    <w:rsid w:val="000A65AC"/>
    <w:rsid w:val="000B6262"/>
    <w:rsid w:val="000B7281"/>
    <w:rsid w:val="000B7FAB"/>
    <w:rsid w:val="000C0163"/>
    <w:rsid w:val="000C07A9"/>
    <w:rsid w:val="000C1BA1"/>
    <w:rsid w:val="000C3EA9"/>
    <w:rsid w:val="000D0225"/>
    <w:rsid w:val="000D73D7"/>
    <w:rsid w:val="000E7895"/>
    <w:rsid w:val="000F161D"/>
    <w:rsid w:val="00121BF0"/>
    <w:rsid w:val="00123704"/>
    <w:rsid w:val="00123A5B"/>
    <w:rsid w:val="001270C7"/>
    <w:rsid w:val="00132540"/>
    <w:rsid w:val="00142881"/>
    <w:rsid w:val="0014786A"/>
    <w:rsid w:val="001516A4"/>
    <w:rsid w:val="00151E5F"/>
    <w:rsid w:val="00153DFA"/>
    <w:rsid w:val="001569AB"/>
    <w:rsid w:val="00164D63"/>
    <w:rsid w:val="0016725C"/>
    <w:rsid w:val="001726F3"/>
    <w:rsid w:val="00173C51"/>
    <w:rsid w:val="00174CC2"/>
    <w:rsid w:val="00176CC6"/>
    <w:rsid w:val="001814CA"/>
    <w:rsid w:val="00181BE4"/>
    <w:rsid w:val="00185576"/>
    <w:rsid w:val="00185951"/>
    <w:rsid w:val="00196B8B"/>
    <w:rsid w:val="001A2BEA"/>
    <w:rsid w:val="001A5003"/>
    <w:rsid w:val="001A6D93"/>
    <w:rsid w:val="001C32EC"/>
    <w:rsid w:val="001C38BD"/>
    <w:rsid w:val="001C4D5A"/>
    <w:rsid w:val="001C4DF1"/>
    <w:rsid w:val="001E34C6"/>
    <w:rsid w:val="001E5581"/>
    <w:rsid w:val="001E6117"/>
    <w:rsid w:val="001F3C70"/>
    <w:rsid w:val="00200D88"/>
    <w:rsid w:val="00201F68"/>
    <w:rsid w:val="00202394"/>
    <w:rsid w:val="00212F2A"/>
    <w:rsid w:val="002131B7"/>
    <w:rsid w:val="00214F2B"/>
    <w:rsid w:val="00217880"/>
    <w:rsid w:val="00222D66"/>
    <w:rsid w:val="00224A8A"/>
    <w:rsid w:val="002309A8"/>
    <w:rsid w:val="002361F6"/>
    <w:rsid w:val="00236CFE"/>
    <w:rsid w:val="00242843"/>
    <w:rsid w:val="002428E3"/>
    <w:rsid w:val="00243031"/>
    <w:rsid w:val="00260BAF"/>
    <w:rsid w:val="002650F7"/>
    <w:rsid w:val="00273F3B"/>
    <w:rsid w:val="00274DB7"/>
    <w:rsid w:val="00275984"/>
    <w:rsid w:val="00280F74"/>
    <w:rsid w:val="00286998"/>
    <w:rsid w:val="00291AB7"/>
    <w:rsid w:val="0029422B"/>
    <w:rsid w:val="002A084F"/>
    <w:rsid w:val="002A56CA"/>
    <w:rsid w:val="002B153C"/>
    <w:rsid w:val="002B52FC"/>
    <w:rsid w:val="002C10BE"/>
    <w:rsid w:val="002C2830"/>
    <w:rsid w:val="002D001A"/>
    <w:rsid w:val="002D28E2"/>
    <w:rsid w:val="002D317B"/>
    <w:rsid w:val="002D3587"/>
    <w:rsid w:val="002D502D"/>
    <w:rsid w:val="002E0F69"/>
    <w:rsid w:val="002F5147"/>
    <w:rsid w:val="002F7ABD"/>
    <w:rsid w:val="00312597"/>
    <w:rsid w:val="00327BA5"/>
    <w:rsid w:val="00331C1E"/>
    <w:rsid w:val="00334154"/>
    <w:rsid w:val="003372C4"/>
    <w:rsid w:val="00340ECA"/>
    <w:rsid w:val="00341FA0"/>
    <w:rsid w:val="00344F3D"/>
    <w:rsid w:val="00345299"/>
    <w:rsid w:val="00345B13"/>
    <w:rsid w:val="00351A8D"/>
    <w:rsid w:val="003526BB"/>
    <w:rsid w:val="00352BCF"/>
    <w:rsid w:val="00353932"/>
    <w:rsid w:val="0035464B"/>
    <w:rsid w:val="00361A56"/>
    <w:rsid w:val="0036252A"/>
    <w:rsid w:val="00364D9D"/>
    <w:rsid w:val="00371048"/>
    <w:rsid w:val="0037324F"/>
    <w:rsid w:val="0037396C"/>
    <w:rsid w:val="0037421D"/>
    <w:rsid w:val="00376093"/>
    <w:rsid w:val="00377C58"/>
    <w:rsid w:val="00380420"/>
    <w:rsid w:val="00383DA1"/>
    <w:rsid w:val="00385F30"/>
    <w:rsid w:val="0039201D"/>
    <w:rsid w:val="00393696"/>
    <w:rsid w:val="00393963"/>
    <w:rsid w:val="00395575"/>
    <w:rsid w:val="00395672"/>
    <w:rsid w:val="003A06C8"/>
    <w:rsid w:val="003A0D7C"/>
    <w:rsid w:val="003A5290"/>
    <w:rsid w:val="003B0155"/>
    <w:rsid w:val="003B7EE7"/>
    <w:rsid w:val="003C2CCB"/>
    <w:rsid w:val="003C745E"/>
    <w:rsid w:val="003D39EC"/>
    <w:rsid w:val="003D69DE"/>
    <w:rsid w:val="003D7CC1"/>
    <w:rsid w:val="003E0C4D"/>
    <w:rsid w:val="003E3888"/>
    <w:rsid w:val="003E3DD5"/>
    <w:rsid w:val="003F07C6"/>
    <w:rsid w:val="003F1F6B"/>
    <w:rsid w:val="003F3757"/>
    <w:rsid w:val="003F38BD"/>
    <w:rsid w:val="003F44B7"/>
    <w:rsid w:val="004008E9"/>
    <w:rsid w:val="00401DD8"/>
    <w:rsid w:val="00413D48"/>
    <w:rsid w:val="00423A19"/>
    <w:rsid w:val="00426BC7"/>
    <w:rsid w:val="00432A12"/>
    <w:rsid w:val="00441AC2"/>
    <w:rsid w:val="0044249B"/>
    <w:rsid w:val="0045023C"/>
    <w:rsid w:val="00451A5B"/>
    <w:rsid w:val="00452BCD"/>
    <w:rsid w:val="00452CEA"/>
    <w:rsid w:val="0046031D"/>
    <w:rsid w:val="00465B52"/>
    <w:rsid w:val="0046708E"/>
    <w:rsid w:val="00472A65"/>
    <w:rsid w:val="00474463"/>
    <w:rsid w:val="00474B75"/>
    <w:rsid w:val="00483984"/>
    <w:rsid w:val="00483F0B"/>
    <w:rsid w:val="00496319"/>
    <w:rsid w:val="00497279"/>
    <w:rsid w:val="004A670A"/>
    <w:rsid w:val="004A743F"/>
    <w:rsid w:val="004B5465"/>
    <w:rsid w:val="004B70F0"/>
    <w:rsid w:val="004D505E"/>
    <w:rsid w:val="004D72CA"/>
    <w:rsid w:val="004E2242"/>
    <w:rsid w:val="004F42FF"/>
    <w:rsid w:val="004F44C2"/>
    <w:rsid w:val="004F74B5"/>
    <w:rsid w:val="00502512"/>
    <w:rsid w:val="00505262"/>
    <w:rsid w:val="00510F7D"/>
    <w:rsid w:val="0051132F"/>
    <w:rsid w:val="00516022"/>
    <w:rsid w:val="005175BA"/>
    <w:rsid w:val="00521CEE"/>
    <w:rsid w:val="00524FB4"/>
    <w:rsid w:val="00527BD4"/>
    <w:rsid w:val="005403C8"/>
    <w:rsid w:val="005429DC"/>
    <w:rsid w:val="00553454"/>
    <w:rsid w:val="005565F9"/>
    <w:rsid w:val="00556BEE"/>
    <w:rsid w:val="005640F2"/>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638"/>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08E5"/>
    <w:rsid w:val="006448E4"/>
    <w:rsid w:val="00645414"/>
    <w:rsid w:val="006518AE"/>
    <w:rsid w:val="00653606"/>
    <w:rsid w:val="00657C51"/>
    <w:rsid w:val="006610E9"/>
    <w:rsid w:val="00661591"/>
    <w:rsid w:val="0066484E"/>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3876"/>
    <w:rsid w:val="006C441E"/>
    <w:rsid w:val="006C4B90"/>
    <w:rsid w:val="006C55DA"/>
    <w:rsid w:val="006D06E6"/>
    <w:rsid w:val="006D1016"/>
    <w:rsid w:val="006D17F2"/>
    <w:rsid w:val="006E3546"/>
    <w:rsid w:val="006E3FA9"/>
    <w:rsid w:val="006E4BA0"/>
    <w:rsid w:val="006E6B31"/>
    <w:rsid w:val="006E7D82"/>
    <w:rsid w:val="006F038F"/>
    <w:rsid w:val="006F0F93"/>
    <w:rsid w:val="006F31F2"/>
    <w:rsid w:val="006F7494"/>
    <w:rsid w:val="006F751F"/>
    <w:rsid w:val="00710437"/>
    <w:rsid w:val="00714DC5"/>
    <w:rsid w:val="00715237"/>
    <w:rsid w:val="00716C8B"/>
    <w:rsid w:val="007254A5"/>
    <w:rsid w:val="00725748"/>
    <w:rsid w:val="00735D88"/>
    <w:rsid w:val="0073720D"/>
    <w:rsid w:val="00737507"/>
    <w:rsid w:val="00740712"/>
    <w:rsid w:val="007426AA"/>
    <w:rsid w:val="00742AB9"/>
    <w:rsid w:val="00751A6A"/>
    <w:rsid w:val="00754FBF"/>
    <w:rsid w:val="00755B5B"/>
    <w:rsid w:val="00761ABD"/>
    <w:rsid w:val="00765B45"/>
    <w:rsid w:val="007709EF"/>
    <w:rsid w:val="00783559"/>
    <w:rsid w:val="00794DCB"/>
    <w:rsid w:val="0079551B"/>
    <w:rsid w:val="00797AA5"/>
    <w:rsid w:val="007A2016"/>
    <w:rsid w:val="007A26BD"/>
    <w:rsid w:val="007A4105"/>
    <w:rsid w:val="007B4503"/>
    <w:rsid w:val="007C406E"/>
    <w:rsid w:val="007C5183"/>
    <w:rsid w:val="007C7573"/>
    <w:rsid w:val="007D1DDA"/>
    <w:rsid w:val="007E2B20"/>
    <w:rsid w:val="007F510A"/>
    <w:rsid w:val="007F5331"/>
    <w:rsid w:val="00800CCA"/>
    <w:rsid w:val="00806120"/>
    <w:rsid w:val="00810C93"/>
    <w:rsid w:val="00812028"/>
    <w:rsid w:val="00812DD8"/>
    <w:rsid w:val="00813082"/>
    <w:rsid w:val="00814D03"/>
    <w:rsid w:val="00821FC1"/>
    <w:rsid w:val="00823AE2"/>
    <w:rsid w:val="0083139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A65B2"/>
    <w:rsid w:val="008B1198"/>
    <w:rsid w:val="008B3471"/>
    <w:rsid w:val="008B3929"/>
    <w:rsid w:val="008B4125"/>
    <w:rsid w:val="008B481A"/>
    <w:rsid w:val="008B4CB3"/>
    <w:rsid w:val="008B567B"/>
    <w:rsid w:val="008B7B24"/>
    <w:rsid w:val="008C29E3"/>
    <w:rsid w:val="008C356D"/>
    <w:rsid w:val="008E0B3F"/>
    <w:rsid w:val="008E47B0"/>
    <w:rsid w:val="008E49AD"/>
    <w:rsid w:val="008E51E7"/>
    <w:rsid w:val="008E698E"/>
    <w:rsid w:val="008F1BAA"/>
    <w:rsid w:val="008F2584"/>
    <w:rsid w:val="008F3246"/>
    <w:rsid w:val="008F3C1B"/>
    <w:rsid w:val="008F508C"/>
    <w:rsid w:val="0090271B"/>
    <w:rsid w:val="00910642"/>
    <w:rsid w:val="00910DDF"/>
    <w:rsid w:val="009222F5"/>
    <w:rsid w:val="009240EC"/>
    <w:rsid w:val="00924A2D"/>
    <w:rsid w:val="00927F38"/>
    <w:rsid w:val="00930527"/>
    <w:rsid w:val="00930ABD"/>
    <w:rsid w:val="00930B13"/>
    <w:rsid w:val="009311C8"/>
    <w:rsid w:val="00933376"/>
    <w:rsid w:val="00933A2F"/>
    <w:rsid w:val="00933FF5"/>
    <w:rsid w:val="00940813"/>
    <w:rsid w:val="00941D5C"/>
    <w:rsid w:val="009632E6"/>
    <w:rsid w:val="00963300"/>
    <w:rsid w:val="009716D8"/>
    <w:rsid w:val="009718F9"/>
    <w:rsid w:val="00972FB9"/>
    <w:rsid w:val="00975112"/>
    <w:rsid w:val="00981768"/>
    <w:rsid w:val="00983E8F"/>
    <w:rsid w:val="009850B1"/>
    <w:rsid w:val="00986DD8"/>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6806"/>
    <w:rsid w:val="00A04554"/>
    <w:rsid w:val="00A04739"/>
    <w:rsid w:val="00A056DE"/>
    <w:rsid w:val="00A128AD"/>
    <w:rsid w:val="00A21E76"/>
    <w:rsid w:val="00A23BC8"/>
    <w:rsid w:val="00A30E68"/>
    <w:rsid w:val="00A31933"/>
    <w:rsid w:val="00A329D2"/>
    <w:rsid w:val="00A34AA0"/>
    <w:rsid w:val="00A359BC"/>
    <w:rsid w:val="00A365ED"/>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92A0A"/>
    <w:rsid w:val="00AA7FC9"/>
    <w:rsid w:val="00AB237D"/>
    <w:rsid w:val="00AB5933"/>
    <w:rsid w:val="00AB5EE3"/>
    <w:rsid w:val="00AD6EAC"/>
    <w:rsid w:val="00AE013D"/>
    <w:rsid w:val="00AE11B7"/>
    <w:rsid w:val="00AE7F68"/>
    <w:rsid w:val="00AF0DE7"/>
    <w:rsid w:val="00AF2321"/>
    <w:rsid w:val="00AF3BF4"/>
    <w:rsid w:val="00AF52F6"/>
    <w:rsid w:val="00AF52FD"/>
    <w:rsid w:val="00AF54A8"/>
    <w:rsid w:val="00AF7237"/>
    <w:rsid w:val="00B0043A"/>
    <w:rsid w:val="00B00D75"/>
    <w:rsid w:val="00B067DF"/>
    <w:rsid w:val="00B070CB"/>
    <w:rsid w:val="00B12456"/>
    <w:rsid w:val="00B145F0"/>
    <w:rsid w:val="00B259C8"/>
    <w:rsid w:val="00B26CCF"/>
    <w:rsid w:val="00B30FC2"/>
    <w:rsid w:val="00B331A2"/>
    <w:rsid w:val="00B425F0"/>
    <w:rsid w:val="00B42DFA"/>
    <w:rsid w:val="00B50581"/>
    <w:rsid w:val="00B531DD"/>
    <w:rsid w:val="00B55014"/>
    <w:rsid w:val="00B62232"/>
    <w:rsid w:val="00B638B4"/>
    <w:rsid w:val="00B70BF3"/>
    <w:rsid w:val="00B71DC2"/>
    <w:rsid w:val="00B74920"/>
    <w:rsid w:val="00B91CFC"/>
    <w:rsid w:val="00B9300F"/>
    <w:rsid w:val="00B9368C"/>
    <w:rsid w:val="00B93893"/>
    <w:rsid w:val="00BA129E"/>
    <w:rsid w:val="00BA6EB2"/>
    <w:rsid w:val="00BA7E0A"/>
    <w:rsid w:val="00BC3B53"/>
    <w:rsid w:val="00BC3B96"/>
    <w:rsid w:val="00BC4AE3"/>
    <w:rsid w:val="00BC5B28"/>
    <w:rsid w:val="00BE26AA"/>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647CA"/>
    <w:rsid w:val="00C73D5F"/>
    <w:rsid w:val="00C90702"/>
    <w:rsid w:val="00C97C80"/>
    <w:rsid w:val="00CA47D3"/>
    <w:rsid w:val="00CA6533"/>
    <w:rsid w:val="00CA6A25"/>
    <w:rsid w:val="00CA6A3F"/>
    <w:rsid w:val="00CA7C99"/>
    <w:rsid w:val="00CB5398"/>
    <w:rsid w:val="00CC57E1"/>
    <w:rsid w:val="00CC6290"/>
    <w:rsid w:val="00CC7BA8"/>
    <w:rsid w:val="00CD233D"/>
    <w:rsid w:val="00CD362D"/>
    <w:rsid w:val="00CE08C6"/>
    <w:rsid w:val="00CE101D"/>
    <w:rsid w:val="00CE1814"/>
    <w:rsid w:val="00CE1C84"/>
    <w:rsid w:val="00CE5055"/>
    <w:rsid w:val="00CE78E9"/>
    <w:rsid w:val="00CF053F"/>
    <w:rsid w:val="00CF1A17"/>
    <w:rsid w:val="00D0375A"/>
    <w:rsid w:val="00D0609E"/>
    <w:rsid w:val="00D078E1"/>
    <w:rsid w:val="00D100E9"/>
    <w:rsid w:val="00D1301A"/>
    <w:rsid w:val="00D17AF8"/>
    <w:rsid w:val="00D219EA"/>
    <w:rsid w:val="00D21E4B"/>
    <w:rsid w:val="00D23522"/>
    <w:rsid w:val="00D264D6"/>
    <w:rsid w:val="00D33BF0"/>
    <w:rsid w:val="00D33DE0"/>
    <w:rsid w:val="00D36447"/>
    <w:rsid w:val="00D516BE"/>
    <w:rsid w:val="00D5423B"/>
    <w:rsid w:val="00D54F4E"/>
    <w:rsid w:val="00D56AF6"/>
    <w:rsid w:val="00D604B3"/>
    <w:rsid w:val="00D60BA4"/>
    <w:rsid w:val="00D62419"/>
    <w:rsid w:val="00D63870"/>
    <w:rsid w:val="00D650B9"/>
    <w:rsid w:val="00D75078"/>
    <w:rsid w:val="00D77870"/>
    <w:rsid w:val="00D80977"/>
    <w:rsid w:val="00D80CCE"/>
    <w:rsid w:val="00D86EEA"/>
    <w:rsid w:val="00D87195"/>
    <w:rsid w:val="00D87940"/>
    <w:rsid w:val="00D87D03"/>
    <w:rsid w:val="00D930E5"/>
    <w:rsid w:val="00D95C88"/>
    <w:rsid w:val="00D97B2E"/>
    <w:rsid w:val="00DA241E"/>
    <w:rsid w:val="00DA5F87"/>
    <w:rsid w:val="00DB36FE"/>
    <w:rsid w:val="00DB533A"/>
    <w:rsid w:val="00DB6307"/>
    <w:rsid w:val="00DD1DCD"/>
    <w:rsid w:val="00DD338F"/>
    <w:rsid w:val="00DD66F2"/>
    <w:rsid w:val="00DE2886"/>
    <w:rsid w:val="00DE3FE0"/>
    <w:rsid w:val="00DE578A"/>
    <w:rsid w:val="00DF2583"/>
    <w:rsid w:val="00DF54D9"/>
    <w:rsid w:val="00DF7283"/>
    <w:rsid w:val="00DF797B"/>
    <w:rsid w:val="00E01A59"/>
    <w:rsid w:val="00E10DC6"/>
    <w:rsid w:val="00E11F8E"/>
    <w:rsid w:val="00E15881"/>
    <w:rsid w:val="00E16A8F"/>
    <w:rsid w:val="00E21DE3"/>
    <w:rsid w:val="00E24F96"/>
    <w:rsid w:val="00E307D1"/>
    <w:rsid w:val="00E31177"/>
    <w:rsid w:val="00E328FF"/>
    <w:rsid w:val="00E3731D"/>
    <w:rsid w:val="00E51469"/>
    <w:rsid w:val="00E55F2F"/>
    <w:rsid w:val="00E634E3"/>
    <w:rsid w:val="00E70877"/>
    <w:rsid w:val="00E717C4"/>
    <w:rsid w:val="00E77E18"/>
    <w:rsid w:val="00E77F89"/>
    <w:rsid w:val="00E80330"/>
    <w:rsid w:val="00E806C5"/>
    <w:rsid w:val="00E80E71"/>
    <w:rsid w:val="00E850D3"/>
    <w:rsid w:val="00E853D6"/>
    <w:rsid w:val="00E876B9"/>
    <w:rsid w:val="00E90C93"/>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1EDB"/>
    <w:rsid w:val="00F53F91"/>
    <w:rsid w:val="00F61569"/>
    <w:rsid w:val="00F61A72"/>
    <w:rsid w:val="00F62B67"/>
    <w:rsid w:val="00F66F13"/>
    <w:rsid w:val="00F74073"/>
    <w:rsid w:val="00F75603"/>
    <w:rsid w:val="00F845B4"/>
    <w:rsid w:val="00F84F8E"/>
    <w:rsid w:val="00F8713B"/>
    <w:rsid w:val="00F90A14"/>
    <w:rsid w:val="00F93F9E"/>
    <w:rsid w:val="00FA2CD7"/>
    <w:rsid w:val="00FB06ED"/>
    <w:rsid w:val="00FB1B14"/>
    <w:rsid w:val="00FC3165"/>
    <w:rsid w:val="00FC36AB"/>
    <w:rsid w:val="00FC4300"/>
    <w:rsid w:val="00FC7F66"/>
    <w:rsid w:val="00FD4210"/>
    <w:rsid w:val="00FD5776"/>
    <w:rsid w:val="00FE19DA"/>
    <w:rsid w:val="00FE1CB6"/>
    <w:rsid w:val="00FE486B"/>
    <w:rsid w:val="00FE4F08"/>
    <w:rsid w:val="00FF161B"/>
    <w:rsid w:val="00FF192E"/>
    <w:rsid w:val="09FB9060"/>
    <w:rsid w:val="0AC1722B"/>
    <w:rsid w:val="12592345"/>
    <w:rsid w:val="16A77132"/>
    <w:rsid w:val="18FD6BB2"/>
    <w:rsid w:val="1960A2DE"/>
    <w:rsid w:val="1F3444BC"/>
    <w:rsid w:val="2488E188"/>
    <w:rsid w:val="248E9E6C"/>
    <w:rsid w:val="25EABD4B"/>
    <w:rsid w:val="2BB78806"/>
    <w:rsid w:val="2E84DC4F"/>
    <w:rsid w:val="32BE3CC8"/>
    <w:rsid w:val="3448C401"/>
    <w:rsid w:val="36655510"/>
    <w:rsid w:val="3DCB61CE"/>
    <w:rsid w:val="49F3CB29"/>
    <w:rsid w:val="4CFB30F1"/>
    <w:rsid w:val="59A51127"/>
    <w:rsid w:val="6793D048"/>
    <w:rsid w:val="6B4582BB"/>
    <w:rsid w:val="6BDB613E"/>
    <w:rsid w:val="70BD7749"/>
    <w:rsid w:val="751BE765"/>
    <w:rsid w:val="75A3AC0F"/>
    <w:rsid w:val="7ED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4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380420"/>
    <w:rPr>
      <w:rFonts w:ascii="Verdana" w:hAnsi="Verdana"/>
      <w:sz w:val="18"/>
      <w:szCs w:val="24"/>
      <w:lang w:val="nl-NL" w:eastAsia="nl-NL"/>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8B481A"/>
    <w:rPr>
      <w:b/>
      <w:bCs/>
    </w:rPr>
  </w:style>
  <w:style w:type="character" w:customStyle="1" w:styleId="OnderwerpvanopmerkingChar">
    <w:name w:val="Onderwerp van opmerking Char"/>
    <w:basedOn w:val="TekstopmerkingChar"/>
    <w:link w:val="Onderwerpvanopmerking"/>
    <w:semiHidden/>
    <w:rsid w:val="008B481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42CD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21C0"/>
    <w:rsid w:val="00085ACD"/>
    <w:rsid w:val="00142533"/>
    <w:rsid w:val="001C7698"/>
    <w:rsid w:val="0024350A"/>
    <w:rsid w:val="002C10BE"/>
    <w:rsid w:val="002F3EE2"/>
    <w:rsid w:val="00410739"/>
    <w:rsid w:val="00432A12"/>
    <w:rsid w:val="0049428A"/>
    <w:rsid w:val="004D1B62"/>
    <w:rsid w:val="00553454"/>
    <w:rsid w:val="0057723A"/>
    <w:rsid w:val="005E7BDB"/>
    <w:rsid w:val="00621CD5"/>
    <w:rsid w:val="006308E5"/>
    <w:rsid w:val="0066484E"/>
    <w:rsid w:val="00710437"/>
    <w:rsid w:val="00761ABD"/>
    <w:rsid w:val="007A2016"/>
    <w:rsid w:val="008A2FBA"/>
    <w:rsid w:val="008A4487"/>
    <w:rsid w:val="008E47B0"/>
    <w:rsid w:val="00927F38"/>
    <w:rsid w:val="00930527"/>
    <w:rsid w:val="00A04739"/>
    <w:rsid w:val="00B50581"/>
    <w:rsid w:val="00B638B4"/>
    <w:rsid w:val="00BE26AA"/>
    <w:rsid w:val="00C42CD6"/>
    <w:rsid w:val="00CC157D"/>
    <w:rsid w:val="00D62EB3"/>
    <w:rsid w:val="00DF797B"/>
    <w:rsid w:val="00E90C93"/>
    <w:rsid w:val="00F41B49"/>
    <w:rsid w:val="00FB1B14"/>
    <w:rsid w:val="00FC2802"/>
    <w:rsid w:val="00FC4A91"/>
    <w:rsid w:val="00FF0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1005</ap:Words>
  <ap:Characters>5533</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2026-06-22T11:17:00.0000000Z</dcterms:created>
  <dcterms:modified xsi:type="dcterms:W3CDTF">2026-06-22T11:17:00.0000000Z</dcterms:modified>
  <dc:description>------------------------</dc:description>
  <dc:subject/>
  <keywords/>
  <version/>
  <category/>
</coreProperties>
</file>