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raster"/>
        <w:tblpPr w:leftFromText="142" w:rightFromText="142" w:vertAnchor="page" w:horzAnchor="page" w:tblpX="1589" w:tblpY="3034"/>
        <w:tblW w:w="7522" w:type="dxa"/>
        <w:tblLook w:val="04A0" w:firstRow="1" w:lastRow="0" w:firstColumn="1" w:lastColumn="0" w:noHBand="0" w:noVBand="1"/>
      </w:tblPr>
      <w:tblGrid>
        <w:gridCol w:w="7522"/>
      </w:tblGrid>
      <w:tr w:rsidR="00BE4551" w:rsidTr="00D9561B" w14:paraId="57573510" w14:textId="77777777">
        <w:trPr>
          <w:trHeight w:val="1514"/>
        </w:trPr>
        <w:tc>
          <w:tcPr>
            <w:tcW w:w="7522" w:type="dxa"/>
            <w:tcBorders>
              <w:top w:val="nil"/>
              <w:left w:val="nil"/>
              <w:bottom w:val="nil"/>
              <w:right w:val="nil"/>
            </w:tcBorders>
            <w:tcMar>
              <w:left w:w="0" w:type="dxa"/>
              <w:right w:w="0" w:type="dxa"/>
            </w:tcMar>
          </w:tcPr>
          <w:p w:rsidR="00374412" w:rsidP="00D9561B" w:rsidRDefault="00247BAE" w14:paraId="39975ACF" w14:textId="77777777">
            <w:r>
              <w:t>De v</w:t>
            </w:r>
            <w:r w:rsidR="008E3932">
              <w:t>oorzitter van de Tweede Kamer der Staten-Generaal</w:t>
            </w:r>
          </w:p>
          <w:p w:rsidR="00374412" w:rsidP="00D9561B" w:rsidRDefault="00247BAE" w14:paraId="7E838951" w14:textId="77777777">
            <w:r>
              <w:t>Postbus 20018</w:t>
            </w:r>
          </w:p>
          <w:p w:rsidR="008E3932" w:rsidP="00D9561B" w:rsidRDefault="00247BAE" w14:paraId="1737EBA1" w14:textId="77777777">
            <w:r>
              <w:t>2500 EA  DEN HAAG</w:t>
            </w:r>
          </w:p>
        </w:tc>
      </w:tr>
    </w:tbl>
    <w:tbl>
      <w:tblPr>
        <w:tblStyle w:val="Tabelraster"/>
        <w:tblpPr w:vertAnchor="page" w:horzAnchor="page" w:tblpX="1589" w:tblpY="5643"/>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928"/>
        <w:gridCol w:w="6572"/>
      </w:tblGrid>
      <w:tr w:rsidR="00BE4551" w:rsidTr="00FF66F9" w14:paraId="1C9FF81B" w14:textId="77777777">
        <w:trPr>
          <w:trHeight w:val="289" w:hRule="exact"/>
        </w:trPr>
        <w:tc>
          <w:tcPr>
            <w:tcW w:w="929" w:type="dxa"/>
          </w:tcPr>
          <w:p w:rsidRPr="00434042" w:rsidR="0005404B" w:rsidP="00FF66F9" w:rsidRDefault="00247BAE" w14:paraId="479B7BC8" w14:textId="77777777">
            <w:pPr>
              <w:rPr>
                <w:lang w:eastAsia="en-US"/>
              </w:rPr>
            </w:pPr>
            <w:r>
              <w:rPr>
                <w:lang w:eastAsia="en-US"/>
              </w:rPr>
              <w:t>Datum</w:t>
            </w:r>
          </w:p>
        </w:tc>
        <w:tc>
          <w:tcPr>
            <w:tcW w:w="6581" w:type="dxa"/>
          </w:tcPr>
          <w:p w:rsidRPr="00434042" w:rsidR="0005404B" w:rsidP="00FF66F9" w:rsidRDefault="00A06B66" w14:paraId="32E880BF" w14:textId="7C4F3528">
            <w:pPr>
              <w:rPr>
                <w:lang w:eastAsia="en-US"/>
              </w:rPr>
            </w:pPr>
            <w:r>
              <w:rPr>
                <w:lang w:eastAsia="en-US"/>
              </w:rPr>
              <w:t>22 juni 2026</w:t>
            </w:r>
          </w:p>
        </w:tc>
      </w:tr>
      <w:tr w:rsidR="00BE4551" w:rsidTr="00FF66F9" w14:paraId="5157B6B1" w14:textId="77777777">
        <w:trPr>
          <w:trHeight w:val="368"/>
        </w:trPr>
        <w:tc>
          <w:tcPr>
            <w:tcW w:w="929" w:type="dxa"/>
          </w:tcPr>
          <w:p w:rsidR="0005404B" w:rsidP="00FF66F9" w:rsidRDefault="00247BAE" w14:paraId="3FFDD9AF" w14:textId="77777777">
            <w:pPr>
              <w:rPr>
                <w:lang w:eastAsia="en-US"/>
              </w:rPr>
            </w:pPr>
            <w:r>
              <w:rPr>
                <w:lang w:eastAsia="en-US"/>
              </w:rPr>
              <w:t>Betreft</w:t>
            </w:r>
          </w:p>
        </w:tc>
        <w:tc>
          <w:tcPr>
            <w:tcW w:w="6581" w:type="dxa"/>
          </w:tcPr>
          <w:p w:rsidR="0005404B" w:rsidP="00FF66F9" w:rsidRDefault="00247BAE" w14:paraId="0894D90F" w14:textId="394AF990">
            <w:pPr>
              <w:rPr>
                <w:lang w:eastAsia="en-US"/>
              </w:rPr>
            </w:pPr>
            <w:r>
              <w:rPr>
                <w:lang w:eastAsia="en-US"/>
              </w:rPr>
              <w:t xml:space="preserve">Antwoord op schriftelijke vragen van </w:t>
            </w:r>
            <w:r w:rsidRPr="00247BAE">
              <w:t xml:space="preserve">de leden </w:t>
            </w:r>
            <w:proofErr w:type="spellStart"/>
            <w:r w:rsidRPr="00247BAE">
              <w:t>Rooderkerk</w:t>
            </w:r>
            <w:proofErr w:type="spellEnd"/>
            <w:r w:rsidRPr="00247BAE">
              <w:t xml:space="preserve">, </w:t>
            </w:r>
            <w:proofErr w:type="spellStart"/>
            <w:r w:rsidRPr="00247BAE">
              <w:t>Bamenga</w:t>
            </w:r>
            <w:proofErr w:type="spellEnd"/>
            <w:r w:rsidRPr="00247BAE">
              <w:t xml:space="preserve"> en El </w:t>
            </w:r>
            <w:proofErr w:type="spellStart"/>
            <w:r w:rsidRPr="00247BAE">
              <w:t>Boujdaini</w:t>
            </w:r>
            <w:proofErr w:type="spellEnd"/>
            <w:r w:rsidRPr="00247BAE">
              <w:t xml:space="preserve"> (allen D66) </w:t>
            </w:r>
            <w:r>
              <w:t xml:space="preserve">over het bericht 'Leerlingen komen met desinformatie over Holocaust de klas in: 'Zien ze op </w:t>
            </w:r>
            <w:proofErr w:type="spellStart"/>
            <w:r>
              <w:t>TikTok</w:t>
            </w:r>
            <w:proofErr w:type="spellEnd"/>
            <w:r>
              <w:t>’'</w:t>
            </w:r>
          </w:p>
        </w:tc>
      </w:tr>
    </w:tbl>
    <w:p w:rsidR="00BE4551" w:rsidRDefault="001C2C36" w14:paraId="2D087E84" w14:textId="77777777">
      <w:r w:rsidRPr="001C2C36">
        <w:t xml:space="preserve"> </w:t>
      </w:r>
      <w:r w:rsidRPr="00B20109" w:rsidR="00B20109">
        <w:t xml:space="preserve"> </w:t>
      </w:r>
    </w:p>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Pr="00906F2E" w:rsidR="00BE4551" w:rsidTr="00A421A1" w14:paraId="31E167F5" w14:textId="77777777">
        <w:tc>
          <w:tcPr>
            <w:tcW w:w="2160" w:type="dxa"/>
          </w:tcPr>
          <w:p w:rsidRPr="00F53C9D" w:rsidR="006205C0" w:rsidP="00686AED" w:rsidRDefault="00247BAE" w14:paraId="39EA5C1B" w14:textId="77777777">
            <w:pPr>
              <w:pStyle w:val="Colofonkop"/>
              <w:framePr w:hSpace="0" w:wrap="auto" w:hAnchor="text" w:vAnchor="margin" w:xAlign="left" w:yAlign="inline"/>
            </w:pPr>
            <w:r>
              <w:t>Onderwijspersoneel en Primair Onderwijs</w:t>
            </w:r>
          </w:p>
          <w:p w:rsidR="006205C0" w:rsidP="00A421A1" w:rsidRDefault="00247BAE" w14:paraId="6EDC3C97" w14:textId="77777777">
            <w:pPr>
              <w:pStyle w:val="Huisstijl-Gegeven"/>
              <w:spacing w:after="0"/>
            </w:pPr>
            <w:r>
              <w:t xml:space="preserve">Rijnstraat 50 </w:t>
            </w:r>
          </w:p>
          <w:p w:rsidR="004425A7" w:rsidP="00E972A2" w:rsidRDefault="00247BAE" w14:paraId="120D6352" w14:textId="77777777">
            <w:pPr>
              <w:pStyle w:val="Huisstijl-Gegeven"/>
              <w:spacing w:after="0"/>
            </w:pPr>
            <w:r>
              <w:t>Den Haag</w:t>
            </w:r>
          </w:p>
          <w:p w:rsidR="004425A7" w:rsidP="00E972A2" w:rsidRDefault="00247BAE" w14:paraId="26A7FB03" w14:textId="77777777">
            <w:pPr>
              <w:pStyle w:val="Huisstijl-Gegeven"/>
              <w:spacing w:after="0"/>
            </w:pPr>
            <w:r>
              <w:t>Postbus 16375</w:t>
            </w:r>
          </w:p>
          <w:p w:rsidR="004425A7" w:rsidP="00E972A2" w:rsidRDefault="00247BAE" w14:paraId="15555ABD" w14:textId="77777777">
            <w:pPr>
              <w:pStyle w:val="Huisstijl-Gegeven"/>
              <w:spacing w:after="0"/>
            </w:pPr>
            <w:r>
              <w:t>2500 BJ Den Haag</w:t>
            </w:r>
          </w:p>
          <w:p w:rsidR="004425A7" w:rsidP="00E972A2" w:rsidRDefault="00247BAE" w14:paraId="0686C46E" w14:textId="77777777">
            <w:pPr>
              <w:pStyle w:val="Huisstijl-Gegeven"/>
              <w:spacing w:after="90"/>
            </w:pPr>
            <w:r>
              <w:t>www.rijksoverheid.nl</w:t>
            </w:r>
          </w:p>
          <w:p w:rsidRPr="00D86CC6" w:rsidR="006205C0" w:rsidP="00A421A1" w:rsidRDefault="00247BAE" w14:paraId="7B2A532D" w14:textId="77777777">
            <w:pPr>
              <w:spacing w:line="180" w:lineRule="exact"/>
              <w:rPr>
                <w:b/>
                <w:sz w:val="13"/>
                <w:szCs w:val="13"/>
              </w:rPr>
            </w:pPr>
            <w:r>
              <w:rPr>
                <w:b/>
                <w:sz w:val="13"/>
                <w:szCs w:val="13"/>
              </w:rPr>
              <w:t>Contactpersoon</w:t>
            </w:r>
          </w:p>
          <w:p w:rsidR="006205C0" w:rsidP="00A421A1" w:rsidRDefault="006205C0" w14:paraId="2710F552" w14:textId="77777777">
            <w:pPr>
              <w:spacing w:line="180" w:lineRule="exact"/>
              <w:rPr>
                <w:sz w:val="13"/>
                <w:szCs w:val="13"/>
              </w:rPr>
            </w:pPr>
          </w:p>
          <w:p w:rsidRPr="00247BAE" w:rsidR="00A06B66" w:rsidP="00A421A1" w:rsidRDefault="00A06B66" w14:paraId="455390A8" w14:textId="4A64FBF8">
            <w:pPr>
              <w:spacing w:line="180" w:lineRule="exact"/>
              <w:rPr>
                <w:sz w:val="13"/>
                <w:szCs w:val="13"/>
                <w:lang w:val="en-US"/>
              </w:rPr>
            </w:pPr>
          </w:p>
        </w:tc>
      </w:tr>
      <w:tr w:rsidRPr="00906F2E" w:rsidR="00BE4551" w:rsidTr="00A421A1" w14:paraId="3EFBB409" w14:textId="77777777">
        <w:trPr>
          <w:trHeight w:val="200" w:hRule="exact"/>
        </w:trPr>
        <w:tc>
          <w:tcPr>
            <w:tcW w:w="2160" w:type="dxa"/>
          </w:tcPr>
          <w:p w:rsidRPr="00247BAE" w:rsidR="006205C0" w:rsidP="00A421A1" w:rsidRDefault="006205C0" w14:paraId="2F5DDD33" w14:textId="77777777">
            <w:pPr>
              <w:spacing w:after="90" w:line="180" w:lineRule="exact"/>
              <w:rPr>
                <w:sz w:val="13"/>
                <w:szCs w:val="13"/>
                <w:lang w:val="en-US"/>
              </w:rPr>
            </w:pPr>
          </w:p>
        </w:tc>
      </w:tr>
      <w:tr w:rsidR="00BE4551" w:rsidTr="00A421A1" w14:paraId="2C6ABC20" w14:textId="77777777">
        <w:trPr>
          <w:trHeight w:val="450"/>
        </w:trPr>
        <w:tc>
          <w:tcPr>
            <w:tcW w:w="2160" w:type="dxa"/>
          </w:tcPr>
          <w:p w:rsidR="00F51A76" w:rsidP="00A421A1" w:rsidRDefault="00247BAE" w14:paraId="5936942F" w14:textId="77777777">
            <w:pPr>
              <w:spacing w:line="180" w:lineRule="exact"/>
              <w:rPr>
                <w:b/>
                <w:sz w:val="13"/>
                <w:szCs w:val="13"/>
              </w:rPr>
            </w:pPr>
            <w:r>
              <w:rPr>
                <w:b/>
                <w:sz w:val="13"/>
                <w:szCs w:val="13"/>
              </w:rPr>
              <w:t>Onze referentie</w:t>
            </w:r>
          </w:p>
          <w:p w:rsidRPr="00FA7882" w:rsidR="006205C0" w:rsidP="00215356" w:rsidRDefault="00A06B66" w14:paraId="1DDFC3E4" w14:textId="381057E3">
            <w:pPr>
              <w:spacing w:line="180" w:lineRule="exact"/>
              <w:rPr>
                <w:sz w:val="13"/>
                <w:szCs w:val="13"/>
              </w:rPr>
            </w:pPr>
            <w:r w:rsidRPr="00A06B66">
              <w:rPr>
                <w:sz w:val="13"/>
                <w:szCs w:val="13"/>
              </w:rPr>
              <w:t>64785962</w:t>
            </w:r>
          </w:p>
        </w:tc>
      </w:tr>
      <w:tr w:rsidR="00BE4551" w:rsidTr="00A421A1" w14:paraId="55523893" w14:textId="77777777">
        <w:trPr>
          <w:trHeight w:val="136"/>
        </w:trPr>
        <w:tc>
          <w:tcPr>
            <w:tcW w:w="2160" w:type="dxa"/>
          </w:tcPr>
          <w:p w:rsidRPr="00C5333A" w:rsidR="006205C0" w:rsidP="00A421A1" w:rsidRDefault="00247BAE" w14:paraId="15BFD73E" w14:textId="77777777">
            <w:pPr>
              <w:tabs>
                <w:tab w:val="left" w:pos="1890"/>
              </w:tabs>
              <w:spacing w:line="180" w:lineRule="exact"/>
              <w:rPr>
                <w:b/>
                <w:sz w:val="13"/>
                <w:szCs w:val="13"/>
              </w:rPr>
            </w:pPr>
            <w:r w:rsidRPr="00003544">
              <w:rPr>
                <w:b/>
                <w:sz w:val="13"/>
                <w:szCs w:val="13"/>
              </w:rPr>
              <w:t>Uw brief</w:t>
            </w:r>
          </w:p>
          <w:p w:rsidRPr="00E06CD4" w:rsidR="00E91674" w:rsidP="00E210E0" w:rsidRDefault="00247BAE" w14:paraId="7BB1212A" w14:textId="77777777">
            <w:pPr>
              <w:tabs>
                <w:tab w:val="left" w:pos="1890"/>
              </w:tabs>
              <w:spacing w:after="92" w:line="180" w:lineRule="exact"/>
              <w:rPr>
                <w:sz w:val="13"/>
                <w:szCs w:val="13"/>
              </w:rPr>
            </w:pPr>
            <w:r>
              <w:rPr>
                <w:sz w:val="13"/>
                <w:szCs w:val="13"/>
              </w:rPr>
              <w:t>07 mei 2026</w:t>
            </w:r>
          </w:p>
        </w:tc>
      </w:tr>
      <w:tr w:rsidR="00BE4551" w:rsidTr="00A421A1" w14:paraId="3DBAD4CF" w14:textId="77777777">
        <w:trPr>
          <w:trHeight w:val="227"/>
        </w:trPr>
        <w:tc>
          <w:tcPr>
            <w:tcW w:w="2160" w:type="dxa"/>
          </w:tcPr>
          <w:p w:rsidRPr="004A65A5" w:rsidR="006205C0" w:rsidP="00A421A1" w:rsidRDefault="00247BAE" w14:paraId="4E514408" w14:textId="77777777">
            <w:pPr>
              <w:spacing w:line="180" w:lineRule="exact"/>
              <w:rPr>
                <w:b/>
                <w:sz w:val="13"/>
                <w:szCs w:val="13"/>
              </w:rPr>
            </w:pPr>
            <w:r>
              <w:rPr>
                <w:b/>
                <w:sz w:val="13"/>
                <w:szCs w:val="13"/>
              </w:rPr>
              <w:t>Uw referentie</w:t>
            </w:r>
          </w:p>
          <w:p w:rsidRPr="00D74F66" w:rsidR="006205C0" w:rsidP="00A421A1" w:rsidRDefault="006205C0" w14:paraId="1EABBE93" w14:textId="77777777">
            <w:pPr>
              <w:spacing w:after="90" w:line="180" w:lineRule="exact"/>
              <w:rPr>
                <w:sz w:val="13"/>
              </w:rPr>
            </w:pPr>
          </w:p>
        </w:tc>
      </w:tr>
    </w:tbl>
    <w:p w:rsidR="00215356" w:rsidRDefault="00215356" w14:paraId="4382E702" w14:textId="77777777"/>
    <w:p w:rsidR="006205C0" w:rsidP="00A421A1" w:rsidRDefault="006205C0" w14:paraId="0FE52174" w14:textId="77777777"/>
    <w:p w:rsidR="00CA35E4" w:rsidP="00CA35E4" w:rsidRDefault="00437472" w14:paraId="64411DEE" w14:textId="4DECC5BB">
      <w:r>
        <w:t xml:space="preserve">Hierbij </w:t>
      </w:r>
      <w:r w:rsidR="00247BAE">
        <w:t>stuur ik</w:t>
      </w:r>
      <w:r w:rsidR="00D45993">
        <w:t xml:space="preserve"> u</w:t>
      </w:r>
      <w:r w:rsidR="00247BAE">
        <w:t>, mede</w:t>
      </w:r>
      <w:r w:rsidR="00CC6418">
        <w:t xml:space="preserve"> namens</w:t>
      </w:r>
      <w:r w:rsidR="00247BAE">
        <w:t xml:space="preserve"> </w:t>
      </w:r>
      <w:r w:rsidR="0082110E">
        <w:t xml:space="preserve">de minister van Justitie en Veiligheid, </w:t>
      </w:r>
      <w:r w:rsidR="00247BAE">
        <w:t xml:space="preserve"> de antwoorden</w:t>
      </w:r>
      <w:r w:rsidR="006B0A79">
        <w:t xml:space="preserve"> op</w:t>
      </w:r>
      <w:r w:rsidR="00C82662">
        <w:t xml:space="preserve"> </w:t>
      </w:r>
      <w:r w:rsidRPr="00247BAE" w:rsidR="00247BAE">
        <w:t>de vragen</w:t>
      </w:r>
      <w:r w:rsidR="00247BAE">
        <w:t> </w:t>
      </w:r>
      <w:r w:rsidRPr="00247BAE" w:rsidR="00247BAE">
        <w:t xml:space="preserve">van de leden </w:t>
      </w:r>
      <w:proofErr w:type="spellStart"/>
      <w:r w:rsidRPr="00247BAE" w:rsidR="00247BAE">
        <w:t>Rooderkerk</w:t>
      </w:r>
      <w:proofErr w:type="spellEnd"/>
      <w:r w:rsidRPr="00247BAE" w:rsidR="00247BAE">
        <w:t xml:space="preserve">, </w:t>
      </w:r>
      <w:proofErr w:type="spellStart"/>
      <w:r w:rsidRPr="00247BAE" w:rsidR="00247BAE">
        <w:t>Bamenga</w:t>
      </w:r>
      <w:proofErr w:type="spellEnd"/>
      <w:r w:rsidRPr="00247BAE" w:rsidR="00247BAE">
        <w:t xml:space="preserve"> en El </w:t>
      </w:r>
      <w:proofErr w:type="spellStart"/>
      <w:r w:rsidRPr="00247BAE" w:rsidR="00247BAE">
        <w:t>Boujdaini</w:t>
      </w:r>
      <w:proofErr w:type="spellEnd"/>
      <w:r w:rsidRPr="00247BAE" w:rsidR="00247BAE">
        <w:t xml:space="preserve"> (allen D66) </w:t>
      </w:r>
      <w:r w:rsidR="00247BAE">
        <w:t xml:space="preserve">over het bericht 'Leerlingen komen met desinformatie over Holocaust de klas in: 'Zien ze op </w:t>
      </w:r>
      <w:proofErr w:type="spellStart"/>
      <w:r w:rsidR="00247BAE">
        <w:t>TikTok</w:t>
      </w:r>
      <w:proofErr w:type="spellEnd"/>
      <w:r w:rsidR="00247BAE">
        <w:t>’'</w:t>
      </w:r>
      <w:r w:rsidR="005E637C">
        <w:t>.</w:t>
      </w:r>
    </w:p>
    <w:p w:rsidR="00CA35E4" w:rsidP="00CA35E4" w:rsidRDefault="00CA35E4" w14:paraId="3126158B" w14:textId="77777777"/>
    <w:p w:rsidRPr="00247BAE" w:rsidR="00463FBD" w:rsidP="00CA35E4" w:rsidRDefault="00247BAE" w14:paraId="1D15466C" w14:textId="441C3DB7">
      <w:r w:rsidRPr="00247BAE">
        <w:t>De vragen werden</w:t>
      </w:r>
      <w:r w:rsidR="00B11469">
        <w:t> </w:t>
      </w:r>
      <w:r w:rsidR="00BD7E81">
        <w:t>in</w:t>
      </w:r>
      <w:r w:rsidR="00CA35E4">
        <w:t xml:space="preserve">gezonden </w:t>
      </w:r>
      <w:r w:rsidR="00BD7E81">
        <w:t>op</w:t>
      </w:r>
      <w:r w:rsidR="00EB5D85">
        <w:t xml:space="preserve"> </w:t>
      </w:r>
      <w:r>
        <w:t>7 mei 2026</w:t>
      </w:r>
      <w:r w:rsidR="00E82C38">
        <w:t xml:space="preserve"> met kenmerk </w:t>
      </w:r>
      <w:r w:rsidRPr="00247BAE">
        <w:rPr>
          <w:rFonts w:eastAsia="Calibri"/>
          <w:szCs w:val="18"/>
          <w:lang w:eastAsia="en-US"/>
        </w:rPr>
        <w:t>2026Z09346</w:t>
      </w:r>
      <w:r w:rsidRPr="00247BAE" w:rsidR="00E82C38">
        <w:t>.</w:t>
      </w:r>
    </w:p>
    <w:p w:rsidR="00930C09" w:rsidP="00CA35E4" w:rsidRDefault="00930C09" w14:paraId="543B574E" w14:textId="77777777"/>
    <w:p w:rsidR="00F96CA5" w:rsidP="00CA35E4" w:rsidRDefault="00F96CA5" w14:paraId="287B9A1A" w14:textId="77777777"/>
    <w:p w:rsidR="00105677" w:rsidP="00CA35E4" w:rsidRDefault="00F96CA5" w14:paraId="03911C6A" w14:textId="43D28487">
      <w:r>
        <w:t>Hoogachtend,</w:t>
      </w:r>
    </w:p>
    <w:p w:rsidR="00820DDA" w:rsidP="00CA35E4" w:rsidRDefault="00820DDA" w14:paraId="70FBB026" w14:textId="77777777"/>
    <w:p w:rsidR="00820DDA" w:rsidP="00CA35E4" w:rsidRDefault="00247BAE" w14:paraId="02A19101" w14:textId="77777777">
      <w:r>
        <w:t>d</w:t>
      </w:r>
      <w:r w:rsidR="00203BE7">
        <w:t xml:space="preserve">e staatssecretaris </w:t>
      </w:r>
      <w:r w:rsidR="00AA179E">
        <w:t>van Onderwijs</w:t>
      </w:r>
      <w:r>
        <w:t xml:space="preserve"> en Emancipatie</w:t>
      </w:r>
      <w:r w:rsidR="00AA179E">
        <w:t>,</w:t>
      </w:r>
    </w:p>
    <w:p w:rsidR="00203BE7" w:rsidP="00203BE7" w:rsidRDefault="00203BE7" w14:paraId="0B4475C2" w14:textId="77777777"/>
    <w:p w:rsidR="00203BE7" w:rsidP="00203BE7" w:rsidRDefault="00203BE7" w14:paraId="5C665544" w14:textId="77777777"/>
    <w:p w:rsidR="00203BE7" w:rsidP="00203BE7" w:rsidRDefault="00203BE7" w14:paraId="5CE1EE9A" w14:textId="77777777"/>
    <w:p w:rsidR="00B75738" w:rsidP="003A7160" w:rsidRDefault="00B75738" w14:paraId="628B83DA" w14:textId="77777777"/>
    <w:p w:rsidR="00E93891" w:rsidP="00347221" w:rsidRDefault="00E93891" w14:paraId="1D4E3058" w14:textId="77777777"/>
    <w:p w:rsidRPr="00347221" w:rsidR="00697943" w:rsidP="000E04A1" w:rsidRDefault="00247BAE" w14:paraId="5BA153E5" w14:textId="77777777">
      <w:r w:rsidRPr="000E04A1">
        <w:t xml:space="preserve">Judith </w:t>
      </w:r>
      <w:proofErr w:type="spellStart"/>
      <w:r w:rsidRPr="000E04A1">
        <w:t>Zs.C.M</w:t>
      </w:r>
      <w:proofErr w:type="spellEnd"/>
      <w:r w:rsidRPr="000E04A1">
        <w:t>. Tielen</w:t>
      </w:r>
    </w:p>
    <w:p w:rsidR="00930C09" w:rsidRDefault="00247BAE" w14:paraId="571C4D4F" w14:textId="77777777">
      <w:pPr>
        <w:spacing w:line="240" w:lineRule="auto"/>
      </w:pPr>
      <w:r>
        <w:br w:type="page"/>
      </w:r>
    </w:p>
    <w:p w:rsidR="00930C09" w:rsidP="009E4507" w:rsidRDefault="00247BAE" w14:paraId="73CEB6B9" w14:textId="00613A05">
      <w:pPr>
        <w:pStyle w:val="pagebreak"/>
        <w:pageBreakBefore w:val="0"/>
      </w:pPr>
      <w:r>
        <w:lastRenderedPageBreak/>
        <w:t xml:space="preserve">De antwoorden </w:t>
      </w:r>
      <w:r w:rsidR="00D51F76">
        <w:t xml:space="preserve">op de schriftelijke </w:t>
      </w:r>
      <w:r>
        <w:t>vragen</w:t>
      </w:r>
      <w:r w:rsidR="00D51F76">
        <w:t> </w:t>
      </w:r>
      <w:r w:rsidRPr="00247BAE">
        <w:t xml:space="preserve">van de leden </w:t>
      </w:r>
      <w:proofErr w:type="spellStart"/>
      <w:r w:rsidRPr="00247BAE">
        <w:t>Rooderkerk</w:t>
      </w:r>
      <w:proofErr w:type="spellEnd"/>
      <w:r w:rsidRPr="00247BAE">
        <w:t xml:space="preserve">, </w:t>
      </w:r>
      <w:proofErr w:type="spellStart"/>
      <w:r w:rsidRPr="00247BAE">
        <w:t>Bamenga</w:t>
      </w:r>
      <w:proofErr w:type="spellEnd"/>
      <w:r w:rsidRPr="00247BAE">
        <w:t xml:space="preserve"> en El </w:t>
      </w:r>
      <w:proofErr w:type="spellStart"/>
      <w:r w:rsidRPr="00247BAE">
        <w:t>Boujdaini</w:t>
      </w:r>
      <w:proofErr w:type="spellEnd"/>
      <w:r w:rsidRPr="00247BAE">
        <w:t xml:space="preserve"> (allen D66)</w:t>
      </w:r>
      <w:r>
        <w:t>, mede</w:t>
      </w:r>
      <w:r w:rsidR="00CC6418">
        <w:t xml:space="preserve"> namens</w:t>
      </w:r>
      <w:r>
        <w:t xml:space="preserve"> </w:t>
      </w:r>
      <w:r w:rsidR="0082110E">
        <w:t xml:space="preserve">de minister van Justitie en Veiligheid, </w:t>
      </w:r>
      <w:r>
        <w:t xml:space="preserve">over het bericht 'Leerlingen komen met desinformatie over Holocaust de klas in: 'Zien ze op </w:t>
      </w:r>
      <w:proofErr w:type="spellStart"/>
      <w:r>
        <w:t>TikTok</w:t>
      </w:r>
      <w:proofErr w:type="spellEnd"/>
      <w:r>
        <w:t>’'</w:t>
      </w:r>
      <w:r w:rsidR="00C50C4E">
        <w:t xml:space="preserve"> </w:t>
      </w:r>
      <w:r w:rsidR="009E4507">
        <w:t>met kenmerk</w:t>
      </w:r>
      <w:r w:rsidR="00C50C4E">
        <w:t xml:space="preserve">, ingezonden op </w:t>
      </w:r>
      <w:r>
        <w:t>7 mei 2026</w:t>
      </w:r>
      <w:r w:rsidR="00C50C4E">
        <w:t>.</w:t>
      </w:r>
    </w:p>
    <w:p w:rsidR="00820DDA" w:rsidP="00820DDA" w:rsidRDefault="00820DDA" w14:paraId="5C44CE0B" w14:textId="77777777">
      <w:pPr>
        <w:pStyle w:val="standaard-tekst"/>
      </w:pPr>
    </w:p>
    <w:p w:rsidRPr="00247BAE" w:rsidR="00247BAE" w:rsidP="00247BAE" w:rsidRDefault="00247BAE" w14:paraId="43F68C56" w14:textId="77777777">
      <w:pPr>
        <w:spacing w:after="160" w:line="259" w:lineRule="auto"/>
        <w:rPr>
          <w:rFonts w:eastAsia="Calibri"/>
          <w:szCs w:val="18"/>
          <w:lang w:eastAsia="en-US"/>
        </w:rPr>
      </w:pPr>
      <w:r w:rsidRPr="00247BAE">
        <w:rPr>
          <w:rFonts w:eastAsia="Calibri"/>
          <w:szCs w:val="18"/>
          <w:lang w:eastAsia="en-US"/>
        </w:rPr>
        <w:t xml:space="preserve">Vraag 1 </w:t>
      </w:r>
      <w:r w:rsidRPr="00247BAE">
        <w:rPr>
          <w:rFonts w:eastAsia="Calibri"/>
          <w:szCs w:val="18"/>
          <w:lang w:eastAsia="en-US"/>
        </w:rPr>
        <w:br/>
        <w:t xml:space="preserve">Bent u bekend met het bericht 'Leerlingen komen met desinformatie over Holocaust de klas in: 'Zien ze op </w:t>
      </w:r>
      <w:proofErr w:type="spellStart"/>
      <w:r w:rsidRPr="00247BAE">
        <w:rPr>
          <w:rFonts w:eastAsia="Calibri"/>
          <w:szCs w:val="18"/>
          <w:lang w:eastAsia="en-US"/>
        </w:rPr>
        <w:t>TikTok</w:t>
      </w:r>
      <w:proofErr w:type="spellEnd"/>
      <w:r w:rsidRPr="00247BAE">
        <w:rPr>
          <w:rFonts w:eastAsia="Calibri"/>
          <w:szCs w:val="18"/>
          <w:lang w:eastAsia="en-US"/>
        </w:rPr>
        <w:t>’'?[1].</w:t>
      </w:r>
    </w:p>
    <w:p w:rsidRPr="00247BAE" w:rsidR="00247BAE" w:rsidP="00247BAE" w:rsidRDefault="00247BAE" w14:paraId="64728D9E" w14:textId="74C58A96">
      <w:pPr>
        <w:spacing w:after="160" w:line="259" w:lineRule="auto"/>
        <w:rPr>
          <w:rFonts w:eastAsia="Calibri"/>
          <w:szCs w:val="18"/>
          <w:lang w:eastAsia="en-US"/>
        </w:rPr>
      </w:pPr>
      <w:r w:rsidRPr="00247BAE">
        <w:rPr>
          <w:rFonts w:eastAsia="Calibri"/>
          <w:szCs w:val="18"/>
          <w:lang w:eastAsia="en-US"/>
        </w:rPr>
        <w:t>Antwoord</w:t>
      </w:r>
    </w:p>
    <w:p w:rsidRPr="00247BAE" w:rsidR="00247BAE" w:rsidP="00247BAE" w:rsidRDefault="00247BAE" w14:paraId="19AFC017" w14:textId="77777777">
      <w:pPr>
        <w:spacing w:after="160" w:line="259" w:lineRule="auto"/>
        <w:rPr>
          <w:rFonts w:eastAsia="Calibri"/>
          <w:szCs w:val="18"/>
          <w:lang w:eastAsia="en-US"/>
        </w:rPr>
      </w:pPr>
      <w:r w:rsidRPr="00247BAE">
        <w:rPr>
          <w:rFonts w:eastAsia="Calibri"/>
          <w:szCs w:val="18"/>
          <w:lang w:eastAsia="en-US"/>
        </w:rPr>
        <w:t xml:space="preserve">Ja, daar ben ik mee bekend. </w:t>
      </w:r>
      <w:r w:rsidRPr="00247BAE">
        <w:rPr>
          <w:rFonts w:eastAsia="Calibri"/>
          <w:szCs w:val="18"/>
          <w:lang w:eastAsia="en-US"/>
        </w:rPr>
        <w:br/>
      </w:r>
    </w:p>
    <w:p w:rsidRPr="00247BAE" w:rsidR="00247BAE" w:rsidP="00247BAE" w:rsidRDefault="00247BAE" w14:paraId="0668F618" w14:textId="77777777">
      <w:pPr>
        <w:spacing w:after="160" w:line="259" w:lineRule="auto"/>
        <w:rPr>
          <w:rFonts w:eastAsia="Calibri"/>
          <w:szCs w:val="18"/>
          <w:lang w:eastAsia="en-US"/>
        </w:rPr>
      </w:pPr>
      <w:r w:rsidRPr="00247BAE">
        <w:rPr>
          <w:rFonts w:eastAsia="Calibri"/>
          <w:szCs w:val="18"/>
          <w:lang w:eastAsia="en-US"/>
        </w:rPr>
        <w:t xml:space="preserve">Vraag 2 </w:t>
      </w:r>
      <w:r w:rsidRPr="00247BAE">
        <w:rPr>
          <w:rFonts w:eastAsia="Calibri"/>
          <w:szCs w:val="18"/>
          <w:lang w:eastAsia="en-US"/>
        </w:rPr>
        <w:br/>
        <w:t>Deelt u de zorgen van docenten en onderzoekers over de toename van desinformatie over de Holocaust onder leerlingen, mede als gevolg van AI gegenereerde beelden op sociale media?</w:t>
      </w:r>
    </w:p>
    <w:p w:rsidRPr="00247BAE" w:rsidR="00247BAE" w:rsidP="00247BAE" w:rsidRDefault="00247BAE" w14:paraId="03B5B1FE" w14:textId="2BC98378">
      <w:pPr>
        <w:spacing w:after="160" w:line="259" w:lineRule="auto"/>
        <w:rPr>
          <w:rFonts w:eastAsia="Calibri"/>
          <w:szCs w:val="18"/>
          <w:lang w:eastAsia="en-US"/>
        </w:rPr>
      </w:pPr>
      <w:r w:rsidRPr="00247BAE">
        <w:rPr>
          <w:rFonts w:eastAsia="Calibri"/>
          <w:szCs w:val="18"/>
          <w:lang w:eastAsia="en-US"/>
        </w:rPr>
        <w:t xml:space="preserve">Antwoord </w:t>
      </w:r>
    </w:p>
    <w:p w:rsidRPr="00247BAE" w:rsidR="00247BAE" w:rsidP="00247BAE" w:rsidRDefault="00247BAE" w14:paraId="6C7A0462" w14:textId="251684C4">
      <w:pPr>
        <w:spacing w:after="160" w:line="259" w:lineRule="auto"/>
        <w:rPr>
          <w:rFonts w:eastAsia="Calibri"/>
          <w:szCs w:val="18"/>
          <w:lang w:eastAsia="en-US"/>
        </w:rPr>
      </w:pPr>
      <w:r w:rsidRPr="00247BAE">
        <w:rPr>
          <w:rFonts w:eastAsia="Calibri"/>
          <w:szCs w:val="18"/>
          <w:lang w:eastAsia="en-US"/>
        </w:rPr>
        <w:t xml:space="preserve">Ja, deze zorgen deel ik. Desinformatie over de Holocaust kan zich via sociale media snel verspreiden en het onderwijs hierover bemoeilijken. Daarom zet </w:t>
      </w:r>
      <w:r w:rsidR="0082110E">
        <w:rPr>
          <w:rFonts w:eastAsia="Calibri"/>
          <w:szCs w:val="18"/>
          <w:lang w:eastAsia="en-US"/>
        </w:rPr>
        <w:t xml:space="preserve">het ministerie van </w:t>
      </w:r>
      <w:r w:rsidRPr="00247BAE">
        <w:rPr>
          <w:rFonts w:eastAsia="Calibri"/>
          <w:szCs w:val="18"/>
          <w:lang w:eastAsia="en-US"/>
        </w:rPr>
        <w:t>OCW in op het versterken van mediawijsheid en digitale geletterdheid, zodat leerlingen beter leren omgaan met (des)informatie en de betrouwbaarheid van bronnen kunnen beoordelen.</w:t>
      </w:r>
    </w:p>
    <w:p w:rsidRPr="00247BAE" w:rsidR="00247BAE" w:rsidP="00247BAE" w:rsidRDefault="00247BAE" w14:paraId="20071CC3" w14:textId="77777777">
      <w:pPr>
        <w:spacing w:after="160" w:line="259" w:lineRule="auto"/>
        <w:rPr>
          <w:rFonts w:eastAsia="Calibri"/>
          <w:szCs w:val="18"/>
          <w:lang w:eastAsia="en-US"/>
        </w:rPr>
      </w:pPr>
    </w:p>
    <w:p w:rsidRPr="00247BAE" w:rsidR="00247BAE" w:rsidP="00247BAE" w:rsidRDefault="00247BAE" w14:paraId="4BE733BD" w14:textId="77777777">
      <w:pPr>
        <w:spacing w:after="160" w:line="259" w:lineRule="auto"/>
        <w:rPr>
          <w:rFonts w:eastAsia="Calibri"/>
          <w:szCs w:val="18"/>
          <w:lang w:eastAsia="en-US"/>
        </w:rPr>
      </w:pPr>
      <w:r w:rsidRPr="00247BAE">
        <w:rPr>
          <w:rFonts w:eastAsia="Calibri"/>
          <w:szCs w:val="18"/>
          <w:lang w:eastAsia="en-US"/>
        </w:rPr>
        <w:t>Vraag 3</w:t>
      </w:r>
      <w:r w:rsidRPr="00247BAE">
        <w:rPr>
          <w:rFonts w:eastAsia="Calibri"/>
          <w:szCs w:val="18"/>
          <w:lang w:eastAsia="en-US"/>
        </w:rPr>
        <w:br/>
        <w:t>Meer dan de helft van de leerlingen kon in een experiment een AI-gegenereerde foto van Auschwitz niet van een echte foto onderscheiden, deelt u de zorg dat een gebrek aan historische basiskennis leerlingen kwetsbaarder maakt voor desinformatie?</w:t>
      </w:r>
    </w:p>
    <w:p w:rsidRPr="00247BAE" w:rsidR="00247BAE" w:rsidP="00247BAE" w:rsidRDefault="00247BAE" w14:paraId="7FB8BDC3" w14:textId="130BB33C">
      <w:pPr>
        <w:spacing w:after="160" w:line="259" w:lineRule="auto"/>
        <w:rPr>
          <w:rFonts w:eastAsia="Calibri"/>
          <w:szCs w:val="18"/>
          <w:lang w:eastAsia="en-US"/>
        </w:rPr>
      </w:pPr>
      <w:r w:rsidRPr="00247BAE">
        <w:rPr>
          <w:rFonts w:eastAsia="Calibri"/>
          <w:szCs w:val="18"/>
          <w:lang w:eastAsia="en-US"/>
        </w:rPr>
        <w:t>Antwoord</w:t>
      </w:r>
    </w:p>
    <w:p w:rsidRPr="00247BAE" w:rsidR="00247BAE" w:rsidP="00247BAE" w:rsidRDefault="00247BAE" w14:paraId="6D54D574" w14:textId="49F00C01">
      <w:pPr>
        <w:spacing w:after="160" w:line="259" w:lineRule="auto"/>
        <w:rPr>
          <w:rFonts w:eastAsia="Calibri"/>
          <w:szCs w:val="18"/>
          <w:lang w:eastAsia="en-US"/>
        </w:rPr>
      </w:pPr>
      <w:r w:rsidRPr="00247BAE">
        <w:rPr>
          <w:rFonts w:eastAsia="Calibri"/>
          <w:szCs w:val="18"/>
          <w:lang w:eastAsia="en-US"/>
        </w:rPr>
        <w:t xml:space="preserve">Het niet kunnen onderscheiden van een AI-gegenereerde afbeelding van een echte afbeelding hoeft niet direct samen te hangen met een gebrek aan historische basiskennis. </w:t>
      </w:r>
      <w:r w:rsidR="0082110E">
        <w:rPr>
          <w:rFonts w:eastAsia="Calibri"/>
          <w:szCs w:val="18"/>
          <w:lang w:eastAsia="en-US"/>
        </w:rPr>
        <w:t>H</w:t>
      </w:r>
      <w:r w:rsidRPr="00247BAE">
        <w:rPr>
          <w:rFonts w:eastAsia="Calibri"/>
          <w:szCs w:val="18"/>
          <w:lang w:eastAsia="en-US"/>
        </w:rPr>
        <w:t>istorische basiskennis is wel</w:t>
      </w:r>
      <w:r w:rsidR="0082110E">
        <w:rPr>
          <w:rFonts w:eastAsia="Calibri"/>
          <w:szCs w:val="18"/>
          <w:lang w:eastAsia="en-US"/>
        </w:rPr>
        <w:t xml:space="preserve"> </w:t>
      </w:r>
      <w:r w:rsidRPr="00247BAE">
        <w:rPr>
          <w:rFonts w:eastAsia="Calibri"/>
          <w:szCs w:val="18"/>
          <w:lang w:eastAsia="en-US"/>
        </w:rPr>
        <w:t>degelijk zeer belangrijk</w:t>
      </w:r>
      <w:r w:rsidR="0082110E">
        <w:rPr>
          <w:rFonts w:eastAsia="Calibri"/>
          <w:szCs w:val="18"/>
          <w:lang w:eastAsia="en-US"/>
        </w:rPr>
        <w:t xml:space="preserve">. </w:t>
      </w:r>
      <w:proofErr w:type="spellStart"/>
      <w:r w:rsidR="0082110E">
        <w:rPr>
          <w:rFonts w:eastAsia="Calibri"/>
          <w:szCs w:val="18"/>
          <w:lang w:eastAsia="en-US"/>
        </w:rPr>
        <w:t>Deze</w:t>
      </w:r>
      <w:r w:rsidRPr="00247BAE">
        <w:rPr>
          <w:rFonts w:eastAsia="Calibri"/>
          <w:szCs w:val="18"/>
          <w:lang w:eastAsia="en-US"/>
        </w:rPr>
        <w:t>die</w:t>
      </w:r>
      <w:proofErr w:type="spellEnd"/>
      <w:r w:rsidRPr="00247BAE">
        <w:rPr>
          <w:rFonts w:eastAsia="Calibri"/>
          <w:szCs w:val="18"/>
          <w:lang w:eastAsia="en-US"/>
        </w:rPr>
        <w:t xml:space="preserve"> helpt leerlingen in weerbaarheid tegen desinformatie over de Holocaust. Daarom wordt vanuit het Nationaal Plan Versterking Holocausteducatie ingezet op het versterken van kennis over de Holocaust en het ondersteunen van docenten hierbij.</w:t>
      </w:r>
    </w:p>
    <w:p w:rsidRPr="00247BAE" w:rsidR="00247BAE" w:rsidP="00247BAE" w:rsidRDefault="00247BAE" w14:paraId="6A8DA778" w14:textId="77777777">
      <w:pPr>
        <w:spacing w:after="160" w:line="259" w:lineRule="auto"/>
        <w:rPr>
          <w:rFonts w:eastAsia="Calibri"/>
          <w:szCs w:val="18"/>
          <w:lang w:eastAsia="en-US"/>
        </w:rPr>
      </w:pPr>
    </w:p>
    <w:p w:rsidRPr="00247BAE" w:rsidR="00247BAE" w:rsidP="00247BAE" w:rsidRDefault="00247BAE" w14:paraId="575E88D3" w14:textId="77777777">
      <w:pPr>
        <w:spacing w:after="160" w:line="259" w:lineRule="auto"/>
        <w:rPr>
          <w:rFonts w:eastAsia="Calibri"/>
          <w:szCs w:val="18"/>
          <w:lang w:eastAsia="en-US"/>
        </w:rPr>
      </w:pPr>
      <w:r w:rsidRPr="00247BAE">
        <w:rPr>
          <w:rFonts w:eastAsia="Calibri"/>
          <w:szCs w:val="18"/>
          <w:lang w:eastAsia="en-US"/>
        </w:rPr>
        <w:t>Vraag 4</w:t>
      </w:r>
      <w:r w:rsidRPr="00247BAE">
        <w:rPr>
          <w:rFonts w:eastAsia="Calibri"/>
          <w:szCs w:val="18"/>
          <w:lang w:eastAsia="en-US"/>
        </w:rPr>
        <w:br/>
        <w:t>Herkent u het beeld dat vier op de tien docenten aangeeft dat sommige leerlingen de ernst van de Holocaust bagatelliseren? Hoe beoordeelt u deze ontwikkeling?</w:t>
      </w:r>
    </w:p>
    <w:p w:rsidRPr="00247BAE" w:rsidR="00247BAE" w:rsidP="00247BAE" w:rsidRDefault="00247BAE" w14:paraId="60B3E583" w14:textId="4DDB7F25">
      <w:pPr>
        <w:spacing w:after="160" w:line="259" w:lineRule="auto"/>
        <w:rPr>
          <w:rFonts w:eastAsia="Calibri"/>
          <w:szCs w:val="18"/>
          <w:lang w:eastAsia="en-US"/>
        </w:rPr>
      </w:pPr>
      <w:r w:rsidRPr="00247BAE">
        <w:rPr>
          <w:rFonts w:eastAsia="Calibri"/>
          <w:szCs w:val="18"/>
          <w:lang w:eastAsia="en-US"/>
        </w:rPr>
        <w:t>Antwoord</w:t>
      </w:r>
    </w:p>
    <w:p w:rsidRPr="00247BAE" w:rsidR="00247BAE" w:rsidP="00247BAE" w:rsidRDefault="0082110E" w14:paraId="7078AAC7" w14:textId="161A9477">
      <w:pPr>
        <w:spacing w:after="160" w:line="259" w:lineRule="auto"/>
        <w:rPr>
          <w:rFonts w:eastAsia="Calibri"/>
          <w:szCs w:val="18"/>
          <w:lang w:eastAsia="en-US"/>
        </w:rPr>
      </w:pPr>
      <w:r>
        <w:rPr>
          <w:rFonts w:eastAsia="Calibri"/>
          <w:szCs w:val="18"/>
          <w:lang w:eastAsia="en-US"/>
        </w:rPr>
        <w:t xml:space="preserve">Dit beeld herken ik voor een deel. </w:t>
      </w:r>
      <w:r w:rsidRPr="00247BAE" w:rsidR="00247BAE">
        <w:rPr>
          <w:rFonts w:eastAsia="Calibri"/>
          <w:szCs w:val="18"/>
          <w:lang w:eastAsia="en-US"/>
        </w:rPr>
        <w:t xml:space="preserve">Het ministerie van OCW heeft in 2025 een docentenpeiling laten uitvoeren naar bevorderende en belemmerende factoren bij </w:t>
      </w:r>
      <w:r w:rsidRPr="00247BAE" w:rsidR="00247BAE">
        <w:rPr>
          <w:rFonts w:eastAsia="Calibri"/>
          <w:szCs w:val="18"/>
          <w:lang w:eastAsia="en-US"/>
        </w:rPr>
        <w:lastRenderedPageBreak/>
        <w:t>het geven van holocausteducatie.</w:t>
      </w:r>
      <w:r w:rsidRPr="00247BAE" w:rsidR="00247BAE">
        <w:rPr>
          <w:rStyle w:val="Voetnootmarkering"/>
          <w:rFonts w:eastAsia="Calibri"/>
          <w:szCs w:val="18"/>
          <w:lang w:eastAsia="en-US"/>
        </w:rPr>
        <w:footnoteReference w:id="1"/>
      </w:r>
      <w:r w:rsidRPr="00247BAE" w:rsidR="00247BAE">
        <w:rPr>
          <w:rFonts w:eastAsia="Calibri"/>
          <w:szCs w:val="18"/>
          <w:lang w:eastAsia="en-US"/>
        </w:rPr>
        <w:t xml:space="preserve"> Een deel van de docenten (14%) geeft wel aan dat zij te maken hebben gehad met Holocaustontkenning; voor Holocaustbagatellisering of -verdraaiing </w:t>
      </w:r>
      <w:r>
        <w:rPr>
          <w:rFonts w:eastAsia="Calibri"/>
          <w:szCs w:val="18"/>
          <w:lang w:eastAsia="en-US"/>
        </w:rPr>
        <w:t xml:space="preserve">is </w:t>
      </w:r>
      <w:r w:rsidRPr="00247BAE" w:rsidR="00247BAE">
        <w:rPr>
          <w:rFonts w:eastAsia="Calibri"/>
          <w:szCs w:val="18"/>
          <w:lang w:eastAsia="en-US"/>
        </w:rPr>
        <w:t xml:space="preserve">dit 38 procent van de docenten (waarbinnen de helft aangeeft dat dit ‘heel soms’ gebeurt). Ook komt het geregeld voor dat docenten merken dat een leerling des- of misinformatie tot zich heeft genomen: een kwart van de docenten geeft aan dat dit ‘soms’ of vaker gebeurde. </w:t>
      </w:r>
    </w:p>
    <w:p w:rsidRPr="00247BAE" w:rsidR="00247BAE" w:rsidP="00247BAE" w:rsidRDefault="00247BAE" w14:paraId="603C8C7A" w14:textId="69B0927E">
      <w:pPr>
        <w:spacing w:after="160" w:line="259" w:lineRule="auto"/>
        <w:rPr>
          <w:rFonts w:eastAsia="Calibri"/>
          <w:szCs w:val="18"/>
          <w:lang w:eastAsia="en-US"/>
        </w:rPr>
      </w:pPr>
      <w:r w:rsidRPr="00247BAE">
        <w:rPr>
          <w:rFonts w:eastAsia="Calibri"/>
          <w:szCs w:val="18"/>
          <w:lang w:eastAsia="en-US"/>
        </w:rPr>
        <w:t>Ons oordeel op basis van deze cijfers is dat des- en misinformatie over de Holocaust een reëel en zorgelijk probleem is, ook al manifesteert het zich niet in alle klassen even sterk en speelt het breder dan alleen op dit onderwerp.</w:t>
      </w:r>
      <w:r w:rsidR="0082110E">
        <w:rPr>
          <w:rFonts w:eastAsia="Calibri"/>
          <w:szCs w:val="18"/>
          <w:lang w:eastAsia="en-US"/>
        </w:rPr>
        <w:t xml:space="preserve"> De meeste docenten geven aan dat ze dit in hun lessen gebruiken en geen behoefte hebben aan extra ondersteuning.</w:t>
      </w:r>
    </w:p>
    <w:p w:rsidR="001E251A" w:rsidP="00247BAE" w:rsidRDefault="0082110E" w14:paraId="00A27086" w14:textId="54363B43">
      <w:pPr>
        <w:spacing w:after="160" w:line="259" w:lineRule="auto"/>
        <w:rPr>
          <w:rFonts w:eastAsia="Calibri"/>
          <w:szCs w:val="18"/>
          <w:lang w:eastAsia="en-US"/>
        </w:rPr>
      </w:pPr>
      <w:r>
        <w:rPr>
          <w:rFonts w:eastAsia="Calibri"/>
          <w:szCs w:val="18"/>
          <w:lang w:eastAsia="en-US"/>
        </w:rPr>
        <w:t>Dertien procent</w:t>
      </w:r>
      <w:r w:rsidRPr="001E251A" w:rsidR="001E251A">
        <w:rPr>
          <w:rFonts w:eastAsia="Calibri"/>
          <w:szCs w:val="18"/>
          <w:lang w:eastAsia="en-US"/>
        </w:rPr>
        <w:t xml:space="preserve"> van de docenten</w:t>
      </w:r>
      <w:r>
        <w:rPr>
          <w:rFonts w:eastAsia="Calibri"/>
          <w:szCs w:val="18"/>
          <w:lang w:eastAsia="en-US"/>
        </w:rPr>
        <w:t xml:space="preserve"> heeft wel</w:t>
      </w:r>
      <w:r w:rsidRPr="001E251A" w:rsidR="001E251A">
        <w:rPr>
          <w:rFonts w:eastAsia="Calibri"/>
          <w:szCs w:val="18"/>
          <w:lang w:eastAsia="en-US"/>
        </w:rPr>
        <w:t xml:space="preserve"> behoefte aan ondersteuning bij het omgaan met Holocaustontkenning of -verstoring en 12% bij het omgaan met heftige discussies in de klas.</w:t>
      </w:r>
      <w:r w:rsidR="001E251A">
        <w:rPr>
          <w:rFonts w:eastAsia="Calibri"/>
          <w:szCs w:val="18"/>
          <w:lang w:eastAsia="en-US"/>
        </w:rPr>
        <w:t xml:space="preserve"> </w:t>
      </w:r>
      <w:r w:rsidRPr="00247BAE" w:rsidR="00247BAE">
        <w:rPr>
          <w:rFonts w:eastAsia="Calibri"/>
          <w:szCs w:val="18"/>
          <w:lang w:eastAsia="en-US"/>
        </w:rPr>
        <w:t>Daarom zet het kabinet via het Nationaal Plan Holocausteducatie in op versterking van holocausteducatie. In september 2025 is vanuit amendement Ceder c.s. II</w:t>
      </w:r>
      <w:r w:rsidRPr="00247BAE" w:rsidR="00247BAE">
        <w:rPr>
          <w:rStyle w:val="Voetnootmarkering"/>
          <w:rFonts w:eastAsia="Calibri"/>
          <w:szCs w:val="18"/>
          <w:lang w:eastAsia="en-US"/>
        </w:rPr>
        <w:footnoteReference w:id="2"/>
      </w:r>
      <w:r w:rsidRPr="00247BAE" w:rsidR="00247BAE">
        <w:rPr>
          <w:rFonts w:eastAsia="Calibri"/>
          <w:szCs w:val="18"/>
          <w:lang w:eastAsia="en-US"/>
        </w:rPr>
        <w:t xml:space="preserve"> een project van start gegaan dat zich richt op gastlessen over antisemitisme, racisme en discriminatie, waarbij persoonlijke verhalen centraal staan. Daarbij wordt specifiek aandacht besteed aan antisemitische stereotypen en aan complottheorieën.</w:t>
      </w:r>
      <w:r>
        <w:rPr>
          <w:rFonts w:eastAsia="Calibri"/>
          <w:szCs w:val="18"/>
          <w:lang w:eastAsia="en-US"/>
        </w:rPr>
        <w:t xml:space="preserve"> Ik ben zelf met leraren in gesprek over wat nodig is om dergelijke thema’s en schurende onderwerpen goed te kunnen bespreken in de klas. Ook dragen de kerndoelen burgerschap </w:t>
      </w:r>
      <w:r w:rsidRPr="00247BAE" w:rsidR="00247BAE">
        <w:rPr>
          <w:rFonts w:eastAsia="Calibri"/>
          <w:szCs w:val="18"/>
          <w:lang w:eastAsia="en-US"/>
        </w:rPr>
        <w:t>en digitale geletterdheid</w:t>
      </w:r>
      <w:r>
        <w:rPr>
          <w:rFonts w:eastAsia="Calibri"/>
          <w:szCs w:val="18"/>
          <w:lang w:eastAsia="en-US"/>
        </w:rPr>
        <w:t xml:space="preserve"> bij aan de toerusting van leerlingen om </w:t>
      </w:r>
      <w:proofErr w:type="spellStart"/>
      <w:r w:rsidRPr="00247BAE" w:rsidR="00247BAE">
        <w:rPr>
          <w:rFonts w:eastAsia="Calibri"/>
          <w:szCs w:val="18"/>
          <w:lang w:eastAsia="en-US"/>
        </w:rPr>
        <w:t>om</w:t>
      </w:r>
      <w:proofErr w:type="spellEnd"/>
      <w:r w:rsidRPr="00247BAE" w:rsidR="00247BAE">
        <w:rPr>
          <w:rFonts w:eastAsia="Calibri"/>
          <w:szCs w:val="18"/>
          <w:lang w:eastAsia="en-US"/>
        </w:rPr>
        <w:t xml:space="preserve"> des- en misinformatie te herkennen en kritisch te beoordelen.</w:t>
      </w:r>
      <w:r w:rsidR="001E251A">
        <w:rPr>
          <w:rFonts w:eastAsia="Calibri"/>
          <w:szCs w:val="18"/>
          <w:lang w:eastAsia="en-US"/>
        </w:rPr>
        <w:t xml:space="preserve"> </w:t>
      </w:r>
      <w:r w:rsidRPr="001E251A" w:rsidR="001E251A">
        <w:rPr>
          <w:rFonts w:eastAsia="Calibri"/>
          <w:szCs w:val="18"/>
          <w:lang w:eastAsia="en-US"/>
        </w:rPr>
        <w:t xml:space="preserve">Daarbij worden docenten onder meer ondersteund via de subsidie Schurende Gesprekken van het Expertisepunt Burgerschap, die </w:t>
      </w:r>
      <w:r w:rsidR="00184B76">
        <w:rPr>
          <w:rFonts w:eastAsia="Calibri"/>
          <w:szCs w:val="18"/>
          <w:lang w:eastAsia="en-US"/>
        </w:rPr>
        <w:t>scholingsaanbod biedt in</w:t>
      </w:r>
      <w:r w:rsidRPr="001E251A" w:rsidR="001E251A">
        <w:rPr>
          <w:rFonts w:eastAsia="Calibri"/>
          <w:szCs w:val="18"/>
          <w:lang w:eastAsia="en-US"/>
        </w:rPr>
        <w:t xml:space="preserve"> het voeren van gesprekken over gevoelige en maatschappelijk beladen onderwerpen</w:t>
      </w:r>
      <w:r w:rsidR="00184B76">
        <w:rPr>
          <w:rFonts w:eastAsia="Calibri"/>
          <w:szCs w:val="18"/>
          <w:lang w:eastAsia="en-US"/>
        </w:rPr>
        <w:t xml:space="preserve"> in de klas</w:t>
      </w:r>
      <w:r w:rsidR="001E251A">
        <w:rPr>
          <w:rFonts w:eastAsia="Calibri"/>
          <w:szCs w:val="18"/>
          <w:lang w:eastAsia="en-US"/>
        </w:rPr>
        <w:t xml:space="preserve">. </w:t>
      </w:r>
    </w:p>
    <w:p w:rsidR="00C83BC2" w:rsidP="00247BAE" w:rsidRDefault="00C83BC2" w14:paraId="1A2A6B81" w14:textId="77777777">
      <w:pPr>
        <w:spacing w:after="160" w:line="259" w:lineRule="auto"/>
        <w:rPr>
          <w:rFonts w:eastAsia="Calibri"/>
          <w:szCs w:val="18"/>
          <w:lang w:eastAsia="en-US"/>
        </w:rPr>
      </w:pPr>
    </w:p>
    <w:p w:rsidRPr="00247BAE" w:rsidR="00247BAE" w:rsidP="00247BAE" w:rsidRDefault="00247BAE" w14:paraId="0326D463" w14:textId="2EA8110A">
      <w:pPr>
        <w:spacing w:after="160" w:line="259" w:lineRule="auto"/>
        <w:rPr>
          <w:rFonts w:eastAsia="Calibri"/>
          <w:szCs w:val="18"/>
          <w:lang w:eastAsia="en-US"/>
        </w:rPr>
      </w:pPr>
      <w:r w:rsidRPr="00247BAE">
        <w:rPr>
          <w:rFonts w:eastAsia="Calibri"/>
          <w:szCs w:val="18"/>
          <w:lang w:eastAsia="en-US"/>
        </w:rPr>
        <w:t>Vraag 5</w:t>
      </w:r>
      <w:r w:rsidRPr="00247BAE">
        <w:rPr>
          <w:rFonts w:eastAsia="Calibri"/>
          <w:szCs w:val="18"/>
          <w:lang w:eastAsia="en-US"/>
        </w:rPr>
        <w:br/>
        <w:t>Hoe beoordeelt u de huidige staat van mediawijsheid en digitale geletterdheid op scholen en acht u de huidige inspanningen voldoende?</w:t>
      </w:r>
    </w:p>
    <w:p w:rsidRPr="00247BAE" w:rsidR="00247BAE" w:rsidP="00247BAE" w:rsidRDefault="00247BAE" w14:paraId="03AE9EE7" w14:textId="7386E71C">
      <w:pPr>
        <w:spacing w:after="160" w:line="259" w:lineRule="auto"/>
        <w:rPr>
          <w:rFonts w:eastAsia="Calibri"/>
          <w:szCs w:val="18"/>
          <w:lang w:eastAsia="en-US"/>
        </w:rPr>
      </w:pPr>
      <w:r w:rsidRPr="00247BAE">
        <w:rPr>
          <w:rFonts w:eastAsia="Calibri"/>
          <w:szCs w:val="18"/>
          <w:lang w:eastAsia="en-US"/>
        </w:rPr>
        <w:t xml:space="preserve">Antwoord </w:t>
      </w:r>
    </w:p>
    <w:p w:rsidRPr="00247BAE" w:rsidR="00247BAE" w:rsidP="00247BAE" w:rsidRDefault="00247BAE" w14:paraId="5D12BB97" w14:textId="07F7DF83">
      <w:pPr>
        <w:spacing w:after="160" w:line="259" w:lineRule="auto"/>
        <w:rPr>
          <w:rFonts w:eastAsia="Calibri"/>
          <w:szCs w:val="18"/>
          <w:lang w:eastAsia="en-US"/>
        </w:rPr>
      </w:pPr>
      <w:r w:rsidRPr="00247BAE">
        <w:rPr>
          <w:rFonts w:eastAsia="Calibri"/>
          <w:szCs w:val="18"/>
          <w:lang w:eastAsia="en-US"/>
        </w:rPr>
        <w:t xml:space="preserve">Uit de Monitor Digitalisering Onderwijs 2025 blijkt dat de helft van de docenten bekend is met de conceptkerndoelen digitale geletterdheid en een kwart hier al mee werkt. De huidige curriculumherziening en -implementatie </w:t>
      </w:r>
      <w:r w:rsidR="0082110E">
        <w:rPr>
          <w:rFonts w:eastAsia="Calibri"/>
          <w:szCs w:val="18"/>
          <w:lang w:eastAsia="en-US"/>
        </w:rPr>
        <w:t>brengt</w:t>
      </w:r>
      <w:r w:rsidRPr="00247BAE" w:rsidR="0082110E">
        <w:rPr>
          <w:rFonts w:eastAsia="Calibri"/>
          <w:szCs w:val="18"/>
          <w:lang w:eastAsia="en-US"/>
        </w:rPr>
        <w:t xml:space="preserve"> </w:t>
      </w:r>
      <w:r w:rsidRPr="00247BAE">
        <w:rPr>
          <w:rFonts w:eastAsia="Calibri"/>
          <w:szCs w:val="18"/>
          <w:lang w:eastAsia="en-US"/>
        </w:rPr>
        <w:t>dit nieuwe leergebied alleen maar nog meer onder de aandacht onder docenten.</w:t>
      </w:r>
    </w:p>
    <w:p w:rsidRPr="00247BAE" w:rsidR="00247BAE" w:rsidP="00247BAE" w:rsidRDefault="00247BAE" w14:paraId="32B37F1E" w14:textId="77777777">
      <w:pPr>
        <w:spacing w:after="160" w:line="259" w:lineRule="auto"/>
        <w:rPr>
          <w:rFonts w:eastAsia="Calibri"/>
          <w:szCs w:val="18"/>
          <w:lang w:eastAsia="en-US"/>
        </w:rPr>
      </w:pPr>
      <w:r w:rsidRPr="00247BAE">
        <w:rPr>
          <w:rFonts w:eastAsia="Calibri"/>
          <w:szCs w:val="18"/>
          <w:lang w:eastAsia="en-US"/>
        </w:rPr>
        <w:t xml:space="preserve">Om docenten te ondersteunen is het Expertisepunt Digitale Geletterdheid opgericht. Dit expertisepunt verzamelt en ontsluit bestaande materialen en kan helpen om thema’s zoals online des- en misinformatie beter onder de aandacht te brengen. Daarnaast wordt er via het Expertisepunt Burgerschap scholingsaanbod ontsloten voor docenten voor het voeren van moeilijke gesprekken in de klas, dit kan gaan over polarisatie, maatschappelijke spanningen, maar ook over (online) desinformatie: </w:t>
      </w:r>
      <w:hyperlink w:history="1" r:id="rId7">
        <w:r w:rsidRPr="00247BAE">
          <w:rPr>
            <w:rStyle w:val="Hyperlink"/>
            <w:rFonts w:eastAsia="Calibri"/>
            <w:szCs w:val="18"/>
            <w:lang w:eastAsia="en-US"/>
          </w:rPr>
          <w:t>Scholingsaanbod - Scholingsaanbod Schurende gesprekken</w:t>
        </w:r>
      </w:hyperlink>
      <w:r w:rsidRPr="00247BAE">
        <w:t xml:space="preserve">. </w:t>
      </w:r>
      <w:r w:rsidRPr="00247BAE">
        <w:rPr>
          <w:rFonts w:eastAsia="Calibri"/>
          <w:szCs w:val="18"/>
          <w:lang w:eastAsia="en-US"/>
        </w:rPr>
        <w:t xml:space="preserve">Dit </w:t>
      </w:r>
      <w:r w:rsidRPr="00247BAE">
        <w:rPr>
          <w:rFonts w:eastAsia="Calibri"/>
          <w:szCs w:val="18"/>
          <w:lang w:eastAsia="en-US"/>
        </w:rPr>
        <w:lastRenderedPageBreak/>
        <w:t>onderwerp vraagt echter blijvende aandacht gezien de snelheid waarmee digitale ontwikkelingen en vormen van des- en misinformatie zich ontwikkelen.</w:t>
      </w:r>
    </w:p>
    <w:p w:rsidRPr="00247BAE" w:rsidR="00247BAE" w:rsidP="00247BAE" w:rsidRDefault="00247BAE" w14:paraId="2B206257" w14:textId="77777777">
      <w:pPr>
        <w:spacing w:after="160" w:line="259" w:lineRule="auto"/>
        <w:rPr>
          <w:rFonts w:eastAsia="Calibri"/>
          <w:szCs w:val="18"/>
          <w:lang w:eastAsia="en-US"/>
        </w:rPr>
      </w:pPr>
    </w:p>
    <w:p w:rsidRPr="00247BAE" w:rsidR="00247BAE" w:rsidP="00247BAE" w:rsidRDefault="00247BAE" w14:paraId="14695F2D" w14:textId="77777777">
      <w:pPr>
        <w:spacing w:after="160" w:line="259" w:lineRule="auto"/>
        <w:rPr>
          <w:rFonts w:eastAsia="Calibri"/>
          <w:szCs w:val="18"/>
          <w:lang w:eastAsia="en-US"/>
        </w:rPr>
      </w:pPr>
      <w:r w:rsidRPr="00247BAE">
        <w:rPr>
          <w:rFonts w:eastAsia="Calibri"/>
          <w:szCs w:val="18"/>
          <w:lang w:eastAsia="en-US"/>
        </w:rPr>
        <w:t>Vraag 6</w:t>
      </w:r>
    </w:p>
    <w:p w:rsidRPr="00247BAE" w:rsidR="00247BAE" w:rsidP="00247BAE" w:rsidRDefault="00247BAE" w14:paraId="29750456" w14:textId="77777777">
      <w:pPr>
        <w:spacing w:after="160" w:line="259" w:lineRule="auto"/>
        <w:rPr>
          <w:rFonts w:eastAsia="Calibri"/>
          <w:szCs w:val="18"/>
          <w:lang w:eastAsia="en-US"/>
        </w:rPr>
      </w:pPr>
      <w:r w:rsidRPr="00247BAE">
        <w:rPr>
          <w:rFonts w:eastAsia="Calibri"/>
          <w:szCs w:val="18"/>
          <w:lang w:eastAsia="en-US"/>
        </w:rPr>
        <w:t>Bent u bereid om additionele maatregelen te nemen om de mediawijsheid en digitale geletterdheid op scholen te verbeteren?</w:t>
      </w:r>
    </w:p>
    <w:p w:rsidRPr="00247BAE" w:rsidR="00247BAE" w:rsidP="00247BAE" w:rsidRDefault="00247BAE" w14:paraId="0934198F" w14:textId="52FFCDA9">
      <w:pPr>
        <w:spacing w:after="160" w:line="259" w:lineRule="auto"/>
        <w:rPr>
          <w:rFonts w:eastAsia="Calibri"/>
          <w:szCs w:val="18"/>
          <w:lang w:eastAsia="en-US"/>
        </w:rPr>
      </w:pPr>
      <w:r w:rsidRPr="00247BAE">
        <w:rPr>
          <w:rFonts w:eastAsia="Calibri"/>
          <w:szCs w:val="18"/>
          <w:lang w:eastAsia="en-US"/>
        </w:rPr>
        <w:t>Antwoord</w:t>
      </w:r>
    </w:p>
    <w:p w:rsidRPr="00247BAE" w:rsidR="00247BAE" w:rsidP="00247BAE" w:rsidRDefault="00247BAE" w14:paraId="2EC52CE9" w14:textId="3F3E0F7E">
      <w:pPr>
        <w:spacing w:after="160" w:line="259" w:lineRule="auto"/>
        <w:rPr>
          <w:rFonts w:eastAsia="Calibri"/>
          <w:szCs w:val="18"/>
          <w:lang w:eastAsia="en-US"/>
        </w:rPr>
      </w:pPr>
      <w:r w:rsidRPr="00247BAE">
        <w:rPr>
          <w:rFonts w:eastAsia="Calibri"/>
          <w:szCs w:val="18"/>
          <w:lang w:eastAsia="en-US"/>
        </w:rPr>
        <w:t xml:space="preserve">Met de ontwikkeling van nieuwe kerndoelen voor digitale geletterdheid wordt gewerkt aan een stevigere verankering van digitale geletterdheid binnen het onderwijs. Deze kerndoelen bieden scholen en docenten meer handvatten om structureel aandacht te besteden aan mediawijsheid, online informatievaardigheden en het herkennen van des- en misinformatie. Scholen worden daarnaast ondersteund bij de implementatie van de kerndoelen, zodat scholen het leergebied digitale geletterdheid op een passende manier in hun onderwijs kunnen integreren. Op dit moment </w:t>
      </w:r>
      <w:r w:rsidR="005C17A4">
        <w:rPr>
          <w:rFonts w:eastAsia="Calibri"/>
          <w:szCs w:val="18"/>
          <w:lang w:eastAsia="en-US"/>
        </w:rPr>
        <w:t>vind</w:t>
      </w:r>
      <w:r w:rsidRPr="00247BAE">
        <w:rPr>
          <w:rFonts w:eastAsia="Calibri"/>
          <w:szCs w:val="18"/>
          <w:lang w:eastAsia="en-US"/>
        </w:rPr>
        <w:t xml:space="preserve"> ik </w:t>
      </w:r>
      <w:r w:rsidR="005C17A4">
        <w:rPr>
          <w:rFonts w:eastAsia="Calibri"/>
          <w:szCs w:val="18"/>
          <w:lang w:eastAsia="en-US"/>
        </w:rPr>
        <w:t xml:space="preserve">nog meer </w:t>
      </w:r>
      <w:r w:rsidRPr="00247BAE">
        <w:rPr>
          <w:rFonts w:eastAsia="Calibri"/>
          <w:szCs w:val="18"/>
          <w:lang w:eastAsia="en-US"/>
        </w:rPr>
        <w:t xml:space="preserve">additionele maatregelen daarom niet </w:t>
      </w:r>
      <w:r w:rsidR="005C17A4">
        <w:rPr>
          <w:rFonts w:eastAsia="Calibri"/>
          <w:szCs w:val="18"/>
          <w:lang w:eastAsia="en-US"/>
        </w:rPr>
        <w:t>nodig</w:t>
      </w:r>
      <w:r w:rsidRPr="00247BAE">
        <w:rPr>
          <w:rFonts w:eastAsia="Calibri"/>
          <w:szCs w:val="18"/>
          <w:lang w:eastAsia="en-US"/>
        </w:rPr>
        <w:t>. Het kabinet blijft de voortgang op dit gebied monitoren en blijf</w:t>
      </w:r>
      <w:r w:rsidR="009C1103">
        <w:rPr>
          <w:rFonts w:eastAsia="Calibri"/>
          <w:szCs w:val="18"/>
          <w:lang w:eastAsia="en-US"/>
        </w:rPr>
        <w:t>t</w:t>
      </w:r>
      <w:r w:rsidR="005C17A4">
        <w:rPr>
          <w:rFonts w:eastAsia="Calibri"/>
          <w:szCs w:val="18"/>
          <w:lang w:eastAsia="en-US"/>
        </w:rPr>
        <w:t>, zoals genoemd bij het antwoord op vraag 5,</w:t>
      </w:r>
      <w:r w:rsidRPr="00247BAE">
        <w:rPr>
          <w:rFonts w:eastAsia="Calibri"/>
          <w:szCs w:val="18"/>
          <w:lang w:eastAsia="en-US"/>
        </w:rPr>
        <w:t xml:space="preserve"> in gesprek met </w:t>
      </w:r>
      <w:r w:rsidR="005C17A4">
        <w:rPr>
          <w:rFonts w:eastAsia="Calibri"/>
          <w:szCs w:val="18"/>
          <w:lang w:eastAsia="en-US"/>
        </w:rPr>
        <w:t>leraren</w:t>
      </w:r>
      <w:r w:rsidRPr="00247BAE">
        <w:rPr>
          <w:rFonts w:eastAsia="Calibri"/>
          <w:szCs w:val="18"/>
          <w:lang w:eastAsia="en-US"/>
        </w:rPr>
        <w:t xml:space="preserve"> over de implementatie van de kerndoelen.</w:t>
      </w:r>
    </w:p>
    <w:p w:rsidRPr="00247BAE" w:rsidR="00247BAE" w:rsidP="00247BAE" w:rsidRDefault="00247BAE" w14:paraId="5D58B5B1" w14:textId="77777777">
      <w:pPr>
        <w:spacing w:after="160" w:line="259" w:lineRule="auto"/>
        <w:rPr>
          <w:rFonts w:eastAsia="Calibri"/>
          <w:szCs w:val="18"/>
          <w:lang w:eastAsia="en-US"/>
        </w:rPr>
      </w:pPr>
    </w:p>
    <w:p w:rsidRPr="00247BAE" w:rsidR="00247BAE" w:rsidP="00247BAE" w:rsidRDefault="00247BAE" w14:paraId="2F3F3958" w14:textId="77777777">
      <w:pPr>
        <w:spacing w:after="160" w:line="259" w:lineRule="auto"/>
        <w:rPr>
          <w:rFonts w:eastAsia="Calibri"/>
          <w:szCs w:val="18"/>
          <w:lang w:eastAsia="en-US"/>
        </w:rPr>
      </w:pPr>
      <w:r w:rsidRPr="00247BAE">
        <w:rPr>
          <w:rFonts w:eastAsia="Calibri"/>
          <w:szCs w:val="18"/>
          <w:lang w:eastAsia="en-US"/>
        </w:rPr>
        <w:t>Vraag 7</w:t>
      </w:r>
      <w:r w:rsidRPr="00247BAE">
        <w:rPr>
          <w:rFonts w:eastAsia="Calibri"/>
          <w:szCs w:val="18"/>
          <w:lang w:eastAsia="en-US"/>
        </w:rPr>
        <w:br/>
        <w:t xml:space="preserve">Hoe beoordeelt u het feit dat het momenteel voor eenieder mogelijk is om met AI-platforms als </w:t>
      </w:r>
      <w:proofErr w:type="spellStart"/>
      <w:r w:rsidRPr="00247BAE">
        <w:rPr>
          <w:rFonts w:eastAsia="Calibri"/>
          <w:szCs w:val="18"/>
          <w:lang w:eastAsia="en-US"/>
        </w:rPr>
        <w:t>ChatGPT</w:t>
      </w:r>
      <w:proofErr w:type="spellEnd"/>
      <w:r w:rsidRPr="00247BAE">
        <w:rPr>
          <w:rFonts w:eastAsia="Calibri"/>
          <w:szCs w:val="18"/>
          <w:lang w:eastAsia="en-US"/>
        </w:rPr>
        <w:t xml:space="preserve"> nepbeelden te genereren van de Holocaust, met als gevolg het ernstige risico op bagatellisering van dit verleden? Zo nee, bent u bereid maatregelen te treffen?</w:t>
      </w:r>
    </w:p>
    <w:p w:rsidRPr="00247BAE" w:rsidR="00247BAE" w:rsidP="00247BAE" w:rsidRDefault="00247BAE" w14:paraId="2787A9FB" w14:textId="70CA99C1">
      <w:pPr>
        <w:spacing w:after="160" w:line="259" w:lineRule="auto"/>
        <w:rPr>
          <w:rFonts w:eastAsia="Calibri"/>
          <w:szCs w:val="18"/>
          <w:lang w:eastAsia="en-US"/>
        </w:rPr>
      </w:pPr>
      <w:r w:rsidRPr="00247BAE">
        <w:rPr>
          <w:rFonts w:eastAsia="Calibri"/>
          <w:szCs w:val="18"/>
          <w:lang w:eastAsia="en-US"/>
        </w:rPr>
        <w:t>Antwoord</w:t>
      </w:r>
    </w:p>
    <w:p w:rsidRPr="000A4C55" w:rsidR="00B6703D" w:rsidP="00B6703D" w:rsidRDefault="00B6703D" w14:paraId="3A064D9C" w14:textId="444B3FA7">
      <w:pPr>
        <w:spacing w:after="160" w:line="259" w:lineRule="auto"/>
        <w:rPr>
          <w:rFonts w:eastAsia="Calibri"/>
          <w:szCs w:val="18"/>
          <w:lang w:eastAsia="en-US"/>
        </w:rPr>
      </w:pPr>
      <w:r w:rsidRPr="000A4C55">
        <w:rPr>
          <w:rFonts w:eastAsia="Calibri"/>
          <w:szCs w:val="18"/>
          <w:lang w:eastAsia="en-US"/>
        </w:rPr>
        <w:t xml:space="preserve">De mogelijkheid om met AI-toepassingen realistisch ogende beelden te genereren brengt risico’s met zich mee, zeker wanneer het gaat om gevoelige historische gebeurtenissen zoals de Holocaust. AI-gegenereerde beelden kunnen bijdragen aan verwarring, misleiding en bagatellisering van historische feiten. Dat is zorgelijk. Tegelijkertijd raakt dit aan een bredere maatschappelijke ontwikkeling rondom generatieve AI en online desinformatie. Daarom zet het kabinet in op meerdere sporen: </w:t>
      </w:r>
      <w:r w:rsidRPr="00032CE6">
        <w:rPr>
          <w:rFonts w:eastAsia="Calibri"/>
          <w:szCs w:val="18"/>
          <w:lang w:eastAsia="en-US"/>
        </w:rPr>
        <w:t>het versterken van digitale burgerschap en mediawijsheid</w:t>
      </w:r>
      <w:r w:rsidR="00971568">
        <w:rPr>
          <w:rFonts w:eastAsia="Calibri"/>
          <w:szCs w:val="18"/>
          <w:lang w:eastAsia="en-US"/>
        </w:rPr>
        <w:t xml:space="preserve"> via het onderwijs (o.a. met het Regieplan Digitalisering onderwijs)</w:t>
      </w:r>
      <w:r w:rsidRPr="00032CE6">
        <w:rPr>
          <w:rFonts w:eastAsia="Calibri"/>
          <w:szCs w:val="18"/>
          <w:lang w:eastAsia="en-US"/>
        </w:rPr>
        <w:t>, het stimuleren van verantwoord gebruik van AI</w:t>
      </w:r>
      <w:r w:rsidR="00AA250A">
        <w:rPr>
          <w:rFonts w:eastAsia="Calibri"/>
          <w:szCs w:val="18"/>
          <w:lang w:eastAsia="en-US"/>
        </w:rPr>
        <w:t xml:space="preserve"> en </w:t>
      </w:r>
      <w:r w:rsidRPr="00032CE6">
        <w:rPr>
          <w:rFonts w:eastAsia="Calibri"/>
          <w:szCs w:val="18"/>
          <w:lang w:eastAsia="en-US"/>
        </w:rPr>
        <w:t xml:space="preserve">effectieve regulering van </w:t>
      </w:r>
      <w:r w:rsidRPr="00032CE6" w:rsidR="00AA250A">
        <w:rPr>
          <w:rFonts w:eastAsia="Calibri"/>
          <w:szCs w:val="18"/>
          <w:lang w:eastAsia="en-US"/>
        </w:rPr>
        <w:t>platforms</w:t>
      </w:r>
      <w:r w:rsidR="00AA250A">
        <w:rPr>
          <w:rFonts w:eastAsia="Calibri"/>
          <w:szCs w:val="18"/>
          <w:lang w:eastAsia="en-US"/>
        </w:rPr>
        <w:t xml:space="preserve"> via de DSA en nieuwe Europese regels rondom AI, </w:t>
      </w:r>
      <w:r w:rsidRPr="00032CE6">
        <w:rPr>
          <w:rFonts w:eastAsia="Calibri"/>
          <w:szCs w:val="18"/>
          <w:lang w:eastAsia="en-US"/>
        </w:rPr>
        <w:t xml:space="preserve"> en het toewerken naar een digitale publieke ruimte waarin publieke waarden, gebruikersbelangen, keuzevrijheid en democratische weerbaarheid centraal staan.</w:t>
      </w:r>
    </w:p>
    <w:p w:rsidRPr="000A4C55" w:rsidR="00B6703D" w:rsidP="00B6703D" w:rsidRDefault="00B6703D" w14:paraId="1EDC22BB" w14:textId="77777777">
      <w:pPr>
        <w:spacing w:after="160" w:line="259" w:lineRule="auto"/>
        <w:rPr>
          <w:rFonts w:eastAsia="Calibri"/>
          <w:szCs w:val="18"/>
          <w:lang w:eastAsia="en-US"/>
        </w:rPr>
      </w:pPr>
      <w:r w:rsidRPr="000A4C55">
        <w:rPr>
          <w:rFonts w:eastAsia="Calibri"/>
          <w:szCs w:val="18"/>
          <w:lang w:eastAsia="en-US"/>
        </w:rPr>
        <w:t>Tegelijkertijd geldt dat generatieve AI op zichzelf een technologie is met zowel positieve als negatieve toepassingen. Het kabinet acht het daarom van belang om gericht op te treden tegen onrechtmatig gebruik en verspreiding van dergelijke beelden, zonder afbreuk te doen aan fundamentele rechten zoals de vrijheid van meningsuiting en informatievrijheid.</w:t>
      </w:r>
    </w:p>
    <w:p w:rsidRPr="00247BAE" w:rsidR="00247BAE" w:rsidP="00B6703D" w:rsidRDefault="00B6703D" w14:paraId="3E4232CC" w14:textId="15D5C3F6">
      <w:pPr>
        <w:spacing w:after="160" w:line="259" w:lineRule="auto"/>
        <w:rPr>
          <w:rFonts w:eastAsia="Calibri"/>
          <w:szCs w:val="18"/>
          <w:lang w:eastAsia="en-US"/>
        </w:rPr>
      </w:pPr>
      <w:r w:rsidRPr="000A4C55">
        <w:rPr>
          <w:rFonts w:eastAsia="Calibri"/>
          <w:szCs w:val="18"/>
          <w:lang w:eastAsia="en-US"/>
        </w:rPr>
        <w:t xml:space="preserve">Indien sprake is van uitingen die kwalificeren als groepsbelediging, aanzetten tot haat of discriminatie, of het opzettelijk bagatelliseren, ontkennen of goedkeuren van de Holocaust op een wijze die strafbaar is onder het Wetboek van Strafrecht, </w:t>
      </w:r>
      <w:r w:rsidRPr="000A4C55">
        <w:rPr>
          <w:rFonts w:eastAsia="Calibri"/>
          <w:szCs w:val="18"/>
          <w:lang w:eastAsia="en-US"/>
        </w:rPr>
        <w:lastRenderedPageBreak/>
        <w:t>kan strafrechtelijk worden opgetreden. Daarnaast wordt op Europees niveau gewerkt aan verdere normering van verantwoord AI-gebruik via onder meer de AI-verordening</w:t>
      </w:r>
      <w:r>
        <w:rPr>
          <w:rFonts w:eastAsia="Calibri"/>
          <w:szCs w:val="18"/>
          <w:lang w:eastAsia="en-US"/>
        </w:rPr>
        <w:t xml:space="preserve">, die onder meer transparantieverplichtingen bevat voor aanbieders van AI-systemen die synthetische audio-, beeld-, video- of tekstinhoud genereren. Zij moeten er op grond van de verordening voor zorgen dat de </w:t>
      </w:r>
      <w:proofErr w:type="spellStart"/>
      <w:r>
        <w:rPr>
          <w:rFonts w:eastAsia="Calibri"/>
          <w:szCs w:val="18"/>
          <w:lang w:eastAsia="en-US"/>
        </w:rPr>
        <w:t>outputs</w:t>
      </w:r>
      <w:proofErr w:type="spellEnd"/>
      <w:r>
        <w:rPr>
          <w:rFonts w:eastAsia="Calibri"/>
          <w:szCs w:val="18"/>
          <w:lang w:eastAsia="en-US"/>
        </w:rPr>
        <w:t xml:space="preserve"> van het AI-systeem worden gemarkeerd als kunstmatig gegenereerd of gemanipuleerd. Met andere woorden: AI-gegenereerde nepbeelden moeten als zodanig herkenbaar zijn.</w:t>
      </w:r>
      <w:r w:rsidRPr="00247BAE" w:rsidR="00247BAE">
        <w:rPr>
          <w:rFonts w:eastAsia="Calibri"/>
          <w:szCs w:val="18"/>
          <w:lang w:eastAsia="en-US"/>
        </w:rPr>
        <w:br/>
      </w:r>
    </w:p>
    <w:p w:rsidRPr="00247BAE" w:rsidR="00247BAE" w:rsidP="00247BAE" w:rsidRDefault="00247BAE" w14:paraId="0CA39547" w14:textId="77777777">
      <w:pPr>
        <w:spacing w:after="160" w:line="259" w:lineRule="auto"/>
        <w:rPr>
          <w:rFonts w:eastAsia="Calibri"/>
          <w:szCs w:val="18"/>
          <w:lang w:eastAsia="en-US"/>
        </w:rPr>
      </w:pPr>
      <w:r w:rsidRPr="00247BAE">
        <w:rPr>
          <w:rFonts w:eastAsia="Calibri"/>
          <w:szCs w:val="18"/>
          <w:lang w:eastAsia="en-US"/>
        </w:rPr>
        <w:t>Vraag 8</w:t>
      </w:r>
      <w:r w:rsidRPr="00247BAE">
        <w:rPr>
          <w:rFonts w:eastAsia="Calibri"/>
          <w:szCs w:val="18"/>
          <w:lang w:eastAsia="en-US"/>
        </w:rPr>
        <w:br/>
        <w:t>Over welke instrumenten beschikt u om op te treden tegen het genereren en verspreiden van AI-gegenereerde nepbeelden van de Holocaust op sociale media, mede gezien het feit dat het bagatelliseren van de Holocaust in Nederland strafbaar is?</w:t>
      </w:r>
      <w:r w:rsidRPr="00247BAE">
        <w:rPr>
          <w:rFonts w:eastAsia="Calibri"/>
          <w:szCs w:val="18"/>
          <w:lang w:eastAsia="en-US"/>
        </w:rPr>
        <w:br/>
      </w:r>
    </w:p>
    <w:p w:rsidRPr="00247BAE" w:rsidR="00AA250A" w:rsidP="00AA250A" w:rsidRDefault="00AA250A" w14:paraId="6EF7A033" w14:textId="77777777">
      <w:pPr>
        <w:spacing w:after="160" w:line="259" w:lineRule="auto"/>
        <w:rPr>
          <w:rFonts w:eastAsia="Calibri"/>
          <w:szCs w:val="18"/>
          <w:lang w:eastAsia="en-US"/>
        </w:rPr>
      </w:pPr>
      <w:r w:rsidRPr="00247BAE">
        <w:rPr>
          <w:rFonts w:eastAsia="Calibri"/>
          <w:szCs w:val="18"/>
          <w:lang w:eastAsia="en-US"/>
        </w:rPr>
        <w:t>Antwoord</w:t>
      </w:r>
    </w:p>
    <w:p w:rsidRPr="000A4C55" w:rsidR="00B6703D" w:rsidP="00B6703D" w:rsidRDefault="00B6703D" w14:paraId="21556A7B" w14:textId="44CB631F">
      <w:pPr>
        <w:spacing w:after="160" w:line="259" w:lineRule="auto"/>
        <w:rPr>
          <w:rFonts w:eastAsia="Calibri"/>
          <w:szCs w:val="18"/>
          <w:lang w:eastAsia="en-US"/>
        </w:rPr>
      </w:pPr>
      <w:r w:rsidRPr="000A4C55">
        <w:rPr>
          <w:rFonts w:eastAsia="Calibri"/>
          <w:szCs w:val="18"/>
          <w:lang w:eastAsia="en-US"/>
        </w:rPr>
        <w:t>Indien AI-gegenereerde Holocaustbeelden worden gebruikt op een wijze die strafbaar is, bestaan verschillende instrumenten om daartegen op te treden. Afhankelijk van de concrete inhoud en context kan sprake zijn van strafbare feiten zoals groepsbelediging (artikel 137c, tweede lid Sr), het aanzetten tot haat, discriminatie of geweld (artikel 137d Sr) of andere strafbare vormen van Holocaustontkenning of -bagatellisering.</w:t>
      </w:r>
    </w:p>
    <w:p w:rsidR="00B6703D" w:rsidP="00B6703D" w:rsidRDefault="00B6703D" w14:paraId="64E2C4E7" w14:textId="14077E5C">
      <w:pPr>
        <w:spacing w:after="160" w:line="259" w:lineRule="auto"/>
        <w:rPr>
          <w:rFonts w:eastAsia="Calibri"/>
          <w:szCs w:val="18"/>
          <w:lang w:eastAsia="en-US"/>
        </w:rPr>
      </w:pPr>
      <w:r>
        <w:rPr>
          <w:rFonts w:eastAsia="Calibri"/>
          <w:szCs w:val="18"/>
          <w:lang w:eastAsia="en-US"/>
        </w:rPr>
        <w:t>Het</w:t>
      </w:r>
      <w:r w:rsidRPr="00414746">
        <w:rPr>
          <w:rFonts w:eastAsia="Calibri"/>
          <w:szCs w:val="18"/>
          <w:lang w:eastAsia="en-US"/>
        </w:rPr>
        <w:t xml:space="preserve"> Openbaar Ministerie </w:t>
      </w:r>
      <w:r>
        <w:rPr>
          <w:rFonts w:eastAsia="Calibri"/>
          <w:szCs w:val="18"/>
          <w:lang w:eastAsia="en-US"/>
        </w:rPr>
        <w:t>kan</w:t>
      </w:r>
      <w:r w:rsidRPr="00414746">
        <w:rPr>
          <w:rFonts w:eastAsia="Calibri"/>
          <w:szCs w:val="18"/>
          <w:lang w:eastAsia="en-US"/>
        </w:rPr>
        <w:t xml:space="preserve"> strafrechtelijk onderzoek verrichten en vervolging instellen. </w:t>
      </w:r>
      <w:r w:rsidRPr="000C7625">
        <w:rPr>
          <w:rFonts w:eastAsia="Calibri"/>
          <w:szCs w:val="18"/>
          <w:lang w:eastAsia="en-US"/>
        </w:rPr>
        <w:t xml:space="preserve">Het </w:t>
      </w:r>
      <w:r>
        <w:rPr>
          <w:rFonts w:eastAsia="Calibri"/>
          <w:szCs w:val="18"/>
          <w:lang w:eastAsia="en-US"/>
        </w:rPr>
        <w:t>OM</w:t>
      </w:r>
      <w:r w:rsidRPr="000C7625">
        <w:rPr>
          <w:rFonts w:eastAsia="Calibri"/>
          <w:szCs w:val="18"/>
          <w:lang w:eastAsia="en-US"/>
        </w:rPr>
        <w:t xml:space="preserve"> en de politie kunnen bij aangiften of meldingen van strafbare online content </w:t>
      </w:r>
      <w:r>
        <w:rPr>
          <w:rFonts w:eastAsia="Calibri"/>
          <w:szCs w:val="18"/>
          <w:lang w:eastAsia="en-US"/>
        </w:rPr>
        <w:t>een vrijwillig verwijderverzoek richten aan de betreffende hostingdienst of het online platform om content offline te krijgen.</w:t>
      </w:r>
      <w:r w:rsidRPr="000C7625">
        <w:rPr>
          <w:rFonts w:eastAsia="Calibri"/>
          <w:szCs w:val="18"/>
          <w:lang w:eastAsia="en-US"/>
        </w:rPr>
        <w:t xml:space="preserve"> Als dat niet het gewenste effect heeft, kan de officier van justitie, bij een verdenking van een misdrijf als bedoeld in artikel 67, eerste lid, Wetboek van Strafvordering</w:t>
      </w:r>
      <w:r>
        <w:rPr>
          <w:rFonts w:eastAsia="Calibri"/>
          <w:szCs w:val="18"/>
          <w:lang w:eastAsia="en-US"/>
        </w:rPr>
        <w:t xml:space="preserve"> (Sv)</w:t>
      </w:r>
      <w:r w:rsidRPr="000C7625">
        <w:rPr>
          <w:rFonts w:eastAsia="Calibri"/>
          <w:szCs w:val="18"/>
          <w:lang w:eastAsia="en-US"/>
        </w:rPr>
        <w:t>, met machtiging van de rechter-commissaris</w:t>
      </w:r>
      <w:r>
        <w:rPr>
          <w:rFonts w:eastAsia="Calibri"/>
          <w:szCs w:val="18"/>
          <w:lang w:eastAsia="en-US"/>
        </w:rPr>
        <w:t>,</w:t>
      </w:r>
      <w:r w:rsidRPr="000C7625">
        <w:rPr>
          <w:rFonts w:eastAsia="Calibri"/>
          <w:szCs w:val="18"/>
          <w:lang w:eastAsia="en-US"/>
        </w:rPr>
        <w:t xml:space="preserve"> op grond van artikel 125p Sv een bevel </w:t>
      </w:r>
      <w:r>
        <w:rPr>
          <w:rFonts w:eastAsia="Calibri"/>
          <w:szCs w:val="18"/>
          <w:lang w:eastAsia="en-US"/>
        </w:rPr>
        <w:t>uitvaardigen</w:t>
      </w:r>
      <w:r w:rsidRPr="000C7625">
        <w:rPr>
          <w:rFonts w:eastAsia="Calibri"/>
          <w:szCs w:val="18"/>
          <w:lang w:eastAsia="en-US"/>
        </w:rPr>
        <w:t xml:space="preserve"> om de content ontoegankelijk te (laten) maken</w:t>
      </w:r>
      <w:r w:rsidR="00AA250A">
        <w:rPr>
          <w:rFonts w:eastAsia="Calibri"/>
          <w:szCs w:val="18"/>
          <w:lang w:eastAsia="en-US"/>
        </w:rPr>
        <w:t xml:space="preserve"> voor zover een aanbieder in Nederland gevestigd is.</w:t>
      </w:r>
      <w:r w:rsidRPr="000C7625">
        <w:rPr>
          <w:rFonts w:eastAsia="Calibri"/>
          <w:szCs w:val="18"/>
          <w:lang w:eastAsia="en-US"/>
        </w:rPr>
        <w:t xml:space="preserve"> Geeft een aanbieder geen gehoor aan zo’n bevel, dan vervalt de bescherming tegen strafrechtelijke vervolging uit artikel 54a Wetboek van Strafrecht.</w:t>
      </w:r>
      <w:r w:rsidRPr="00AA250A" w:rsidR="00AA250A">
        <w:rPr>
          <w:rFonts w:ascii="Segoe UI" w:hAnsi="Segoe UI" w:cs="Segoe UI"/>
          <w:szCs w:val="18"/>
        </w:rPr>
        <w:t xml:space="preserve"> </w:t>
      </w:r>
      <w:r w:rsidRPr="00AA250A" w:rsidR="00AA250A">
        <w:rPr>
          <w:rFonts w:eastAsia="Calibri"/>
          <w:szCs w:val="18"/>
          <w:lang w:eastAsia="en-US"/>
        </w:rPr>
        <w:t>Werkt een aanbieder wél mee, dan biedt artikel 54a Sr bescherming tegen strafrechtelijke vervolging.</w:t>
      </w:r>
      <w:r w:rsidR="00AA250A">
        <w:rPr>
          <w:rFonts w:eastAsia="Calibri"/>
          <w:szCs w:val="18"/>
          <w:lang w:eastAsia="en-US"/>
        </w:rPr>
        <w:t xml:space="preserve"> </w:t>
      </w:r>
      <w:r w:rsidRPr="00382359" w:rsidR="00AA250A">
        <w:rPr>
          <w:rFonts w:eastAsia="Calibri"/>
          <w:szCs w:val="18"/>
          <w:lang w:eastAsia="en-US"/>
        </w:rPr>
        <w:t>In die gevallen waarin de content niet in Nederland staat</w:t>
      </w:r>
      <w:r w:rsidR="00AA250A">
        <w:rPr>
          <w:rFonts w:eastAsia="Calibri"/>
          <w:szCs w:val="18"/>
          <w:lang w:eastAsia="en-US"/>
        </w:rPr>
        <w:t xml:space="preserve">, </w:t>
      </w:r>
      <w:r w:rsidRPr="00382359" w:rsidR="00AA250A">
        <w:rPr>
          <w:rFonts w:eastAsia="Calibri"/>
          <w:szCs w:val="18"/>
          <w:lang w:eastAsia="en-US"/>
        </w:rPr>
        <w:t>maar in het</w:t>
      </w:r>
      <w:r w:rsidR="00AA250A">
        <w:rPr>
          <w:rFonts w:eastAsia="Calibri"/>
          <w:szCs w:val="18"/>
          <w:lang w:eastAsia="en-US"/>
        </w:rPr>
        <w:t xml:space="preserve"> </w:t>
      </w:r>
      <w:r w:rsidRPr="00382359" w:rsidR="00AA250A">
        <w:rPr>
          <w:rFonts w:eastAsia="Calibri"/>
          <w:szCs w:val="18"/>
          <w:lang w:eastAsia="en-US"/>
        </w:rPr>
        <w:t>buitenland, dan is het Openbaar Ministerie afhankelijkheid van</w:t>
      </w:r>
      <w:r w:rsidR="00AA250A">
        <w:rPr>
          <w:rFonts w:eastAsia="Calibri"/>
          <w:szCs w:val="18"/>
          <w:lang w:eastAsia="en-US"/>
        </w:rPr>
        <w:t xml:space="preserve"> </w:t>
      </w:r>
      <w:r w:rsidRPr="00382359" w:rsidR="00AA250A">
        <w:rPr>
          <w:rFonts w:eastAsia="Calibri"/>
          <w:szCs w:val="18"/>
          <w:lang w:eastAsia="en-US"/>
        </w:rPr>
        <w:t>samenwerking en medewerking van de daartoe bevoegde buitenlandse autoriteiten via een internationaal rechtshulpverzoek.</w:t>
      </w:r>
    </w:p>
    <w:p w:rsidR="00B6703D" w:rsidP="00B6703D" w:rsidRDefault="00B6703D" w14:paraId="6AA8B20C" w14:textId="7E87460B">
      <w:pPr>
        <w:spacing w:after="160" w:line="259" w:lineRule="auto"/>
        <w:rPr>
          <w:rFonts w:eastAsia="Calibri"/>
          <w:szCs w:val="18"/>
          <w:lang w:eastAsia="en-US"/>
        </w:rPr>
      </w:pPr>
      <w:r w:rsidRPr="001D28BE">
        <w:rPr>
          <w:rFonts w:eastAsia="Calibri"/>
          <w:szCs w:val="18"/>
          <w:lang w:eastAsia="en-US"/>
        </w:rPr>
        <w:t xml:space="preserve">Op grond van de </w:t>
      </w:r>
      <w:r>
        <w:rPr>
          <w:rFonts w:eastAsia="Calibri"/>
          <w:szCs w:val="18"/>
          <w:lang w:eastAsia="en-US"/>
        </w:rPr>
        <w:t>DSA</w:t>
      </w:r>
      <w:r w:rsidRPr="001D28BE">
        <w:rPr>
          <w:rFonts w:eastAsia="Calibri"/>
          <w:szCs w:val="18"/>
          <w:lang w:eastAsia="en-US"/>
        </w:rPr>
        <w:t xml:space="preserve"> gelden zorgvuldigheidsverplichtingen voor aanbieders van </w:t>
      </w:r>
      <w:proofErr w:type="spellStart"/>
      <w:r w:rsidRPr="001D28BE">
        <w:rPr>
          <w:rFonts w:eastAsia="Calibri"/>
          <w:szCs w:val="18"/>
          <w:lang w:eastAsia="en-US"/>
        </w:rPr>
        <w:t>tussenhandeldiensten</w:t>
      </w:r>
      <w:proofErr w:type="spellEnd"/>
      <w:r w:rsidRPr="001D28BE">
        <w:rPr>
          <w:rFonts w:eastAsia="Calibri"/>
          <w:szCs w:val="18"/>
          <w:lang w:eastAsia="en-US"/>
        </w:rPr>
        <w:t xml:space="preserve">, </w:t>
      </w:r>
      <w:r>
        <w:rPr>
          <w:rFonts w:eastAsia="Calibri"/>
          <w:szCs w:val="18"/>
          <w:lang w:eastAsia="en-US"/>
        </w:rPr>
        <w:t>onder meer gericht op</w:t>
      </w:r>
      <w:r w:rsidRPr="001D28BE">
        <w:rPr>
          <w:rFonts w:eastAsia="Calibri"/>
          <w:szCs w:val="18"/>
          <w:lang w:eastAsia="en-US"/>
        </w:rPr>
        <w:t xml:space="preserve"> het tegengaan </w:t>
      </w:r>
      <w:r>
        <w:rPr>
          <w:rFonts w:eastAsia="Calibri"/>
          <w:szCs w:val="18"/>
          <w:lang w:eastAsia="en-US"/>
        </w:rPr>
        <w:t>van</w:t>
      </w:r>
      <w:r w:rsidRPr="001D28BE">
        <w:rPr>
          <w:rFonts w:eastAsia="Calibri"/>
          <w:szCs w:val="18"/>
          <w:lang w:eastAsia="en-US"/>
        </w:rPr>
        <w:t xml:space="preserve"> de verspreiding van illegale content. Hostingdiensten</w:t>
      </w:r>
      <w:r>
        <w:rPr>
          <w:rFonts w:eastAsia="Calibri"/>
          <w:szCs w:val="18"/>
          <w:lang w:eastAsia="en-US"/>
        </w:rPr>
        <w:t>,</w:t>
      </w:r>
      <w:r w:rsidRPr="001D28BE">
        <w:rPr>
          <w:rFonts w:eastAsia="Calibri"/>
          <w:szCs w:val="18"/>
          <w:lang w:eastAsia="en-US"/>
        </w:rPr>
        <w:t xml:space="preserve"> </w:t>
      </w:r>
      <w:r>
        <w:rPr>
          <w:rFonts w:eastAsia="Calibri"/>
          <w:szCs w:val="18"/>
          <w:lang w:eastAsia="en-US"/>
        </w:rPr>
        <w:t xml:space="preserve">waaronder </w:t>
      </w:r>
      <w:r w:rsidRPr="001D28BE">
        <w:rPr>
          <w:rFonts w:eastAsia="Calibri"/>
          <w:szCs w:val="18"/>
          <w:lang w:eastAsia="en-US"/>
        </w:rPr>
        <w:t xml:space="preserve">online platforms </w:t>
      </w:r>
      <w:r>
        <w:rPr>
          <w:rFonts w:eastAsia="Calibri"/>
          <w:szCs w:val="18"/>
          <w:lang w:eastAsia="en-US"/>
        </w:rPr>
        <w:t xml:space="preserve">en sociale mediadiensten, </w:t>
      </w:r>
      <w:r w:rsidRPr="001D28BE">
        <w:rPr>
          <w:rFonts w:eastAsia="Calibri"/>
          <w:szCs w:val="18"/>
          <w:lang w:eastAsia="en-US"/>
        </w:rPr>
        <w:t>moeten</w:t>
      </w:r>
      <w:r>
        <w:rPr>
          <w:rFonts w:eastAsia="Calibri"/>
          <w:szCs w:val="18"/>
          <w:lang w:eastAsia="en-US"/>
        </w:rPr>
        <w:t xml:space="preserve"> onder meer</w:t>
      </w:r>
      <w:r w:rsidRPr="001D28BE">
        <w:rPr>
          <w:rFonts w:eastAsia="Calibri"/>
          <w:szCs w:val="18"/>
          <w:lang w:eastAsia="en-US"/>
        </w:rPr>
        <w:t xml:space="preserve"> </w:t>
      </w:r>
      <w:r>
        <w:rPr>
          <w:rFonts w:eastAsia="Calibri"/>
          <w:szCs w:val="18"/>
          <w:lang w:eastAsia="en-US"/>
        </w:rPr>
        <w:t>voorzien in mechanismen om personen of entiteiten de mogelijkheid te bieden illegale inhoud bij hen te melden en zij moeten deze</w:t>
      </w:r>
      <w:r w:rsidRPr="001D28BE">
        <w:rPr>
          <w:rFonts w:eastAsia="Calibri"/>
          <w:szCs w:val="18"/>
          <w:lang w:eastAsia="en-US"/>
        </w:rPr>
        <w:t xml:space="preserve"> meldingen</w:t>
      </w:r>
      <w:r>
        <w:rPr>
          <w:rFonts w:eastAsia="Calibri"/>
          <w:szCs w:val="18"/>
          <w:lang w:eastAsia="en-US"/>
        </w:rPr>
        <w:t xml:space="preserve"> </w:t>
      </w:r>
      <w:r w:rsidRPr="001D28BE">
        <w:rPr>
          <w:rFonts w:eastAsia="Calibri"/>
          <w:szCs w:val="18"/>
          <w:lang w:eastAsia="en-US"/>
        </w:rPr>
        <w:t xml:space="preserve">tijdig en adequaat beoordelen en daarover beslissen. Meldingen van zogeheten betrouwbare </w:t>
      </w:r>
      <w:proofErr w:type="spellStart"/>
      <w:r w:rsidRPr="001D28BE">
        <w:rPr>
          <w:rFonts w:eastAsia="Calibri"/>
          <w:szCs w:val="18"/>
          <w:lang w:eastAsia="en-US"/>
        </w:rPr>
        <w:t>flaggers</w:t>
      </w:r>
      <w:proofErr w:type="spellEnd"/>
      <w:r w:rsidRPr="001D28BE">
        <w:rPr>
          <w:rFonts w:eastAsia="Calibri"/>
          <w:szCs w:val="18"/>
          <w:lang w:eastAsia="en-US"/>
        </w:rPr>
        <w:t xml:space="preserve"> </w:t>
      </w:r>
      <w:r>
        <w:rPr>
          <w:rFonts w:eastAsia="Calibri"/>
          <w:szCs w:val="18"/>
          <w:lang w:eastAsia="en-US"/>
        </w:rPr>
        <w:t>dienen met</w:t>
      </w:r>
      <w:r w:rsidRPr="001D28BE">
        <w:rPr>
          <w:rFonts w:eastAsia="Calibri"/>
          <w:szCs w:val="18"/>
          <w:lang w:eastAsia="en-US"/>
        </w:rPr>
        <w:t xml:space="preserve"> voorrang</w:t>
      </w:r>
      <w:r>
        <w:rPr>
          <w:rFonts w:eastAsia="Calibri"/>
          <w:szCs w:val="18"/>
          <w:lang w:eastAsia="en-US"/>
        </w:rPr>
        <w:t xml:space="preserve"> te worden behandeld.</w:t>
      </w:r>
      <w:r w:rsidRPr="001D28BE">
        <w:rPr>
          <w:rFonts w:eastAsia="Calibri"/>
          <w:szCs w:val="18"/>
          <w:lang w:eastAsia="en-US"/>
        </w:rPr>
        <w:t xml:space="preserve"> </w:t>
      </w:r>
      <w:r>
        <w:rPr>
          <w:rFonts w:eastAsia="Calibri"/>
          <w:szCs w:val="18"/>
          <w:lang w:eastAsia="en-US"/>
        </w:rPr>
        <w:t>Z</w:t>
      </w:r>
      <w:r w:rsidRPr="001D28BE">
        <w:rPr>
          <w:rFonts w:eastAsia="Calibri"/>
          <w:szCs w:val="18"/>
          <w:lang w:eastAsia="en-US"/>
        </w:rPr>
        <w:t xml:space="preserve">o is Meld Online Discriminatie (MOD) onder de DSA als betrouwbare </w:t>
      </w:r>
      <w:proofErr w:type="spellStart"/>
      <w:r w:rsidRPr="001D28BE">
        <w:rPr>
          <w:rFonts w:eastAsia="Calibri"/>
          <w:szCs w:val="18"/>
          <w:lang w:eastAsia="en-US"/>
        </w:rPr>
        <w:t>flagger</w:t>
      </w:r>
      <w:proofErr w:type="spellEnd"/>
      <w:r w:rsidRPr="001D28BE">
        <w:rPr>
          <w:rFonts w:eastAsia="Calibri"/>
          <w:szCs w:val="18"/>
          <w:lang w:eastAsia="en-US"/>
        </w:rPr>
        <w:t xml:space="preserve"> aangewezen. Daarnaast moeten </w:t>
      </w:r>
      <w:r>
        <w:rPr>
          <w:rFonts w:eastAsia="Calibri"/>
          <w:szCs w:val="18"/>
          <w:lang w:eastAsia="en-US"/>
        </w:rPr>
        <w:t xml:space="preserve">aangewezen </w:t>
      </w:r>
      <w:r w:rsidRPr="001D28BE">
        <w:rPr>
          <w:rFonts w:eastAsia="Calibri"/>
          <w:szCs w:val="18"/>
          <w:lang w:eastAsia="en-US"/>
        </w:rPr>
        <w:t>zeer grote online platforms (</w:t>
      </w:r>
      <w:proofErr w:type="spellStart"/>
      <w:r w:rsidRPr="001D28BE">
        <w:rPr>
          <w:rFonts w:eastAsia="Calibri"/>
          <w:szCs w:val="18"/>
          <w:lang w:eastAsia="en-US"/>
        </w:rPr>
        <w:t>VLOP’s</w:t>
      </w:r>
      <w:proofErr w:type="spellEnd"/>
      <w:r w:rsidRPr="001D28BE">
        <w:rPr>
          <w:rFonts w:eastAsia="Calibri"/>
          <w:szCs w:val="18"/>
          <w:lang w:eastAsia="en-US"/>
        </w:rPr>
        <w:t xml:space="preserve">) </w:t>
      </w:r>
      <w:r>
        <w:rPr>
          <w:rFonts w:eastAsia="Calibri"/>
          <w:szCs w:val="18"/>
          <w:lang w:eastAsia="en-US"/>
        </w:rPr>
        <w:t xml:space="preserve">de zogeheten </w:t>
      </w:r>
      <w:r w:rsidRPr="001D28BE">
        <w:rPr>
          <w:rFonts w:eastAsia="Calibri"/>
          <w:szCs w:val="18"/>
          <w:lang w:eastAsia="en-US"/>
        </w:rPr>
        <w:t>systeemrisico</w:t>
      </w:r>
      <w:r>
        <w:rPr>
          <w:rFonts w:eastAsia="Calibri"/>
          <w:szCs w:val="18"/>
          <w:lang w:eastAsia="en-US"/>
        </w:rPr>
        <w:t>’</w:t>
      </w:r>
      <w:r w:rsidRPr="001D28BE">
        <w:rPr>
          <w:rFonts w:eastAsia="Calibri"/>
          <w:szCs w:val="18"/>
          <w:lang w:eastAsia="en-US"/>
        </w:rPr>
        <w:t xml:space="preserve">s </w:t>
      </w:r>
      <w:r>
        <w:rPr>
          <w:rFonts w:eastAsia="Calibri"/>
          <w:szCs w:val="18"/>
          <w:lang w:eastAsia="en-US"/>
        </w:rPr>
        <w:t xml:space="preserve">van hun dienst </w:t>
      </w:r>
      <w:r w:rsidRPr="001D28BE">
        <w:rPr>
          <w:rFonts w:eastAsia="Calibri"/>
          <w:szCs w:val="18"/>
          <w:lang w:eastAsia="en-US"/>
        </w:rPr>
        <w:t>in kaart brengen en mitigeren, waaronder het risico op de verspreiding van desinformatie.</w:t>
      </w:r>
    </w:p>
    <w:p w:rsidR="00B6703D" w:rsidP="00B6703D" w:rsidRDefault="00B6703D" w14:paraId="720E9788" w14:textId="77777777">
      <w:pPr>
        <w:spacing w:after="160" w:line="259" w:lineRule="auto"/>
        <w:rPr>
          <w:rFonts w:eastAsia="Calibri"/>
          <w:szCs w:val="18"/>
          <w:lang w:eastAsia="en-US"/>
        </w:rPr>
      </w:pPr>
      <w:r w:rsidRPr="006C215D">
        <w:rPr>
          <w:rFonts w:eastAsia="Calibri"/>
          <w:szCs w:val="18"/>
          <w:lang w:eastAsia="en-US"/>
        </w:rPr>
        <w:lastRenderedPageBreak/>
        <w:t xml:space="preserve">Indien sprake is van niet-naleving van deze verplichtingen, kunnen de bevoegde toezichthouders handhavend optreden. Ten aanzien van </w:t>
      </w:r>
      <w:r>
        <w:rPr>
          <w:rFonts w:eastAsia="Calibri"/>
          <w:szCs w:val="18"/>
          <w:lang w:eastAsia="en-US"/>
        </w:rPr>
        <w:t>de aangewezen</w:t>
      </w:r>
      <w:r w:rsidRPr="006C215D">
        <w:rPr>
          <w:rFonts w:eastAsia="Calibri"/>
          <w:szCs w:val="18"/>
          <w:lang w:eastAsia="en-US"/>
        </w:rPr>
        <w:t xml:space="preserve"> zeer grote onlineplatforms en zeer grote onlinezoekmachines geldt dat de Europese Commissie de </w:t>
      </w:r>
      <w:r>
        <w:rPr>
          <w:rFonts w:eastAsia="Calibri"/>
          <w:szCs w:val="18"/>
          <w:lang w:eastAsia="en-US"/>
        </w:rPr>
        <w:t xml:space="preserve">primaire </w:t>
      </w:r>
      <w:r w:rsidRPr="006C215D">
        <w:rPr>
          <w:rFonts w:eastAsia="Calibri"/>
          <w:szCs w:val="18"/>
          <w:lang w:eastAsia="en-US"/>
        </w:rPr>
        <w:t xml:space="preserve">bevoegde toezichthouder is op de naleving van de DSA . Voor de overige aanbieders van </w:t>
      </w:r>
      <w:proofErr w:type="spellStart"/>
      <w:r w:rsidRPr="006C215D">
        <w:rPr>
          <w:rFonts w:eastAsia="Calibri"/>
          <w:szCs w:val="18"/>
          <w:lang w:eastAsia="en-US"/>
        </w:rPr>
        <w:t>tussenhandeldiensten</w:t>
      </w:r>
      <w:proofErr w:type="spellEnd"/>
      <w:r w:rsidRPr="006C215D">
        <w:rPr>
          <w:rFonts w:eastAsia="Calibri"/>
          <w:szCs w:val="18"/>
          <w:lang w:eastAsia="en-US"/>
        </w:rPr>
        <w:t xml:space="preserve"> is in Nederland </w:t>
      </w:r>
      <w:r w:rsidRPr="00546F32">
        <w:rPr>
          <w:rFonts w:eastAsia="Calibri"/>
          <w:szCs w:val="18"/>
          <w:lang w:eastAsia="en-US"/>
        </w:rPr>
        <w:t xml:space="preserve">de Autoriteit Consument en Markt (ACM) de primaire toezichthouder op de naleving van de DSA door in Nederland gevestigde aanbieders van </w:t>
      </w:r>
      <w:proofErr w:type="spellStart"/>
      <w:r w:rsidRPr="00546F32">
        <w:rPr>
          <w:rFonts w:eastAsia="Calibri"/>
          <w:szCs w:val="18"/>
          <w:lang w:eastAsia="en-US"/>
        </w:rPr>
        <w:t>tussenhandeldiensten</w:t>
      </w:r>
      <w:proofErr w:type="spellEnd"/>
      <w:r w:rsidRPr="00546F32">
        <w:rPr>
          <w:rFonts w:eastAsia="Calibri"/>
          <w:szCs w:val="18"/>
          <w:lang w:eastAsia="en-US"/>
        </w:rPr>
        <w:t xml:space="preserve">. </w:t>
      </w:r>
      <w:r w:rsidRPr="00C543B5">
        <w:rPr>
          <w:rFonts w:eastAsia="Calibri"/>
          <w:szCs w:val="18"/>
          <w:lang w:eastAsia="en-US"/>
        </w:rPr>
        <w:t>De toezichthouders beoordelen niet</w:t>
      </w:r>
      <w:r>
        <w:rPr>
          <w:rFonts w:eastAsia="Calibri"/>
          <w:szCs w:val="18"/>
          <w:lang w:eastAsia="en-US"/>
        </w:rPr>
        <w:t xml:space="preserve"> </w:t>
      </w:r>
      <w:r w:rsidRPr="00C543B5">
        <w:rPr>
          <w:rFonts w:eastAsia="Calibri"/>
          <w:szCs w:val="18"/>
          <w:lang w:eastAsia="en-US"/>
        </w:rPr>
        <w:t>of specifieke content illegaal is en leggen geen verwijderverzoeken of bevelen op</w:t>
      </w:r>
      <w:r>
        <w:rPr>
          <w:rFonts w:eastAsia="Calibri"/>
          <w:szCs w:val="18"/>
          <w:lang w:eastAsia="en-US"/>
        </w:rPr>
        <w:t xml:space="preserve"> </w:t>
      </w:r>
      <w:r w:rsidRPr="00C543B5">
        <w:rPr>
          <w:rFonts w:eastAsia="Calibri"/>
          <w:szCs w:val="18"/>
          <w:lang w:eastAsia="en-US"/>
        </w:rPr>
        <w:t xml:space="preserve">aan platforms, maar controleren of </w:t>
      </w:r>
      <w:proofErr w:type="spellStart"/>
      <w:r>
        <w:rPr>
          <w:rFonts w:eastAsia="Calibri"/>
          <w:szCs w:val="18"/>
          <w:lang w:eastAsia="en-US"/>
        </w:rPr>
        <w:t>tussenhandeldiensten</w:t>
      </w:r>
      <w:proofErr w:type="spellEnd"/>
      <w:r>
        <w:rPr>
          <w:rFonts w:eastAsia="Calibri"/>
          <w:szCs w:val="18"/>
          <w:lang w:eastAsia="en-US"/>
        </w:rPr>
        <w:t xml:space="preserve"> </w:t>
      </w:r>
      <w:r w:rsidRPr="00C543B5">
        <w:rPr>
          <w:rFonts w:eastAsia="Calibri"/>
          <w:szCs w:val="18"/>
          <w:lang w:eastAsia="en-US"/>
        </w:rPr>
        <w:t xml:space="preserve">voldoen aan de </w:t>
      </w:r>
      <w:r>
        <w:rPr>
          <w:rFonts w:eastAsia="Calibri"/>
          <w:szCs w:val="18"/>
          <w:lang w:eastAsia="en-US"/>
        </w:rPr>
        <w:t xml:space="preserve">verplichtingen uit de </w:t>
      </w:r>
      <w:r w:rsidRPr="00C543B5">
        <w:rPr>
          <w:rFonts w:eastAsia="Calibri"/>
          <w:szCs w:val="18"/>
          <w:lang w:eastAsia="en-US"/>
        </w:rPr>
        <w:t>DSA</w:t>
      </w:r>
      <w:r>
        <w:rPr>
          <w:rFonts w:eastAsia="Calibri"/>
          <w:szCs w:val="18"/>
          <w:lang w:eastAsia="en-US"/>
        </w:rPr>
        <w:t>.</w:t>
      </w:r>
    </w:p>
    <w:p w:rsidRPr="00247BAE" w:rsidR="00247BAE" w:rsidP="00247BAE" w:rsidRDefault="00247BAE" w14:paraId="457DE0D0" w14:textId="77777777">
      <w:pPr>
        <w:spacing w:after="160" w:line="259" w:lineRule="auto"/>
        <w:rPr>
          <w:rFonts w:eastAsia="Calibri"/>
          <w:szCs w:val="18"/>
          <w:lang w:eastAsia="en-US"/>
        </w:rPr>
      </w:pPr>
    </w:p>
    <w:p w:rsidRPr="00247BAE" w:rsidR="00247BAE" w:rsidP="00247BAE" w:rsidRDefault="00247BAE" w14:paraId="09265B97" w14:textId="77777777">
      <w:pPr>
        <w:spacing w:after="160" w:line="259" w:lineRule="auto"/>
        <w:rPr>
          <w:rFonts w:eastAsia="Calibri"/>
          <w:szCs w:val="18"/>
          <w:lang w:eastAsia="en-US"/>
        </w:rPr>
      </w:pPr>
      <w:r w:rsidRPr="00247BAE">
        <w:rPr>
          <w:rFonts w:eastAsia="Calibri"/>
          <w:szCs w:val="18"/>
          <w:lang w:eastAsia="en-US"/>
        </w:rPr>
        <w:t xml:space="preserve">Vraag 9 </w:t>
      </w:r>
      <w:r w:rsidRPr="00247BAE">
        <w:rPr>
          <w:rFonts w:eastAsia="Calibri"/>
          <w:szCs w:val="18"/>
          <w:lang w:eastAsia="en-US"/>
        </w:rPr>
        <w:br/>
        <w:t>Welke mogelijkheden ziet u om op te treden tegen sociale media-accounts en -platformen die AI-gegenereerde Holocaustbeelden verspreiden waardoor grote groepen gebruikers met deze desinformatie in aanraking komen?</w:t>
      </w:r>
      <w:r w:rsidRPr="00247BAE">
        <w:rPr>
          <w:rFonts w:eastAsia="Calibri"/>
          <w:szCs w:val="18"/>
          <w:lang w:eastAsia="en-US"/>
        </w:rPr>
        <w:br/>
      </w:r>
    </w:p>
    <w:p w:rsidRPr="00247BAE" w:rsidR="00AA250A" w:rsidP="00AA250A" w:rsidRDefault="00AA250A" w14:paraId="7EC7793B" w14:textId="77777777">
      <w:pPr>
        <w:spacing w:after="160" w:line="259" w:lineRule="auto"/>
        <w:rPr>
          <w:rFonts w:eastAsia="Calibri"/>
          <w:szCs w:val="18"/>
          <w:lang w:eastAsia="en-US"/>
        </w:rPr>
      </w:pPr>
      <w:r w:rsidRPr="00247BAE">
        <w:rPr>
          <w:rFonts w:eastAsia="Calibri"/>
          <w:szCs w:val="18"/>
          <w:lang w:eastAsia="en-US"/>
        </w:rPr>
        <w:t xml:space="preserve">Antwoord </w:t>
      </w:r>
    </w:p>
    <w:p w:rsidRPr="00414746" w:rsidR="00B6703D" w:rsidP="00B6703D" w:rsidRDefault="00B6703D" w14:paraId="43120C23" w14:textId="5B1407CA">
      <w:pPr>
        <w:spacing w:after="160" w:line="259" w:lineRule="auto"/>
        <w:rPr>
          <w:rFonts w:eastAsia="Calibri"/>
          <w:szCs w:val="18"/>
          <w:lang w:eastAsia="en-US"/>
        </w:rPr>
      </w:pPr>
      <w:r w:rsidRPr="000A4C55">
        <w:rPr>
          <w:rFonts w:eastAsia="Calibri"/>
          <w:szCs w:val="18"/>
          <w:lang w:eastAsia="en-US"/>
        </w:rPr>
        <w:t xml:space="preserve">Wanneer sociale media-platforms strafbare content verspreiden, kunnen opsporingsinstanties en het OM optreden binnen de bestaande wettelijke kaders. Dat kan </w:t>
      </w:r>
      <w:r>
        <w:rPr>
          <w:rFonts w:eastAsia="Calibri"/>
          <w:szCs w:val="18"/>
          <w:lang w:eastAsia="en-US"/>
        </w:rPr>
        <w:t>in specifieke gevallen</w:t>
      </w:r>
      <w:r w:rsidRPr="000A4C55">
        <w:rPr>
          <w:rFonts w:eastAsia="Calibri"/>
          <w:szCs w:val="18"/>
          <w:lang w:eastAsia="en-US"/>
        </w:rPr>
        <w:t xml:space="preserve"> leiden tot strafrechtelijke vervolging of verzoeken tot verwijdering van content.</w:t>
      </w:r>
      <w:r>
        <w:rPr>
          <w:rFonts w:eastAsia="Calibri"/>
          <w:szCs w:val="18"/>
          <w:lang w:eastAsia="en-US"/>
        </w:rPr>
        <w:t xml:space="preserve"> </w:t>
      </w:r>
      <w:r w:rsidRPr="00D92579">
        <w:rPr>
          <w:rFonts w:eastAsia="Calibri"/>
          <w:szCs w:val="18"/>
          <w:lang w:eastAsia="en-US"/>
        </w:rPr>
        <w:t xml:space="preserve">Daarnaast zet het kabinet in op een </w:t>
      </w:r>
      <w:r>
        <w:rPr>
          <w:rFonts w:eastAsia="Calibri"/>
          <w:szCs w:val="18"/>
          <w:lang w:eastAsia="en-US"/>
        </w:rPr>
        <w:t>goede</w:t>
      </w:r>
      <w:r w:rsidRPr="00D92579">
        <w:rPr>
          <w:rFonts w:eastAsia="Calibri"/>
          <w:szCs w:val="18"/>
          <w:lang w:eastAsia="en-US"/>
        </w:rPr>
        <w:t xml:space="preserve"> toepassing </w:t>
      </w:r>
      <w:r>
        <w:rPr>
          <w:rFonts w:eastAsia="Calibri"/>
          <w:szCs w:val="18"/>
          <w:lang w:eastAsia="en-US"/>
        </w:rPr>
        <w:t xml:space="preserve">en de effectieve handhaving </w:t>
      </w:r>
      <w:r w:rsidRPr="00D92579">
        <w:rPr>
          <w:rFonts w:eastAsia="Calibri"/>
          <w:szCs w:val="18"/>
          <w:lang w:eastAsia="en-US"/>
        </w:rPr>
        <w:t>van de DSA</w:t>
      </w:r>
      <w:r>
        <w:rPr>
          <w:rFonts w:eastAsia="Calibri"/>
          <w:szCs w:val="18"/>
          <w:lang w:eastAsia="en-US"/>
        </w:rPr>
        <w:t>,</w:t>
      </w:r>
      <w:r w:rsidRPr="00D92579">
        <w:rPr>
          <w:rFonts w:eastAsia="Calibri"/>
          <w:szCs w:val="18"/>
          <w:lang w:eastAsia="en-US"/>
        </w:rPr>
        <w:t xml:space="preserve"> als belangrijk Europees wettelijk kader voor een veiligere online omgeving</w:t>
      </w:r>
      <w:r>
        <w:rPr>
          <w:rFonts w:eastAsia="Calibri"/>
          <w:szCs w:val="18"/>
          <w:lang w:eastAsia="en-US"/>
        </w:rPr>
        <w:t xml:space="preserve">, waaronder </w:t>
      </w:r>
      <w:r w:rsidRPr="00D92579">
        <w:rPr>
          <w:rFonts w:eastAsia="Calibri"/>
          <w:szCs w:val="18"/>
          <w:lang w:eastAsia="en-US"/>
        </w:rPr>
        <w:t xml:space="preserve">de daaruit voortvloeiende zorgvuldigheidsverplichtingen om illegale content </w:t>
      </w:r>
      <w:r>
        <w:rPr>
          <w:rFonts w:eastAsia="Calibri"/>
          <w:szCs w:val="18"/>
          <w:lang w:eastAsia="en-US"/>
        </w:rPr>
        <w:t xml:space="preserve">en misbruik </w:t>
      </w:r>
      <w:r w:rsidRPr="00D92579">
        <w:rPr>
          <w:rFonts w:eastAsia="Calibri"/>
          <w:szCs w:val="18"/>
          <w:lang w:eastAsia="en-US"/>
        </w:rPr>
        <w:t>tegen te gaan en</w:t>
      </w:r>
      <w:r>
        <w:rPr>
          <w:rFonts w:eastAsia="Calibri"/>
          <w:szCs w:val="18"/>
          <w:lang w:eastAsia="en-US"/>
        </w:rPr>
        <w:t>,</w:t>
      </w:r>
      <w:r w:rsidRPr="00D92579">
        <w:rPr>
          <w:rFonts w:eastAsia="Calibri"/>
          <w:szCs w:val="18"/>
          <w:lang w:eastAsia="en-US"/>
        </w:rPr>
        <w:t xml:space="preserve"> voor zeer grote onlineplatforms</w:t>
      </w:r>
      <w:r>
        <w:rPr>
          <w:rFonts w:eastAsia="Calibri"/>
          <w:szCs w:val="18"/>
          <w:lang w:eastAsia="en-US"/>
        </w:rPr>
        <w:t xml:space="preserve">, </w:t>
      </w:r>
      <w:r w:rsidRPr="00D92579">
        <w:rPr>
          <w:rFonts w:eastAsia="Calibri"/>
          <w:szCs w:val="18"/>
          <w:lang w:eastAsia="en-US"/>
        </w:rPr>
        <w:t>het beheersen van systeemrisico’s.</w:t>
      </w:r>
      <w:r>
        <w:rPr>
          <w:rFonts w:eastAsia="Calibri"/>
          <w:szCs w:val="18"/>
          <w:lang w:eastAsia="en-US"/>
        </w:rPr>
        <w:t xml:space="preserve"> De verspreiding van desinformatie of AI-gegenereerde nepbeelden, kan zo’n systeemrisico vormen.</w:t>
      </w:r>
    </w:p>
    <w:p w:rsidR="00B6703D" w:rsidP="00B6703D" w:rsidRDefault="00B6703D" w14:paraId="266885B7" w14:textId="4B9BA6B8">
      <w:pPr>
        <w:spacing w:after="160" w:line="259" w:lineRule="auto"/>
        <w:rPr>
          <w:rFonts w:eastAsia="Calibri"/>
          <w:szCs w:val="18"/>
          <w:lang w:eastAsia="en-US"/>
        </w:rPr>
      </w:pPr>
      <w:r w:rsidRPr="00414746">
        <w:rPr>
          <w:rFonts w:eastAsia="Calibri"/>
          <w:szCs w:val="18"/>
          <w:lang w:eastAsia="en-US"/>
        </w:rPr>
        <w:t xml:space="preserve">Het kabinet blijft in gesprek met platforms over hun verantwoordelijkheid bij de bestrijding van </w:t>
      </w:r>
      <w:r>
        <w:rPr>
          <w:rFonts w:eastAsia="Calibri"/>
          <w:szCs w:val="18"/>
          <w:lang w:eastAsia="en-US"/>
        </w:rPr>
        <w:t>illegale content</w:t>
      </w:r>
      <w:r w:rsidRPr="00414746">
        <w:rPr>
          <w:rFonts w:eastAsia="Calibri"/>
          <w:szCs w:val="18"/>
          <w:lang w:eastAsia="en-US"/>
        </w:rPr>
        <w:t xml:space="preserve"> en desinformatie.</w:t>
      </w:r>
      <w:r w:rsidR="00A00DB0">
        <w:rPr>
          <w:rFonts w:eastAsia="Calibri"/>
          <w:szCs w:val="18"/>
          <w:lang w:eastAsia="en-US"/>
        </w:rPr>
        <w:t xml:space="preserve"> Ook heeft het kabinet samen met het onderwijs richtlijnen over het gebruik van sociale media op verschillende leeftijden en in relatie tot school gepubliceerd. </w:t>
      </w:r>
    </w:p>
    <w:p w:rsidR="00B6703D" w:rsidP="00247BAE" w:rsidRDefault="00B6703D" w14:paraId="6D79D697" w14:textId="77777777">
      <w:pPr>
        <w:spacing w:after="160" w:line="259" w:lineRule="auto"/>
        <w:rPr>
          <w:rFonts w:eastAsia="Calibri"/>
          <w:szCs w:val="18"/>
          <w:lang w:eastAsia="en-US"/>
        </w:rPr>
      </w:pPr>
    </w:p>
    <w:p w:rsidRPr="00247BAE" w:rsidR="00247BAE" w:rsidP="00247BAE" w:rsidRDefault="00247BAE" w14:paraId="09DB4B13" w14:textId="73931AD8">
      <w:pPr>
        <w:spacing w:after="160" w:line="259" w:lineRule="auto"/>
        <w:rPr>
          <w:rFonts w:eastAsia="Calibri"/>
          <w:szCs w:val="18"/>
          <w:lang w:eastAsia="en-US"/>
        </w:rPr>
      </w:pPr>
      <w:r w:rsidRPr="00247BAE">
        <w:rPr>
          <w:rFonts w:eastAsia="Calibri"/>
          <w:szCs w:val="18"/>
          <w:lang w:eastAsia="en-US"/>
        </w:rPr>
        <w:t>Vraag 10</w:t>
      </w:r>
      <w:r w:rsidRPr="00247BAE">
        <w:rPr>
          <w:rFonts w:eastAsia="Calibri"/>
          <w:szCs w:val="18"/>
          <w:lang w:eastAsia="en-US"/>
        </w:rPr>
        <w:br/>
        <w:t xml:space="preserve">Bent u bereid in gesprek te gaan met sociale mediaplatforms zoals </w:t>
      </w:r>
      <w:proofErr w:type="spellStart"/>
      <w:r w:rsidRPr="00247BAE">
        <w:rPr>
          <w:rFonts w:eastAsia="Calibri"/>
          <w:szCs w:val="18"/>
          <w:lang w:eastAsia="en-US"/>
        </w:rPr>
        <w:t>TikTok</w:t>
      </w:r>
      <w:proofErr w:type="spellEnd"/>
      <w:r w:rsidRPr="00247BAE">
        <w:rPr>
          <w:rFonts w:eastAsia="Calibri"/>
          <w:szCs w:val="18"/>
          <w:lang w:eastAsia="en-US"/>
        </w:rPr>
        <w:t xml:space="preserve"> over het actief verwijderen van desinformatie en AI-gegenereerde nepbeelden over de Holocaust, en bent u bereid dit ook Europees te agenderen in het kader van de Digital Services Act?</w:t>
      </w:r>
      <w:r w:rsidRPr="00247BAE">
        <w:rPr>
          <w:rFonts w:eastAsia="Calibri"/>
          <w:szCs w:val="18"/>
          <w:lang w:eastAsia="en-US"/>
        </w:rPr>
        <w:br/>
      </w:r>
    </w:p>
    <w:p w:rsidRPr="00247BAE" w:rsidR="00247BAE" w:rsidP="00247BAE" w:rsidRDefault="00247BAE" w14:paraId="3CDBCAEE" w14:textId="1E63C331">
      <w:pPr>
        <w:spacing w:after="160" w:line="259" w:lineRule="auto"/>
        <w:rPr>
          <w:rFonts w:eastAsia="Calibri"/>
          <w:szCs w:val="18"/>
          <w:lang w:eastAsia="en-US"/>
        </w:rPr>
      </w:pPr>
      <w:r w:rsidRPr="00247BAE">
        <w:rPr>
          <w:rFonts w:eastAsia="Calibri"/>
          <w:szCs w:val="18"/>
          <w:lang w:eastAsia="en-US"/>
        </w:rPr>
        <w:t xml:space="preserve">Antwoord </w:t>
      </w:r>
    </w:p>
    <w:p w:rsidRPr="000A4C55" w:rsidR="00B6703D" w:rsidP="00B6703D" w:rsidRDefault="00B6703D" w14:paraId="3491E56E" w14:textId="2696FDCC">
      <w:pPr>
        <w:spacing w:after="160" w:line="259" w:lineRule="auto"/>
        <w:rPr>
          <w:rFonts w:eastAsia="Calibri"/>
          <w:szCs w:val="18"/>
          <w:lang w:eastAsia="en-US"/>
        </w:rPr>
      </w:pPr>
      <w:r w:rsidRPr="00CC037C">
        <w:rPr>
          <w:rFonts w:eastAsia="Calibri"/>
          <w:szCs w:val="18"/>
          <w:lang w:eastAsia="en-US"/>
        </w:rPr>
        <w:t>Het kabinet zoekt op het terrein van online content</w:t>
      </w:r>
      <w:r>
        <w:rPr>
          <w:rFonts w:eastAsia="Calibri"/>
          <w:szCs w:val="18"/>
          <w:lang w:eastAsia="en-US"/>
        </w:rPr>
        <w:t xml:space="preserve"> </w:t>
      </w:r>
      <w:r w:rsidRPr="00CC037C">
        <w:rPr>
          <w:rFonts w:eastAsia="Calibri"/>
          <w:szCs w:val="18"/>
          <w:lang w:eastAsia="en-US"/>
        </w:rPr>
        <w:t>moderatie de dialoog met online</w:t>
      </w:r>
      <w:r>
        <w:rPr>
          <w:rFonts w:eastAsia="Calibri"/>
          <w:szCs w:val="18"/>
          <w:lang w:eastAsia="en-US"/>
        </w:rPr>
        <w:t xml:space="preserve"> </w:t>
      </w:r>
      <w:r w:rsidRPr="00CC037C">
        <w:rPr>
          <w:rFonts w:eastAsia="Calibri"/>
          <w:szCs w:val="18"/>
          <w:lang w:eastAsia="en-US"/>
        </w:rPr>
        <w:t xml:space="preserve">platforms. </w:t>
      </w:r>
      <w:r>
        <w:rPr>
          <w:rFonts w:eastAsia="Calibri"/>
          <w:szCs w:val="18"/>
          <w:lang w:eastAsia="en-US"/>
        </w:rPr>
        <w:t>In dit verband is relevant dat</w:t>
      </w:r>
      <w:r w:rsidRPr="00CC037C">
        <w:rPr>
          <w:rFonts w:eastAsia="Calibri"/>
          <w:szCs w:val="18"/>
          <w:lang w:eastAsia="en-US"/>
        </w:rPr>
        <w:t xml:space="preserve"> in 2023 een publiek-private samenwerking (PPS)</w:t>
      </w:r>
      <w:r>
        <w:rPr>
          <w:rFonts w:eastAsia="Calibri"/>
          <w:szCs w:val="18"/>
          <w:lang w:eastAsia="en-US"/>
        </w:rPr>
        <w:t xml:space="preserve"> is</w:t>
      </w:r>
      <w:r w:rsidRPr="00CC037C">
        <w:rPr>
          <w:rFonts w:eastAsia="Calibri"/>
          <w:szCs w:val="18"/>
          <w:lang w:eastAsia="en-US"/>
        </w:rPr>
        <w:t xml:space="preserve"> ingericht, onder neutraal voorzitterschap van het Platform voor de </w:t>
      </w:r>
      <w:proofErr w:type="spellStart"/>
      <w:r w:rsidRPr="00CC037C">
        <w:rPr>
          <w:rFonts w:eastAsia="Calibri"/>
          <w:szCs w:val="18"/>
          <w:lang w:eastAsia="en-US"/>
        </w:rPr>
        <w:t>InformatieSamenleving</w:t>
      </w:r>
      <w:proofErr w:type="spellEnd"/>
      <w:r w:rsidRPr="00CC037C">
        <w:rPr>
          <w:rFonts w:eastAsia="Calibri"/>
          <w:szCs w:val="18"/>
          <w:lang w:eastAsia="en-US"/>
        </w:rPr>
        <w:t xml:space="preserve"> (ECP), die het gesprek tussen overheid en internetsector faciliteert over onder meer trends in contentproblematiek, uitdagingen in de moderatiepraktijk, best </w:t>
      </w:r>
      <w:proofErr w:type="spellStart"/>
      <w:r w:rsidRPr="00CC037C">
        <w:rPr>
          <w:rFonts w:eastAsia="Calibri"/>
          <w:szCs w:val="18"/>
          <w:lang w:eastAsia="en-US"/>
        </w:rPr>
        <w:t>practices</w:t>
      </w:r>
      <w:proofErr w:type="spellEnd"/>
      <w:r w:rsidRPr="00CC037C">
        <w:rPr>
          <w:rFonts w:eastAsia="Calibri"/>
          <w:szCs w:val="18"/>
          <w:lang w:eastAsia="en-US"/>
        </w:rPr>
        <w:t xml:space="preserve"> en relevante wet- en regelgeving. Mijn ministerie verkent, samen met andere departementen</w:t>
      </w:r>
      <w:r>
        <w:rPr>
          <w:rFonts w:eastAsia="Calibri"/>
          <w:szCs w:val="18"/>
          <w:lang w:eastAsia="en-US"/>
        </w:rPr>
        <w:t>,</w:t>
      </w:r>
      <w:r w:rsidRPr="00CC037C">
        <w:rPr>
          <w:rFonts w:eastAsia="Calibri"/>
          <w:szCs w:val="18"/>
          <w:lang w:eastAsia="en-US"/>
        </w:rPr>
        <w:t xml:space="preserve"> hoe de </w:t>
      </w:r>
      <w:r w:rsidRPr="00CC037C">
        <w:rPr>
          <w:rFonts w:eastAsia="Calibri"/>
          <w:szCs w:val="18"/>
          <w:lang w:eastAsia="en-US"/>
        </w:rPr>
        <w:lastRenderedPageBreak/>
        <w:t>aanpak van online desinformatie, online discriminatie en antisemitisme hierin kan worden betrokken.</w:t>
      </w:r>
      <w:r>
        <w:rPr>
          <w:rFonts w:eastAsia="Calibri"/>
          <w:szCs w:val="18"/>
          <w:lang w:eastAsia="en-US"/>
        </w:rPr>
        <w:t xml:space="preserve"> Voor wat betreft de DSA, is het aan de bevoegde toezichthouders om toe te zien op de naleving daarvan. Het onderwerp desinformatie staat daarbij, ook op Europees niveau, op de agenda. Signalen over desinformatie en AI-geregenereerde nepbeelden over de Holocaust </w:t>
      </w:r>
      <w:r w:rsidR="00A00DB0">
        <w:rPr>
          <w:rFonts w:eastAsia="Calibri"/>
          <w:szCs w:val="18"/>
          <w:lang w:eastAsia="en-US"/>
        </w:rPr>
        <w:t xml:space="preserve">zijn </w:t>
      </w:r>
      <w:r>
        <w:rPr>
          <w:rFonts w:eastAsia="Calibri"/>
          <w:szCs w:val="18"/>
          <w:lang w:eastAsia="en-US"/>
        </w:rPr>
        <w:t xml:space="preserve"> doorgeven aan de ACM en de </w:t>
      </w:r>
      <w:r w:rsidR="00A00DB0">
        <w:rPr>
          <w:rFonts w:eastAsia="Calibri"/>
          <w:szCs w:val="18"/>
          <w:lang w:eastAsia="en-US"/>
        </w:rPr>
        <w:t xml:space="preserve">Europese </w:t>
      </w:r>
      <w:r>
        <w:rPr>
          <w:rFonts w:eastAsia="Calibri"/>
          <w:szCs w:val="18"/>
          <w:lang w:eastAsia="en-US"/>
        </w:rPr>
        <w:t xml:space="preserve">Commissie. </w:t>
      </w:r>
    </w:p>
    <w:p w:rsidRPr="00247BAE" w:rsidR="00247BAE" w:rsidP="00247BAE" w:rsidRDefault="00247BAE" w14:paraId="70465DB0" w14:textId="77777777">
      <w:pPr>
        <w:spacing w:after="160" w:line="259" w:lineRule="auto"/>
        <w:rPr>
          <w:rFonts w:eastAsia="Calibri"/>
          <w:szCs w:val="18"/>
          <w:lang w:eastAsia="en-US"/>
        </w:rPr>
      </w:pPr>
    </w:p>
    <w:p w:rsidRPr="00247BAE" w:rsidR="00247BAE" w:rsidP="00247BAE" w:rsidRDefault="00247BAE" w14:paraId="56851B47" w14:textId="77777777">
      <w:pPr>
        <w:spacing w:after="160" w:line="259" w:lineRule="auto"/>
        <w:rPr>
          <w:rFonts w:eastAsia="Calibri"/>
          <w:szCs w:val="18"/>
          <w:lang w:eastAsia="en-US"/>
        </w:rPr>
      </w:pPr>
      <w:r w:rsidRPr="00247BAE">
        <w:rPr>
          <w:rFonts w:eastAsia="Calibri"/>
          <w:szCs w:val="18"/>
          <w:lang w:eastAsia="en-US"/>
        </w:rPr>
        <w:t xml:space="preserve">Vraag 11 </w:t>
      </w:r>
      <w:r w:rsidRPr="00247BAE">
        <w:rPr>
          <w:rFonts w:eastAsia="Calibri"/>
          <w:szCs w:val="18"/>
          <w:lang w:eastAsia="en-US"/>
        </w:rPr>
        <w:br/>
        <w:t>Kunt alle vragen afzonderlijk van elkaar beantwoorden?</w:t>
      </w:r>
      <w:r w:rsidRPr="00247BAE">
        <w:rPr>
          <w:rFonts w:eastAsia="Calibri"/>
          <w:szCs w:val="18"/>
          <w:lang w:eastAsia="en-US"/>
        </w:rPr>
        <w:br/>
      </w:r>
    </w:p>
    <w:p w:rsidRPr="00247BAE" w:rsidR="00247BAE" w:rsidP="00247BAE" w:rsidRDefault="00247BAE" w14:paraId="4B7453D3" w14:textId="1AF4930C">
      <w:pPr>
        <w:spacing w:after="160" w:line="259" w:lineRule="auto"/>
        <w:rPr>
          <w:rFonts w:eastAsia="Calibri"/>
          <w:szCs w:val="18"/>
          <w:lang w:eastAsia="en-US"/>
        </w:rPr>
      </w:pPr>
      <w:r w:rsidRPr="00247BAE">
        <w:rPr>
          <w:rFonts w:eastAsia="Calibri"/>
          <w:szCs w:val="18"/>
          <w:lang w:eastAsia="en-US"/>
        </w:rPr>
        <w:t>Antwoord</w:t>
      </w:r>
    </w:p>
    <w:p w:rsidRPr="00247BAE" w:rsidR="00247BAE" w:rsidP="00247BAE" w:rsidRDefault="00247BAE" w14:paraId="48C0A81C" w14:textId="77777777">
      <w:pPr>
        <w:spacing w:after="160" w:line="259" w:lineRule="auto"/>
        <w:rPr>
          <w:rFonts w:eastAsia="Calibri"/>
          <w:szCs w:val="18"/>
          <w:lang w:eastAsia="en-US"/>
        </w:rPr>
      </w:pPr>
      <w:r w:rsidRPr="00247BAE">
        <w:rPr>
          <w:rFonts w:eastAsia="Calibri"/>
          <w:szCs w:val="18"/>
          <w:lang w:eastAsia="en-US"/>
        </w:rPr>
        <w:t xml:space="preserve">Ja. </w:t>
      </w:r>
    </w:p>
    <w:p w:rsidRPr="00713B91" w:rsidR="00247BAE" w:rsidP="00247BAE" w:rsidRDefault="00247BAE" w14:paraId="21FE0793" w14:textId="77777777">
      <w:pPr>
        <w:spacing w:after="160" w:line="259" w:lineRule="auto"/>
        <w:rPr>
          <w:rFonts w:eastAsia="Calibri"/>
          <w:szCs w:val="18"/>
          <w:lang w:eastAsia="en-US"/>
        </w:rPr>
      </w:pPr>
      <w:r w:rsidRPr="00713B91">
        <w:rPr>
          <w:rFonts w:eastAsia="Calibri"/>
          <w:szCs w:val="18"/>
          <w:lang w:eastAsia="en-US"/>
        </w:rPr>
        <w:t> </w:t>
      </w:r>
      <w:r w:rsidRPr="00713B91">
        <w:rPr>
          <w:rFonts w:eastAsia="Calibri"/>
          <w:szCs w:val="18"/>
          <w:lang w:eastAsia="en-US"/>
        </w:rPr>
        <w:br/>
      </w:r>
    </w:p>
    <w:p w:rsidRPr="00713B91" w:rsidR="00247BAE" w:rsidP="00247BAE" w:rsidRDefault="00247BAE" w14:paraId="29755E3B" w14:textId="77777777">
      <w:pPr>
        <w:spacing w:after="160" w:line="259" w:lineRule="auto"/>
        <w:rPr>
          <w:rFonts w:eastAsia="Calibri"/>
          <w:szCs w:val="18"/>
          <w:lang w:eastAsia="en-US"/>
        </w:rPr>
      </w:pPr>
      <w:r w:rsidRPr="00713B91">
        <w:rPr>
          <w:rFonts w:eastAsia="Calibri"/>
          <w:szCs w:val="18"/>
          <w:lang w:eastAsia="en-US"/>
        </w:rPr>
        <w:t>[1] NOS, d.d. 3 mei 2026, </w:t>
      </w:r>
      <w:r w:rsidRPr="00713B91">
        <w:rPr>
          <w:rFonts w:eastAsia="Calibri"/>
          <w:i/>
          <w:iCs/>
          <w:szCs w:val="18"/>
          <w:lang w:eastAsia="en-US"/>
        </w:rPr>
        <w:t xml:space="preserve">Leerlingen komen met desinformatie over Holocaust de klas in: 'Zien ze op </w:t>
      </w:r>
      <w:proofErr w:type="spellStart"/>
      <w:r w:rsidRPr="00713B91">
        <w:rPr>
          <w:rFonts w:eastAsia="Calibri"/>
          <w:i/>
          <w:iCs/>
          <w:szCs w:val="18"/>
          <w:lang w:eastAsia="en-US"/>
        </w:rPr>
        <w:t>TikTok</w:t>
      </w:r>
      <w:proofErr w:type="spellEnd"/>
      <w:r w:rsidRPr="00713B91">
        <w:rPr>
          <w:rFonts w:eastAsia="Calibri"/>
          <w:i/>
          <w:iCs/>
          <w:szCs w:val="18"/>
          <w:lang w:eastAsia="en-US"/>
        </w:rPr>
        <w:t>'</w:t>
      </w:r>
      <w:r w:rsidRPr="00713B91">
        <w:rPr>
          <w:rFonts w:eastAsia="Calibri"/>
          <w:szCs w:val="18"/>
          <w:lang w:eastAsia="en-US"/>
        </w:rPr>
        <w:t xml:space="preserve">, Leerlingen komen met desinformatie over Holocaust de klas in: 'Zien ze op </w:t>
      </w:r>
      <w:proofErr w:type="spellStart"/>
      <w:r w:rsidRPr="00713B91">
        <w:rPr>
          <w:rFonts w:eastAsia="Calibri"/>
          <w:szCs w:val="18"/>
          <w:lang w:eastAsia="en-US"/>
        </w:rPr>
        <w:t>TikTok</w:t>
      </w:r>
      <w:proofErr w:type="spellEnd"/>
      <w:r w:rsidRPr="00713B91">
        <w:rPr>
          <w:rFonts w:eastAsia="Calibri"/>
          <w:szCs w:val="18"/>
          <w:lang w:eastAsia="en-US"/>
        </w:rPr>
        <w:t>'</w:t>
      </w:r>
      <w:r w:rsidRPr="00713B91">
        <w:rPr>
          <w:rFonts w:eastAsia="Calibri"/>
          <w:szCs w:val="18"/>
          <w:lang w:eastAsia="en-US"/>
        </w:rPr>
        <w:br/>
      </w:r>
    </w:p>
    <w:p w:rsidRPr="00820DDA" w:rsidR="00820DDA" w:rsidP="00820DDA" w:rsidRDefault="00820DDA" w14:paraId="6DD99AAD" w14:textId="77777777">
      <w:pPr>
        <w:pStyle w:val="standaard-tekst"/>
      </w:pPr>
    </w:p>
    <w:sectPr w:rsidRPr="00820DDA" w:rsidR="00820DDA" w:rsidSect="002F493B">
      <w:headerReference w:type="default" r:id="rId8"/>
      <w:footerReference w:type="default" r:id="rId9"/>
      <w:headerReference w:type="first" r:id="rId10"/>
      <w:footerReference w:type="first" r:id="rId11"/>
      <w:pgSz w:w="11906" w:h="16838" w:code="9"/>
      <w:pgMar w:top="2682" w:right="2818" w:bottom="1077" w:left="1588" w:header="2625" w:footer="28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F2A3B6" w14:textId="77777777" w:rsidR="008E4830" w:rsidRDefault="008E4830">
      <w:r>
        <w:separator/>
      </w:r>
    </w:p>
    <w:p w14:paraId="577F76A6" w14:textId="77777777" w:rsidR="008E4830" w:rsidRDefault="008E4830"/>
  </w:endnote>
  <w:endnote w:type="continuationSeparator" w:id="0">
    <w:p w14:paraId="6C26ABFC" w14:textId="77777777" w:rsidR="008E4830" w:rsidRDefault="008E4830">
      <w:r>
        <w:continuationSeparator/>
      </w:r>
    </w:p>
    <w:p w14:paraId="22A0DC28" w14:textId="77777777" w:rsidR="008E4830" w:rsidRDefault="008E483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7C4152" w14:textId="77777777" w:rsidR="00527BD4" w:rsidRPr="00BC3B53" w:rsidRDefault="00527BD4" w:rsidP="008C356D">
    <w:pPr>
      <w:pStyle w:val="Voettekst"/>
      <w:spacing w:line="240" w:lineRule="auto"/>
      <w:rPr>
        <w:sz w:val="2"/>
        <w:szCs w:val="2"/>
      </w:rPr>
    </w:pPr>
  </w:p>
  <w:tbl>
    <w:tblPr>
      <w:tblW w:w="9769" w:type="dxa"/>
      <w:tblLook w:val="01E0" w:firstRow="1" w:lastRow="1" w:firstColumn="1" w:lastColumn="1" w:noHBand="0" w:noVBand="0"/>
    </w:tblPr>
    <w:tblGrid>
      <w:gridCol w:w="7598"/>
      <w:gridCol w:w="2171"/>
    </w:tblGrid>
    <w:tr w:rsidR="00BE4551" w14:paraId="7454698C" w14:textId="77777777" w:rsidTr="004C7E1D">
      <w:trPr>
        <w:trHeight w:hRule="exact" w:val="357"/>
      </w:trPr>
      <w:tc>
        <w:tcPr>
          <w:tcW w:w="7603" w:type="dxa"/>
        </w:tcPr>
        <w:p w14:paraId="15E2A19C" w14:textId="77777777" w:rsidR="002F71BB" w:rsidRPr="004C7E1D" w:rsidRDefault="002F71BB" w:rsidP="004C7E1D">
          <w:pPr>
            <w:spacing w:line="180" w:lineRule="exact"/>
            <w:rPr>
              <w:sz w:val="13"/>
              <w:szCs w:val="13"/>
            </w:rPr>
          </w:pPr>
        </w:p>
      </w:tc>
      <w:tc>
        <w:tcPr>
          <w:tcW w:w="2172" w:type="dxa"/>
        </w:tcPr>
        <w:p w14:paraId="325EA7B4" w14:textId="29C2652A" w:rsidR="002F71BB" w:rsidRPr="004C7E1D" w:rsidRDefault="00247BAE" w:rsidP="000E6621">
          <w:pPr>
            <w:pStyle w:val="Huisstijl-Gegeven"/>
            <w:rPr>
              <w:szCs w:val="13"/>
            </w:rPr>
          </w:pPr>
          <w:r>
            <w:rPr>
              <w:szCs w:val="13"/>
            </w:rPr>
            <w:t xml:space="preserve">Pagina </w:t>
          </w:r>
          <w:r w:rsidRPr="004C7E1D">
            <w:rPr>
              <w:szCs w:val="13"/>
            </w:rPr>
            <w:fldChar w:fldCharType="begin"/>
          </w:r>
          <w:r w:rsidRPr="004C7E1D">
            <w:rPr>
              <w:szCs w:val="13"/>
            </w:rPr>
            <w:instrText xml:space="preserve"> PAGE  \* Arabic  \* MERGEFORMAT </w:instrText>
          </w:r>
          <w:r w:rsidRPr="004C7E1D">
            <w:rPr>
              <w:szCs w:val="13"/>
            </w:rPr>
            <w:fldChar w:fldCharType="separate"/>
          </w:r>
          <w:r w:rsidR="00DF63F3">
            <w:rPr>
              <w:szCs w:val="13"/>
            </w:rPr>
            <w:t>2</w:t>
          </w:r>
          <w:r w:rsidRPr="004C7E1D">
            <w:rPr>
              <w:szCs w:val="13"/>
            </w:rPr>
            <w:fldChar w:fldCharType="end"/>
          </w:r>
          <w:r w:rsidRPr="004C7E1D">
            <w:rPr>
              <w:szCs w:val="13"/>
            </w:rPr>
            <w:t xml:space="preserve"> </w:t>
          </w:r>
          <w:r>
            <w:rPr>
              <w:szCs w:val="13"/>
            </w:rP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sidR="00A06B66">
            <w:rPr>
              <w:szCs w:val="13"/>
            </w:rPr>
            <w:t>7</w:t>
          </w:r>
          <w:r w:rsidRPr="004C7E1D">
            <w:rPr>
              <w:szCs w:val="13"/>
            </w:rPr>
            <w:fldChar w:fldCharType="end"/>
          </w:r>
        </w:p>
      </w:tc>
    </w:tr>
  </w:tbl>
  <w:p w14:paraId="656212CC" w14:textId="77777777" w:rsidR="00527BD4" w:rsidRPr="002F71BB" w:rsidRDefault="00527BD4" w:rsidP="002F71BB">
    <w:pPr>
      <w:spacing w:line="180" w:lineRule="exact"/>
      <w:rPr>
        <w:sz w:val="13"/>
        <w:szCs w:val="13"/>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69" w:type="dxa"/>
      <w:tblLook w:val="01E0" w:firstRow="1" w:lastRow="1" w:firstColumn="1" w:lastColumn="1" w:noHBand="0" w:noVBand="0"/>
    </w:tblPr>
    <w:tblGrid>
      <w:gridCol w:w="7709"/>
      <w:gridCol w:w="2060"/>
    </w:tblGrid>
    <w:tr w:rsidR="00BE4551" w14:paraId="34C19945" w14:textId="77777777" w:rsidTr="004C7E1D">
      <w:trPr>
        <w:trHeight w:hRule="exact" w:val="357"/>
      </w:trPr>
      <w:tc>
        <w:tcPr>
          <w:tcW w:w="7709" w:type="dxa"/>
        </w:tcPr>
        <w:p w14:paraId="1300D513" w14:textId="77777777" w:rsidR="00D17084" w:rsidRPr="004C7E1D" w:rsidRDefault="00D17084" w:rsidP="004C7E1D">
          <w:pPr>
            <w:spacing w:line="180" w:lineRule="exact"/>
            <w:rPr>
              <w:sz w:val="13"/>
              <w:szCs w:val="13"/>
            </w:rPr>
          </w:pPr>
        </w:p>
      </w:tc>
      <w:tc>
        <w:tcPr>
          <w:tcW w:w="2060" w:type="dxa"/>
        </w:tcPr>
        <w:p w14:paraId="21FAFCD1" w14:textId="7D9A460D" w:rsidR="00D17084" w:rsidRPr="004C7E1D" w:rsidRDefault="00247BAE" w:rsidP="000E6621">
          <w:pPr>
            <w:pStyle w:val="Huisstijl-Gegeven"/>
            <w:rPr>
              <w:szCs w:val="13"/>
            </w:rPr>
          </w:pPr>
          <w:r>
            <w:rPr>
              <w:szCs w:val="13"/>
            </w:rPr>
            <w:t xml:space="preserve">Pagina </w:t>
          </w:r>
          <w:r w:rsidRPr="004C7E1D">
            <w:rPr>
              <w:szCs w:val="13"/>
            </w:rPr>
            <w:fldChar w:fldCharType="begin"/>
          </w:r>
          <w:r w:rsidRPr="004C7E1D">
            <w:rPr>
              <w:szCs w:val="13"/>
            </w:rPr>
            <w:instrText xml:space="preserve"> PAGE  \* Arabic  \* MERGEFORMAT </w:instrText>
          </w:r>
          <w:r w:rsidRPr="004C7E1D">
            <w:rPr>
              <w:szCs w:val="13"/>
            </w:rPr>
            <w:fldChar w:fldCharType="separate"/>
          </w:r>
          <w:r w:rsidR="00DF63F3">
            <w:rPr>
              <w:szCs w:val="13"/>
            </w:rPr>
            <w:t>1</w:t>
          </w:r>
          <w:r w:rsidRPr="004C7E1D">
            <w:rPr>
              <w:szCs w:val="13"/>
            </w:rPr>
            <w:fldChar w:fldCharType="end"/>
          </w:r>
          <w:r w:rsidRPr="004C7E1D">
            <w:rPr>
              <w:szCs w:val="13"/>
            </w:rPr>
            <w:t xml:space="preserve"> </w:t>
          </w:r>
          <w:r>
            <w:rPr>
              <w:szCs w:val="13"/>
            </w:rP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sidR="00A06B66">
            <w:rPr>
              <w:szCs w:val="13"/>
            </w:rPr>
            <w:t>7</w:t>
          </w:r>
          <w:r w:rsidRPr="004C7E1D">
            <w:rPr>
              <w:szCs w:val="13"/>
            </w:rPr>
            <w:fldChar w:fldCharType="end"/>
          </w:r>
        </w:p>
      </w:tc>
    </w:tr>
  </w:tbl>
  <w:p w14:paraId="0221C084" w14:textId="77777777" w:rsidR="00527BD4" w:rsidRPr="00C64E34" w:rsidRDefault="00527BD4" w:rsidP="00D17084">
    <w:pPr>
      <w:spacing w:line="180" w:lineRule="exact"/>
      <w:rPr>
        <w:sz w:val="13"/>
        <w:szCs w:val="13"/>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06A84A" w14:textId="77777777" w:rsidR="008E4830" w:rsidRDefault="008E4830">
      <w:r>
        <w:separator/>
      </w:r>
    </w:p>
    <w:p w14:paraId="0C72E3AC" w14:textId="77777777" w:rsidR="008E4830" w:rsidRDefault="008E4830"/>
  </w:footnote>
  <w:footnote w:type="continuationSeparator" w:id="0">
    <w:p w14:paraId="21772FDB" w14:textId="77777777" w:rsidR="008E4830" w:rsidRDefault="008E4830">
      <w:r>
        <w:continuationSeparator/>
      </w:r>
    </w:p>
    <w:p w14:paraId="7473963C" w14:textId="77777777" w:rsidR="008E4830" w:rsidRDefault="008E4830"/>
  </w:footnote>
  <w:footnote w:id="1">
    <w:p w14:paraId="6802B2C4" w14:textId="77777777" w:rsidR="00247BAE" w:rsidRDefault="00247BAE" w:rsidP="00247BAE">
      <w:pPr>
        <w:pStyle w:val="Voetnoottekst"/>
      </w:pPr>
      <w:r>
        <w:rPr>
          <w:rStyle w:val="Voetnootmarkering"/>
        </w:rPr>
        <w:footnoteRef/>
      </w:r>
      <w:r>
        <w:t xml:space="preserve"> </w:t>
      </w:r>
      <w:hyperlink r:id="rId1" w:history="1">
        <w:r w:rsidRPr="00323421">
          <w:rPr>
            <w:rStyle w:val="Hyperlink"/>
            <w:rFonts w:eastAsia="Calibri"/>
            <w:sz w:val="16"/>
            <w:szCs w:val="14"/>
            <w:lang w:eastAsia="en-US"/>
          </w:rPr>
          <w:t>Peiling ondersteuningsbehoeften docenten bij lesgeven over de Holocaust | Rijksoverheid.nl</w:t>
        </w:r>
      </w:hyperlink>
    </w:p>
  </w:footnote>
  <w:footnote w:id="2">
    <w:p w14:paraId="4A91074F" w14:textId="77777777" w:rsidR="00247BAE" w:rsidRDefault="00247BAE" w:rsidP="00247BAE">
      <w:pPr>
        <w:pStyle w:val="Voetnoottekst"/>
      </w:pPr>
      <w:r>
        <w:rPr>
          <w:rStyle w:val="Voetnootmarkering"/>
        </w:rPr>
        <w:footnoteRef/>
      </w:r>
      <w:r>
        <w:t xml:space="preserve"> </w:t>
      </w:r>
      <w:r w:rsidRPr="009D0459">
        <w:t>Kamerstukken II 2024/2025, 36 600, nr. 112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518" w:type="dxa"/>
      <w:tblLayout w:type="fixed"/>
      <w:tblCellMar>
        <w:left w:w="0" w:type="dxa"/>
        <w:right w:w="0" w:type="dxa"/>
      </w:tblCellMar>
      <w:tblLook w:val="0000" w:firstRow="0" w:lastRow="0" w:firstColumn="0" w:lastColumn="0" w:noHBand="0" w:noVBand="0"/>
    </w:tblPr>
    <w:tblGrid>
      <w:gridCol w:w="7518"/>
    </w:tblGrid>
    <w:tr w:rsidR="00BE4551" w14:paraId="3569B7AA" w14:textId="77777777" w:rsidTr="006D2D53">
      <w:trPr>
        <w:trHeight w:hRule="exact" w:val="400"/>
      </w:trPr>
      <w:tc>
        <w:tcPr>
          <w:tcW w:w="7518" w:type="dxa"/>
        </w:tcPr>
        <w:p w14:paraId="7E239074" w14:textId="77777777" w:rsidR="00527BD4" w:rsidRPr="00275984" w:rsidRDefault="00527BD4" w:rsidP="00BF4427">
          <w:pPr>
            <w:pStyle w:val="Huisstijl-Rubricering"/>
          </w:pPr>
        </w:p>
      </w:tc>
    </w:tr>
  </w:tbl>
  <w:p w14:paraId="33B7C29C" w14:textId="77777777" w:rsidR="008211EF" w:rsidRPr="008211EF" w:rsidRDefault="008211EF" w:rsidP="008211EF">
    <w:pPr>
      <w:rPr>
        <w:vanish/>
      </w:rPr>
    </w:pPr>
  </w:p>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00BE4551" w14:paraId="59D1897F" w14:textId="77777777" w:rsidTr="003B528D">
      <w:tc>
        <w:tcPr>
          <w:tcW w:w="2160" w:type="dxa"/>
        </w:tcPr>
        <w:p w14:paraId="2BB1A9F3" w14:textId="77777777" w:rsidR="002F71BB" w:rsidRPr="000407BB" w:rsidRDefault="00247BAE" w:rsidP="005D283A">
          <w:pPr>
            <w:pStyle w:val="Colofonkop"/>
            <w:framePr w:hSpace="0" w:wrap="auto" w:vAnchor="margin" w:hAnchor="text" w:xAlign="left" w:yAlign="inline"/>
          </w:pPr>
          <w:r>
            <w:t>Onze referentie</w:t>
          </w:r>
        </w:p>
      </w:tc>
    </w:tr>
    <w:tr w:rsidR="00BE4551" w14:paraId="209CED92" w14:textId="77777777" w:rsidTr="002F71BB">
      <w:trPr>
        <w:trHeight w:val="259"/>
      </w:trPr>
      <w:tc>
        <w:tcPr>
          <w:tcW w:w="2160" w:type="dxa"/>
        </w:tcPr>
        <w:p w14:paraId="5694AC25" w14:textId="136B5E7C" w:rsidR="00E35CF4" w:rsidRPr="005D283A" w:rsidRDefault="00A06B66" w:rsidP="0049501A">
          <w:pPr>
            <w:spacing w:line="180" w:lineRule="exact"/>
            <w:rPr>
              <w:sz w:val="13"/>
              <w:szCs w:val="13"/>
            </w:rPr>
          </w:pPr>
          <w:r w:rsidRPr="00A06B66">
            <w:rPr>
              <w:sz w:val="13"/>
              <w:szCs w:val="13"/>
            </w:rPr>
            <w:t>64785962</w:t>
          </w:r>
        </w:p>
      </w:tc>
    </w:tr>
  </w:tbl>
  <w:p w14:paraId="3F52C39E"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BE4551" w14:paraId="7EB9A3E5" w14:textId="77777777" w:rsidTr="001377D4">
      <w:trPr>
        <w:trHeight w:val="2636"/>
      </w:trPr>
      <w:tc>
        <w:tcPr>
          <w:tcW w:w="737" w:type="dxa"/>
        </w:tcPr>
        <w:p w14:paraId="5ED21287" w14:textId="77777777" w:rsidR="00704845" w:rsidRDefault="00704845" w:rsidP="0047126E">
          <w:pPr>
            <w:framePr w:w="6339" w:h="2750" w:hRule="exact" w:hSpace="181" w:wrap="around" w:vAnchor="page" w:hAnchor="page" w:x="5586" w:y="1"/>
            <w:spacing w:line="240" w:lineRule="auto"/>
          </w:pPr>
        </w:p>
      </w:tc>
      <w:tc>
        <w:tcPr>
          <w:tcW w:w="5156" w:type="dxa"/>
        </w:tcPr>
        <w:p w14:paraId="3C1DBBF4" w14:textId="77777777" w:rsidR="00704845" w:rsidRDefault="00247BAE" w:rsidP="0047126E">
          <w:pPr>
            <w:framePr w:w="3873" w:h="2625" w:hRule="exact" w:wrap="around" w:vAnchor="page" w:hAnchor="page" w:x="6323" w:y="1"/>
          </w:pPr>
          <w:r>
            <w:rPr>
              <w:noProof/>
              <w:lang w:val="en-US" w:eastAsia="en-US"/>
            </w:rPr>
            <w:drawing>
              <wp:inline distT="0" distB="0" distL="0" distR="0" wp14:anchorId="5434E189" wp14:editId="0BBD1ED6">
                <wp:extent cx="2447925" cy="16573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447925" cy="1657350"/>
                        </a:xfrm>
                        <a:prstGeom prst="rect">
                          <a:avLst/>
                        </a:prstGeom>
                        <a:noFill/>
                        <a:ln>
                          <a:noFill/>
                        </a:ln>
                      </pic:spPr>
                    </pic:pic>
                  </a:graphicData>
                </a:graphic>
              </wp:inline>
            </w:drawing>
          </w:r>
        </w:p>
        <w:p w14:paraId="5BC06398" w14:textId="77777777" w:rsidR="00483ECA" w:rsidRDefault="00483ECA" w:rsidP="00D037A9"/>
      </w:tc>
    </w:tr>
  </w:tbl>
  <w:p w14:paraId="32D174B0" w14:textId="77777777" w:rsidR="00704845" w:rsidRDefault="00704845" w:rsidP="0047126E">
    <w:pPr>
      <w:framePr w:w="6339" w:h="2750" w:hRule="exact" w:hSpace="181" w:wrap="around" w:vAnchor="page" w:hAnchor="page" w:x="5586" w:y="1"/>
    </w:pPr>
  </w:p>
  <w:tbl>
    <w:tblPr>
      <w:tblW w:w="7520" w:type="dxa"/>
      <w:tblLayout w:type="fixed"/>
      <w:tblCellMar>
        <w:left w:w="0" w:type="dxa"/>
        <w:right w:w="0" w:type="dxa"/>
      </w:tblCellMar>
      <w:tblLook w:val="0000" w:firstRow="0" w:lastRow="0" w:firstColumn="0" w:lastColumn="0" w:noHBand="0" w:noVBand="0"/>
    </w:tblPr>
    <w:tblGrid>
      <w:gridCol w:w="7520"/>
    </w:tblGrid>
    <w:tr w:rsidR="00BE4551" w14:paraId="600F6BEE" w14:textId="77777777" w:rsidTr="0008539E">
      <w:trPr>
        <w:trHeight w:hRule="exact" w:val="572"/>
      </w:trPr>
      <w:tc>
        <w:tcPr>
          <w:tcW w:w="7520" w:type="dxa"/>
        </w:tcPr>
        <w:p w14:paraId="28765E61" w14:textId="77777777" w:rsidR="00527BD4" w:rsidRPr="00963440" w:rsidRDefault="00247BAE" w:rsidP="00210BA3">
          <w:pPr>
            <w:pStyle w:val="Huisstijl-Adres"/>
            <w:spacing w:after="0"/>
          </w:pPr>
          <w:r w:rsidRPr="009E3B07">
            <w:t>&gt;Retouradres </w:t>
          </w:r>
          <w:r>
            <w:t>Postbus 16375 2500 BJ Den Haag</w:t>
          </w:r>
          <w:r w:rsidRPr="009E3B07">
            <w:t xml:space="preserve"> </w:t>
          </w:r>
        </w:p>
      </w:tc>
    </w:tr>
    <w:tr w:rsidR="00BE4551" w14:paraId="53280A1C" w14:textId="77777777" w:rsidTr="00E776C6">
      <w:trPr>
        <w:cantSplit/>
        <w:trHeight w:hRule="exact" w:val="238"/>
      </w:trPr>
      <w:tc>
        <w:tcPr>
          <w:tcW w:w="7520" w:type="dxa"/>
        </w:tcPr>
        <w:p w14:paraId="4AAC683F" w14:textId="77777777" w:rsidR="00093ABC" w:rsidRPr="00963440" w:rsidRDefault="00093ABC" w:rsidP="00963440"/>
      </w:tc>
    </w:tr>
    <w:tr w:rsidR="00BE4551" w14:paraId="4743017D" w14:textId="77777777" w:rsidTr="00E776C6">
      <w:trPr>
        <w:cantSplit/>
        <w:trHeight w:hRule="exact" w:val="1520"/>
      </w:trPr>
      <w:tc>
        <w:tcPr>
          <w:tcW w:w="7520" w:type="dxa"/>
        </w:tcPr>
        <w:p w14:paraId="4218AA1D" w14:textId="77777777" w:rsidR="00A604D3" w:rsidRPr="00963440" w:rsidRDefault="00A604D3" w:rsidP="00963440"/>
      </w:tc>
    </w:tr>
    <w:tr w:rsidR="00BE4551" w14:paraId="4D93AF1D" w14:textId="77777777" w:rsidTr="00E776C6">
      <w:trPr>
        <w:trHeight w:hRule="exact" w:val="1077"/>
      </w:trPr>
      <w:tc>
        <w:tcPr>
          <w:tcW w:w="7520" w:type="dxa"/>
        </w:tcPr>
        <w:p w14:paraId="709CE1EA" w14:textId="77777777" w:rsidR="00892BA5" w:rsidRPr="00035E67" w:rsidRDefault="00892BA5" w:rsidP="00892BA5">
          <w:pPr>
            <w:tabs>
              <w:tab w:val="left" w:pos="740"/>
            </w:tabs>
            <w:autoSpaceDE w:val="0"/>
            <w:autoSpaceDN w:val="0"/>
            <w:adjustRightInd w:val="0"/>
            <w:rPr>
              <w:rFonts w:cs="Verdana"/>
              <w:szCs w:val="18"/>
            </w:rPr>
          </w:pPr>
        </w:p>
      </w:tc>
    </w:tr>
  </w:tbl>
  <w:p w14:paraId="35B1D4F6" w14:textId="77777777" w:rsidR="006F273B" w:rsidRDefault="006F273B" w:rsidP="00BC4AE3">
    <w:pPr>
      <w:pStyle w:val="Koptekst"/>
    </w:pPr>
  </w:p>
  <w:p w14:paraId="0243AAA7" w14:textId="77777777" w:rsidR="00153BD0" w:rsidRDefault="00153BD0" w:rsidP="00BC4AE3">
    <w:pPr>
      <w:pStyle w:val="Koptekst"/>
    </w:pPr>
  </w:p>
  <w:p w14:paraId="78F66E81" w14:textId="77777777" w:rsidR="0044605E" w:rsidRDefault="0044605E" w:rsidP="00BC4AE3">
    <w:pPr>
      <w:pStyle w:val="Koptekst"/>
    </w:pPr>
  </w:p>
  <w:p w14:paraId="20FA40A8" w14:textId="77777777" w:rsidR="0044605E" w:rsidRDefault="0044605E" w:rsidP="00BC4AE3">
    <w:pPr>
      <w:pStyle w:val="Koptekst"/>
    </w:pPr>
  </w:p>
  <w:p w14:paraId="3B8F25E7" w14:textId="77777777" w:rsidR="0044605E" w:rsidRDefault="0044605E"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9B860E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346CD8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08A9F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52E270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9C026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FC409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360B69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B798BA92"/>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C43A858E">
      <w:start w:val="1"/>
      <w:numFmt w:val="bullet"/>
      <w:pStyle w:val="Lijstopsomteken"/>
      <w:lvlText w:val="•"/>
      <w:lvlJc w:val="left"/>
      <w:pPr>
        <w:tabs>
          <w:tab w:val="num" w:pos="227"/>
        </w:tabs>
        <w:ind w:left="227" w:hanging="227"/>
      </w:pPr>
      <w:rPr>
        <w:rFonts w:ascii="Verdana" w:hAnsi="Verdana" w:hint="default"/>
        <w:sz w:val="18"/>
        <w:szCs w:val="18"/>
      </w:rPr>
    </w:lvl>
    <w:lvl w:ilvl="1" w:tplc="FC9EDED6" w:tentative="1">
      <w:start w:val="1"/>
      <w:numFmt w:val="bullet"/>
      <w:lvlText w:val="o"/>
      <w:lvlJc w:val="left"/>
      <w:pPr>
        <w:tabs>
          <w:tab w:val="num" w:pos="1440"/>
        </w:tabs>
        <w:ind w:left="1440" w:hanging="360"/>
      </w:pPr>
      <w:rPr>
        <w:rFonts w:ascii="Courier New" w:hAnsi="Courier New" w:cs="Courier New" w:hint="default"/>
      </w:rPr>
    </w:lvl>
    <w:lvl w:ilvl="2" w:tplc="55EEF08A" w:tentative="1">
      <w:start w:val="1"/>
      <w:numFmt w:val="bullet"/>
      <w:lvlText w:val=""/>
      <w:lvlJc w:val="left"/>
      <w:pPr>
        <w:tabs>
          <w:tab w:val="num" w:pos="2160"/>
        </w:tabs>
        <w:ind w:left="2160" w:hanging="360"/>
      </w:pPr>
      <w:rPr>
        <w:rFonts w:ascii="Wingdings" w:hAnsi="Wingdings" w:hint="default"/>
      </w:rPr>
    </w:lvl>
    <w:lvl w:ilvl="3" w:tplc="6A360AB4" w:tentative="1">
      <w:start w:val="1"/>
      <w:numFmt w:val="bullet"/>
      <w:lvlText w:val=""/>
      <w:lvlJc w:val="left"/>
      <w:pPr>
        <w:tabs>
          <w:tab w:val="num" w:pos="2880"/>
        </w:tabs>
        <w:ind w:left="2880" w:hanging="360"/>
      </w:pPr>
      <w:rPr>
        <w:rFonts w:ascii="Symbol" w:hAnsi="Symbol" w:hint="default"/>
      </w:rPr>
    </w:lvl>
    <w:lvl w:ilvl="4" w:tplc="1166F202" w:tentative="1">
      <w:start w:val="1"/>
      <w:numFmt w:val="bullet"/>
      <w:lvlText w:val="o"/>
      <w:lvlJc w:val="left"/>
      <w:pPr>
        <w:tabs>
          <w:tab w:val="num" w:pos="3600"/>
        </w:tabs>
        <w:ind w:left="3600" w:hanging="360"/>
      </w:pPr>
      <w:rPr>
        <w:rFonts w:ascii="Courier New" w:hAnsi="Courier New" w:cs="Courier New" w:hint="default"/>
      </w:rPr>
    </w:lvl>
    <w:lvl w:ilvl="5" w:tplc="BB705E96" w:tentative="1">
      <w:start w:val="1"/>
      <w:numFmt w:val="bullet"/>
      <w:lvlText w:val=""/>
      <w:lvlJc w:val="left"/>
      <w:pPr>
        <w:tabs>
          <w:tab w:val="num" w:pos="4320"/>
        </w:tabs>
        <w:ind w:left="4320" w:hanging="360"/>
      </w:pPr>
      <w:rPr>
        <w:rFonts w:ascii="Wingdings" w:hAnsi="Wingdings" w:hint="default"/>
      </w:rPr>
    </w:lvl>
    <w:lvl w:ilvl="6" w:tplc="FBD6DEC2" w:tentative="1">
      <w:start w:val="1"/>
      <w:numFmt w:val="bullet"/>
      <w:lvlText w:val=""/>
      <w:lvlJc w:val="left"/>
      <w:pPr>
        <w:tabs>
          <w:tab w:val="num" w:pos="5040"/>
        </w:tabs>
        <w:ind w:left="5040" w:hanging="360"/>
      </w:pPr>
      <w:rPr>
        <w:rFonts w:ascii="Symbol" w:hAnsi="Symbol" w:hint="default"/>
      </w:rPr>
    </w:lvl>
    <w:lvl w:ilvl="7" w:tplc="67D499A8" w:tentative="1">
      <w:start w:val="1"/>
      <w:numFmt w:val="bullet"/>
      <w:lvlText w:val="o"/>
      <w:lvlJc w:val="left"/>
      <w:pPr>
        <w:tabs>
          <w:tab w:val="num" w:pos="5760"/>
        </w:tabs>
        <w:ind w:left="5760" w:hanging="360"/>
      </w:pPr>
      <w:rPr>
        <w:rFonts w:ascii="Courier New" w:hAnsi="Courier New" w:cs="Courier New" w:hint="default"/>
      </w:rPr>
    </w:lvl>
    <w:lvl w:ilvl="8" w:tplc="3228B81C"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E4E4ADCA">
      <w:start w:val="1"/>
      <w:numFmt w:val="bullet"/>
      <w:pStyle w:val="Lijstopsomteken2"/>
      <w:lvlText w:val="–"/>
      <w:lvlJc w:val="left"/>
      <w:pPr>
        <w:tabs>
          <w:tab w:val="num" w:pos="227"/>
        </w:tabs>
        <w:ind w:left="227" w:firstLine="0"/>
      </w:pPr>
      <w:rPr>
        <w:rFonts w:ascii="Verdana" w:hAnsi="Verdana" w:hint="default"/>
      </w:rPr>
    </w:lvl>
    <w:lvl w:ilvl="1" w:tplc="8DF43A3A" w:tentative="1">
      <w:start w:val="1"/>
      <w:numFmt w:val="bullet"/>
      <w:lvlText w:val="o"/>
      <w:lvlJc w:val="left"/>
      <w:pPr>
        <w:tabs>
          <w:tab w:val="num" w:pos="1440"/>
        </w:tabs>
        <w:ind w:left="1440" w:hanging="360"/>
      </w:pPr>
      <w:rPr>
        <w:rFonts w:ascii="Courier New" w:hAnsi="Courier New" w:cs="Courier New" w:hint="default"/>
      </w:rPr>
    </w:lvl>
    <w:lvl w:ilvl="2" w:tplc="292ABB4C" w:tentative="1">
      <w:start w:val="1"/>
      <w:numFmt w:val="bullet"/>
      <w:lvlText w:val=""/>
      <w:lvlJc w:val="left"/>
      <w:pPr>
        <w:tabs>
          <w:tab w:val="num" w:pos="2160"/>
        </w:tabs>
        <w:ind w:left="2160" w:hanging="360"/>
      </w:pPr>
      <w:rPr>
        <w:rFonts w:ascii="Wingdings" w:hAnsi="Wingdings" w:hint="default"/>
      </w:rPr>
    </w:lvl>
    <w:lvl w:ilvl="3" w:tplc="F51831E8" w:tentative="1">
      <w:start w:val="1"/>
      <w:numFmt w:val="bullet"/>
      <w:lvlText w:val=""/>
      <w:lvlJc w:val="left"/>
      <w:pPr>
        <w:tabs>
          <w:tab w:val="num" w:pos="2880"/>
        </w:tabs>
        <w:ind w:left="2880" w:hanging="360"/>
      </w:pPr>
      <w:rPr>
        <w:rFonts w:ascii="Symbol" w:hAnsi="Symbol" w:hint="default"/>
      </w:rPr>
    </w:lvl>
    <w:lvl w:ilvl="4" w:tplc="0E36B238" w:tentative="1">
      <w:start w:val="1"/>
      <w:numFmt w:val="bullet"/>
      <w:lvlText w:val="o"/>
      <w:lvlJc w:val="left"/>
      <w:pPr>
        <w:tabs>
          <w:tab w:val="num" w:pos="3600"/>
        </w:tabs>
        <w:ind w:left="3600" w:hanging="360"/>
      </w:pPr>
      <w:rPr>
        <w:rFonts w:ascii="Courier New" w:hAnsi="Courier New" w:cs="Courier New" w:hint="default"/>
      </w:rPr>
    </w:lvl>
    <w:lvl w:ilvl="5" w:tplc="8F1EE214" w:tentative="1">
      <w:start w:val="1"/>
      <w:numFmt w:val="bullet"/>
      <w:lvlText w:val=""/>
      <w:lvlJc w:val="left"/>
      <w:pPr>
        <w:tabs>
          <w:tab w:val="num" w:pos="4320"/>
        </w:tabs>
        <w:ind w:left="4320" w:hanging="360"/>
      </w:pPr>
      <w:rPr>
        <w:rFonts w:ascii="Wingdings" w:hAnsi="Wingdings" w:hint="default"/>
      </w:rPr>
    </w:lvl>
    <w:lvl w:ilvl="6" w:tplc="9B8CDDEC" w:tentative="1">
      <w:start w:val="1"/>
      <w:numFmt w:val="bullet"/>
      <w:lvlText w:val=""/>
      <w:lvlJc w:val="left"/>
      <w:pPr>
        <w:tabs>
          <w:tab w:val="num" w:pos="5040"/>
        </w:tabs>
        <w:ind w:left="5040" w:hanging="360"/>
      </w:pPr>
      <w:rPr>
        <w:rFonts w:ascii="Symbol" w:hAnsi="Symbol" w:hint="default"/>
      </w:rPr>
    </w:lvl>
    <w:lvl w:ilvl="7" w:tplc="6862F4E2" w:tentative="1">
      <w:start w:val="1"/>
      <w:numFmt w:val="bullet"/>
      <w:lvlText w:val="o"/>
      <w:lvlJc w:val="left"/>
      <w:pPr>
        <w:tabs>
          <w:tab w:val="num" w:pos="5760"/>
        </w:tabs>
        <w:ind w:left="5760" w:hanging="360"/>
      </w:pPr>
      <w:rPr>
        <w:rFonts w:ascii="Courier New" w:hAnsi="Courier New" w:cs="Courier New" w:hint="default"/>
      </w:rPr>
    </w:lvl>
    <w:lvl w:ilvl="8" w:tplc="4AA2C0CC"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598753908">
    <w:abstractNumId w:val="10"/>
  </w:num>
  <w:num w:numId="2" w16cid:durableId="737944194">
    <w:abstractNumId w:val="7"/>
  </w:num>
  <w:num w:numId="3" w16cid:durableId="1467233937">
    <w:abstractNumId w:val="6"/>
  </w:num>
  <w:num w:numId="4" w16cid:durableId="441001623">
    <w:abstractNumId w:val="5"/>
  </w:num>
  <w:num w:numId="5" w16cid:durableId="423381746">
    <w:abstractNumId w:val="4"/>
  </w:num>
  <w:num w:numId="6" w16cid:durableId="1121726595">
    <w:abstractNumId w:val="8"/>
  </w:num>
  <w:num w:numId="7" w16cid:durableId="797144117">
    <w:abstractNumId w:val="3"/>
  </w:num>
  <w:num w:numId="8" w16cid:durableId="1820658592">
    <w:abstractNumId w:val="2"/>
  </w:num>
  <w:num w:numId="9" w16cid:durableId="1542130800">
    <w:abstractNumId w:val="1"/>
  </w:num>
  <w:num w:numId="10" w16cid:durableId="390427414">
    <w:abstractNumId w:val="0"/>
  </w:num>
  <w:num w:numId="11" w16cid:durableId="751700283">
    <w:abstractNumId w:val="9"/>
  </w:num>
  <w:num w:numId="12" w16cid:durableId="1148328514">
    <w:abstractNumId w:val="11"/>
  </w:num>
  <w:num w:numId="13" w16cid:durableId="2125269496">
    <w:abstractNumId w:val="13"/>
  </w:num>
  <w:num w:numId="14" w16cid:durableId="1866939469">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6CF9"/>
    <w:rsid w:val="00003185"/>
    <w:rsid w:val="00003544"/>
    <w:rsid w:val="00006C55"/>
    <w:rsid w:val="00013862"/>
    <w:rsid w:val="00014599"/>
    <w:rsid w:val="00016012"/>
    <w:rsid w:val="00020189"/>
    <w:rsid w:val="00020EE4"/>
    <w:rsid w:val="00020FCB"/>
    <w:rsid w:val="000217E8"/>
    <w:rsid w:val="00023E9A"/>
    <w:rsid w:val="0002462B"/>
    <w:rsid w:val="00025A42"/>
    <w:rsid w:val="00033CDD"/>
    <w:rsid w:val="00034A84"/>
    <w:rsid w:val="00034D28"/>
    <w:rsid w:val="00035E67"/>
    <w:rsid w:val="000366F3"/>
    <w:rsid w:val="000407BB"/>
    <w:rsid w:val="0005404B"/>
    <w:rsid w:val="0005447D"/>
    <w:rsid w:val="000546DE"/>
    <w:rsid w:val="0006024D"/>
    <w:rsid w:val="00062055"/>
    <w:rsid w:val="00065462"/>
    <w:rsid w:val="00071F28"/>
    <w:rsid w:val="00074079"/>
    <w:rsid w:val="000765B6"/>
    <w:rsid w:val="0008289C"/>
    <w:rsid w:val="0008539E"/>
    <w:rsid w:val="00092799"/>
    <w:rsid w:val="00092A99"/>
    <w:rsid w:val="00092C5F"/>
    <w:rsid w:val="00093ABC"/>
    <w:rsid w:val="00096680"/>
    <w:rsid w:val="000A0F36"/>
    <w:rsid w:val="000A174A"/>
    <w:rsid w:val="000A3E0A"/>
    <w:rsid w:val="000A65AC"/>
    <w:rsid w:val="000B4ABC"/>
    <w:rsid w:val="000B7281"/>
    <w:rsid w:val="000B7FAB"/>
    <w:rsid w:val="000C1BA1"/>
    <w:rsid w:val="000C3EA9"/>
    <w:rsid w:val="000C4A32"/>
    <w:rsid w:val="000C65BB"/>
    <w:rsid w:val="000C7119"/>
    <w:rsid w:val="000D0225"/>
    <w:rsid w:val="000D249E"/>
    <w:rsid w:val="000D6399"/>
    <w:rsid w:val="000E04A1"/>
    <w:rsid w:val="000E5886"/>
    <w:rsid w:val="000E6621"/>
    <w:rsid w:val="000E7895"/>
    <w:rsid w:val="000F161D"/>
    <w:rsid w:val="000F1B4E"/>
    <w:rsid w:val="000F1FFF"/>
    <w:rsid w:val="00100203"/>
    <w:rsid w:val="00104B4D"/>
    <w:rsid w:val="00105677"/>
    <w:rsid w:val="001177B4"/>
    <w:rsid w:val="00122CF9"/>
    <w:rsid w:val="00123704"/>
    <w:rsid w:val="001270C7"/>
    <w:rsid w:val="00127580"/>
    <w:rsid w:val="00132540"/>
    <w:rsid w:val="001377D4"/>
    <w:rsid w:val="00142E41"/>
    <w:rsid w:val="0014786A"/>
    <w:rsid w:val="001516A4"/>
    <w:rsid w:val="00151E5F"/>
    <w:rsid w:val="00153BD0"/>
    <w:rsid w:val="001569AB"/>
    <w:rsid w:val="00164D63"/>
    <w:rsid w:val="0016725C"/>
    <w:rsid w:val="00167DE5"/>
    <w:rsid w:val="0017008F"/>
    <w:rsid w:val="001726F3"/>
    <w:rsid w:val="00173C51"/>
    <w:rsid w:val="001740B9"/>
    <w:rsid w:val="00174CC2"/>
    <w:rsid w:val="00176CC6"/>
    <w:rsid w:val="00177B41"/>
    <w:rsid w:val="0018193C"/>
    <w:rsid w:val="00181BE4"/>
    <w:rsid w:val="0018496F"/>
    <w:rsid w:val="00184B76"/>
    <w:rsid w:val="00185576"/>
    <w:rsid w:val="00185951"/>
    <w:rsid w:val="00194A00"/>
    <w:rsid w:val="00196B8B"/>
    <w:rsid w:val="001A0BFA"/>
    <w:rsid w:val="001A1608"/>
    <w:rsid w:val="001A2BEA"/>
    <w:rsid w:val="001A325F"/>
    <w:rsid w:val="001A6D93"/>
    <w:rsid w:val="001B2BBA"/>
    <w:rsid w:val="001B35FA"/>
    <w:rsid w:val="001C006F"/>
    <w:rsid w:val="001C2C36"/>
    <w:rsid w:val="001C32EC"/>
    <w:rsid w:val="001C38BD"/>
    <w:rsid w:val="001C4D5A"/>
    <w:rsid w:val="001E0256"/>
    <w:rsid w:val="001E251A"/>
    <w:rsid w:val="001E34C6"/>
    <w:rsid w:val="001E5581"/>
    <w:rsid w:val="001F3C70"/>
    <w:rsid w:val="00200D88"/>
    <w:rsid w:val="00201C09"/>
    <w:rsid w:val="00201F68"/>
    <w:rsid w:val="00203BE7"/>
    <w:rsid w:val="00210BA3"/>
    <w:rsid w:val="00212F2A"/>
    <w:rsid w:val="00214F2B"/>
    <w:rsid w:val="00215356"/>
    <w:rsid w:val="00215D8B"/>
    <w:rsid w:val="00217880"/>
    <w:rsid w:val="00222D66"/>
    <w:rsid w:val="0022441A"/>
    <w:rsid w:val="00224A8A"/>
    <w:rsid w:val="002309A8"/>
    <w:rsid w:val="00236CFE"/>
    <w:rsid w:val="002428E3"/>
    <w:rsid w:val="0024430A"/>
    <w:rsid w:val="00245FF7"/>
    <w:rsid w:val="00247BAE"/>
    <w:rsid w:val="00253B65"/>
    <w:rsid w:val="0026060B"/>
    <w:rsid w:val="00260BAF"/>
    <w:rsid w:val="002610A6"/>
    <w:rsid w:val="00263FD6"/>
    <w:rsid w:val="002650F7"/>
    <w:rsid w:val="0026686B"/>
    <w:rsid w:val="00273F3B"/>
    <w:rsid w:val="00274DB7"/>
    <w:rsid w:val="00275984"/>
    <w:rsid w:val="00276199"/>
    <w:rsid w:val="002768F3"/>
    <w:rsid w:val="00276DA4"/>
    <w:rsid w:val="00280F74"/>
    <w:rsid w:val="00286998"/>
    <w:rsid w:val="00291AB7"/>
    <w:rsid w:val="0029422B"/>
    <w:rsid w:val="00294DCB"/>
    <w:rsid w:val="002A06CE"/>
    <w:rsid w:val="002A37B5"/>
    <w:rsid w:val="002A6722"/>
    <w:rsid w:val="002B153C"/>
    <w:rsid w:val="002B52FC"/>
    <w:rsid w:val="002C26D0"/>
    <w:rsid w:val="002C2830"/>
    <w:rsid w:val="002C3CE0"/>
    <w:rsid w:val="002C40AF"/>
    <w:rsid w:val="002D001A"/>
    <w:rsid w:val="002D28E2"/>
    <w:rsid w:val="002D317B"/>
    <w:rsid w:val="002D3587"/>
    <w:rsid w:val="002D3F4E"/>
    <w:rsid w:val="002D502D"/>
    <w:rsid w:val="002D6C72"/>
    <w:rsid w:val="002E0F69"/>
    <w:rsid w:val="002E1572"/>
    <w:rsid w:val="002E2142"/>
    <w:rsid w:val="002E2DA3"/>
    <w:rsid w:val="002E4CF2"/>
    <w:rsid w:val="002E6FC0"/>
    <w:rsid w:val="002F258D"/>
    <w:rsid w:val="002F3F37"/>
    <w:rsid w:val="002F493B"/>
    <w:rsid w:val="002F4ED5"/>
    <w:rsid w:val="002F5147"/>
    <w:rsid w:val="002F5A0B"/>
    <w:rsid w:val="002F71BB"/>
    <w:rsid w:val="002F7ABD"/>
    <w:rsid w:val="00307B3C"/>
    <w:rsid w:val="00310EF2"/>
    <w:rsid w:val="003115A6"/>
    <w:rsid w:val="00312597"/>
    <w:rsid w:val="00322836"/>
    <w:rsid w:val="0032438D"/>
    <w:rsid w:val="00334154"/>
    <w:rsid w:val="003341D0"/>
    <w:rsid w:val="003372C4"/>
    <w:rsid w:val="003405CB"/>
    <w:rsid w:val="00341FA0"/>
    <w:rsid w:val="00342374"/>
    <w:rsid w:val="00344F3D"/>
    <w:rsid w:val="00345299"/>
    <w:rsid w:val="00347221"/>
    <w:rsid w:val="00351A8D"/>
    <w:rsid w:val="003526BB"/>
    <w:rsid w:val="00352BCF"/>
    <w:rsid w:val="00353932"/>
    <w:rsid w:val="0035464B"/>
    <w:rsid w:val="00356D2B"/>
    <w:rsid w:val="00361A56"/>
    <w:rsid w:val="0036252A"/>
    <w:rsid w:val="00364D9D"/>
    <w:rsid w:val="00371048"/>
    <w:rsid w:val="0037396C"/>
    <w:rsid w:val="0037421D"/>
    <w:rsid w:val="00374412"/>
    <w:rsid w:val="00376093"/>
    <w:rsid w:val="0037715E"/>
    <w:rsid w:val="00383DA1"/>
    <w:rsid w:val="00385F30"/>
    <w:rsid w:val="00387600"/>
    <w:rsid w:val="00393696"/>
    <w:rsid w:val="00393963"/>
    <w:rsid w:val="00395575"/>
    <w:rsid w:val="00395672"/>
    <w:rsid w:val="003A06C8"/>
    <w:rsid w:val="003A0D7C"/>
    <w:rsid w:val="003A7160"/>
    <w:rsid w:val="003B0155"/>
    <w:rsid w:val="003B09DB"/>
    <w:rsid w:val="003B4551"/>
    <w:rsid w:val="003B528D"/>
    <w:rsid w:val="003B7EE7"/>
    <w:rsid w:val="003C2CCB"/>
    <w:rsid w:val="003C4A1C"/>
    <w:rsid w:val="003C5BCB"/>
    <w:rsid w:val="003D327A"/>
    <w:rsid w:val="003D39EC"/>
    <w:rsid w:val="003D40EA"/>
    <w:rsid w:val="003E3DD5"/>
    <w:rsid w:val="003F07C6"/>
    <w:rsid w:val="003F1F6B"/>
    <w:rsid w:val="003F3757"/>
    <w:rsid w:val="003F44B7"/>
    <w:rsid w:val="004008E9"/>
    <w:rsid w:val="00407991"/>
    <w:rsid w:val="0041019E"/>
    <w:rsid w:val="00413D48"/>
    <w:rsid w:val="00424A60"/>
    <w:rsid w:val="004277B7"/>
    <w:rsid w:val="00434042"/>
    <w:rsid w:val="00434500"/>
    <w:rsid w:val="00437472"/>
    <w:rsid w:val="00441AC2"/>
    <w:rsid w:val="0044249B"/>
    <w:rsid w:val="004425A7"/>
    <w:rsid w:val="0044605E"/>
    <w:rsid w:val="0045023C"/>
    <w:rsid w:val="00451A5B"/>
    <w:rsid w:val="00452BCD"/>
    <w:rsid w:val="00452CEA"/>
    <w:rsid w:val="00463A63"/>
    <w:rsid w:val="00463FBD"/>
    <w:rsid w:val="00465B52"/>
    <w:rsid w:val="00466776"/>
    <w:rsid w:val="0046708E"/>
    <w:rsid w:val="00467D61"/>
    <w:rsid w:val="0047126E"/>
    <w:rsid w:val="004722BE"/>
    <w:rsid w:val="00472A65"/>
    <w:rsid w:val="00474463"/>
    <w:rsid w:val="00474B75"/>
    <w:rsid w:val="00483ECA"/>
    <w:rsid w:val="00483F0B"/>
    <w:rsid w:val="0049395B"/>
    <w:rsid w:val="0049501A"/>
    <w:rsid w:val="00496319"/>
    <w:rsid w:val="0049657E"/>
    <w:rsid w:val="00497279"/>
    <w:rsid w:val="004A010B"/>
    <w:rsid w:val="004A3186"/>
    <w:rsid w:val="004A419C"/>
    <w:rsid w:val="004A65A5"/>
    <w:rsid w:val="004A670A"/>
    <w:rsid w:val="004B5465"/>
    <w:rsid w:val="004B6487"/>
    <w:rsid w:val="004B70F0"/>
    <w:rsid w:val="004C0035"/>
    <w:rsid w:val="004C1299"/>
    <w:rsid w:val="004C7E1D"/>
    <w:rsid w:val="004D065C"/>
    <w:rsid w:val="004D33FE"/>
    <w:rsid w:val="004D39A8"/>
    <w:rsid w:val="004D4703"/>
    <w:rsid w:val="004D505E"/>
    <w:rsid w:val="004D67E8"/>
    <w:rsid w:val="004D72CA"/>
    <w:rsid w:val="004E2242"/>
    <w:rsid w:val="004F0F6D"/>
    <w:rsid w:val="004F2483"/>
    <w:rsid w:val="004F42FF"/>
    <w:rsid w:val="004F44C2"/>
    <w:rsid w:val="00505262"/>
    <w:rsid w:val="005107B1"/>
    <w:rsid w:val="00516022"/>
    <w:rsid w:val="00521CEE"/>
    <w:rsid w:val="00527BD4"/>
    <w:rsid w:val="00533061"/>
    <w:rsid w:val="00533FA1"/>
    <w:rsid w:val="00534C77"/>
    <w:rsid w:val="005403C8"/>
    <w:rsid w:val="00541AD9"/>
    <w:rsid w:val="005429DC"/>
    <w:rsid w:val="005565F9"/>
    <w:rsid w:val="005639D2"/>
    <w:rsid w:val="00565739"/>
    <w:rsid w:val="00573041"/>
    <w:rsid w:val="00575B80"/>
    <w:rsid w:val="00577559"/>
    <w:rsid w:val="005819CE"/>
    <w:rsid w:val="0058298D"/>
    <w:rsid w:val="00590595"/>
    <w:rsid w:val="00593C2B"/>
    <w:rsid w:val="00595231"/>
    <w:rsid w:val="00595CBB"/>
    <w:rsid w:val="00596166"/>
    <w:rsid w:val="00597F64"/>
    <w:rsid w:val="005A1AF5"/>
    <w:rsid w:val="005A207F"/>
    <w:rsid w:val="005A2F35"/>
    <w:rsid w:val="005A7512"/>
    <w:rsid w:val="005B3441"/>
    <w:rsid w:val="005B463E"/>
    <w:rsid w:val="005B4FAC"/>
    <w:rsid w:val="005B5D8B"/>
    <w:rsid w:val="005C17A4"/>
    <w:rsid w:val="005C34E1"/>
    <w:rsid w:val="005C3FE0"/>
    <w:rsid w:val="005C4C82"/>
    <w:rsid w:val="005C740C"/>
    <w:rsid w:val="005D283A"/>
    <w:rsid w:val="005D625B"/>
    <w:rsid w:val="005E3322"/>
    <w:rsid w:val="005E436C"/>
    <w:rsid w:val="005E637C"/>
    <w:rsid w:val="005E64E2"/>
    <w:rsid w:val="005F62D3"/>
    <w:rsid w:val="005F6D11"/>
    <w:rsid w:val="00600CF0"/>
    <w:rsid w:val="006048F4"/>
    <w:rsid w:val="0060660A"/>
    <w:rsid w:val="00610A24"/>
    <w:rsid w:val="00613B1D"/>
    <w:rsid w:val="00617311"/>
    <w:rsid w:val="00617A44"/>
    <w:rsid w:val="006202B6"/>
    <w:rsid w:val="006205C0"/>
    <w:rsid w:val="00623CB2"/>
    <w:rsid w:val="00625CD0"/>
    <w:rsid w:val="0062627D"/>
    <w:rsid w:val="00627432"/>
    <w:rsid w:val="00635031"/>
    <w:rsid w:val="0064192A"/>
    <w:rsid w:val="00642768"/>
    <w:rsid w:val="006448E4"/>
    <w:rsid w:val="00645414"/>
    <w:rsid w:val="0065244E"/>
    <w:rsid w:val="006534D0"/>
    <w:rsid w:val="00653606"/>
    <w:rsid w:val="006610E9"/>
    <w:rsid w:val="00661591"/>
    <w:rsid w:val="00662A78"/>
    <w:rsid w:val="00663187"/>
    <w:rsid w:val="0066632F"/>
    <w:rsid w:val="00674A89"/>
    <w:rsid w:val="00674F3D"/>
    <w:rsid w:val="00682E02"/>
    <w:rsid w:val="00685545"/>
    <w:rsid w:val="006864B3"/>
    <w:rsid w:val="00686AED"/>
    <w:rsid w:val="00692BA9"/>
    <w:rsid w:val="00692C30"/>
    <w:rsid w:val="00692D64"/>
    <w:rsid w:val="00697943"/>
    <w:rsid w:val="006A10F8"/>
    <w:rsid w:val="006A2100"/>
    <w:rsid w:val="006B0A79"/>
    <w:rsid w:val="006B0BF3"/>
    <w:rsid w:val="006B1521"/>
    <w:rsid w:val="006B2A77"/>
    <w:rsid w:val="006B421D"/>
    <w:rsid w:val="006B775E"/>
    <w:rsid w:val="006B7B87"/>
    <w:rsid w:val="006B7BC7"/>
    <w:rsid w:val="006C0013"/>
    <w:rsid w:val="006C2093"/>
    <w:rsid w:val="006C2278"/>
    <w:rsid w:val="006C2535"/>
    <w:rsid w:val="006C311B"/>
    <w:rsid w:val="006C441E"/>
    <w:rsid w:val="006C4B90"/>
    <w:rsid w:val="006C54E0"/>
    <w:rsid w:val="006D1016"/>
    <w:rsid w:val="006D17F2"/>
    <w:rsid w:val="006D2D53"/>
    <w:rsid w:val="006E3546"/>
    <w:rsid w:val="006E3FA9"/>
    <w:rsid w:val="006E7D82"/>
    <w:rsid w:val="006F038F"/>
    <w:rsid w:val="006F0F93"/>
    <w:rsid w:val="006F273B"/>
    <w:rsid w:val="006F31F2"/>
    <w:rsid w:val="00704845"/>
    <w:rsid w:val="00706AB3"/>
    <w:rsid w:val="00714DC5"/>
    <w:rsid w:val="00715237"/>
    <w:rsid w:val="007174F4"/>
    <w:rsid w:val="00721D2E"/>
    <w:rsid w:val="007242CC"/>
    <w:rsid w:val="00724A8B"/>
    <w:rsid w:val="007254A5"/>
    <w:rsid w:val="00725748"/>
    <w:rsid w:val="00727AAC"/>
    <w:rsid w:val="00735D88"/>
    <w:rsid w:val="0073720D"/>
    <w:rsid w:val="00737507"/>
    <w:rsid w:val="00740712"/>
    <w:rsid w:val="00741309"/>
    <w:rsid w:val="00742AB9"/>
    <w:rsid w:val="00751A6A"/>
    <w:rsid w:val="00754AD6"/>
    <w:rsid w:val="00754FBF"/>
    <w:rsid w:val="007615AC"/>
    <w:rsid w:val="00764585"/>
    <w:rsid w:val="00767FEF"/>
    <w:rsid w:val="007709EF"/>
    <w:rsid w:val="00783559"/>
    <w:rsid w:val="007846ED"/>
    <w:rsid w:val="00785C3B"/>
    <w:rsid w:val="00797AA5"/>
    <w:rsid w:val="007A26BD"/>
    <w:rsid w:val="007A4105"/>
    <w:rsid w:val="007A4F0E"/>
    <w:rsid w:val="007A514C"/>
    <w:rsid w:val="007B0D8E"/>
    <w:rsid w:val="007B4503"/>
    <w:rsid w:val="007C03C9"/>
    <w:rsid w:val="007C16D8"/>
    <w:rsid w:val="007C406E"/>
    <w:rsid w:val="007C5183"/>
    <w:rsid w:val="007C7573"/>
    <w:rsid w:val="007E14E4"/>
    <w:rsid w:val="007E2B20"/>
    <w:rsid w:val="007F5331"/>
    <w:rsid w:val="00800CCA"/>
    <w:rsid w:val="008020F2"/>
    <w:rsid w:val="00806120"/>
    <w:rsid w:val="00810C93"/>
    <w:rsid w:val="00812028"/>
    <w:rsid w:val="00812DD8"/>
    <w:rsid w:val="00813082"/>
    <w:rsid w:val="00813527"/>
    <w:rsid w:val="00814120"/>
    <w:rsid w:val="00814D03"/>
    <w:rsid w:val="00815C7E"/>
    <w:rsid w:val="00820DDA"/>
    <w:rsid w:val="0082110E"/>
    <w:rsid w:val="00821114"/>
    <w:rsid w:val="008211EF"/>
    <w:rsid w:val="00821FC1"/>
    <w:rsid w:val="008267CC"/>
    <w:rsid w:val="0083178B"/>
    <w:rsid w:val="00833695"/>
    <w:rsid w:val="008336B7"/>
    <w:rsid w:val="00833A8E"/>
    <w:rsid w:val="0084255A"/>
    <w:rsid w:val="00842CD8"/>
    <w:rsid w:val="008431FA"/>
    <w:rsid w:val="008547BA"/>
    <w:rsid w:val="008553C7"/>
    <w:rsid w:val="00857FEB"/>
    <w:rsid w:val="008601AF"/>
    <w:rsid w:val="00866A16"/>
    <w:rsid w:val="00872271"/>
    <w:rsid w:val="008731F6"/>
    <w:rsid w:val="00874982"/>
    <w:rsid w:val="008762B6"/>
    <w:rsid w:val="00883137"/>
    <w:rsid w:val="00892BA5"/>
    <w:rsid w:val="00893616"/>
    <w:rsid w:val="008A08AC"/>
    <w:rsid w:val="008A1F5D"/>
    <w:rsid w:val="008A28F5"/>
    <w:rsid w:val="008B0E6F"/>
    <w:rsid w:val="008B1198"/>
    <w:rsid w:val="008B2349"/>
    <w:rsid w:val="008B3471"/>
    <w:rsid w:val="008B3929"/>
    <w:rsid w:val="008B3BAB"/>
    <w:rsid w:val="008B4125"/>
    <w:rsid w:val="008B4CB3"/>
    <w:rsid w:val="008B567B"/>
    <w:rsid w:val="008B7B24"/>
    <w:rsid w:val="008C356D"/>
    <w:rsid w:val="008D1583"/>
    <w:rsid w:val="008E0B3F"/>
    <w:rsid w:val="008E1341"/>
    <w:rsid w:val="008E3932"/>
    <w:rsid w:val="008E4830"/>
    <w:rsid w:val="008E49AD"/>
    <w:rsid w:val="008E698E"/>
    <w:rsid w:val="008F123F"/>
    <w:rsid w:val="008F2584"/>
    <w:rsid w:val="008F3246"/>
    <w:rsid w:val="008F3C1B"/>
    <w:rsid w:val="008F508C"/>
    <w:rsid w:val="0090271B"/>
    <w:rsid w:val="00906F2E"/>
    <w:rsid w:val="00910642"/>
    <w:rsid w:val="00910DDF"/>
    <w:rsid w:val="00921861"/>
    <w:rsid w:val="00924639"/>
    <w:rsid w:val="0092611E"/>
    <w:rsid w:val="00926F1F"/>
    <w:rsid w:val="00926F4B"/>
    <w:rsid w:val="00930B13"/>
    <w:rsid w:val="00930C09"/>
    <w:rsid w:val="009311C8"/>
    <w:rsid w:val="0093199F"/>
    <w:rsid w:val="00933376"/>
    <w:rsid w:val="00933A2F"/>
    <w:rsid w:val="0094000D"/>
    <w:rsid w:val="00940206"/>
    <w:rsid w:val="00941B16"/>
    <w:rsid w:val="00946703"/>
    <w:rsid w:val="009528B2"/>
    <w:rsid w:val="009607C4"/>
    <w:rsid w:val="00962F2A"/>
    <w:rsid w:val="00963440"/>
    <w:rsid w:val="00971568"/>
    <w:rsid w:val="009716D8"/>
    <w:rsid w:val="009718F9"/>
    <w:rsid w:val="009724E4"/>
    <w:rsid w:val="00972FB9"/>
    <w:rsid w:val="00975112"/>
    <w:rsid w:val="009812EB"/>
    <w:rsid w:val="00981768"/>
    <w:rsid w:val="009838BB"/>
    <w:rsid w:val="00983E8F"/>
    <w:rsid w:val="00992338"/>
    <w:rsid w:val="00994FDA"/>
    <w:rsid w:val="00997D15"/>
    <w:rsid w:val="009A31BF"/>
    <w:rsid w:val="009A3B71"/>
    <w:rsid w:val="009A5914"/>
    <w:rsid w:val="009A61BC"/>
    <w:rsid w:val="009B0138"/>
    <w:rsid w:val="009B0FE9"/>
    <w:rsid w:val="009B173A"/>
    <w:rsid w:val="009B5846"/>
    <w:rsid w:val="009B601B"/>
    <w:rsid w:val="009C1103"/>
    <w:rsid w:val="009C3F20"/>
    <w:rsid w:val="009C64FB"/>
    <w:rsid w:val="009C7CA1"/>
    <w:rsid w:val="009D043D"/>
    <w:rsid w:val="009D716F"/>
    <w:rsid w:val="009E3B07"/>
    <w:rsid w:val="009E4507"/>
    <w:rsid w:val="009F3259"/>
    <w:rsid w:val="009F541F"/>
    <w:rsid w:val="00A00DB0"/>
    <w:rsid w:val="00A03038"/>
    <w:rsid w:val="00A056DE"/>
    <w:rsid w:val="00A0678A"/>
    <w:rsid w:val="00A06B66"/>
    <w:rsid w:val="00A1289E"/>
    <w:rsid w:val="00A128AD"/>
    <w:rsid w:val="00A20730"/>
    <w:rsid w:val="00A21E76"/>
    <w:rsid w:val="00A23BC8"/>
    <w:rsid w:val="00A2531F"/>
    <w:rsid w:val="00A30E68"/>
    <w:rsid w:val="00A31933"/>
    <w:rsid w:val="00A32073"/>
    <w:rsid w:val="00A34AA0"/>
    <w:rsid w:val="00A41FE2"/>
    <w:rsid w:val="00A421A1"/>
    <w:rsid w:val="00A44E3F"/>
    <w:rsid w:val="00A46FEF"/>
    <w:rsid w:val="00A47948"/>
    <w:rsid w:val="00A50CF6"/>
    <w:rsid w:val="00A51C81"/>
    <w:rsid w:val="00A54B0D"/>
    <w:rsid w:val="00A56850"/>
    <w:rsid w:val="00A56946"/>
    <w:rsid w:val="00A604D3"/>
    <w:rsid w:val="00A6170E"/>
    <w:rsid w:val="00A63B8C"/>
    <w:rsid w:val="00A67AC7"/>
    <w:rsid w:val="00A715F8"/>
    <w:rsid w:val="00A722F4"/>
    <w:rsid w:val="00A734D5"/>
    <w:rsid w:val="00A741BA"/>
    <w:rsid w:val="00A773CC"/>
    <w:rsid w:val="00A77F6F"/>
    <w:rsid w:val="00A831FD"/>
    <w:rsid w:val="00A83352"/>
    <w:rsid w:val="00A850A2"/>
    <w:rsid w:val="00A91FA3"/>
    <w:rsid w:val="00A927D3"/>
    <w:rsid w:val="00A9429A"/>
    <w:rsid w:val="00AA179E"/>
    <w:rsid w:val="00AA250A"/>
    <w:rsid w:val="00AA3290"/>
    <w:rsid w:val="00AA70B0"/>
    <w:rsid w:val="00AA7FC9"/>
    <w:rsid w:val="00AB237D"/>
    <w:rsid w:val="00AB50E6"/>
    <w:rsid w:val="00AB5933"/>
    <w:rsid w:val="00AD34B3"/>
    <w:rsid w:val="00AD5B44"/>
    <w:rsid w:val="00AD7608"/>
    <w:rsid w:val="00AD7C7C"/>
    <w:rsid w:val="00AE013D"/>
    <w:rsid w:val="00AE11B7"/>
    <w:rsid w:val="00AE18BA"/>
    <w:rsid w:val="00AE7130"/>
    <w:rsid w:val="00AE7F68"/>
    <w:rsid w:val="00AF2321"/>
    <w:rsid w:val="00AF52F6"/>
    <w:rsid w:val="00AF7237"/>
    <w:rsid w:val="00B0043A"/>
    <w:rsid w:val="00B00D75"/>
    <w:rsid w:val="00B0690C"/>
    <w:rsid w:val="00B070CB"/>
    <w:rsid w:val="00B11469"/>
    <w:rsid w:val="00B12456"/>
    <w:rsid w:val="00B132B0"/>
    <w:rsid w:val="00B173C6"/>
    <w:rsid w:val="00B20109"/>
    <w:rsid w:val="00B21FF9"/>
    <w:rsid w:val="00B220A5"/>
    <w:rsid w:val="00B2317A"/>
    <w:rsid w:val="00B259C8"/>
    <w:rsid w:val="00B26CCF"/>
    <w:rsid w:val="00B30FC2"/>
    <w:rsid w:val="00B31BA0"/>
    <w:rsid w:val="00B331A2"/>
    <w:rsid w:val="00B33CF2"/>
    <w:rsid w:val="00B350A2"/>
    <w:rsid w:val="00B425F0"/>
    <w:rsid w:val="00B42DFA"/>
    <w:rsid w:val="00B50571"/>
    <w:rsid w:val="00B531DD"/>
    <w:rsid w:val="00B55014"/>
    <w:rsid w:val="00B62232"/>
    <w:rsid w:val="00B626DD"/>
    <w:rsid w:val="00B6703D"/>
    <w:rsid w:val="00B70BF3"/>
    <w:rsid w:val="00B70D24"/>
    <w:rsid w:val="00B70E51"/>
    <w:rsid w:val="00B71DC2"/>
    <w:rsid w:val="00B75738"/>
    <w:rsid w:val="00B80DB6"/>
    <w:rsid w:val="00B81AD2"/>
    <w:rsid w:val="00B81AEC"/>
    <w:rsid w:val="00B85A66"/>
    <w:rsid w:val="00B85ED4"/>
    <w:rsid w:val="00B85F07"/>
    <w:rsid w:val="00B91CFC"/>
    <w:rsid w:val="00B93893"/>
    <w:rsid w:val="00BA439D"/>
    <w:rsid w:val="00BA7E0A"/>
    <w:rsid w:val="00BB61B0"/>
    <w:rsid w:val="00BC0D9E"/>
    <w:rsid w:val="00BC3B53"/>
    <w:rsid w:val="00BC3B96"/>
    <w:rsid w:val="00BC4AE3"/>
    <w:rsid w:val="00BC5B28"/>
    <w:rsid w:val="00BC7264"/>
    <w:rsid w:val="00BD7E81"/>
    <w:rsid w:val="00BE17D4"/>
    <w:rsid w:val="00BE3F88"/>
    <w:rsid w:val="00BE4551"/>
    <w:rsid w:val="00BE4756"/>
    <w:rsid w:val="00BE5ED9"/>
    <w:rsid w:val="00BE7B41"/>
    <w:rsid w:val="00BF4427"/>
    <w:rsid w:val="00BF46B6"/>
    <w:rsid w:val="00BF5675"/>
    <w:rsid w:val="00C15A91"/>
    <w:rsid w:val="00C206F1"/>
    <w:rsid w:val="00C2159D"/>
    <w:rsid w:val="00C217E1"/>
    <w:rsid w:val="00C219B1"/>
    <w:rsid w:val="00C231E2"/>
    <w:rsid w:val="00C2703D"/>
    <w:rsid w:val="00C352B6"/>
    <w:rsid w:val="00C377F1"/>
    <w:rsid w:val="00C4015B"/>
    <w:rsid w:val="00C4044E"/>
    <w:rsid w:val="00C40C60"/>
    <w:rsid w:val="00C44487"/>
    <w:rsid w:val="00C47F04"/>
    <w:rsid w:val="00C50C4E"/>
    <w:rsid w:val="00C50E87"/>
    <w:rsid w:val="00C5258E"/>
    <w:rsid w:val="00C5333A"/>
    <w:rsid w:val="00C53BD7"/>
    <w:rsid w:val="00C55923"/>
    <w:rsid w:val="00C619A7"/>
    <w:rsid w:val="00C64E34"/>
    <w:rsid w:val="00C6545E"/>
    <w:rsid w:val="00C7097A"/>
    <w:rsid w:val="00C736E8"/>
    <w:rsid w:val="00C73D5F"/>
    <w:rsid w:val="00C82662"/>
    <w:rsid w:val="00C83BC2"/>
    <w:rsid w:val="00C87566"/>
    <w:rsid w:val="00C965EF"/>
    <w:rsid w:val="00C97C80"/>
    <w:rsid w:val="00CA1D00"/>
    <w:rsid w:val="00CA35E4"/>
    <w:rsid w:val="00CA47D3"/>
    <w:rsid w:val="00CA6533"/>
    <w:rsid w:val="00CA6A25"/>
    <w:rsid w:val="00CA6A3F"/>
    <w:rsid w:val="00CA7C99"/>
    <w:rsid w:val="00CC15DE"/>
    <w:rsid w:val="00CC6290"/>
    <w:rsid w:val="00CC6418"/>
    <w:rsid w:val="00CD233D"/>
    <w:rsid w:val="00CD362D"/>
    <w:rsid w:val="00CE101D"/>
    <w:rsid w:val="00CE1C84"/>
    <w:rsid w:val="00CE4E63"/>
    <w:rsid w:val="00CE5055"/>
    <w:rsid w:val="00CE6426"/>
    <w:rsid w:val="00CF053F"/>
    <w:rsid w:val="00CF1A17"/>
    <w:rsid w:val="00D0140D"/>
    <w:rsid w:val="00D01C92"/>
    <w:rsid w:val="00D030AB"/>
    <w:rsid w:val="00D037A9"/>
    <w:rsid w:val="00D0609E"/>
    <w:rsid w:val="00D078E1"/>
    <w:rsid w:val="00D100E9"/>
    <w:rsid w:val="00D17084"/>
    <w:rsid w:val="00D1791D"/>
    <w:rsid w:val="00D21E4B"/>
    <w:rsid w:val="00D21FBE"/>
    <w:rsid w:val="00D22588"/>
    <w:rsid w:val="00D22689"/>
    <w:rsid w:val="00D23522"/>
    <w:rsid w:val="00D264D6"/>
    <w:rsid w:val="00D33144"/>
    <w:rsid w:val="00D33BF0"/>
    <w:rsid w:val="00D33F30"/>
    <w:rsid w:val="00D34892"/>
    <w:rsid w:val="00D36447"/>
    <w:rsid w:val="00D41CE8"/>
    <w:rsid w:val="00D44B73"/>
    <w:rsid w:val="00D45993"/>
    <w:rsid w:val="00D516BE"/>
    <w:rsid w:val="00D51F76"/>
    <w:rsid w:val="00D5423B"/>
    <w:rsid w:val="00D54F4E"/>
    <w:rsid w:val="00D604B3"/>
    <w:rsid w:val="00D60BA4"/>
    <w:rsid w:val="00D62419"/>
    <w:rsid w:val="00D62AD8"/>
    <w:rsid w:val="00D65336"/>
    <w:rsid w:val="00D66074"/>
    <w:rsid w:val="00D74F66"/>
    <w:rsid w:val="00D75B3F"/>
    <w:rsid w:val="00D77870"/>
    <w:rsid w:val="00D80977"/>
    <w:rsid w:val="00D80CCE"/>
    <w:rsid w:val="00D849AF"/>
    <w:rsid w:val="00D86CC6"/>
    <w:rsid w:val="00D86EEA"/>
    <w:rsid w:val="00D87D03"/>
    <w:rsid w:val="00D93170"/>
    <w:rsid w:val="00D9561B"/>
    <w:rsid w:val="00D95C88"/>
    <w:rsid w:val="00D97B2E"/>
    <w:rsid w:val="00DA1BA1"/>
    <w:rsid w:val="00DA241E"/>
    <w:rsid w:val="00DA51B5"/>
    <w:rsid w:val="00DB36FE"/>
    <w:rsid w:val="00DB38E3"/>
    <w:rsid w:val="00DB533A"/>
    <w:rsid w:val="00DB6307"/>
    <w:rsid w:val="00DC18F3"/>
    <w:rsid w:val="00DC2443"/>
    <w:rsid w:val="00DC691C"/>
    <w:rsid w:val="00DD1DCD"/>
    <w:rsid w:val="00DD338F"/>
    <w:rsid w:val="00DD3404"/>
    <w:rsid w:val="00DD66F2"/>
    <w:rsid w:val="00DE1EB5"/>
    <w:rsid w:val="00DE3FE0"/>
    <w:rsid w:val="00DE578A"/>
    <w:rsid w:val="00DF2583"/>
    <w:rsid w:val="00DF3E62"/>
    <w:rsid w:val="00DF4D7F"/>
    <w:rsid w:val="00DF4E80"/>
    <w:rsid w:val="00DF54D9"/>
    <w:rsid w:val="00DF63F3"/>
    <w:rsid w:val="00DF7283"/>
    <w:rsid w:val="00E01A59"/>
    <w:rsid w:val="00E0622C"/>
    <w:rsid w:val="00E0675E"/>
    <w:rsid w:val="00E06CD4"/>
    <w:rsid w:val="00E10DC6"/>
    <w:rsid w:val="00E11F8E"/>
    <w:rsid w:val="00E13D95"/>
    <w:rsid w:val="00E14AA3"/>
    <w:rsid w:val="00E15881"/>
    <w:rsid w:val="00E16A8F"/>
    <w:rsid w:val="00E17CA2"/>
    <w:rsid w:val="00E20C25"/>
    <w:rsid w:val="00E210E0"/>
    <w:rsid w:val="00E21DE3"/>
    <w:rsid w:val="00E233D5"/>
    <w:rsid w:val="00E307D1"/>
    <w:rsid w:val="00E35710"/>
    <w:rsid w:val="00E35CF4"/>
    <w:rsid w:val="00E3731D"/>
    <w:rsid w:val="00E37811"/>
    <w:rsid w:val="00E468E4"/>
    <w:rsid w:val="00E51469"/>
    <w:rsid w:val="00E54114"/>
    <w:rsid w:val="00E62709"/>
    <w:rsid w:val="00E634E3"/>
    <w:rsid w:val="00E717C4"/>
    <w:rsid w:val="00E74D10"/>
    <w:rsid w:val="00E776C6"/>
    <w:rsid w:val="00E77F89"/>
    <w:rsid w:val="00E80E71"/>
    <w:rsid w:val="00E81589"/>
    <w:rsid w:val="00E82C38"/>
    <w:rsid w:val="00E850D3"/>
    <w:rsid w:val="00E853D6"/>
    <w:rsid w:val="00E8544F"/>
    <w:rsid w:val="00E876B9"/>
    <w:rsid w:val="00E91674"/>
    <w:rsid w:val="00E91B40"/>
    <w:rsid w:val="00E91F2D"/>
    <w:rsid w:val="00E91F7C"/>
    <w:rsid w:val="00E93891"/>
    <w:rsid w:val="00E94D82"/>
    <w:rsid w:val="00E972A2"/>
    <w:rsid w:val="00EA5BA2"/>
    <w:rsid w:val="00EA5E83"/>
    <w:rsid w:val="00EB5D85"/>
    <w:rsid w:val="00EB73E0"/>
    <w:rsid w:val="00EC0DFF"/>
    <w:rsid w:val="00EC237D"/>
    <w:rsid w:val="00EC25AB"/>
    <w:rsid w:val="00EC25B9"/>
    <w:rsid w:val="00EC2927"/>
    <w:rsid w:val="00EC4D0E"/>
    <w:rsid w:val="00EC4E2B"/>
    <w:rsid w:val="00ED072A"/>
    <w:rsid w:val="00ED2F32"/>
    <w:rsid w:val="00ED539E"/>
    <w:rsid w:val="00ED576F"/>
    <w:rsid w:val="00ED5E4D"/>
    <w:rsid w:val="00EE09A7"/>
    <w:rsid w:val="00EE4A1F"/>
    <w:rsid w:val="00EE4C2D"/>
    <w:rsid w:val="00EF0CCB"/>
    <w:rsid w:val="00EF1B5A"/>
    <w:rsid w:val="00EF24FB"/>
    <w:rsid w:val="00EF2CCA"/>
    <w:rsid w:val="00EF4D48"/>
    <w:rsid w:val="00EF60DC"/>
    <w:rsid w:val="00F00CCE"/>
    <w:rsid w:val="00F00F54"/>
    <w:rsid w:val="00F03963"/>
    <w:rsid w:val="00F05507"/>
    <w:rsid w:val="00F0733A"/>
    <w:rsid w:val="00F11068"/>
    <w:rsid w:val="00F115FD"/>
    <w:rsid w:val="00F1256D"/>
    <w:rsid w:val="00F13A4E"/>
    <w:rsid w:val="00F1454F"/>
    <w:rsid w:val="00F172BB"/>
    <w:rsid w:val="00F17B10"/>
    <w:rsid w:val="00F17BFE"/>
    <w:rsid w:val="00F20147"/>
    <w:rsid w:val="00F21BEF"/>
    <w:rsid w:val="00F2315B"/>
    <w:rsid w:val="00F31111"/>
    <w:rsid w:val="00F40F11"/>
    <w:rsid w:val="00F41A6F"/>
    <w:rsid w:val="00F45A25"/>
    <w:rsid w:val="00F50F86"/>
    <w:rsid w:val="00F51A76"/>
    <w:rsid w:val="00F53862"/>
    <w:rsid w:val="00F53C9D"/>
    <w:rsid w:val="00F53F91"/>
    <w:rsid w:val="00F54B9F"/>
    <w:rsid w:val="00F61569"/>
    <w:rsid w:val="00F61A72"/>
    <w:rsid w:val="00F62B67"/>
    <w:rsid w:val="00F66F13"/>
    <w:rsid w:val="00F7145D"/>
    <w:rsid w:val="00F71B5E"/>
    <w:rsid w:val="00F74073"/>
    <w:rsid w:val="00F75603"/>
    <w:rsid w:val="00F77BE5"/>
    <w:rsid w:val="00F845B4"/>
    <w:rsid w:val="00F850D7"/>
    <w:rsid w:val="00F8713B"/>
    <w:rsid w:val="00F904FB"/>
    <w:rsid w:val="00F93F9E"/>
    <w:rsid w:val="00F950BC"/>
    <w:rsid w:val="00F96CA5"/>
    <w:rsid w:val="00FA2CD7"/>
    <w:rsid w:val="00FA5AD5"/>
    <w:rsid w:val="00FA7882"/>
    <w:rsid w:val="00FB06ED"/>
    <w:rsid w:val="00FC08A4"/>
    <w:rsid w:val="00FC202F"/>
    <w:rsid w:val="00FC3165"/>
    <w:rsid w:val="00FC36AB"/>
    <w:rsid w:val="00FC4300"/>
    <w:rsid w:val="00FC7F66"/>
    <w:rsid w:val="00FD5776"/>
    <w:rsid w:val="00FD6A55"/>
    <w:rsid w:val="00FD6CF9"/>
    <w:rsid w:val="00FE1CB6"/>
    <w:rsid w:val="00FE486B"/>
    <w:rsid w:val="00FE4F08"/>
    <w:rsid w:val="00FF192E"/>
    <w:rsid w:val="00FF3C8D"/>
    <w:rsid w:val="00FF66F9"/>
    <w:rsid w:val="00FF7D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A21FF07"/>
  <w15:docId w15:val="{C18BEADF-3A5F-4AF9-93D4-26708E2EEA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EE4C2D"/>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link w:val="Huisstijl-KopjeChar"/>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paragraph" w:styleId="Ballontekst">
    <w:name w:val="Balloon Text"/>
    <w:basedOn w:val="Standaard"/>
    <w:link w:val="BallontekstChar"/>
    <w:semiHidden/>
    <w:rsid w:val="00BF46B6"/>
    <w:rPr>
      <w:rFonts w:ascii="Tahoma" w:hAnsi="Tahoma" w:cs="Tahoma"/>
      <w:sz w:val="16"/>
      <w:szCs w:val="16"/>
    </w:rPr>
  </w:style>
  <w:style w:type="character" w:customStyle="1" w:styleId="Huisstijl-KopjeChar">
    <w:name w:val="Huisstijl-Kopje Char"/>
    <w:link w:val="Huisstijl-Kopje"/>
    <w:rsid w:val="00BF46B6"/>
    <w:rPr>
      <w:rFonts w:ascii="Verdana" w:hAnsi="Verdana"/>
      <w:b/>
      <w:noProof/>
      <w:sz w:val="13"/>
      <w:szCs w:val="24"/>
      <w:lang w:val="nl-NL" w:eastAsia="nl-NL" w:bidi="ar-SA"/>
    </w:rPr>
  </w:style>
  <w:style w:type="paragraph" w:customStyle="1" w:styleId="Colofonkop">
    <w:name w:val="Colofonkop"/>
    <w:basedOn w:val="Standaard"/>
    <w:qFormat/>
    <w:rsid w:val="006C2093"/>
    <w:pPr>
      <w:framePr w:hSpace="142" w:wrap="around" w:vAnchor="page" w:hAnchor="page" w:x="9357" w:y="3068"/>
      <w:spacing w:line="180" w:lineRule="exact"/>
    </w:pPr>
    <w:rPr>
      <w:b/>
      <w:noProof/>
      <w:sz w:val="13"/>
      <w:szCs w:val="13"/>
    </w:rPr>
  </w:style>
  <w:style w:type="paragraph" w:customStyle="1" w:styleId="standaard-tekst-vet-pagebreak">
    <w:name w:val="standaard-tekst-vet-pagebreak"/>
    <w:basedOn w:val="Standaard"/>
    <w:next w:val="Standaard"/>
    <w:qFormat/>
    <w:rsid w:val="007A514C"/>
    <w:pPr>
      <w:pageBreakBefore/>
      <w:tabs>
        <w:tab w:val="left" w:pos="227"/>
        <w:tab w:val="left" w:pos="454"/>
        <w:tab w:val="left" w:pos="680"/>
      </w:tabs>
      <w:autoSpaceDE w:val="0"/>
      <w:autoSpaceDN w:val="0"/>
      <w:adjustRightInd w:val="0"/>
    </w:pPr>
    <w:rPr>
      <w:b/>
      <w:szCs w:val="18"/>
    </w:rPr>
  </w:style>
  <w:style w:type="paragraph" w:styleId="Voetnoottekst">
    <w:name w:val="footnote text"/>
    <w:basedOn w:val="Standaard"/>
    <w:link w:val="VoetnoottekstChar"/>
    <w:uiPriority w:val="99"/>
    <w:semiHidden/>
    <w:rsid w:val="004F5D15"/>
    <w:rPr>
      <w:sz w:val="13"/>
      <w:szCs w:val="20"/>
    </w:rPr>
  </w:style>
  <w:style w:type="paragraph" w:customStyle="1" w:styleId="standaard-tekst">
    <w:name w:val="standaard-tekst"/>
    <w:basedOn w:val="Standaard"/>
    <w:rsid w:val="00CA35E4"/>
    <w:pPr>
      <w:tabs>
        <w:tab w:val="left" w:pos="227"/>
        <w:tab w:val="left" w:pos="454"/>
        <w:tab w:val="left" w:pos="680"/>
      </w:tabs>
      <w:autoSpaceDE w:val="0"/>
      <w:autoSpaceDN w:val="0"/>
      <w:adjustRightInd w:val="0"/>
    </w:pPr>
    <w:rPr>
      <w:szCs w:val="18"/>
    </w:rPr>
  </w:style>
  <w:style w:type="paragraph" w:customStyle="1" w:styleId="pagebreak">
    <w:name w:val="pagebreak"/>
    <w:basedOn w:val="standaard-tekst"/>
    <w:next w:val="standaard-tekst"/>
    <w:rsid w:val="00D51F76"/>
    <w:pPr>
      <w:pageBreakBefore/>
    </w:pPr>
  </w:style>
  <w:style w:type="character" w:customStyle="1" w:styleId="BallontekstChar">
    <w:name w:val="Ballontekst Char"/>
    <w:basedOn w:val="Standaardalinea-lettertype"/>
    <w:link w:val="Ballontekst"/>
    <w:rsid w:val="00BC1830"/>
    <w:rPr>
      <w:rFonts w:ascii="Tahoma" w:hAnsi="Tahoma" w:cs="Tahoma"/>
      <w:sz w:val="16"/>
      <w:szCs w:val="16"/>
      <w:lang w:val="nl-NL" w:eastAsia="nl-NL"/>
    </w:rPr>
  </w:style>
  <w:style w:type="character" w:customStyle="1" w:styleId="awspan1">
    <w:name w:val="awspan1"/>
    <w:basedOn w:val="Standaardalinea-lettertype"/>
    <w:rsid w:val="008E3932"/>
    <w:rPr>
      <w:color w:val="000000"/>
      <w:sz w:val="24"/>
      <w:szCs w:val="24"/>
    </w:rPr>
  </w:style>
  <w:style w:type="character" w:customStyle="1" w:styleId="KoptekstChar">
    <w:name w:val="Koptekst Char"/>
    <w:basedOn w:val="Standaardalinea-lettertype"/>
    <w:link w:val="Koptekst"/>
    <w:uiPriority w:val="99"/>
    <w:rsid w:val="00215356"/>
  </w:style>
  <w:style w:type="character" w:customStyle="1" w:styleId="Kop1Char">
    <w:name w:val="Kop 1 Char"/>
    <w:basedOn w:val="Standaardalinea-lettertype"/>
    <w:link w:val="Kop1"/>
    <w:rsid w:val="00841CD9"/>
    <w:rPr>
      <w:rFonts w:eastAsia="Times New Roman" w:cs="Arial"/>
      <w:b/>
      <w:bCs/>
      <w:kern w:val="32"/>
      <w:sz w:val="32"/>
      <w:szCs w:val="32"/>
      <w:lang w:val="nl-NL" w:eastAsia="nl-NL"/>
    </w:rPr>
  </w:style>
  <w:style w:type="character" w:customStyle="1" w:styleId="Kop2Char">
    <w:name w:val="Kop 2 Char"/>
    <w:basedOn w:val="Standaardalinea-lettertype"/>
    <w:link w:val="Kop2"/>
    <w:rsid w:val="00841CD9"/>
    <w:rPr>
      <w:rFonts w:eastAsia="Times New Roman" w:cs="Arial"/>
      <w:b/>
      <w:bCs/>
      <w:i/>
      <w:iCs/>
      <w:sz w:val="28"/>
      <w:szCs w:val="28"/>
      <w:lang w:val="nl-NL" w:eastAsia="nl-NL"/>
    </w:rPr>
  </w:style>
  <w:style w:type="character" w:customStyle="1" w:styleId="Kop3Char">
    <w:name w:val="Kop 3 Char"/>
    <w:basedOn w:val="Standaardalinea-lettertype"/>
    <w:link w:val="Kop3"/>
    <w:rsid w:val="00841CD9"/>
    <w:rPr>
      <w:rFonts w:eastAsia="Times New Roman"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3A7160"/>
    <w:rPr>
      <w:rFonts w:eastAsia="Times New Roman" w:cs="Times New Roman"/>
      <w:lang w:val="nl-NL" w:eastAsia="nl-NL"/>
    </w:rPr>
  </w:style>
  <w:style w:type="character" w:customStyle="1" w:styleId="ui-provider">
    <w:name w:val="ui-provider"/>
    <w:basedOn w:val="Standaardalinea-lettertype"/>
    <w:rsid w:val="00BF518F"/>
  </w:style>
  <w:style w:type="character" w:styleId="Verwijzingopmerking">
    <w:name w:val="annotation reference"/>
    <w:basedOn w:val="Standaardalinea-lettertype"/>
    <w:uiPriority w:val="99"/>
    <w:unhideWhenUsed/>
    <w:rsid w:val="00247BAE"/>
    <w:rPr>
      <w:sz w:val="16"/>
      <w:szCs w:val="16"/>
    </w:rPr>
  </w:style>
  <w:style w:type="paragraph" w:styleId="Tekstopmerking">
    <w:name w:val="annotation text"/>
    <w:basedOn w:val="Standaard"/>
    <w:link w:val="TekstopmerkingChar"/>
    <w:uiPriority w:val="99"/>
    <w:unhideWhenUsed/>
    <w:rsid w:val="00247BAE"/>
    <w:pPr>
      <w:spacing w:line="240" w:lineRule="auto"/>
    </w:pPr>
    <w:rPr>
      <w:kern w:val="2"/>
      <w:sz w:val="20"/>
      <w:szCs w:val="20"/>
      <w14:ligatures w14:val="standardContextual"/>
    </w:rPr>
  </w:style>
  <w:style w:type="character" w:customStyle="1" w:styleId="TekstopmerkingChar">
    <w:name w:val="Tekst opmerking Char"/>
    <w:basedOn w:val="Standaardalinea-lettertype"/>
    <w:link w:val="Tekstopmerking"/>
    <w:uiPriority w:val="99"/>
    <w:rsid w:val="00247BAE"/>
    <w:rPr>
      <w:rFonts w:ascii="Verdana" w:hAnsi="Verdana"/>
      <w:kern w:val="2"/>
      <w:lang w:val="nl-NL" w:eastAsia="nl-NL"/>
      <w14:ligatures w14:val="standardContextual"/>
    </w:rPr>
  </w:style>
  <w:style w:type="character" w:customStyle="1" w:styleId="VoetnoottekstChar">
    <w:name w:val="Voetnoottekst Char"/>
    <w:basedOn w:val="Standaardalinea-lettertype"/>
    <w:link w:val="Voetnoottekst"/>
    <w:uiPriority w:val="99"/>
    <w:semiHidden/>
    <w:rsid w:val="00247BAE"/>
    <w:rPr>
      <w:rFonts w:ascii="Verdana" w:hAnsi="Verdana"/>
      <w:sz w:val="13"/>
      <w:lang w:val="nl-NL" w:eastAsia="nl-NL"/>
    </w:rPr>
  </w:style>
  <w:style w:type="character" w:styleId="Voetnootmarkering">
    <w:name w:val="footnote reference"/>
    <w:basedOn w:val="Standaardalinea-lettertype"/>
    <w:uiPriority w:val="99"/>
    <w:unhideWhenUsed/>
    <w:rsid w:val="00247BAE"/>
    <w:rPr>
      <w:vertAlign w:val="superscript"/>
    </w:rPr>
  </w:style>
  <w:style w:type="paragraph" w:styleId="Revisie">
    <w:name w:val="Revision"/>
    <w:hidden/>
    <w:uiPriority w:val="99"/>
    <w:semiHidden/>
    <w:rsid w:val="00C377F1"/>
    <w:rPr>
      <w:rFonts w:ascii="Verdana" w:hAnsi="Verdana"/>
      <w:sz w:val="18"/>
      <w:szCs w:val="24"/>
      <w:lang w:val="nl-NL" w:eastAsia="nl-NL"/>
    </w:rPr>
  </w:style>
  <w:style w:type="paragraph" w:styleId="Onderwerpvanopmerking">
    <w:name w:val="annotation subject"/>
    <w:basedOn w:val="Tekstopmerking"/>
    <w:next w:val="Tekstopmerking"/>
    <w:link w:val="OnderwerpvanopmerkingChar"/>
    <w:rsid w:val="001E251A"/>
    <w:rPr>
      <w:b/>
      <w:bCs/>
      <w:kern w:val="0"/>
      <w14:ligatures w14:val="none"/>
    </w:rPr>
  </w:style>
  <w:style w:type="character" w:customStyle="1" w:styleId="OnderwerpvanopmerkingChar">
    <w:name w:val="Onderwerp van opmerking Char"/>
    <w:basedOn w:val="TekstopmerkingChar"/>
    <w:link w:val="Onderwerpvanopmerking"/>
    <w:rsid w:val="001E251A"/>
    <w:rPr>
      <w:rFonts w:ascii="Verdana" w:hAnsi="Verdana"/>
      <w:b/>
      <w:bCs/>
      <w:kern w:val="2"/>
      <w:lang w:val="nl-NL" w:eastAsia="nl-NL"/>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schurendegesprekken.expertisepuntburgerschap.nl/"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www.rijksoverheid.nl/documenten/2025/05/15/bijlage-1-peiling-ondersteuningsbehoeften-docenten-bij-lesgeven-over-de-holocaust"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7</ap:Pages>
  <ap:Words>2400</ap:Words>
  <ap:Characters>13202</ap:Characters>
  <ap:DocSecurity>0</ap:DocSecurity>
  <ap:Lines>110</ap:Lines>
  <ap:Paragraphs>31</ap:Paragraphs>
  <ap:ScaleCrop>false</ap:ScaleCrop>
  <ap:HeadingPairs>
    <vt:vector baseType="variant" size="2">
      <vt:variant>
        <vt:lpstr>Titel</vt:lpstr>
      </vt:variant>
      <vt:variant>
        <vt:i4>1</vt:i4>
      </vt:variant>
    </vt:vector>
  </ap:HeadingPairs>
  <ap:TitlesOfParts>
    <vt:vector baseType="lpstr" size="1">
      <vt:lpstr>-</vt:lpstr>
    </vt:vector>
  </ap:TitlesOfParts>
  <ap:LinksUpToDate>false</ap:LinksUpToDate>
  <ap:CharactersWithSpaces>15571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2009-07-01T14:30:00.0000000Z</lastPrinted>
  <dcterms:created xsi:type="dcterms:W3CDTF">2026-06-22T10:46:00.0000000Z</dcterms:created>
  <dcterms:modified xsi:type="dcterms:W3CDTF">2026-06-22T10:46:00.0000000Z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auteur.inlogcode">
    <vt:lpwstr>O227SCH</vt:lpwstr>
  </property>
  <property fmtid="{D5CDD505-2E9C-101B-9397-08002B2CF9AE}" pid="3" name="Author">
    <vt:lpwstr>O227SCH</vt:lpwstr>
  </property>
  <property fmtid="{D5CDD505-2E9C-101B-9397-08002B2CF9AE}" pid="4" name="cs_objectid">
    <vt:lpwstr>64785962</vt:lpwstr>
  </property>
  <property fmtid="{D5CDD505-2E9C-101B-9397-08002B2CF9AE}" pid="5" name="E-doc documentnummer">
    <vt:lpwstr> </vt:lpwstr>
  </property>
  <property fmtid="{D5CDD505-2E9C-101B-9397-08002B2CF9AE}" pid="6" name="Header">
    <vt:lpwstr>Brief (Nederlands)</vt:lpwstr>
  </property>
  <property fmtid="{D5CDD505-2E9C-101B-9397-08002B2CF9AE}" pid="7" name="HeaderId">
    <vt:lpwstr>7211C1274F7C45348662797CA070226C</vt:lpwstr>
  </property>
  <property fmtid="{D5CDD505-2E9C-101B-9397-08002B2CF9AE}" pid="8" name="ocw_betreft">
    <vt:lpwstr>Antwoord op schriftelijke vragen van ....</vt:lpwstr>
  </property>
  <property fmtid="{D5CDD505-2E9C-101B-9397-08002B2CF9AE}" pid="9" name="ocw_directie">
    <vt:lpwstr>OPO/3</vt:lpwstr>
  </property>
  <property fmtid="{D5CDD505-2E9C-101B-9397-08002B2CF9AE}" pid="10" name="ocw_naw_adres">
    <vt:lpwstr>Postbus 20018</vt:lpwstr>
  </property>
  <property fmtid="{D5CDD505-2E9C-101B-9397-08002B2CF9AE}" pid="11" name="ocw_naw_org">
    <vt:lpwstr>Tweede Kamer der Staten-Generaal</vt:lpwstr>
  </property>
  <property fmtid="{D5CDD505-2E9C-101B-9397-08002B2CF9AE}" pid="12" name="ocw_naw_postc">
    <vt:lpwstr>2500 EA</vt:lpwstr>
  </property>
  <property fmtid="{D5CDD505-2E9C-101B-9397-08002B2CF9AE}" pid="13" name="ocw_naw_woonplaats">
    <vt:lpwstr>DEN HAAG</vt:lpwstr>
  </property>
  <property fmtid="{D5CDD505-2E9C-101B-9397-08002B2CF9AE}" pid="14" name="sjabloon.edocs.documenttype">
    <vt:lpwstr>BRIEF</vt:lpwstr>
  </property>
  <property fmtid="{D5CDD505-2E9C-101B-9397-08002B2CF9AE}" pid="15" name="sjabloon.edocs.richting">
    <vt:lpwstr>UITGAAND</vt:lpwstr>
  </property>
  <property fmtid="{D5CDD505-2E9C-101B-9397-08002B2CF9AE}" pid="16" name="Template">
    <vt:lpwstr>Antwoord schriftelijke vragen Eerste/Tweede Kamer</vt:lpwstr>
  </property>
  <property fmtid="{D5CDD505-2E9C-101B-9397-08002B2CF9AE}" pid="17" name="TemplateId">
    <vt:lpwstr>94679A960E72473F8D0DB97D9DB29BB7</vt:lpwstr>
  </property>
  <property fmtid="{D5CDD505-2E9C-101B-9397-08002B2CF9AE}" pid="18" name="Typist">
    <vt:lpwstr>O227SCH</vt:lpwstr>
  </property>
</Properties>
</file>