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2026Z14030</w:t>
        <w:br/>
      </w:r>
      <w:proofErr w:type="spellEnd"/>
    </w:p>
    <w:p>
      <w:pPr>
        <w:pStyle w:val="Normal"/>
        <w:rPr>
          <w:b w:val="1"/>
          <w:bCs w:val="1"/>
        </w:rPr>
      </w:pPr>
      <w:r w:rsidR="250AE766">
        <w:rPr>
          <w:b w:val="0"/>
          <w:bCs w:val="0"/>
        </w:rPr>
        <w:t>(ingezonden 22 juni 2026)</w:t>
        <w:br/>
      </w:r>
    </w:p>
    <w:p>
      <w:r>
        <w:t xml:space="preserve">Vragen van de leden Emiel van Dijk en Van Meetelen (beiden PVV) aan de minister van Volksgezondheid, Welzijn en Sport en de staatssecretaris van Economische Zaken en Klimaat over het bericht '113.nl: structurele privacy schending in digitale zorgverlening' dat 12 mei 2026 verscheen op het onafhankelijke security &amp; privacy journalistiek platform ‘Hackedemia’.</w:t>
      </w:r>
      <w:r>
        <w:br/>
      </w:r>
    </w:p>
    <w:p>
      <w:r>
        <w:t xml:space="preserve"> </w:t>
      </w:r>
      <w:r>
        <w:br/>
      </w:r>
    </w:p>
    <w:p>
      <w:r>
        <w:t xml:space="preserve">Vraag 1</w:t>
      </w:r>
      <w:r>
        <w:br/>
      </w:r>
    </w:p>
    <w:p>
      <w:r>
        <w:t xml:space="preserve">Bent u bekend met het bericht “113.nl: structurele privacy schending in digitale zorgverlening” dat 12 mei 2026 verscheen op het onafhankelijke security &amp; privacy journalistiek platform ‘Hackedemia’, dat breed in de media, zoals BNR en Hart van Nederland, werd overgenomen? 1)</w:t>
      </w:r>
      <w:r>
        <w:br/>
      </w:r>
    </w:p>
    <w:p>
      <w:r>
        <w:t xml:space="preserve"> </w:t>
      </w:r>
      <w:r>
        <w:br/>
      </w:r>
    </w:p>
    <w:p>
      <w:r>
        <w:t xml:space="preserve">Vraag 2</w:t>
      </w:r>
      <w:r>
        <w:br/>
      </w:r>
    </w:p>
    <w:p>
      <w:r>
        <w:t xml:space="preserve">Bent u bekend met het gegeven dat 113.nl werkte met een session-recording- en heatmaptool, fingerprinting- en trackingtools?</w:t>
      </w:r>
      <w:r>
        <w:br/>
      </w:r>
    </w:p>
    <w:p>
      <w:r>
        <w:t xml:space="preserve"> </w:t>
      </w:r>
      <w:r>
        <w:br/>
      </w:r>
    </w:p>
    <w:p>
      <w:r>
        <w:t xml:space="preserve">Vraag 3</w:t>
      </w:r>
      <w:r>
        <w:br/>
      </w:r>
    </w:p>
    <w:p>
      <w:r>
        <w:t xml:space="preserve">Bent u bekend met het gegeven dat enkele van deze tools niet vermeld stonden in het cookiebeleid, DPIA’s (Data Protection Impact Assessment) ontbraken en de opgehaalde data werd uitgestuurd naar derden?</w:t>
      </w:r>
      <w:r>
        <w:br/>
      </w:r>
    </w:p>
    <w:p>
      <w:r>
        <w:t xml:space="preserve"> </w:t>
      </w:r>
      <w:r>
        <w:br/>
      </w:r>
    </w:p>
    <w:p>
      <w:r>
        <w:t xml:space="preserve">Vraag 4</w:t>
      </w:r>
      <w:r>
        <w:br/>
      </w:r>
    </w:p>
    <w:p>
      <w:r>
        <w:t xml:space="preserve">Wat is uw reactie op de bevindingen dat een kwetsbare groep, verkerend in acute psychische nood, op dergelijke wijze werd blootgesteld aan privacyschendingen?</w:t>
      </w:r>
      <w:r>
        <w:br/>
      </w:r>
    </w:p>
    <w:p>
      <w:r>
        <w:t xml:space="preserve"> </w:t>
      </w:r>
      <w:r>
        <w:br/>
      </w:r>
    </w:p>
    <w:p>
      <w:r>
        <w:t xml:space="preserve">Vraag 5</w:t>
      </w:r>
      <w:r>
        <w:br/>
      </w:r>
    </w:p>
    <w:p>
      <w:r>
        <w:t xml:space="preserve">Is bekend bij welke zorgorganisaties dit probleem nog meer voorkomt? Zo nee, wat gaat u er concreet aan doen om hier een landsdekkend overzicht van te verkrijgen?</w:t>
      </w:r>
      <w:r>
        <w:br/>
      </w:r>
    </w:p>
    <w:p>
      <w:r>
        <w:t xml:space="preserve"> </w:t>
      </w:r>
      <w:r>
        <w:br/>
      </w:r>
    </w:p>
    <w:p>
      <w:r>
        <w:t xml:space="preserve">Vraag 6</w:t>
      </w:r>
      <w:r>
        <w:br/>
      </w:r>
    </w:p>
    <w:p>
      <w:r>
        <w:t xml:space="preserve">Hoe denkt u het vertrouwen in die organisatie en soortgelijke organisaties te herstellen en te voorkomen dat mensen in nood niet meer durven bellen?</w:t>
      </w:r>
      <w:r>
        <w:br/>
      </w:r>
    </w:p>
    <w:p>
      <w:r>
        <w:t xml:space="preserve"> </w:t>
      </w:r>
      <w:r>
        <w:br/>
      </w:r>
    </w:p>
    <w:p>
      <w:r>
        <w:t xml:space="preserve">Vraag 7</w:t>
      </w:r>
      <w:r>
        <w:br/>
      </w:r>
    </w:p>
    <w:p>
      <w:r>
        <w:t xml:space="preserve">Bent u het eens met de stelling dat 113 snel en adequaat heeft gehandeld en ziet u mogelijkheden om de uit deze casus voortgekomen controlelijst (checklist) als standaard te handhaven? Graag een onderbouwing van uw beantwoording.</w:t>
      </w:r>
      <w:r>
        <w:br/>
      </w:r>
    </w:p>
    <w:p>
      <w:r>
        <w:t xml:space="preserve"> </w:t>
      </w:r>
      <w:r>
        <w:br/>
      </w:r>
    </w:p>
    <w:p>
      <w:r>
        <w:t xml:space="preserve">Vraag 8</w:t>
      </w:r>
      <w:r>
        <w:br/>
      </w:r>
    </w:p>
    <w:p>
      <w:r>
        <w:t xml:space="preserve">Welke stappen gaat u ondernemen om dergelijke privacyschendingen in de zorgsector in de toekomst effectief te voorkomen?</w:t>
      </w:r>
      <w:r>
        <w:br/>
      </w:r>
    </w:p>
    <w:p>
      <w:r>
        <w:t xml:space="preserve"> </w:t>
      </w:r>
      <w:r>
        <w:br/>
      </w:r>
    </w:p>
    <w:p>
      <w:r>
        <w:t xml:space="preserve">[1] Hackedemia, 12 mei 2026, '113.nl: structurele privacyschending in digitale zorgverlening' (113.nl: structurele privacyschending in digitale zorgverlening — Hackedemia).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630">
    <w:abstractNumId w:val="100511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