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6096" w:rsidRDefault="006B3F70" w14:paraId="7DB1E145" w14:textId="77777777">
      <w:r>
        <w:t>Sinds 2022 hebben o</w:t>
      </w:r>
      <w:r w:rsidR="002B686E">
        <w:t xml:space="preserve">uders recht op 9 weken </w:t>
      </w:r>
      <w:r w:rsidR="00367B97">
        <w:t>betaald ouderschaps</w:t>
      </w:r>
      <w:r w:rsidR="002B686E">
        <w:t xml:space="preserve">verlof met een uitkering van 70 procent dagloon, op te nemen in het eerste levensjaar van het kind. </w:t>
      </w:r>
      <w:r w:rsidRPr="002B686E" w:rsidR="00D55568">
        <w:t xml:space="preserve">Bij de </w:t>
      </w:r>
      <w:r>
        <w:t>invoering</w:t>
      </w:r>
      <w:r w:rsidRPr="002B686E">
        <w:t xml:space="preserve"> </w:t>
      </w:r>
      <w:r w:rsidRPr="002B686E" w:rsidR="00D55568">
        <w:t xml:space="preserve">van </w:t>
      </w:r>
      <w:r>
        <w:t xml:space="preserve">dit </w:t>
      </w:r>
      <w:r w:rsidRPr="002B686E" w:rsidR="00D55568">
        <w:t>betaald ouderschapsverlof is bepaald dat de regeling na drie jaar geëvalueerd zou worden.</w:t>
      </w:r>
      <w:r w:rsidR="00D55568">
        <w:t xml:space="preserve"> </w:t>
      </w:r>
      <w:r>
        <w:t>Bijgaand ontvangt u het eindrapport van de evaluatie</w:t>
      </w:r>
      <w:r w:rsidR="006B297E">
        <w:t>, uitgevoerd door SEO</w:t>
      </w:r>
      <w:r>
        <w:t>.</w:t>
      </w:r>
    </w:p>
    <w:p w:rsidR="00876096" w:rsidRDefault="00876096" w14:paraId="2C1C0F2D" w14:textId="77777777"/>
    <w:p w:rsidR="00E20498" w:rsidRDefault="00E20498" w14:paraId="4B7EF59B" w14:textId="77777777">
      <w:r>
        <w:t>Het</w:t>
      </w:r>
      <w:r w:rsidR="00F27D4A">
        <w:t xml:space="preserve"> is positief om te zien dat het</w:t>
      </w:r>
      <w:r>
        <w:t xml:space="preserve"> rapport laat zien dat het betaald ouderschapsverlof bijdraagt aan de </w:t>
      </w:r>
      <w:r w:rsidR="00876096">
        <w:t xml:space="preserve">hoofddoelen </w:t>
      </w:r>
      <w:r>
        <w:t xml:space="preserve">van de regeling. Door het verlof zijn ouders beter in staat om werk en zorg met elkaar te combineren en het </w:t>
      </w:r>
      <w:r w:rsidR="00876096">
        <w:t xml:space="preserve">verlof </w:t>
      </w:r>
      <w:r>
        <w:t>draagt bij aan een betere verdeling van zorgtaken</w:t>
      </w:r>
      <w:r w:rsidR="009E0CFD">
        <w:t xml:space="preserve"> onder ouders</w:t>
      </w:r>
      <w:r>
        <w:t xml:space="preserve">. Daarnaast verbetert het de arbeidspositie van vrouwen. </w:t>
      </w:r>
      <w:r w:rsidR="00876096">
        <w:t xml:space="preserve">Zo stijgt door verlofopname van </w:t>
      </w:r>
      <w:r w:rsidR="002B25D8">
        <w:t xml:space="preserve">vaders het gemiddeld bruto maandloon van vrouwen met €62 euro, drie jaar na de geboorte van het kind. </w:t>
      </w:r>
    </w:p>
    <w:p w:rsidR="00E20498" w:rsidRDefault="00E20498" w14:paraId="60A1275B" w14:textId="77777777"/>
    <w:p w:rsidR="00E20498" w:rsidRDefault="002B25D8" w14:paraId="216FA50D" w14:textId="77777777">
      <w:r>
        <w:t>U</w:t>
      </w:r>
      <w:r w:rsidR="00D55568">
        <w:t>it het onderzoek</w:t>
      </w:r>
      <w:r w:rsidR="002B686E">
        <w:t xml:space="preserve"> </w:t>
      </w:r>
      <w:r>
        <w:t xml:space="preserve">komen ook aandachtspunten </w:t>
      </w:r>
      <w:r w:rsidR="002B686E">
        <w:t>naar voren</w:t>
      </w:r>
      <w:r w:rsidR="00E20498">
        <w:t xml:space="preserve">. </w:t>
      </w:r>
      <w:r w:rsidR="00876096">
        <w:t>Zo vormt h</w:t>
      </w:r>
      <w:r w:rsidR="00E20498">
        <w:t>et inkomensverlies voor vaders een drempel om het verlof op te nemen</w:t>
      </w:r>
      <w:r w:rsidR="00876096">
        <w:t>. Gemiddeld neemt 53 procent van de vader en 71 procent van de moeders betaald ouderschapsverlof op.</w:t>
      </w:r>
      <w:r w:rsidR="00E20498">
        <w:t xml:space="preserve"> </w:t>
      </w:r>
      <w:r w:rsidR="00876096">
        <w:t>Het bereik van het verlof is groter onder</w:t>
      </w:r>
      <w:r w:rsidR="00F27D4A">
        <w:t xml:space="preserve"> hoger-opgeleide</w:t>
      </w:r>
      <w:r w:rsidR="00876096">
        <w:t xml:space="preserve"> ouders </w:t>
      </w:r>
      <w:r w:rsidR="00ED6F3D">
        <w:t>en mensen met een vast contract</w:t>
      </w:r>
      <w:r w:rsidR="00876096">
        <w:t>.</w:t>
      </w:r>
      <w:r w:rsidR="00E20498">
        <w:t xml:space="preserve"> </w:t>
      </w:r>
      <w:r w:rsidR="00876096">
        <w:t>Me</w:t>
      </w:r>
      <w:r w:rsidR="00E20498">
        <w:t xml:space="preserve">t name kleine werkgevers ervaren moeite met het uitvoeren van de verlofregelingen. </w:t>
      </w:r>
      <w:r w:rsidR="002B686E">
        <w:t>Z</w:t>
      </w:r>
      <w:r w:rsidR="00367B97">
        <w:t>e</w:t>
      </w:r>
      <w:r w:rsidR="002B686E">
        <w:t xml:space="preserve"> </w:t>
      </w:r>
      <w:r w:rsidR="00367B97">
        <w:t xml:space="preserve">hebben problemen </w:t>
      </w:r>
      <w:r w:rsidR="002B686E">
        <w:t xml:space="preserve">met het vinden van </w:t>
      </w:r>
      <w:r w:rsidR="00D55568">
        <w:t xml:space="preserve">tijdelijke </w:t>
      </w:r>
      <w:r w:rsidR="002B686E">
        <w:t xml:space="preserve">vervanging en ervaren de regeling als complex en administratief belastend. </w:t>
      </w:r>
    </w:p>
    <w:p w:rsidR="00E20498" w:rsidRDefault="00E20498" w14:paraId="531BB924" w14:textId="77777777"/>
    <w:p w:rsidR="00550E43" w:rsidRDefault="00550E43" w14:paraId="699A769D" w14:textId="77777777"/>
    <w:p w:rsidR="00550E43" w:rsidRDefault="00550E43" w14:paraId="65C54B63" w14:textId="77777777"/>
    <w:p w:rsidR="00550E43" w:rsidRDefault="00550E43" w14:paraId="5CE9F373" w14:textId="77777777"/>
    <w:p w:rsidR="00550E43" w:rsidRDefault="00550E43" w14:paraId="162D5E7E" w14:textId="77777777"/>
    <w:p w:rsidR="00550E43" w:rsidRDefault="00550E43" w14:paraId="658EC7D6" w14:textId="77777777"/>
    <w:p w:rsidR="00550E43" w:rsidRDefault="00550E43" w14:paraId="31954232" w14:textId="77777777"/>
    <w:p w:rsidR="00550E43" w:rsidRDefault="00550E43" w14:paraId="46194FC1" w14:textId="77777777"/>
    <w:p w:rsidR="00550E43" w:rsidRDefault="00550E43" w14:paraId="541585EA" w14:textId="77777777"/>
    <w:p w:rsidR="00550E43" w:rsidRDefault="00550E43" w14:paraId="58BF43F0" w14:textId="77777777"/>
    <w:p w:rsidR="00550E43" w:rsidRDefault="00550E43" w14:paraId="3C9E378A" w14:textId="77777777"/>
    <w:p w:rsidR="0092355F" w:rsidRDefault="00E20498" w14:paraId="1CC56B72" w14:textId="77777777">
      <w:r>
        <w:lastRenderedPageBreak/>
        <w:t xml:space="preserve">De uitkomsten van de evaluatie </w:t>
      </w:r>
      <w:r w:rsidR="002B25D8">
        <w:t>neem ik</w:t>
      </w:r>
      <w:r>
        <w:t xml:space="preserve"> </w:t>
      </w:r>
      <w:r w:rsidR="002B25D8">
        <w:t xml:space="preserve">waar mogelijk </w:t>
      </w:r>
      <w:r>
        <w:t xml:space="preserve">mee </w:t>
      </w:r>
      <w:r w:rsidR="002B25D8">
        <w:t>in</w:t>
      </w:r>
      <w:r>
        <w:t xml:space="preserve"> de vereenvoudiging van het verlofstelsel</w:t>
      </w:r>
      <w:r w:rsidR="00D55568">
        <w:t>, waarover uw Kamer vorig jaar is geïnformeerd</w:t>
      </w:r>
      <w:r>
        <w:t>.</w:t>
      </w:r>
      <w:r w:rsidR="00F27D4A">
        <w:rPr>
          <w:rStyle w:val="Voetnootmarkering"/>
        </w:rPr>
        <w:footnoteReference w:id="1"/>
      </w:r>
      <w:r w:rsidR="00D55568">
        <w:t xml:space="preserve"> Doel van de vereenvoudiging is een begrijpelijker en toegankelijker verlofstelsel. Ook moet het bijdragen aan een verbeterde </w:t>
      </w:r>
      <w:r w:rsidRPr="006B3F70" w:rsidR="00D55568">
        <w:t xml:space="preserve">uitvoering door de complexiteit in het stelsel zoveel mogelijk weg te nemen. </w:t>
      </w:r>
      <w:r w:rsidRPr="006B3F70">
        <w:t xml:space="preserve">Het nieuwe wetsvoorstel zal </w:t>
      </w:r>
      <w:r w:rsidRPr="006B3F70" w:rsidR="009E180D">
        <w:t>deze</w:t>
      </w:r>
      <w:r w:rsidRPr="006B3F70">
        <w:t xml:space="preserve"> zomer worden op</w:t>
      </w:r>
      <w:r w:rsidRPr="006B3F70" w:rsidR="00E84A4A">
        <w:t>en</w:t>
      </w:r>
      <w:r w:rsidRPr="006B3F70">
        <w:t>gesteld voor internetconsultatie</w:t>
      </w:r>
      <w:r w:rsidRPr="006B3F70" w:rsidR="001E1DE8">
        <w:t xml:space="preserve">. </w:t>
      </w:r>
      <w:r w:rsidRPr="006B3F70" w:rsidR="00E84A4A">
        <w:t>Streven is het wetsvoorstel voor het einde van het jaar aan uw Kamer aan te bieden.</w:t>
      </w:r>
      <w:r w:rsidR="00E84A4A">
        <w:t xml:space="preserve"> </w:t>
      </w:r>
    </w:p>
    <w:p w:rsidR="0092355F" w:rsidRDefault="0092355F" w14:paraId="5CB7C4BC" w14:textId="77777777">
      <w:pPr>
        <w:pStyle w:val="WitregelW1bodytekst"/>
      </w:pPr>
    </w:p>
    <w:p w:rsidRPr="00F27D4A" w:rsidR="00F27D4A" w:rsidP="00F27D4A" w:rsidRDefault="00F27D4A" w14:paraId="110355B6" w14:textId="77777777"/>
    <w:p w:rsidR="0092355F" w:rsidRDefault="00367B97" w14:paraId="47FBF2CB" w14:textId="77777777">
      <w:r>
        <w:t xml:space="preserve">De Minister van Sociale Zaken </w:t>
      </w:r>
      <w:r>
        <w:br/>
        <w:t>en Werkgelegenheid,</w:t>
      </w:r>
    </w:p>
    <w:p w:rsidR="0092355F" w:rsidRDefault="0092355F" w14:paraId="279E411F" w14:textId="77777777"/>
    <w:p w:rsidR="0092355F" w:rsidRDefault="0092355F" w14:paraId="7D3500E6" w14:textId="77777777"/>
    <w:p w:rsidR="0092355F" w:rsidRDefault="0092355F" w14:paraId="7570720F" w14:textId="77777777"/>
    <w:p w:rsidR="0092355F" w:rsidRDefault="0092355F" w14:paraId="75D4A90D" w14:textId="77777777"/>
    <w:p w:rsidR="0092355F" w:rsidRDefault="0092355F" w14:paraId="7A663E72" w14:textId="77777777"/>
    <w:p w:rsidR="0092355F" w:rsidRDefault="00367B97" w14:paraId="3F769CD1" w14:textId="77777777">
      <w:r>
        <w:t>J.A. Vijlbrief</w:t>
      </w:r>
    </w:p>
    <w:sectPr w:rsidR="009235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AD69" w14:textId="77777777" w:rsidR="006D4E9E" w:rsidRDefault="006D4E9E">
      <w:pPr>
        <w:spacing w:line="240" w:lineRule="auto"/>
      </w:pPr>
      <w:r>
        <w:separator/>
      </w:r>
    </w:p>
  </w:endnote>
  <w:endnote w:type="continuationSeparator" w:id="0">
    <w:p w14:paraId="06922060" w14:textId="77777777" w:rsidR="006D4E9E" w:rsidRDefault="006D4E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E55B" w14:textId="77777777" w:rsidR="00323650" w:rsidRDefault="0032365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648D" w14:textId="77777777" w:rsidR="00323650" w:rsidRDefault="0032365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230D" w14:textId="77777777" w:rsidR="00323650" w:rsidRDefault="0032365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13FFF" w14:textId="77777777" w:rsidR="006D4E9E" w:rsidRDefault="006D4E9E">
      <w:pPr>
        <w:spacing w:line="240" w:lineRule="auto"/>
      </w:pPr>
      <w:r>
        <w:separator/>
      </w:r>
    </w:p>
  </w:footnote>
  <w:footnote w:type="continuationSeparator" w:id="0">
    <w:p w14:paraId="42B23684" w14:textId="77777777" w:rsidR="006D4E9E" w:rsidRDefault="006D4E9E">
      <w:pPr>
        <w:spacing w:line="240" w:lineRule="auto"/>
      </w:pPr>
      <w:r>
        <w:continuationSeparator/>
      </w:r>
    </w:p>
  </w:footnote>
  <w:footnote w:id="1">
    <w:p w14:paraId="4246185F" w14:textId="77777777" w:rsidR="00F27D4A" w:rsidRPr="00F27D4A" w:rsidRDefault="00F27D4A">
      <w:pPr>
        <w:pStyle w:val="Voetnoottekst"/>
        <w:rPr>
          <w:sz w:val="16"/>
          <w:szCs w:val="16"/>
        </w:rPr>
      </w:pPr>
      <w:r w:rsidRPr="00F27D4A">
        <w:rPr>
          <w:rStyle w:val="Voetnootmarkering"/>
          <w:sz w:val="16"/>
          <w:szCs w:val="16"/>
        </w:rPr>
        <w:footnoteRef/>
      </w:r>
      <w:r w:rsidRPr="00F27D4A">
        <w:rPr>
          <w:sz w:val="16"/>
          <w:szCs w:val="16"/>
        </w:rPr>
        <w:t xml:space="preserve"> Kamerstukken II 2024-25 32 855, nr. 41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F098" w14:textId="77777777" w:rsidR="00323650" w:rsidRDefault="0032365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6C03" w14:textId="77777777" w:rsidR="0092355F" w:rsidRDefault="00367B97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6DC45FD" wp14:editId="5B75E861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2C9667" w14:textId="77777777" w:rsidR="0092355F" w:rsidRDefault="00367B9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892AFBA" w14:textId="6B84DA31" w:rsidR="00CF17AF" w:rsidRDefault="004D264D">
                          <w:pPr>
                            <w:pStyle w:val="Referentiegegevens"/>
                          </w:pPr>
                          <w:r>
                            <w:t>22 juni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5E6C6941" w14:textId="77777777" w:rsidR="0092355F" w:rsidRDefault="0092355F">
                          <w:pPr>
                            <w:pStyle w:val="WitregelW1"/>
                          </w:pPr>
                        </w:p>
                        <w:p w14:paraId="000ED808" w14:textId="77777777" w:rsidR="0092355F" w:rsidRDefault="00367B9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4825038" w14:textId="1C775D7A" w:rsidR="00CF17AF" w:rsidRDefault="00A3077E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4D264D">
                              <w:t>2026-0000202902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DC45FD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B2C9667" w14:textId="77777777" w:rsidR="0092355F" w:rsidRDefault="00367B97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892AFBA" w14:textId="6B84DA31" w:rsidR="00CF17AF" w:rsidRDefault="004D264D">
                    <w:pPr>
                      <w:pStyle w:val="Referentiegegevens"/>
                    </w:pPr>
                    <w:r>
                      <w:t>22 juni 2026</w:t>
                    </w: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5E6C6941" w14:textId="77777777" w:rsidR="0092355F" w:rsidRDefault="0092355F">
                    <w:pPr>
                      <w:pStyle w:val="WitregelW1"/>
                    </w:pPr>
                  </w:p>
                  <w:p w14:paraId="000ED808" w14:textId="77777777" w:rsidR="0092355F" w:rsidRDefault="00367B9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4825038" w14:textId="1C775D7A" w:rsidR="00CF17AF" w:rsidRDefault="00A3077E">
                    <w:pPr>
                      <w:pStyle w:val="ReferentiegegevensHL"/>
                    </w:pPr>
                    <w:fldSimple w:instr=" DOCPROPERTY  &quot;iOnsKenmerk&quot;  \* MERGEFORMAT ">
                      <w:r w:rsidR="004D264D">
                        <w:t>2026-0000202902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560B98A" wp14:editId="7ABAB6F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00E21F" w14:textId="77777777" w:rsidR="00CF17AF" w:rsidRDefault="004D264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60B98A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B00E21F" w14:textId="77777777" w:rsidR="00CF17AF" w:rsidRDefault="004D264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C473" w14:textId="77777777" w:rsidR="0092355F" w:rsidRDefault="00367B9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80A7879" wp14:editId="74BCAA46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4D1211" w14:textId="77777777" w:rsidR="0092355F" w:rsidRDefault="00367B9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D8C9D5" wp14:editId="0DC3DAB5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0A7879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14D1211" w14:textId="77777777" w:rsidR="0092355F" w:rsidRDefault="00367B9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ED8C9D5" wp14:editId="0DC3DAB5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4DD23FD" wp14:editId="32BA4B65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2F1FC8" w14:textId="77777777" w:rsidR="0092355F" w:rsidRPr="00455868" w:rsidRDefault="00367B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55868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4E30FF3" w14:textId="77777777" w:rsidR="0092355F" w:rsidRPr="00455868" w:rsidRDefault="00367B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55868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14:paraId="45E7C461" w14:textId="77777777" w:rsidR="0092355F" w:rsidRPr="00455868" w:rsidRDefault="00367B9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55868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76594AD" w14:textId="77777777" w:rsidR="0092355F" w:rsidRPr="00455868" w:rsidRDefault="0092355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F05B014" w14:textId="77777777" w:rsidR="0092355F" w:rsidRDefault="00367B9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840B313" w14:textId="6AD8FA3C" w:rsidR="00CF17AF" w:rsidRDefault="00A3077E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4D264D">
                              <w:t>2026-0000202902</w:t>
                            </w:r>
                          </w:fldSimple>
                        </w:p>
                        <w:p w14:paraId="4522C881" w14:textId="77777777" w:rsidR="0092355F" w:rsidRDefault="0092355F">
                          <w:pPr>
                            <w:pStyle w:val="WitregelW1"/>
                          </w:pPr>
                        </w:p>
                        <w:p w14:paraId="6272C637" w14:textId="77777777" w:rsidR="00455868" w:rsidRPr="00455868" w:rsidRDefault="00455868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455868">
                            <w:rPr>
                              <w:b/>
                              <w:bCs/>
                            </w:rPr>
                            <w:t>Bijlage</w:t>
                          </w:r>
                        </w:p>
                        <w:p w14:paraId="682B2583" w14:textId="50D77FE2" w:rsidR="00CF17AF" w:rsidRDefault="004D264D">
                          <w:pPr>
                            <w:pStyle w:val="Referentiegegevens"/>
                          </w:pPr>
                          <w:r>
                            <w:t>1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A4B0441" w14:textId="77777777" w:rsidR="0092355F" w:rsidRDefault="0092355F">
                          <w:pPr>
                            <w:pStyle w:val="WitregelW1"/>
                          </w:pPr>
                        </w:p>
                        <w:p w14:paraId="0AEF2083" w14:textId="3BCAD26C" w:rsidR="00CF17AF" w:rsidRDefault="004D264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DD23FD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22F1FC8" w14:textId="77777777" w:rsidR="0092355F" w:rsidRPr="00455868" w:rsidRDefault="00367B97">
                    <w:pPr>
                      <w:pStyle w:val="Afzendgegevens"/>
                      <w:rPr>
                        <w:lang w:val="de-DE"/>
                      </w:rPr>
                    </w:pPr>
                    <w:r w:rsidRPr="00455868">
                      <w:rPr>
                        <w:lang w:val="de-DE"/>
                      </w:rPr>
                      <w:t>Postbus 90801</w:t>
                    </w:r>
                  </w:p>
                  <w:p w14:paraId="74E30FF3" w14:textId="77777777" w:rsidR="0092355F" w:rsidRPr="00455868" w:rsidRDefault="00367B97">
                    <w:pPr>
                      <w:pStyle w:val="Afzendgegevens"/>
                      <w:rPr>
                        <w:lang w:val="de-DE"/>
                      </w:rPr>
                    </w:pPr>
                    <w:r w:rsidRPr="00455868">
                      <w:rPr>
                        <w:lang w:val="de-DE"/>
                      </w:rPr>
                      <w:t>2509 LV Den Haag</w:t>
                    </w:r>
                  </w:p>
                  <w:p w14:paraId="45E7C461" w14:textId="77777777" w:rsidR="0092355F" w:rsidRPr="00455868" w:rsidRDefault="00367B97">
                    <w:pPr>
                      <w:pStyle w:val="Afzendgegevens"/>
                      <w:rPr>
                        <w:lang w:val="de-DE"/>
                      </w:rPr>
                    </w:pPr>
                    <w:r w:rsidRPr="00455868">
                      <w:rPr>
                        <w:lang w:val="de-DE"/>
                      </w:rPr>
                      <w:t>T   070 333 44 44</w:t>
                    </w:r>
                  </w:p>
                  <w:p w14:paraId="676594AD" w14:textId="77777777" w:rsidR="0092355F" w:rsidRPr="00455868" w:rsidRDefault="0092355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F05B014" w14:textId="77777777" w:rsidR="0092355F" w:rsidRDefault="00367B97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840B313" w14:textId="6AD8FA3C" w:rsidR="00CF17AF" w:rsidRDefault="00A3077E">
                    <w:pPr>
                      <w:pStyle w:val="ReferentiegegevensHL"/>
                    </w:pPr>
                    <w:fldSimple w:instr=" DOCPROPERTY  &quot;iOnsKenmerk&quot;  \* MERGEFORMAT ">
                      <w:r w:rsidR="004D264D">
                        <w:t>2026-0000202902</w:t>
                      </w:r>
                    </w:fldSimple>
                  </w:p>
                  <w:p w14:paraId="4522C881" w14:textId="77777777" w:rsidR="0092355F" w:rsidRDefault="0092355F">
                    <w:pPr>
                      <w:pStyle w:val="WitregelW1"/>
                    </w:pPr>
                  </w:p>
                  <w:p w14:paraId="6272C637" w14:textId="77777777" w:rsidR="00455868" w:rsidRPr="00455868" w:rsidRDefault="00455868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455868">
                      <w:rPr>
                        <w:b/>
                        <w:bCs/>
                      </w:rPr>
                      <w:t>Bijlage</w:t>
                    </w:r>
                  </w:p>
                  <w:p w14:paraId="682B2583" w14:textId="50D77FE2" w:rsidR="00CF17AF" w:rsidRDefault="004D264D">
                    <w:pPr>
                      <w:pStyle w:val="Referentiegegevens"/>
                    </w:pPr>
                    <w:r>
                      <w:t>1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A4B0441" w14:textId="77777777" w:rsidR="0092355F" w:rsidRDefault="0092355F">
                    <w:pPr>
                      <w:pStyle w:val="WitregelW1"/>
                    </w:pPr>
                  </w:p>
                  <w:p w14:paraId="0AEF2083" w14:textId="3BCAD26C" w:rsidR="00CF17AF" w:rsidRDefault="004D264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FEB3B28" wp14:editId="6E4942B9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CF6A3A" w14:textId="77777777" w:rsidR="0092355F" w:rsidRDefault="00367B9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EB3B28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41CF6A3A" w14:textId="77777777" w:rsidR="0092355F" w:rsidRDefault="00367B9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B91A135" wp14:editId="6CE2143D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24BB18" w14:textId="77777777" w:rsidR="0092355F" w:rsidRDefault="00367B97">
                          <w:r>
                            <w:t>De voorzitter van de Tweede Kamer der Staten-Generaal</w:t>
                          </w:r>
                        </w:p>
                        <w:p w14:paraId="3E2A301B" w14:textId="77777777" w:rsidR="0092355F" w:rsidRDefault="00367B97">
                          <w:r>
                            <w:t xml:space="preserve">Postbus 20018 </w:t>
                          </w:r>
                        </w:p>
                        <w:p w14:paraId="738451F9" w14:textId="77777777" w:rsidR="0092355F" w:rsidRDefault="00367B97">
                          <w:r>
                            <w:t>2500 EA  Den Haag</w:t>
                          </w:r>
                        </w:p>
                        <w:p w14:paraId="3649B950" w14:textId="77777777" w:rsidR="0092355F" w:rsidRDefault="00367B97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91A135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0A24BB18" w14:textId="77777777" w:rsidR="0092355F" w:rsidRDefault="00367B97">
                    <w:r>
                      <w:t>De voorzitter van de Tweede Kamer der Staten-Generaal</w:t>
                    </w:r>
                  </w:p>
                  <w:p w14:paraId="3E2A301B" w14:textId="77777777" w:rsidR="0092355F" w:rsidRDefault="00367B97">
                    <w:r>
                      <w:t xml:space="preserve">Postbus 20018 </w:t>
                    </w:r>
                  </w:p>
                  <w:p w14:paraId="738451F9" w14:textId="77777777" w:rsidR="0092355F" w:rsidRDefault="00367B97">
                    <w:r>
                      <w:t>2500 EA  Den Haag</w:t>
                    </w:r>
                  </w:p>
                  <w:p w14:paraId="3649B950" w14:textId="77777777" w:rsidR="0092355F" w:rsidRDefault="00367B9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82F6BE3" wp14:editId="0E4AA388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2355F" w14:paraId="0252A97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8E61DC7" w14:textId="77777777" w:rsidR="0092355F" w:rsidRDefault="0092355F"/>
                            </w:tc>
                            <w:tc>
                              <w:tcPr>
                                <w:tcW w:w="5244" w:type="dxa"/>
                              </w:tcPr>
                              <w:p w14:paraId="6F113607" w14:textId="77777777" w:rsidR="0092355F" w:rsidRDefault="0092355F"/>
                            </w:tc>
                          </w:tr>
                          <w:tr w:rsidR="0092355F" w14:paraId="4B1860AB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83C5568" w14:textId="77777777" w:rsidR="0092355F" w:rsidRDefault="00367B9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DA55770" w14:textId="22D2FF36" w:rsidR="00CF17AF" w:rsidRDefault="004D264D">
                                <w:r>
                                  <w:t>22 juni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2355F" w14:paraId="52CBD65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1415911" w14:textId="77777777" w:rsidR="0092355F" w:rsidRDefault="00367B9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3028597" w14:textId="6AE62FC3" w:rsidR="0092355F" w:rsidRDefault="00A3077E">
                                <w:fldSimple w:instr=" DOCPROPERTY  &quot;iOnderwerp&quot;  \* MERGEFORMAT ">
                                  <w:r w:rsidR="004D264D">
                                    <w:t>Eindrapport evaluatie betaald ouderschapsverlof</w:t>
                                  </w:r>
                                </w:fldSimple>
                              </w:p>
                            </w:tc>
                          </w:tr>
                          <w:tr w:rsidR="0092355F" w14:paraId="236B0C25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0EA766F" w14:textId="77777777" w:rsidR="0092355F" w:rsidRDefault="0092355F"/>
                            </w:tc>
                            <w:tc>
                              <w:tcPr>
                                <w:tcW w:w="5244" w:type="dxa"/>
                              </w:tcPr>
                              <w:p w14:paraId="6DCE6E51" w14:textId="77777777" w:rsidR="0092355F" w:rsidRDefault="0092355F"/>
                            </w:tc>
                          </w:tr>
                        </w:tbl>
                        <w:p w14:paraId="5CBD9E83" w14:textId="77777777" w:rsidR="00380AE2" w:rsidRDefault="00380A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2F6BE3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2355F" w14:paraId="0252A97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8E61DC7" w14:textId="77777777" w:rsidR="0092355F" w:rsidRDefault="0092355F"/>
                      </w:tc>
                      <w:tc>
                        <w:tcPr>
                          <w:tcW w:w="5244" w:type="dxa"/>
                        </w:tcPr>
                        <w:p w14:paraId="6F113607" w14:textId="77777777" w:rsidR="0092355F" w:rsidRDefault="0092355F"/>
                      </w:tc>
                    </w:tr>
                    <w:tr w:rsidR="0092355F" w14:paraId="4B1860AB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83C5568" w14:textId="77777777" w:rsidR="0092355F" w:rsidRDefault="00367B9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DA55770" w14:textId="22D2FF36" w:rsidR="00CF17AF" w:rsidRDefault="004D264D">
                          <w:r>
                            <w:t>22 juni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2355F" w14:paraId="52CBD65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1415911" w14:textId="77777777" w:rsidR="0092355F" w:rsidRDefault="00367B9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3028597" w14:textId="6AE62FC3" w:rsidR="0092355F" w:rsidRDefault="00A3077E">
                          <w:fldSimple w:instr=" DOCPROPERTY  &quot;iOnderwerp&quot;  \* MERGEFORMAT ">
                            <w:r w:rsidR="004D264D">
                              <w:t>Eindrapport evaluatie betaald ouderschapsverlof</w:t>
                            </w:r>
                          </w:fldSimple>
                        </w:p>
                      </w:tc>
                    </w:tr>
                    <w:tr w:rsidR="0092355F" w14:paraId="236B0C25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0EA766F" w14:textId="77777777" w:rsidR="0092355F" w:rsidRDefault="0092355F"/>
                      </w:tc>
                      <w:tc>
                        <w:tcPr>
                          <w:tcW w:w="5244" w:type="dxa"/>
                        </w:tcPr>
                        <w:p w14:paraId="6DCE6E51" w14:textId="77777777" w:rsidR="0092355F" w:rsidRDefault="0092355F"/>
                      </w:tc>
                    </w:tr>
                  </w:tbl>
                  <w:p w14:paraId="5CBD9E83" w14:textId="77777777" w:rsidR="00380AE2" w:rsidRDefault="00380AE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070577F" wp14:editId="50D97AB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9B8922" w14:textId="77777777" w:rsidR="00CF17AF" w:rsidRDefault="004D264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70577F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B9B8922" w14:textId="77777777" w:rsidR="00CF17AF" w:rsidRDefault="004D264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015A13"/>
    <w:multiLevelType w:val="multilevel"/>
    <w:tmpl w:val="695586E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AEE3025A"/>
    <w:multiLevelType w:val="multilevel"/>
    <w:tmpl w:val="3AEC35B3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B1D4FE"/>
    <w:multiLevelType w:val="multilevel"/>
    <w:tmpl w:val="58274826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5492E9F"/>
    <w:multiLevelType w:val="multilevel"/>
    <w:tmpl w:val="AE2A0D5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DAC3501F"/>
    <w:multiLevelType w:val="multilevel"/>
    <w:tmpl w:val="462C99A6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B3B9F3"/>
    <w:multiLevelType w:val="multilevel"/>
    <w:tmpl w:val="A5C475ED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DF40E3"/>
    <w:multiLevelType w:val="multilevel"/>
    <w:tmpl w:val="ADD4E66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65EB4C"/>
    <w:multiLevelType w:val="multilevel"/>
    <w:tmpl w:val="132543D3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0256811">
    <w:abstractNumId w:val="2"/>
  </w:num>
  <w:num w:numId="2" w16cid:durableId="1587496687">
    <w:abstractNumId w:val="5"/>
  </w:num>
  <w:num w:numId="3" w16cid:durableId="1717387755">
    <w:abstractNumId w:val="0"/>
  </w:num>
  <w:num w:numId="4" w16cid:durableId="1060516291">
    <w:abstractNumId w:val="3"/>
  </w:num>
  <w:num w:numId="5" w16cid:durableId="1168711366">
    <w:abstractNumId w:val="1"/>
  </w:num>
  <w:num w:numId="6" w16cid:durableId="450175961">
    <w:abstractNumId w:val="4"/>
  </w:num>
  <w:num w:numId="7" w16cid:durableId="1413964346">
    <w:abstractNumId w:val="7"/>
  </w:num>
  <w:num w:numId="8" w16cid:durableId="95562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98"/>
    <w:rsid w:val="000565BF"/>
    <w:rsid w:val="00064DBC"/>
    <w:rsid w:val="000859CE"/>
    <w:rsid w:val="000A2F79"/>
    <w:rsid w:val="001B212C"/>
    <w:rsid w:val="001E1DE8"/>
    <w:rsid w:val="001F3186"/>
    <w:rsid w:val="002B25D8"/>
    <w:rsid w:val="002B686E"/>
    <w:rsid w:val="00323650"/>
    <w:rsid w:val="00346257"/>
    <w:rsid w:val="00367B97"/>
    <w:rsid w:val="00380AE2"/>
    <w:rsid w:val="003F1CA9"/>
    <w:rsid w:val="00445E44"/>
    <w:rsid w:val="00455868"/>
    <w:rsid w:val="00491468"/>
    <w:rsid w:val="004D264D"/>
    <w:rsid w:val="00524C6E"/>
    <w:rsid w:val="00527581"/>
    <w:rsid w:val="00550E43"/>
    <w:rsid w:val="00564F25"/>
    <w:rsid w:val="006B297E"/>
    <w:rsid w:val="006B3F70"/>
    <w:rsid w:val="006C02D9"/>
    <w:rsid w:val="006D4E9E"/>
    <w:rsid w:val="007329A6"/>
    <w:rsid w:val="00777D95"/>
    <w:rsid w:val="007F6402"/>
    <w:rsid w:val="007F7615"/>
    <w:rsid w:val="00876096"/>
    <w:rsid w:val="00877D26"/>
    <w:rsid w:val="0092355F"/>
    <w:rsid w:val="009E0CFD"/>
    <w:rsid w:val="009E180D"/>
    <w:rsid w:val="00A3077E"/>
    <w:rsid w:val="00BA25C3"/>
    <w:rsid w:val="00C02A1E"/>
    <w:rsid w:val="00CD5336"/>
    <w:rsid w:val="00CF17AF"/>
    <w:rsid w:val="00D5162A"/>
    <w:rsid w:val="00D55568"/>
    <w:rsid w:val="00E20498"/>
    <w:rsid w:val="00E84A4A"/>
    <w:rsid w:val="00ED6F3D"/>
    <w:rsid w:val="00F27D4A"/>
    <w:rsid w:val="00F93D83"/>
    <w:rsid w:val="00FD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F4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B686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B686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B686E"/>
    <w:rPr>
      <w:rFonts w:ascii="Verdana" w:hAnsi="Verdana"/>
      <w:color w:val="000000"/>
    </w:rPr>
  </w:style>
  <w:style w:type="paragraph" w:styleId="Revisie">
    <w:name w:val="Revision"/>
    <w:hidden/>
    <w:uiPriority w:val="99"/>
    <w:semiHidden/>
    <w:rsid w:val="00876096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B25D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B25D8"/>
    <w:rPr>
      <w:rFonts w:ascii="Verdana" w:hAnsi="Verdana"/>
      <w:b/>
      <w:bCs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27D4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27D4A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27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305</ap:Words>
  <ap:Characters>1681</ap:Characters>
  <ap:DocSecurity>0</ap:DocSecurity>
  <ap:Lines>14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Eindrapport evaluatie betaald ouderschapsverlof</vt:lpstr>
    </vt:vector>
  </ap:TitlesOfParts>
  <ap:LinksUpToDate>false</ap:LinksUpToDate>
  <ap:CharactersWithSpaces>1983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2026-06-15T09:27:00.0000000Z</dcterms:created>
  <dcterms:modified xsi:type="dcterms:W3CDTF">2026-06-22T09:10:00.0000000Z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Eindrapport evaluatie betaald ouderschapsverlof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D. Van den Brand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Eindrapport evaluatie betaald ouderschapsverlof</vt:lpwstr>
  </property>
  <property fmtid="{D5CDD505-2E9C-101B-9397-08002B2CF9AE}" pid="36" name="iOnsKenmerk">
    <vt:lpwstr>2026-0000202902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