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93A" w:rsidP="002B093A" w:rsidRDefault="002B093A" w14:paraId="63272370" w14:textId="48401E10">
      <w:bookmarkStart w:name="_GoBack" w:id="0"/>
      <w:bookmarkEnd w:id="0"/>
      <w:r>
        <w:t>Geachte voorzitter</w:t>
      </w:r>
      <w:r w:rsidR="00BB5594">
        <w:t>,</w:t>
      </w:r>
    </w:p>
    <w:p w:rsidR="002B093A" w:rsidP="002B093A" w:rsidRDefault="002B093A" w14:paraId="6F875D6C" w14:textId="77777777"/>
    <w:p w:rsidR="002B093A" w:rsidP="002B093A" w:rsidRDefault="002B093A" w14:paraId="29390556" w14:textId="2B34809B">
      <w:r>
        <w:t xml:space="preserve">Met wereldwijd </w:t>
      </w:r>
      <w:r w:rsidRPr="006949F0">
        <w:t>toonaangevend</w:t>
      </w:r>
      <w:r>
        <w:t xml:space="preserve"> waterbeheer is Nederland al eeuwenlang de best beschermde en meest productieve delta ter wereld. Dat willen we zo houden. Vanzelfsprekend is dat niet</w:t>
      </w:r>
      <w:r w:rsidR="002364B6">
        <w:t>,</w:t>
      </w:r>
      <w:r>
        <w:t xml:space="preserve"> want de zeespiegel </w:t>
      </w:r>
      <w:r w:rsidRPr="005B4378">
        <w:t>stijgt</w:t>
      </w:r>
      <w:r>
        <w:t xml:space="preserve"> en dat heeft directe gevolgen voor de veiligheid en leefbaarheid van ons land. Het is van groot belang om ons hierop voor te bereiden</w:t>
      </w:r>
      <w:r w:rsidRPr="005B4378">
        <w:t xml:space="preserve">. </w:t>
      </w:r>
    </w:p>
    <w:p w:rsidR="002B093A" w:rsidP="002B093A" w:rsidRDefault="002B093A" w14:paraId="0B8E7D87" w14:textId="77777777">
      <w:r>
        <w:t xml:space="preserve">Voor welke vraagstukken zeespiegelstijging ons stelt en hoe we hiermee om kunnen gaan, is onderzocht in het Kennisprogramma Zeespiegelstijging in opdracht van </w:t>
      </w:r>
      <w:r w:rsidRPr="00505890">
        <w:t xml:space="preserve">de minister van Infrastructuur en Waterstaat en de Deltacommissaris. </w:t>
      </w:r>
    </w:p>
    <w:p w:rsidR="002B093A" w:rsidP="002B093A" w:rsidRDefault="002B093A" w14:paraId="747249E1" w14:textId="77777777"/>
    <w:p w:rsidR="002B093A" w:rsidP="002B093A" w:rsidRDefault="002B093A" w14:paraId="2D642D33" w14:textId="00928F73">
      <w:r>
        <w:t xml:space="preserve">Na zes jaar onderzoek is het kennisprogramma nu afgerond. Bijgaand bied ik u het einddocument aan. De hoofdlijnen treft u in deze brief. </w:t>
      </w:r>
      <w:r w:rsidR="00BB5594">
        <w:t>Ook</w:t>
      </w:r>
      <w:r>
        <w:t xml:space="preserve"> informeer ik u over de voortgang van eerder gemaakte beleidsafspraken en de voorbereiding van de vervolgstappen. Voor onderliggende informatie </w:t>
      </w:r>
      <w:r w:rsidR="00CC513A">
        <w:t>wordt verwezen</w:t>
      </w:r>
      <w:r>
        <w:t xml:space="preserve"> naar de website van het </w:t>
      </w:r>
      <w:r w:rsidRPr="00BB5594">
        <w:t>kennisprogramma</w:t>
      </w:r>
      <w:r w:rsidRPr="00BB5594">
        <w:rPr>
          <w:rStyle w:val="FootnoteReference"/>
          <w:color w:val="auto"/>
        </w:rPr>
        <w:footnoteReference w:id="1"/>
      </w:r>
      <w:r>
        <w:t xml:space="preserve">. </w:t>
      </w:r>
    </w:p>
    <w:p w:rsidR="002B093A" w:rsidP="002B093A" w:rsidRDefault="00BB5594" w14:paraId="7726D44B" w14:textId="11BB9A00">
      <w:r>
        <w:t>De</w:t>
      </w:r>
      <w:r w:rsidR="002B093A">
        <w:t xml:space="preserve"> Kamer is eerder op diverse momenten geïnformeerd over de tussenresultaten van het kennisprogramma en beleidsafspraken die op grond daarvan zijn gemaakt.</w:t>
      </w:r>
      <w:r>
        <w:rPr>
          <w:rStyle w:val="FootnoteReference"/>
        </w:rPr>
        <w:footnoteReference w:id="2"/>
      </w:r>
      <w:r w:rsidR="002B093A">
        <w:t xml:space="preserve"> </w:t>
      </w:r>
    </w:p>
    <w:p w:rsidRPr="000D2ECB" w:rsidR="002B093A" w:rsidP="002B093A" w:rsidRDefault="002B093A" w14:paraId="27AB2820" w14:textId="77777777">
      <w:pPr>
        <w:rPr>
          <w:b/>
          <w:bCs/>
        </w:rPr>
      </w:pPr>
    </w:p>
    <w:p w:rsidRPr="00291F3D" w:rsidR="002B093A" w:rsidP="002B093A" w:rsidRDefault="002B093A" w14:paraId="6C2F163C" w14:textId="77777777">
      <w:pPr>
        <w:rPr>
          <w:i/>
          <w:iCs/>
        </w:rPr>
      </w:pPr>
      <w:r w:rsidRPr="00291F3D">
        <w:rPr>
          <w:i/>
          <w:iCs/>
        </w:rPr>
        <w:t>Doel kennisprogramma Zeespiegelstijging</w:t>
      </w:r>
    </w:p>
    <w:p w:rsidR="00BB5594" w:rsidP="002B093A" w:rsidRDefault="002364B6" w14:paraId="2FA16012" w14:textId="77777777">
      <w:r>
        <w:t>Het d</w:t>
      </w:r>
      <w:r w:rsidRPr="00505890" w:rsidR="002B093A">
        <w:t xml:space="preserve">oel was om voor het hoofdwatersysteem te onderzoeken hoe we Nederland </w:t>
      </w:r>
      <w:r w:rsidR="002B093A">
        <w:t>k</w:t>
      </w:r>
      <w:r w:rsidRPr="00505890" w:rsidR="002B093A">
        <w:t>unnen blijven beschermen tegen overstromingen en verzilting</w:t>
      </w:r>
      <w:r w:rsidR="002B093A">
        <w:t xml:space="preserve"> op basis van huidige beleidsuitgangspunten</w:t>
      </w:r>
      <w:r w:rsidRPr="00505890" w:rsidR="002B093A">
        <w:t>. Om deze vraag te beantwoorden is de robuustheid onderzocht van de huidige aanpak voor waterveiligheid (waterkeringen en kunstwerken), de zandige Noordzeekust en de zoetwaterbeschikbaarheid bij verschillende meters zeespiegelstijging tussen 0,5</w:t>
      </w:r>
      <w:r w:rsidR="00BB5594">
        <w:t xml:space="preserve"> </w:t>
      </w:r>
      <w:r w:rsidRPr="00505890" w:rsidR="002B093A">
        <w:t>m en 5</w:t>
      </w:r>
      <w:r w:rsidR="00BB5594">
        <w:t xml:space="preserve"> </w:t>
      </w:r>
      <w:r w:rsidRPr="00505890" w:rsidR="002B093A">
        <w:t xml:space="preserve">m. </w:t>
      </w:r>
    </w:p>
    <w:p w:rsidR="002B093A" w:rsidP="002B093A" w:rsidRDefault="002B093A" w14:paraId="6574E7FE" w14:textId="6739CE04">
      <w:r w:rsidRPr="00505890">
        <w:t>Voor de lange termijn (na 2100) zijn alternatieve denkrichtingen verkend</w:t>
      </w:r>
      <w:r>
        <w:t xml:space="preserve">: </w:t>
      </w:r>
      <w:r w:rsidRPr="000D2ECB">
        <w:rPr>
          <w:i/>
          <w:iCs/>
        </w:rPr>
        <w:t>Meegroeien</w:t>
      </w:r>
      <w:r w:rsidRPr="00505890">
        <w:t xml:space="preserve">, </w:t>
      </w:r>
      <w:r w:rsidRPr="000D2ECB">
        <w:rPr>
          <w:i/>
          <w:iCs/>
        </w:rPr>
        <w:t>Meebewegen</w:t>
      </w:r>
      <w:r w:rsidRPr="00505890">
        <w:t xml:space="preserve">, </w:t>
      </w:r>
      <w:r w:rsidRPr="000D2ECB">
        <w:rPr>
          <w:i/>
          <w:iCs/>
        </w:rPr>
        <w:t>Zeewaarts</w:t>
      </w:r>
      <w:r w:rsidRPr="00505890">
        <w:t xml:space="preserve"> en </w:t>
      </w:r>
      <w:r w:rsidRPr="000D2ECB">
        <w:rPr>
          <w:i/>
          <w:iCs/>
        </w:rPr>
        <w:t>Beschermen</w:t>
      </w:r>
      <w:r w:rsidRPr="00505890">
        <w:t xml:space="preserve"> met open of gesloten verbindingen naar zee. </w:t>
      </w:r>
      <w:r>
        <w:t xml:space="preserve">Via </w:t>
      </w:r>
      <w:r w:rsidRPr="00505890">
        <w:t xml:space="preserve">een impactanalyse </w:t>
      </w:r>
      <w:r>
        <w:t>zijn</w:t>
      </w:r>
      <w:r w:rsidRPr="00505890">
        <w:t xml:space="preserve"> globaal de effecten op gebruiksfuncties zoals landbouw, natuur en scheepvaart in beeld gebracht. </w:t>
      </w:r>
    </w:p>
    <w:p w:rsidR="00BB5594" w:rsidP="002B093A" w:rsidRDefault="00BB5594" w14:paraId="68263685" w14:textId="77777777">
      <w:pPr>
        <w:rPr>
          <w:rFonts w:cs="Calibri"/>
          <w:i/>
          <w:iCs/>
        </w:rPr>
      </w:pPr>
      <w:bookmarkStart w:name="_Hlk230187860" w:id="1"/>
    </w:p>
    <w:p w:rsidR="002B093A" w:rsidP="002B093A" w:rsidRDefault="002B093A" w14:paraId="79BE8175" w14:textId="5CEF6C9A">
      <w:pPr>
        <w:rPr>
          <w:rFonts w:cs="Calibri"/>
          <w:i/>
          <w:iCs/>
        </w:rPr>
      </w:pPr>
      <w:r>
        <w:rPr>
          <w:rFonts w:cs="Calibri"/>
          <w:i/>
          <w:iCs/>
        </w:rPr>
        <w:t>Scenario onafhankelijk onderzoek</w:t>
      </w:r>
    </w:p>
    <w:p w:rsidR="002B093A" w:rsidP="002B093A" w:rsidRDefault="002B093A" w14:paraId="1C796B2E" w14:textId="4C19C233">
      <w:pPr>
        <w:rPr>
          <w:rFonts w:cs="Calibri"/>
        </w:rPr>
      </w:pPr>
      <w:r>
        <w:rPr>
          <w:rFonts w:cs="Calibri"/>
        </w:rPr>
        <w:t xml:space="preserve">Naar aanleiding van de actualiteit over het bijstellen van de </w:t>
      </w:r>
      <w:r w:rsidR="00BB5594">
        <w:rPr>
          <w:rFonts w:cs="Calibri"/>
        </w:rPr>
        <w:t>broeikasgas</w:t>
      </w:r>
      <w:r>
        <w:rPr>
          <w:rFonts w:cs="Calibri"/>
        </w:rPr>
        <w:t>emissiescenario’s, is het van belang om aan te geven dat h</w:t>
      </w:r>
      <w:r w:rsidRPr="002D735F">
        <w:rPr>
          <w:rFonts w:cs="Calibri"/>
        </w:rPr>
        <w:t xml:space="preserve">et </w:t>
      </w:r>
      <w:r w:rsidRPr="002D735F">
        <w:rPr>
          <w:rFonts w:cs="Calibri"/>
        </w:rPr>
        <w:lastRenderedPageBreak/>
        <w:t xml:space="preserve">onderzoek </w:t>
      </w:r>
      <w:r>
        <w:rPr>
          <w:rFonts w:cs="Calibri"/>
        </w:rPr>
        <w:t xml:space="preserve">van </w:t>
      </w:r>
      <w:r w:rsidRPr="002D735F">
        <w:rPr>
          <w:rFonts w:cs="Calibri"/>
        </w:rPr>
        <w:t>het kennisprogramma onafhankelijk van klimaatscenario</w:t>
      </w:r>
      <w:r>
        <w:rPr>
          <w:rFonts w:cs="Calibri"/>
        </w:rPr>
        <w:t>’</w:t>
      </w:r>
      <w:r w:rsidRPr="002D735F">
        <w:rPr>
          <w:rFonts w:cs="Calibri"/>
        </w:rPr>
        <w:t xml:space="preserve">s </w:t>
      </w:r>
      <w:r>
        <w:rPr>
          <w:rFonts w:cs="Calibri"/>
        </w:rPr>
        <w:t xml:space="preserve">is </w:t>
      </w:r>
      <w:r w:rsidRPr="002D735F">
        <w:rPr>
          <w:rFonts w:cs="Calibri"/>
        </w:rPr>
        <w:t>uitgevoerd. Er is onderzoek gedaan aan de hand van waterstanden</w:t>
      </w:r>
      <w:r w:rsidR="00BB5594">
        <w:rPr>
          <w:rFonts w:cs="Calibri"/>
        </w:rPr>
        <w:t>:</w:t>
      </w:r>
      <w:r w:rsidRPr="002D735F">
        <w:rPr>
          <w:rFonts w:cs="Calibri"/>
        </w:rPr>
        <w:t xml:space="preserve"> vaste waarde</w:t>
      </w:r>
      <w:r>
        <w:rPr>
          <w:rFonts w:cs="Calibri"/>
        </w:rPr>
        <w:t>n voor zeespiegelstijging variërend van een halve tot 5 meter</w:t>
      </w:r>
      <w:r w:rsidRPr="002D735F">
        <w:rPr>
          <w:rFonts w:cs="Calibri"/>
        </w:rPr>
        <w:t>, onafhankelijk van het moment waarop die waterstanden optreden. Voor deze aanpak is in 2019 bewust gekozen, omdat de</w:t>
      </w:r>
      <w:r>
        <w:rPr>
          <w:rFonts w:cs="Calibri"/>
        </w:rPr>
        <w:t xml:space="preserve"> </w:t>
      </w:r>
      <w:r w:rsidR="00BB5594">
        <w:rPr>
          <w:rFonts w:cs="Calibri"/>
        </w:rPr>
        <w:t>klimaat</w:t>
      </w:r>
      <w:r w:rsidRPr="002D735F">
        <w:rPr>
          <w:rFonts w:cs="Calibri"/>
        </w:rPr>
        <w:t>scenario</w:t>
      </w:r>
      <w:r>
        <w:rPr>
          <w:rFonts w:cs="Calibri"/>
        </w:rPr>
        <w:t>’</w:t>
      </w:r>
      <w:r w:rsidRPr="002D735F">
        <w:rPr>
          <w:rFonts w:cs="Calibri"/>
        </w:rPr>
        <w:t xml:space="preserve">s </w:t>
      </w:r>
      <w:r>
        <w:rPr>
          <w:rFonts w:cs="Calibri"/>
        </w:rPr>
        <w:t xml:space="preserve">met enige </w:t>
      </w:r>
      <w:r w:rsidRPr="002D735F">
        <w:rPr>
          <w:rFonts w:cs="Calibri"/>
        </w:rPr>
        <w:t>regelma</w:t>
      </w:r>
      <w:r>
        <w:rPr>
          <w:rFonts w:cs="Calibri"/>
        </w:rPr>
        <w:t>a</w:t>
      </w:r>
      <w:r w:rsidRPr="002D735F">
        <w:rPr>
          <w:rFonts w:cs="Calibri"/>
        </w:rPr>
        <w:t xml:space="preserve">t worden geactualiseerd. </w:t>
      </w:r>
      <w:r>
        <w:rPr>
          <w:rFonts w:cs="Calibri"/>
        </w:rPr>
        <w:t>Toekomstige w</w:t>
      </w:r>
      <w:r w:rsidRPr="002D735F">
        <w:rPr>
          <w:rFonts w:cs="Calibri"/>
        </w:rPr>
        <w:t>ijziging van scenario’s heeft daardoor geen effect op de inhoudelijke uitkomsten van het kennisprogramma</w:t>
      </w:r>
      <w:r>
        <w:rPr>
          <w:rFonts w:cs="Calibri"/>
        </w:rPr>
        <w:t xml:space="preserve">. </w:t>
      </w:r>
    </w:p>
    <w:p w:rsidR="002B093A" w:rsidP="002B093A" w:rsidRDefault="002B093A" w14:paraId="791178FB" w14:textId="77777777">
      <w:pPr>
        <w:rPr>
          <w:rFonts w:cs="Calibri"/>
        </w:rPr>
      </w:pPr>
    </w:p>
    <w:p w:rsidRPr="002D735F" w:rsidR="002B093A" w:rsidP="002B093A" w:rsidRDefault="002B093A" w14:paraId="2E5B3B02" w14:textId="7D5A8FF4">
      <w:pPr>
        <w:rPr>
          <w:rFonts w:cs="Calibri"/>
        </w:rPr>
      </w:pPr>
      <w:r>
        <w:rPr>
          <w:rFonts w:cs="Calibri"/>
        </w:rPr>
        <w:t>De</w:t>
      </w:r>
      <w:r w:rsidR="00BB5594">
        <w:rPr>
          <w:rFonts w:cs="Calibri"/>
        </w:rPr>
        <w:t xml:space="preserve"> meest recente</w:t>
      </w:r>
      <w:r>
        <w:rPr>
          <w:rFonts w:cs="Calibri"/>
        </w:rPr>
        <w:t xml:space="preserve"> </w:t>
      </w:r>
      <w:r w:rsidRPr="002D735F">
        <w:rPr>
          <w:rFonts w:cs="Calibri"/>
        </w:rPr>
        <w:t>KNMI klimaatscenario</w:t>
      </w:r>
      <w:r>
        <w:rPr>
          <w:rFonts w:cs="Calibri"/>
        </w:rPr>
        <w:t>’</w:t>
      </w:r>
      <w:r w:rsidRPr="002D735F">
        <w:rPr>
          <w:rFonts w:cs="Calibri"/>
        </w:rPr>
        <w:t xml:space="preserve">s </w:t>
      </w:r>
      <w:r>
        <w:rPr>
          <w:rFonts w:cs="Calibri"/>
        </w:rPr>
        <w:t xml:space="preserve">zijn wel benut </w:t>
      </w:r>
      <w:r w:rsidRPr="002D735F">
        <w:rPr>
          <w:rFonts w:cs="Calibri"/>
        </w:rPr>
        <w:t xml:space="preserve">om de bandbreedte in de tijd aan te geven </w:t>
      </w:r>
      <w:r>
        <w:rPr>
          <w:rFonts w:cs="Calibri"/>
        </w:rPr>
        <w:t xml:space="preserve">over </w:t>
      </w:r>
      <w:r w:rsidRPr="002D735F">
        <w:rPr>
          <w:rFonts w:cs="Calibri"/>
        </w:rPr>
        <w:t>wanneer de onderzochte waterstanden (bijvoorbeeld 1</w:t>
      </w:r>
      <w:r w:rsidR="00BB5594">
        <w:rPr>
          <w:rFonts w:cs="Calibri"/>
        </w:rPr>
        <w:t xml:space="preserve"> </w:t>
      </w:r>
      <w:r w:rsidRPr="002D735F">
        <w:rPr>
          <w:rFonts w:cs="Calibri"/>
        </w:rPr>
        <w:t xml:space="preserve">m zeespiegelstijging) kunnen optreden. </w:t>
      </w:r>
      <w:r>
        <w:rPr>
          <w:rFonts w:cs="Calibri"/>
        </w:rPr>
        <w:t xml:space="preserve">Dat is van belang om inzichtelijk te maken wanneer gestart moet worden met voorbereiding van besluitvorming over maatregelen. Door versmalling van de bandbreedte van de uitstootscenario’s </w:t>
      </w:r>
      <w:r w:rsidRPr="00126687">
        <w:rPr>
          <w:rFonts w:cs="Calibri"/>
        </w:rPr>
        <w:t>aan de onder- en bovenkant</w:t>
      </w:r>
      <w:r>
        <w:rPr>
          <w:rFonts w:cs="Calibri"/>
        </w:rPr>
        <w:t xml:space="preserve"> verandert </w:t>
      </w:r>
      <w:r w:rsidRPr="002D735F">
        <w:rPr>
          <w:rFonts w:cs="Calibri"/>
        </w:rPr>
        <w:t xml:space="preserve">de </w:t>
      </w:r>
      <w:r>
        <w:rPr>
          <w:rFonts w:cs="Calibri"/>
        </w:rPr>
        <w:t>tijdshorizon mee</w:t>
      </w:r>
      <w:r w:rsidRPr="002D735F">
        <w:rPr>
          <w:rFonts w:cs="Calibri"/>
        </w:rPr>
        <w:t xml:space="preserve">. Dat kan betekenen dat </w:t>
      </w:r>
      <w:r>
        <w:rPr>
          <w:rFonts w:cs="Calibri"/>
        </w:rPr>
        <w:t xml:space="preserve">bepaalde </w:t>
      </w:r>
      <w:r w:rsidRPr="002D735F">
        <w:rPr>
          <w:rFonts w:cs="Calibri"/>
        </w:rPr>
        <w:t xml:space="preserve">waterstanden later in de tijd optreden, als de zeespiegel minder hard </w:t>
      </w:r>
      <w:r>
        <w:rPr>
          <w:rFonts w:cs="Calibri"/>
        </w:rPr>
        <w:t>stijgt. Omdat de zeespiegelstijging ook bij lagere CO</w:t>
      </w:r>
      <w:r w:rsidRPr="00BB5594">
        <w:rPr>
          <w:rFonts w:cs="Calibri"/>
          <w:vertAlign w:val="subscript"/>
        </w:rPr>
        <w:t>2</w:t>
      </w:r>
      <w:r w:rsidR="00CC513A">
        <w:rPr>
          <w:rFonts w:cs="Calibri"/>
        </w:rPr>
        <w:t>-</w:t>
      </w:r>
      <w:r>
        <w:rPr>
          <w:rFonts w:cs="Calibri"/>
        </w:rPr>
        <w:t>uitstoot doorgaat, blijft voorbereiding van maatregelen noodzakelijk om Nederland veilig en leefbaar te houden. Een minder snelle stijging van de zeespiegel betekent dat we deze met het nemen van maatregelen</w:t>
      </w:r>
      <w:r w:rsidR="00BB5594">
        <w:rPr>
          <w:rFonts w:cs="Calibri"/>
        </w:rPr>
        <w:t xml:space="preserve"> mogelijk</w:t>
      </w:r>
      <w:r>
        <w:rPr>
          <w:rFonts w:cs="Calibri"/>
        </w:rPr>
        <w:t xml:space="preserve"> beter kunnen bijhouden. </w:t>
      </w:r>
      <w:bookmarkEnd w:id="1"/>
    </w:p>
    <w:p w:rsidRPr="00291F3D" w:rsidR="002B093A" w:rsidP="002B093A" w:rsidRDefault="002B093A" w14:paraId="7CF37F15" w14:textId="77777777">
      <w:pPr>
        <w:rPr>
          <w:b/>
          <w:bCs/>
        </w:rPr>
      </w:pPr>
    </w:p>
    <w:p w:rsidRPr="009840FD" w:rsidR="002B093A" w:rsidP="002B093A" w:rsidRDefault="002B093A" w14:paraId="245F5426" w14:textId="77777777">
      <w:pPr>
        <w:pStyle w:val="ListParagraph"/>
        <w:numPr>
          <w:ilvl w:val="0"/>
          <w:numId w:val="30"/>
        </w:numPr>
      </w:pPr>
      <w:r w:rsidRPr="009840FD">
        <w:rPr>
          <w:b/>
          <w:bCs/>
        </w:rPr>
        <w:t>Hoofdlijnen uit het Kennisprogramma Zeespiegelstijging</w:t>
      </w:r>
    </w:p>
    <w:p w:rsidR="002B093A" w:rsidP="002B093A" w:rsidRDefault="002B093A" w14:paraId="782BF1AB" w14:textId="77777777"/>
    <w:p w:rsidRPr="000D2ECB" w:rsidR="002B093A" w:rsidP="002B093A" w:rsidRDefault="002B093A" w14:paraId="48E33258" w14:textId="77777777">
      <w:pPr>
        <w:rPr>
          <w:i/>
          <w:iCs/>
        </w:rPr>
      </w:pPr>
      <w:r w:rsidRPr="000D2ECB">
        <w:rPr>
          <w:i/>
          <w:iCs/>
        </w:rPr>
        <w:t xml:space="preserve">Wat levert het kennisprogramma op? </w:t>
      </w:r>
    </w:p>
    <w:p w:rsidR="002B093A" w:rsidP="002B093A" w:rsidRDefault="002B093A" w14:paraId="1509E076" w14:textId="1195D824">
      <w:r>
        <w:t xml:space="preserve">Het </w:t>
      </w:r>
      <w:r w:rsidRPr="009E292D">
        <w:t xml:space="preserve">Kennisprogramma Zeespiegelstijging </w:t>
      </w:r>
      <w:r>
        <w:t xml:space="preserve">laat zien dat de huidige beschermingsstrategie met primaire waterkeringen en open-afsluitbare stormvloedkeringen nog lange tijd houdbaar is, </w:t>
      </w:r>
      <w:r w:rsidRPr="00C93747">
        <w:t xml:space="preserve">mits </w:t>
      </w:r>
      <w:r>
        <w:t>daarvoor genoeg ruimte, grondstoffen</w:t>
      </w:r>
      <w:r w:rsidR="00E23431">
        <w:t xml:space="preserve"> (zand en klei voor kustsuppleties en versterking waterkeringen)</w:t>
      </w:r>
      <w:r>
        <w:t xml:space="preserve">, financiële middelen en uitvoeringskracht beschikbaar is. Daarnaast laat het programma zien dat er verschillende mogelijkheden zijn die gecombineerd kunnen worden toegepast om Nederland veilig en leefbaar te houden. </w:t>
      </w:r>
      <w:r w:rsidR="002364B6">
        <w:t>In alle gevallen</w:t>
      </w:r>
      <w:r>
        <w:t xml:space="preserve"> is het van belang dat we actief doorwerken </w:t>
      </w:r>
      <w:r w:rsidRPr="009E292D">
        <w:t xml:space="preserve">aan de bescherming tegen overstromingen en </w:t>
      </w:r>
      <w:r>
        <w:t xml:space="preserve">dat we </w:t>
      </w:r>
      <w:r w:rsidRPr="009E292D">
        <w:t xml:space="preserve">leren leven met </w:t>
      </w:r>
      <w:r>
        <w:t xml:space="preserve">vaker langere periodes met </w:t>
      </w:r>
      <w:r w:rsidRPr="009E292D">
        <w:t xml:space="preserve">minder zoetwater. </w:t>
      </w:r>
    </w:p>
    <w:p w:rsidR="002B093A" w:rsidP="002B093A" w:rsidRDefault="002B093A" w14:paraId="36F4C797" w14:textId="353330E6">
      <w:r>
        <w:t xml:space="preserve">Naarmate de zeespiegel verder stijgt zijn meer ingrijpende keuzes nodig. Daarop moeten we ons tijdig voorbereiden omdat de voorbereidings- en uitvoeringstijd van maatregelen lang is en omdat ruimtelijke en maatschappelijke functies, zoals woningbouw of landgebruik, duidelijkheid nodig hebben over de toekomstige inrichting en ruimtebehoefte van het hoofdwatersysteem. </w:t>
      </w:r>
    </w:p>
    <w:p w:rsidR="002B093A" w:rsidP="002B093A" w:rsidRDefault="002B093A" w14:paraId="6799B296" w14:textId="77777777"/>
    <w:p w:rsidRPr="00732A45" w:rsidR="002B093A" w:rsidP="002B093A" w:rsidRDefault="002B093A" w14:paraId="0E651051" w14:textId="77777777">
      <w:pPr>
        <w:rPr>
          <w:i/>
          <w:iCs/>
        </w:rPr>
      </w:pPr>
      <w:r>
        <w:rPr>
          <w:i/>
          <w:iCs/>
        </w:rPr>
        <w:t>V</w:t>
      </w:r>
      <w:r w:rsidRPr="00732A45">
        <w:rPr>
          <w:i/>
          <w:iCs/>
        </w:rPr>
        <w:t xml:space="preserve">erzilting </w:t>
      </w:r>
      <w:r>
        <w:rPr>
          <w:i/>
          <w:iCs/>
        </w:rPr>
        <w:t>en zoutindringing</w:t>
      </w:r>
    </w:p>
    <w:p w:rsidR="002B093A" w:rsidP="00CC513A" w:rsidRDefault="002B093A" w14:paraId="562FB583" w14:textId="7FBA6067">
      <w:r w:rsidRPr="009226B4">
        <w:t xml:space="preserve">Het aanbod en de vraag naar zoetwater raakt als gevolg van klimaatverandering steeds verder uit balans. Tot </w:t>
      </w:r>
      <w:r>
        <w:t>0,5</w:t>
      </w:r>
      <w:r w:rsidR="00BB5594">
        <w:t xml:space="preserve"> </w:t>
      </w:r>
      <w:r>
        <w:t xml:space="preserve">m </w:t>
      </w:r>
      <w:r w:rsidRPr="009226B4">
        <w:t>zeespiegelstijging is dit watertekort voornamelijk het gevolg van droogte en lage</w:t>
      </w:r>
      <w:r>
        <w:t>re</w:t>
      </w:r>
      <w:r w:rsidRPr="009226B4">
        <w:t xml:space="preserve"> rivierafvoer</w:t>
      </w:r>
      <w:r w:rsidR="002364B6">
        <w:t>. D</w:t>
      </w:r>
      <w:r>
        <w:t xml:space="preserve">aarboven versterkt </w:t>
      </w:r>
      <w:r w:rsidRPr="009226B4">
        <w:t xml:space="preserve">zeespiegelstijging </w:t>
      </w:r>
      <w:r>
        <w:t>de verzilting doordat meer zout kwelwater in de sloten komt en meer zeewater verder de rivieren op dringt. Er is veel meer rivierwater nodig om dit te bestrijden dan nu, terwijl de aanvoer van rivierwater afneemt. Met verschillende maatregelen kunnen we de v</w:t>
      </w:r>
      <w:r w:rsidRPr="009226B4">
        <w:t xml:space="preserve">erzilting </w:t>
      </w:r>
      <w:r>
        <w:t>lokaal of regionaal w</w:t>
      </w:r>
      <w:r w:rsidRPr="009226B4">
        <w:t xml:space="preserve">el </w:t>
      </w:r>
      <w:r>
        <w:t xml:space="preserve">blijven </w:t>
      </w:r>
      <w:r w:rsidRPr="009226B4">
        <w:t xml:space="preserve">beperken, maar </w:t>
      </w:r>
      <w:r>
        <w:t>niet tot</w:t>
      </w:r>
      <w:r w:rsidRPr="00D108C7">
        <w:t xml:space="preserve"> op </w:t>
      </w:r>
      <w:r>
        <w:t xml:space="preserve">het </w:t>
      </w:r>
      <w:r w:rsidRPr="00D108C7">
        <w:t>huidige niveau</w:t>
      </w:r>
      <w:r>
        <w:t>. H</w:t>
      </w:r>
      <w:r w:rsidRPr="009226B4">
        <w:t>et water wordt onvermijdelijk zouter</w:t>
      </w:r>
      <w:r>
        <w:t>, waardoor aanpassing van het landgebruik nodig is.</w:t>
      </w:r>
    </w:p>
    <w:p w:rsidR="002B093A" w:rsidP="002B093A" w:rsidRDefault="002B093A" w14:paraId="7F53445E" w14:textId="77777777">
      <w:pPr>
        <w:spacing w:line="240" w:lineRule="auto"/>
      </w:pPr>
    </w:p>
    <w:p w:rsidR="002B093A" w:rsidP="002B093A" w:rsidRDefault="002B093A" w14:paraId="3872CBED" w14:textId="77777777">
      <w:pPr>
        <w:spacing w:line="240" w:lineRule="auto"/>
      </w:pPr>
      <w:r>
        <w:rPr>
          <w:i/>
          <w:iCs/>
        </w:rPr>
        <w:t>Waterafvoer</w:t>
      </w:r>
      <w:r>
        <w:t xml:space="preserve"> </w:t>
      </w:r>
    </w:p>
    <w:p w:rsidR="002B093A" w:rsidP="002B093A" w:rsidRDefault="002B093A" w14:paraId="27060DA7" w14:textId="29234378">
      <w:pPr>
        <w:contextualSpacing/>
      </w:pPr>
      <w:r>
        <w:t>De mogelijkheid om water onder vrij verval naar zee te spuien wordt al beperkt bij minder dan 0,5</w:t>
      </w:r>
      <w:r w:rsidR="00BB5594">
        <w:t xml:space="preserve"> </w:t>
      </w:r>
      <w:r>
        <w:t xml:space="preserve">m zeespiegelstijging. Steeds vaker moeten aanvullend </w:t>
      </w:r>
      <w:r w:rsidRPr="009226B4">
        <w:t>pompen in</w:t>
      </w:r>
      <w:r>
        <w:t>gezet worden om wateroverlast in de achterliggende gebieden te voorkomen of om de zoutindringing bij de</w:t>
      </w:r>
      <w:r w:rsidRPr="00695FBA">
        <w:t xml:space="preserve"> zee- en spuisluizen</w:t>
      </w:r>
      <w:r>
        <w:t xml:space="preserve"> tegen te gaan. Uiteindelijk zijn we volledig op pompen aangewezen om onze spuicapaciteit te vervangen</w:t>
      </w:r>
      <w:r w:rsidRPr="00695FBA">
        <w:t>,</w:t>
      </w:r>
      <w:r>
        <w:t xml:space="preserve"> </w:t>
      </w:r>
      <w:r w:rsidRPr="00695FBA">
        <w:t>bijvoorbeeld</w:t>
      </w:r>
      <w:r>
        <w:t xml:space="preserve"> </w:t>
      </w:r>
      <w:r w:rsidRPr="00695FBA">
        <w:t>bij IJmuiden (vanaf 0,4</w:t>
      </w:r>
      <w:r w:rsidR="00BB5594">
        <w:t xml:space="preserve"> </w:t>
      </w:r>
      <w:r w:rsidRPr="00695FBA">
        <w:t>m zeespiegelstijging)</w:t>
      </w:r>
      <w:r>
        <w:t>, de Afsluitdijk (vanaf 0,8</w:t>
      </w:r>
      <w:r w:rsidR="00BB5594">
        <w:t xml:space="preserve"> </w:t>
      </w:r>
      <w:r>
        <w:t>m – 1,0</w:t>
      </w:r>
      <w:r w:rsidR="00BB5594">
        <w:t xml:space="preserve"> </w:t>
      </w:r>
      <w:r>
        <w:t xml:space="preserve">m zeespiegelstijging), </w:t>
      </w:r>
      <w:r w:rsidRPr="00695FBA">
        <w:t>de Krammersluizen (vanaf 1,5</w:t>
      </w:r>
      <w:r w:rsidR="00BB5594">
        <w:t xml:space="preserve"> </w:t>
      </w:r>
      <w:r w:rsidRPr="00695FBA">
        <w:t>m</w:t>
      </w:r>
      <w:r>
        <w:t xml:space="preserve"> </w:t>
      </w:r>
      <w:r w:rsidRPr="00695FBA">
        <w:t>zeespiegelstijging) en Bath (vanaf circa 2,5</w:t>
      </w:r>
      <w:r w:rsidR="00BB5594">
        <w:t xml:space="preserve"> </w:t>
      </w:r>
      <w:r w:rsidRPr="00695FBA">
        <w:t>m zeespiegelstijging).</w:t>
      </w:r>
      <w:r>
        <w:t xml:space="preserve"> </w:t>
      </w:r>
    </w:p>
    <w:p w:rsidR="002B093A" w:rsidP="002B093A" w:rsidRDefault="002B093A" w14:paraId="2E468F3E" w14:textId="77777777">
      <w:pPr>
        <w:rPr>
          <w:i/>
          <w:iCs/>
        </w:rPr>
      </w:pPr>
    </w:p>
    <w:p w:rsidRPr="00184224" w:rsidR="002B093A" w:rsidP="002B093A" w:rsidRDefault="002B093A" w14:paraId="63F2139D" w14:textId="77777777">
      <w:pPr>
        <w:rPr>
          <w:i/>
          <w:iCs/>
        </w:rPr>
      </w:pPr>
      <w:r>
        <w:rPr>
          <w:i/>
          <w:iCs/>
        </w:rPr>
        <w:t>Waterveiligheid</w:t>
      </w:r>
    </w:p>
    <w:p w:rsidR="002B093A" w:rsidP="002B093A" w:rsidRDefault="002B093A" w14:paraId="58E762EC" w14:textId="4C8C9FB2">
      <w:pPr>
        <w:rPr>
          <w:color w:val="000000" w:themeColor="text1"/>
        </w:rPr>
      </w:pPr>
      <w:r>
        <w:rPr>
          <w:iCs/>
        </w:rPr>
        <w:t xml:space="preserve">Zoals met </w:t>
      </w:r>
      <w:r w:rsidR="00BB5594">
        <w:rPr>
          <w:iCs/>
        </w:rPr>
        <w:t>de</w:t>
      </w:r>
      <w:r>
        <w:rPr>
          <w:iCs/>
        </w:rPr>
        <w:t xml:space="preserve"> Kamer is gedeeld bij de presentatie van de Tussenbalans van het kennisprogramma (2023)</w:t>
      </w:r>
      <w:r>
        <w:rPr>
          <w:rStyle w:val="FootnoteReference"/>
          <w:iCs/>
        </w:rPr>
        <w:footnoteReference w:id="3"/>
      </w:r>
      <w:r>
        <w:rPr>
          <w:iCs/>
        </w:rPr>
        <w:t xml:space="preserve">, kunnen we de zeespiegelstijging met de huidige aanpak voor waterveiligheid en kustbeheer technisch tot zeker </w:t>
      </w:r>
      <w:r w:rsidRPr="004A7A89">
        <w:rPr>
          <w:iCs/>
          <w:color w:val="auto"/>
        </w:rPr>
        <w:t>3</w:t>
      </w:r>
      <w:r w:rsidR="00BB5594">
        <w:rPr>
          <w:iCs/>
          <w:color w:val="auto"/>
        </w:rPr>
        <w:t xml:space="preserve"> </w:t>
      </w:r>
      <w:r w:rsidRPr="004A7A89">
        <w:rPr>
          <w:iCs/>
          <w:color w:val="auto"/>
        </w:rPr>
        <w:t>m</w:t>
      </w:r>
      <w:r>
        <w:rPr>
          <w:iCs/>
          <w:color w:val="auto"/>
        </w:rPr>
        <w:t xml:space="preserve"> aan</w:t>
      </w:r>
      <w:r w:rsidRPr="004A7A89">
        <w:rPr>
          <w:iCs/>
          <w:color w:val="auto"/>
        </w:rPr>
        <w:t>.</w:t>
      </w:r>
      <w:r>
        <w:rPr>
          <w:iCs/>
          <w:color w:val="auto"/>
        </w:rPr>
        <w:t xml:space="preserve"> Vervolgonderzoek </w:t>
      </w:r>
      <w:r>
        <w:t>naar strategie-verlengende maatregelen en de uitwerking van de lange</w:t>
      </w:r>
      <w:r w:rsidR="00BB5594">
        <w:t xml:space="preserve"> </w:t>
      </w:r>
      <w:r>
        <w:t xml:space="preserve">termijn denkrichtingen voor extreme zeespiegelstijging laten zien dat er aanvullende mogelijkheden zijn om Nederland te blijven </w:t>
      </w:r>
      <w:r w:rsidRPr="00A96BE3">
        <w:rPr>
          <w:color w:val="000000" w:themeColor="text1"/>
        </w:rPr>
        <w:t>beschermen tegen overstroming</w:t>
      </w:r>
      <w:r>
        <w:rPr>
          <w:color w:val="000000" w:themeColor="text1"/>
        </w:rPr>
        <w:t>en</w:t>
      </w:r>
      <w:r w:rsidRPr="00A96BE3">
        <w:rPr>
          <w:color w:val="000000" w:themeColor="text1"/>
        </w:rPr>
        <w:t xml:space="preserve">. </w:t>
      </w:r>
    </w:p>
    <w:p w:rsidR="002B093A" w:rsidP="002B093A" w:rsidRDefault="002B093A" w14:paraId="2715BC2D" w14:textId="02C87C52">
      <w:pPr>
        <w:contextualSpacing/>
        <w:rPr>
          <w:color w:val="auto"/>
        </w:rPr>
      </w:pPr>
    </w:p>
    <w:p w:rsidR="002B093A" w:rsidP="002B093A" w:rsidRDefault="002B093A" w14:paraId="07E0D0C9" w14:textId="73191207">
      <w:pPr>
        <w:contextualSpacing/>
        <w:rPr>
          <w:color w:val="auto"/>
        </w:rPr>
      </w:pPr>
      <w:r w:rsidRPr="00094F00">
        <w:rPr>
          <w:iCs/>
        </w:rPr>
        <w:t xml:space="preserve">Besluiten over </w:t>
      </w:r>
      <w:r>
        <w:rPr>
          <w:iCs/>
        </w:rPr>
        <w:t xml:space="preserve">de </w:t>
      </w:r>
      <w:r w:rsidRPr="00094F00">
        <w:rPr>
          <w:iCs/>
        </w:rPr>
        <w:t xml:space="preserve">aanpassing van de huidige </w:t>
      </w:r>
      <w:r>
        <w:rPr>
          <w:iCs/>
        </w:rPr>
        <w:t xml:space="preserve">voorkeursstrategie met open-afsluitbare stormvloedkeringen zijn voor waterveiligheid </w:t>
      </w:r>
      <w:r>
        <w:rPr>
          <w:i/>
        </w:rPr>
        <w:t>vanwege de</w:t>
      </w:r>
      <w:r w:rsidRPr="004C1662">
        <w:rPr>
          <w:i/>
        </w:rPr>
        <w:t xml:space="preserve"> zeespiegelstijging</w:t>
      </w:r>
      <w:r>
        <w:rPr>
          <w:iCs/>
        </w:rPr>
        <w:t xml:space="preserve"> deze eeuw nog niet aan </w:t>
      </w:r>
      <w:r w:rsidRPr="004A7A89">
        <w:rPr>
          <w:iCs/>
          <w:color w:val="auto"/>
        </w:rPr>
        <w:t>de orde</w:t>
      </w:r>
      <w:r w:rsidRPr="004C1662">
        <w:rPr>
          <w:iCs/>
          <w:color w:val="auto"/>
        </w:rPr>
        <w:t>.</w:t>
      </w:r>
      <w:r>
        <w:rPr>
          <w:iCs/>
          <w:color w:val="auto"/>
        </w:rPr>
        <w:t xml:space="preserve"> B</w:t>
      </w:r>
      <w:r>
        <w:rPr>
          <w:color w:val="auto"/>
        </w:rPr>
        <w:t>i</w:t>
      </w:r>
      <w:r w:rsidRPr="004A7A89">
        <w:rPr>
          <w:color w:val="auto"/>
        </w:rPr>
        <w:t>j de eerste ver</w:t>
      </w:r>
      <w:r>
        <w:rPr>
          <w:color w:val="auto"/>
        </w:rPr>
        <w:t>vanging va</w:t>
      </w:r>
      <w:r w:rsidRPr="004A7A89">
        <w:rPr>
          <w:color w:val="auto"/>
        </w:rPr>
        <w:t>n de</w:t>
      </w:r>
      <w:r w:rsidRPr="004C1662">
        <w:rPr>
          <w:color w:val="auto"/>
        </w:rPr>
        <w:t xml:space="preserve"> stormvloedkeringen</w:t>
      </w:r>
      <w:r w:rsidRPr="004A7A89">
        <w:rPr>
          <w:color w:val="auto"/>
        </w:rPr>
        <w:t xml:space="preserve"> </w:t>
      </w:r>
      <w:r>
        <w:rPr>
          <w:color w:val="auto"/>
        </w:rPr>
        <w:t>is het einde van de levensduur van de huidige keringen de bepalende factor, niet zeespiegelstijging. Dit geldt voor de v</w:t>
      </w:r>
      <w:r w:rsidRPr="004C1662">
        <w:rPr>
          <w:color w:val="auto"/>
        </w:rPr>
        <w:t xml:space="preserve">ervanging van de Maeslantkering en de </w:t>
      </w:r>
      <w:r w:rsidRPr="00867243">
        <w:rPr>
          <w:color w:val="auto"/>
        </w:rPr>
        <w:t xml:space="preserve">Oosterscheldekering </w:t>
      </w:r>
      <w:r>
        <w:rPr>
          <w:color w:val="auto"/>
        </w:rPr>
        <w:t xml:space="preserve">in de </w:t>
      </w:r>
      <w:r w:rsidRPr="00867243">
        <w:rPr>
          <w:color w:val="auto"/>
        </w:rPr>
        <w:t>periode</w:t>
      </w:r>
      <w:r w:rsidRPr="006A1E7C">
        <w:rPr>
          <w:color w:val="auto"/>
        </w:rPr>
        <w:t xml:space="preserve"> 2070-2100</w:t>
      </w:r>
      <w:r>
        <w:rPr>
          <w:color w:val="auto"/>
        </w:rPr>
        <w:t xml:space="preserve">. Deze periode valt </w:t>
      </w:r>
      <w:r w:rsidRPr="004C1662">
        <w:rPr>
          <w:color w:val="auto"/>
        </w:rPr>
        <w:t>naar verwachting samen met een stijging van de zeespiegel van</w:t>
      </w:r>
      <w:r>
        <w:rPr>
          <w:color w:val="auto"/>
        </w:rPr>
        <w:t xml:space="preserve"> circa </w:t>
      </w:r>
      <w:r w:rsidRPr="006A1E7C">
        <w:rPr>
          <w:color w:val="auto"/>
        </w:rPr>
        <w:t>70</w:t>
      </w:r>
      <w:r w:rsidR="00BB5594">
        <w:rPr>
          <w:color w:val="auto"/>
        </w:rPr>
        <w:t xml:space="preserve"> </w:t>
      </w:r>
      <w:r w:rsidRPr="004C1662">
        <w:rPr>
          <w:color w:val="auto"/>
        </w:rPr>
        <w:t xml:space="preserve">cm. </w:t>
      </w:r>
      <w:r>
        <w:rPr>
          <w:color w:val="auto"/>
        </w:rPr>
        <w:t xml:space="preserve">Toch zijn al wel </w:t>
      </w:r>
      <w:r w:rsidR="002E7310">
        <w:rPr>
          <w:color w:val="auto"/>
        </w:rPr>
        <w:t xml:space="preserve">eerder </w:t>
      </w:r>
      <w:r>
        <w:rPr>
          <w:color w:val="auto"/>
        </w:rPr>
        <w:t xml:space="preserve">effecten merkbaar van zeespiegelstijging: </w:t>
      </w:r>
      <w:r w:rsidRPr="004C1662">
        <w:rPr>
          <w:color w:val="auto"/>
        </w:rPr>
        <w:t>vanaf 60</w:t>
      </w:r>
      <w:r w:rsidR="00BB5594">
        <w:rPr>
          <w:color w:val="auto"/>
        </w:rPr>
        <w:t xml:space="preserve"> </w:t>
      </w:r>
      <w:r w:rsidRPr="004C1662">
        <w:rPr>
          <w:color w:val="auto"/>
        </w:rPr>
        <w:t xml:space="preserve">cm </w:t>
      </w:r>
      <w:r>
        <w:rPr>
          <w:color w:val="auto"/>
        </w:rPr>
        <w:t>zeespiegel</w:t>
      </w:r>
      <w:r w:rsidRPr="004C1662">
        <w:rPr>
          <w:color w:val="auto"/>
        </w:rPr>
        <w:t xml:space="preserve">stijging </w:t>
      </w:r>
      <w:r>
        <w:rPr>
          <w:color w:val="auto"/>
        </w:rPr>
        <w:t xml:space="preserve">zullen </w:t>
      </w:r>
      <w:r w:rsidRPr="004C1662">
        <w:rPr>
          <w:color w:val="auto"/>
        </w:rPr>
        <w:t xml:space="preserve">de </w:t>
      </w:r>
      <w:r>
        <w:rPr>
          <w:color w:val="auto"/>
        </w:rPr>
        <w:t xml:space="preserve">huidige </w:t>
      </w:r>
      <w:r w:rsidRPr="004C1662">
        <w:rPr>
          <w:color w:val="auto"/>
        </w:rPr>
        <w:t xml:space="preserve">stormvloedkeringen </w:t>
      </w:r>
      <w:r>
        <w:rPr>
          <w:color w:val="auto"/>
        </w:rPr>
        <w:t xml:space="preserve">vaker sluiten om het achterland te beschermen. Dat heeft effect op de keringen zelf (beheer) en het heeft </w:t>
      </w:r>
      <w:r w:rsidRPr="004C1662">
        <w:rPr>
          <w:color w:val="auto"/>
        </w:rPr>
        <w:t>toenemende gevolgen voor de scheepvaart op de Nieuwe Waterweg</w:t>
      </w:r>
      <w:r>
        <w:rPr>
          <w:color w:val="auto"/>
        </w:rPr>
        <w:t xml:space="preserve"> en</w:t>
      </w:r>
      <w:r w:rsidRPr="004C1662">
        <w:rPr>
          <w:color w:val="auto"/>
        </w:rPr>
        <w:t xml:space="preserve"> getijdennatuur in de Oosterschelde.</w:t>
      </w:r>
      <w:r>
        <w:rPr>
          <w:color w:val="auto"/>
        </w:rPr>
        <w:t xml:space="preserve"> De b</w:t>
      </w:r>
      <w:r w:rsidRPr="0014447D">
        <w:rPr>
          <w:color w:val="auto"/>
        </w:rPr>
        <w:t>uitendijkse gebieden</w:t>
      </w:r>
      <w:r w:rsidRPr="00674F12">
        <w:rPr>
          <w:color w:val="auto"/>
        </w:rPr>
        <w:t xml:space="preserve"> </w:t>
      </w:r>
      <w:r w:rsidRPr="0014447D">
        <w:rPr>
          <w:color w:val="auto"/>
        </w:rPr>
        <w:t xml:space="preserve">in </w:t>
      </w:r>
      <w:r>
        <w:rPr>
          <w:color w:val="auto"/>
        </w:rPr>
        <w:t xml:space="preserve">het Rijnmond-Drechtstedengebied krijgen door zeespiegelstijging steeds vaker te maken met wateroverlast. </w:t>
      </w:r>
      <w:r w:rsidRPr="0014447D">
        <w:rPr>
          <w:color w:val="auto"/>
        </w:rPr>
        <w:t xml:space="preserve">Dit effect wordt groter </w:t>
      </w:r>
      <w:r>
        <w:rPr>
          <w:color w:val="auto"/>
        </w:rPr>
        <w:t>als</w:t>
      </w:r>
      <w:r w:rsidRPr="0014447D">
        <w:rPr>
          <w:color w:val="auto"/>
        </w:rPr>
        <w:t xml:space="preserve"> we de sluitpeilen van de stormvloedkeringen verhogen. </w:t>
      </w:r>
    </w:p>
    <w:p w:rsidRPr="00A96BE3" w:rsidR="002B093A" w:rsidP="002B093A" w:rsidRDefault="002B093A" w14:paraId="56B6589B" w14:textId="77777777">
      <w:pPr>
        <w:contextualSpacing/>
        <w:rPr>
          <w:color w:val="000000" w:themeColor="text1"/>
        </w:rPr>
      </w:pPr>
      <w:r>
        <w:rPr>
          <w:color w:val="000000" w:themeColor="text1"/>
        </w:rPr>
        <w:t xml:space="preserve"> </w:t>
      </w:r>
    </w:p>
    <w:p w:rsidRPr="00FF3883" w:rsidR="002B093A" w:rsidP="002B093A" w:rsidRDefault="002B093A" w14:paraId="2C7204E2" w14:textId="77777777">
      <w:pPr>
        <w:rPr>
          <w:i/>
          <w:iCs/>
        </w:rPr>
      </w:pPr>
      <w:r>
        <w:rPr>
          <w:i/>
          <w:iCs/>
        </w:rPr>
        <w:t>R</w:t>
      </w:r>
      <w:r w:rsidRPr="00FF3883">
        <w:rPr>
          <w:i/>
          <w:iCs/>
        </w:rPr>
        <w:t>uimtelijke en bestuurlijke uitdaging</w:t>
      </w:r>
      <w:r>
        <w:rPr>
          <w:i/>
          <w:iCs/>
        </w:rPr>
        <w:t xml:space="preserve"> </w:t>
      </w:r>
    </w:p>
    <w:p w:rsidR="002B093A" w:rsidP="002B093A" w:rsidRDefault="002B093A" w14:paraId="2D320C06" w14:textId="5F974869">
      <w:pPr>
        <w:rPr>
          <w:color w:val="000000" w:themeColor="text1"/>
        </w:rPr>
      </w:pPr>
      <w:r>
        <w:rPr>
          <w:color w:val="000000" w:themeColor="text1"/>
        </w:rPr>
        <w:t xml:space="preserve">Alle </w:t>
      </w:r>
      <w:r w:rsidRPr="009864E0">
        <w:rPr>
          <w:color w:val="000000" w:themeColor="text1"/>
        </w:rPr>
        <w:t xml:space="preserve">mogelijke </w:t>
      </w:r>
      <w:r>
        <w:rPr>
          <w:color w:val="000000" w:themeColor="text1"/>
        </w:rPr>
        <w:t xml:space="preserve">maatregelen </w:t>
      </w:r>
      <w:r w:rsidRPr="006A1E7C">
        <w:rPr>
          <w:color w:val="000000" w:themeColor="text1"/>
        </w:rPr>
        <w:t>vragen ruimte en investeringen</w:t>
      </w:r>
      <w:r w:rsidRPr="009864E0">
        <w:rPr>
          <w:color w:val="000000" w:themeColor="text1"/>
        </w:rPr>
        <w:t xml:space="preserve"> en hebben effect op maatschappelijke functies. De baten voor de samenleving als geheel zijn een veilig en leefbaar land. Maar de lasten pakken </w:t>
      </w:r>
      <w:r>
        <w:rPr>
          <w:color w:val="000000" w:themeColor="text1"/>
        </w:rPr>
        <w:t xml:space="preserve">voor ieder maatregelenpakket </w:t>
      </w:r>
      <w:r w:rsidRPr="009864E0">
        <w:rPr>
          <w:color w:val="000000" w:themeColor="text1"/>
        </w:rPr>
        <w:t xml:space="preserve">regionaal en voor verschillende sectoren anders uit. Dat maakt voorbereiden op zeespiegelstijging niet alleen een technisch vraagstuk maar vooral een </w:t>
      </w:r>
      <w:r w:rsidRPr="006A1E7C">
        <w:rPr>
          <w:color w:val="000000" w:themeColor="text1"/>
        </w:rPr>
        <w:t xml:space="preserve">ruimtelijke </w:t>
      </w:r>
      <w:r w:rsidR="00E23431">
        <w:rPr>
          <w:color w:val="000000" w:themeColor="text1"/>
        </w:rPr>
        <w:t xml:space="preserve">en bestuurlijke </w:t>
      </w:r>
      <w:r w:rsidRPr="006A1E7C">
        <w:rPr>
          <w:color w:val="000000" w:themeColor="text1"/>
        </w:rPr>
        <w:t>uitdaging</w:t>
      </w:r>
      <w:r w:rsidRPr="009864E0">
        <w:rPr>
          <w:color w:val="000000" w:themeColor="text1"/>
        </w:rPr>
        <w:t xml:space="preserve"> en een verdelingsvraagstuk waar we </w:t>
      </w:r>
      <w:r>
        <w:rPr>
          <w:color w:val="000000" w:themeColor="text1"/>
        </w:rPr>
        <w:t xml:space="preserve">voortdurend </w:t>
      </w:r>
      <w:r w:rsidRPr="009864E0">
        <w:rPr>
          <w:color w:val="000000" w:themeColor="text1"/>
        </w:rPr>
        <w:t xml:space="preserve">mee aan de slag zullen blijven. </w:t>
      </w:r>
    </w:p>
    <w:p w:rsidR="002B093A" w:rsidP="002B093A" w:rsidRDefault="002B093A" w14:paraId="74040550" w14:textId="77777777">
      <w:pPr>
        <w:rPr>
          <w:color w:val="000000" w:themeColor="text1"/>
        </w:rPr>
      </w:pPr>
    </w:p>
    <w:p w:rsidR="00CC513A" w:rsidP="002B093A" w:rsidRDefault="00CC513A" w14:paraId="2300A565" w14:textId="77777777">
      <w:pPr>
        <w:rPr>
          <w:color w:val="000000" w:themeColor="text1"/>
        </w:rPr>
      </w:pPr>
    </w:p>
    <w:p w:rsidR="00CC513A" w:rsidP="002B093A" w:rsidRDefault="00CC513A" w14:paraId="27E19BCD" w14:textId="77777777">
      <w:pPr>
        <w:rPr>
          <w:color w:val="000000" w:themeColor="text1"/>
        </w:rPr>
      </w:pPr>
    </w:p>
    <w:p w:rsidRPr="00E75004" w:rsidR="002B093A" w:rsidP="002B093A" w:rsidRDefault="002B093A" w14:paraId="594CC4AC" w14:textId="77777777">
      <w:pPr>
        <w:rPr>
          <w:b/>
          <w:bCs/>
        </w:rPr>
      </w:pPr>
      <w:r>
        <w:rPr>
          <w:b/>
          <w:bCs/>
        </w:rPr>
        <w:t xml:space="preserve">2. Voortgang eerder gemaakte beleidsafspraken </w:t>
      </w:r>
    </w:p>
    <w:p w:rsidR="00BB5594" w:rsidP="002B093A" w:rsidRDefault="00BB5594" w14:paraId="28DEAC62" w14:textId="77777777"/>
    <w:p w:rsidR="002B093A" w:rsidP="002B093A" w:rsidRDefault="002B093A" w14:paraId="0FFCB305" w14:textId="1522D314">
      <w:r>
        <w:t xml:space="preserve">De resultaten van het kennisprogramma zijn recent benut voor het opstellen van </w:t>
      </w:r>
      <w:r w:rsidRPr="009226B4">
        <w:t xml:space="preserve">de </w:t>
      </w:r>
      <w:r>
        <w:t xml:space="preserve">Ontwerp Nota Ruimte (2025) en de </w:t>
      </w:r>
      <w:r w:rsidR="00BB5594">
        <w:t xml:space="preserve">nu lopende </w:t>
      </w:r>
      <w:r w:rsidRPr="009226B4">
        <w:t>herijking van het Deltaprogramm</w:t>
      </w:r>
      <w:r>
        <w:t xml:space="preserve">a (2026). De uitwerking van het actuele waterbeleid vindt momenteel plaats in het kader van de actualisatie van het Nationaal Waterprogramma </w:t>
      </w:r>
      <w:r w:rsidRPr="00663852">
        <w:rPr>
          <w:color w:val="000000" w:themeColor="text1"/>
        </w:rPr>
        <w:t>2028-2033</w:t>
      </w:r>
      <w:r>
        <w:rPr>
          <w:color w:val="000000" w:themeColor="text1"/>
        </w:rPr>
        <w:t xml:space="preserve"> (NWP)</w:t>
      </w:r>
      <w:r>
        <w:t xml:space="preserve">. </w:t>
      </w:r>
    </w:p>
    <w:p w:rsidR="002B093A" w:rsidP="002B093A" w:rsidRDefault="002B093A" w14:paraId="6C6C70EC" w14:textId="35412537">
      <w:r>
        <w:t>Eerder hebben tussenresultaten geleid tot beleidsafspraken in het kader van Water</w:t>
      </w:r>
      <w:r w:rsidR="00BB5594">
        <w:t xml:space="preserve"> en</w:t>
      </w:r>
      <w:r>
        <w:t xml:space="preserve"> Bodem Sturend en de Tussenbalans kennisprogramma zeespiegelstijging</w:t>
      </w:r>
      <w:r>
        <w:rPr>
          <w:rStyle w:val="FootnoteReference"/>
        </w:rPr>
        <w:footnoteReference w:id="4"/>
      </w:r>
      <w:r>
        <w:t xml:space="preserve">. De uitwerking hiervan is in gang gezet. Dit betreft: </w:t>
      </w:r>
    </w:p>
    <w:p w:rsidRPr="009226B4" w:rsidR="002B093A" w:rsidP="002B093A" w:rsidRDefault="002B093A" w14:paraId="17351116" w14:textId="77777777"/>
    <w:p w:rsidRPr="00EB5B72" w:rsidR="002B093A" w:rsidP="00EB5B72" w:rsidRDefault="002B093A" w14:paraId="69DD3C80" w14:textId="3EC20F66">
      <w:pPr>
        <w:pStyle w:val="ListParagraph"/>
        <w:numPr>
          <w:ilvl w:val="0"/>
          <w:numId w:val="34"/>
        </w:numPr>
        <w:rPr>
          <w:iCs/>
        </w:rPr>
      </w:pPr>
      <w:r w:rsidRPr="00EB5B72">
        <w:rPr>
          <w:i/>
          <w:iCs/>
        </w:rPr>
        <w:t xml:space="preserve">Zorgvuldig omgaan met zandvoorraden op de Noordzee. </w:t>
      </w:r>
      <w:r>
        <w:t xml:space="preserve">Deze </w:t>
      </w:r>
      <w:r w:rsidRPr="009226B4">
        <w:t>structurerende keuze</w:t>
      </w:r>
      <w:r>
        <w:t xml:space="preserve"> uit Water Bodem Sturend is opgenomen in de Ontwerp Nota Ruimte</w:t>
      </w:r>
      <w:r>
        <w:rPr>
          <w:rStyle w:val="FootnoteReference"/>
        </w:rPr>
        <w:footnoteReference w:id="5"/>
      </w:r>
      <w:r w:rsidRPr="00EB5B72">
        <w:rPr>
          <w:iCs/>
        </w:rPr>
        <w:t xml:space="preserve">. De beleidsmatige uitwerking </w:t>
      </w:r>
      <w:r w:rsidR="007F19BF">
        <w:rPr>
          <w:iCs/>
        </w:rPr>
        <w:t>komt in het</w:t>
      </w:r>
      <w:r w:rsidRPr="00EB5B72">
        <w:rPr>
          <w:iCs/>
        </w:rPr>
        <w:t xml:space="preserve"> Programma Noordzee, onderdeel van het Nationaal Waterprogramma 2028-2033. De huidige manier van kustonderhoud met zandsuppleties is robuust tot 5</w:t>
      </w:r>
      <w:r w:rsidR="007F19BF">
        <w:rPr>
          <w:iCs/>
        </w:rPr>
        <w:t xml:space="preserve"> </w:t>
      </w:r>
      <w:r w:rsidRPr="00EB5B72">
        <w:rPr>
          <w:iCs/>
        </w:rPr>
        <w:t xml:space="preserve">m zeespiegelstijging, maar dat vraagt fors meer zandwinning op de Noordzee. De beschikbare ruimte voor zandwinning staat onder druk door intensivering van het ruimtegebruik op zee. We onderzoeken de mogelijkheden om de winbare zandvoorraad te vergroten. </w:t>
      </w:r>
    </w:p>
    <w:p w:rsidRPr="00EB5B72" w:rsidR="002B093A" w:rsidP="00EB5B72" w:rsidRDefault="002B093A" w14:paraId="6766ED96" w14:textId="77777777">
      <w:pPr>
        <w:pStyle w:val="ListParagraph"/>
        <w:numPr>
          <w:ilvl w:val="0"/>
          <w:numId w:val="34"/>
        </w:numPr>
        <w:rPr>
          <w:iCs/>
        </w:rPr>
      </w:pPr>
      <w:r w:rsidRPr="00EB5B72">
        <w:rPr>
          <w:i/>
        </w:rPr>
        <w:t>Actualiseren profielen van vrije ruimte voor toekomstige versterking van de primaire waterkeringen.</w:t>
      </w:r>
      <w:r w:rsidRPr="00EB5B72">
        <w:rPr>
          <w:iCs/>
        </w:rPr>
        <w:t xml:space="preserve"> </w:t>
      </w:r>
      <w:r>
        <w:t xml:space="preserve">In </w:t>
      </w:r>
      <w:r w:rsidRPr="00EB5B72">
        <w:rPr>
          <w:iCs/>
        </w:rPr>
        <w:t>december 2024 zijn bestuurlijke afspraken gemaakt over het actualiseren van deze ruimtereservering op basis van uniforme uitgangspunten. De uitwerking hiervan is in gang gezet.</w:t>
      </w:r>
    </w:p>
    <w:p w:rsidRPr="00EB5B72" w:rsidR="002B093A" w:rsidP="00EB5B72" w:rsidRDefault="002B093A" w14:paraId="72B593B1" w14:textId="3E3F253F">
      <w:pPr>
        <w:pStyle w:val="ListParagraph"/>
        <w:numPr>
          <w:ilvl w:val="0"/>
          <w:numId w:val="34"/>
        </w:numPr>
        <w:rPr>
          <w:iCs/>
        </w:rPr>
      </w:pPr>
      <w:r w:rsidRPr="00EB5B72">
        <w:rPr>
          <w:i/>
        </w:rPr>
        <w:t>Continueren van de huidige aanpak waterveiligheid.</w:t>
      </w:r>
      <w:r w:rsidRPr="00EB5B72">
        <w:rPr>
          <w:iCs/>
        </w:rPr>
        <w:t xml:space="preserve"> Het kennisprogramma toont aan dat voor de waterveiligheid de huidige aanpak met primaire waterkeringen en open-afsluitbare stormvloedkeringen een goede (kosten)efficiënte basis is om de overstromingsrisico’s te beperken. Deze aanpak continueren we met de uitvoering van het Hoogwaterbeschermingsprogramma (HWBP) en met onderhoud en verbetering van de stormvloedkeringen. Dijkversterkingen blijven </w:t>
      </w:r>
      <w:r>
        <w:t xml:space="preserve">ook na afronding van het HWBP op lange termijn noodzakelijk als gevolg van </w:t>
      </w:r>
      <w:r w:rsidRPr="009226B4">
        <w:t>hogere rivierafvoer en bodemdaling</w:t>
      </w:r>
      <w:r>
        <w:t>. Z</w:t>
      </w:r>
      <w:r w:rsidRPr="009226B4">
        <w:t xml:space="preserve">eespiegelstijging </w:t>
      </w:r>
      <w:r>
        <w:t>vergroot deze opgave: b</w:t>
      </w:r>
      <w:r w:rsidRPr="009226B4">
        <w:t>ij 1</w:t>
      </w:r>
      <w:r>
        <w:t xml:space="preserve"> </w:t>
      </w:r>
      <w:r w:rsidRPr="009226B4">
        <w:t xml:space="preserve">m zeespiegelstijging moet 60% van de primaire waterkeringen hoger en breder zijn dan in 2050. Dat </w:t>
      </w:r>
      <w:r>
        <w:t>betreft</w:t>
      </w:r>
      <w:r w:rsidRPr="009226B4">
        <w:t xml:space="preserve"> ruim 2100 km.</w:t>
      </w:r>
      <w:r>
        <w:t xml:space="preserve"> </w:t>
      </w:r>
      <w:r w:rsidRPr="009226B4">
        <w:t xml:space="preserve"> </w:t>
      </w:r>
    </w:p>
    <w:p w:rsidRPr="00EB5B72" w:rsidR="002B093A" w:rsidP="002B093A" w:rsidRDefault="002B093A" w14:paraId="203DEDC9" w14:textId="759E72D3">
      <w:pPr>
        <w:pStyle w:val="ListParagraph"/>
        <w:numPr>
          <w:ilvl w:val="0"/>
          <w:numId w:val="34"/>
        </w:numPr>
        <w:rPr>
          <w:iCs/>
        </w:rPr>
      </w:pPr>
      <w:r w:rsidRPr="00EB5B72">
        <w:rPr>
          <w:iCs/>
        </w:rPr>
        <w:t xml:space="preserve">Er zijn proefprojecten uitgevoerd met een </w:t>
      </w:r>
      <w:r w:rsidRPr="00EB5B72">
        <w:rPr>
          <w:i/>
        </w:rPr>
        <w:t xml:space="preserve">klimaatrobuustheidstoets en adaptief werken </w:t>
      </w:r>
      <w:r w:rsidRPr="00EB5B72">
        <w:rPr>
          <w:iCs/>
        </w:rPr>
        <w:t>in drie waterkering-versterkingsprojecten. Hierin is onderzocht wat de verwachte klimaatontwikkeling betekent voor toekomstige versterkingsrondes en de wijze waarop hiermee al in de huidige versterking rekening gehouden kan worden. Het uitgangspunt hiervoor is a</w:t>
      </w:r>
      <w:r w:rsidRPr="002E2218">
        <w:t xml:space="preserve">daptief ontwerpen zodat maatregelen opschaalbaar en uitbreidbaar </w:t>
      </w:r>
      <w:r>
        <w:t xml:space="preserve">zijn </w:t>
      </w:r>
      <w:r w:rsidRPr="002E2218">
        <w:t>onder uiteenlopende klimaatscenario’s.</w:t>
      </w:r>
      <w:r>
        <w:t xml:space="preserve"> Bezien wordt hoe deze kennis structureel bij dijkversterkingsprojecten kan worden toegepast.  </w:t>
      </w:r>
    </w:p>
    <w:p w:rsidR="00EB5B72" w:rsidP="00EB5B72" w:rsidRDefault="00EB5B72" w14:paraId="74C66363" w14:textId="77777777">
      <w:pPr>
        <w:rPr>
          <w:iCs/>
        </w:rPr>
      </w:pPr>
    </w:p>
    <w:p w:rsidR="00CC513A" w:rsidP="00EB5B72" w:rsidRDefault="00CC513A" w14:paraId="3806C35C" w14:textId="77777777">
      <w:pPr>
        <w:rPr>
          <w:iCs/>
        </w:rPr>
      </w:pPr>
    </w:p>
    <w:p w:rsidRPr="00EB5B72" w:rsidR="00CC513A" w:rsidP="00EB5B72" w:rsidRDefault="00CC513A" w14:paraId="5D11927B" w14:textId="77777777">
      <w:pPr>
        <w:rPr>
          <w:iCs/>
        </w:rPr>
      </w:pPr>
    </w:p>
    <w:p w:rsidRPr="00EB5B72" w:rsidR="002B093A" w:rsidP="00EB5B72" w:rsidRDefault="002B093A" w14:paraId="02D7EDD2" w14:textId="2BD4F25A">
      <w:pPr>
        <w:pStyle w:val="ListParagraph"/>
        <w:numPr>
          <w:ilvl w:val="0"/>
          <w:numId w:val="35"/>
        </w:numPr>
        <w:rPr>
          <w:b/>
          <w:bCs/>
          <w:i/>
          <w:iCs/>
        </w:rPr>
      </w:pPr>
      <w:r w:rsidRPr="00EB5B72">
        <w:rPr>
          <w:b/>
          <w:bCs/>
        </w:rPr>
        <w:t>Voorbereiding van vervolgstappen waterbeleid</w:t>
      </w:r>
    </w:p>
    <w:p w:rsidR="002B093A" w:rsidP="002B093A" w:rsidRDefault="002B093A" w14:paraId="30CB54CD" w14:textId="77777777">
      <w:pPr>
        <w:rPr>
          <w:b/>
          <w:bCs/>
          <w:i/>
          <w:iCs/>
        </w:rPr>
      </w:pPr>
    </w:p>
    <w:p w:rsidR="002B093A" w:rsidP="002B093A" w:rsidRDefault="00EB5B72" w14:paraId="03810935" w14:textId="3FF10E79">
      <w:pPr>
        <w:rPr>
          <w:rFonts w:cstheme="minorHAnsi"/>
          <w:color w:val="000000" w:themeColor="text1"/>
        </w:rPr>
      </w:pPr>
      <w:bookmarkStart w:name="_Hlk230790906" w:id="2"/>
      <w:r>
        <w:rPr>
          <w:color w:val="000000" w:themeColor="text1"/>
        </w:rPr>
        <w:t xml:space="preserve">De uitkomsten van het kennisprogramma kunnen worden benut voor toekomstige herijkingen van het Deltaprogramma en de actualisatie van het waterbeleid. </w:t>
      </w:r>
      <w:r w:rsidRPr="00663852" w:rsidR="002B093A">
        <w:rPr>
          <w:color w:val="000000" w:themeColor="text1"/>
        </w:rPr>
        <w:t>In het</w:t>
      </w:r>
      <w:r>
        <w:rPr>
          <w:color w:val="000000" w:themeColor="text1"/>
        </w:rPr>
        <w:t xml:space="preserve"> eerstvolgende</w:t>
      </w:r>
      <w:r w:rsidRPr="00663852" w:rsidR="002B093A">
        <w:rPr>
          <w:color w:val="000000" w:themeColor="text1"/>
        </w:rPr>
        <w:t xml:space="preserve"> </w:t>
      </w:r>
      <w:r w:rsidR="002B093A">
        <w:t xml:space="preserve">Nationaal Waterprogramma </w:t>
      </w:r>
      <w:r w:rsidRPr="00663852" w:rsidR="002B093A">
        <w:rPr>
          <w:color w:val="000000" w:themeColor="text1"/>
        </w:rPr>
        <w:t>2028-2033</w:t>
      </w:r>
      <w:r w:rsidR="002B093A">
        <w:rPr>
          <w:color w:val="000000" w:themeColor="text1"/>
        </w:rPr>
        <w:t xml:space="preserve"> (NWP)</w:t>
      </w:r>
      <w:r w:rsidRPr="00663852" w:rsidR="002B093A">
        <w:rPr>
          <w:color w:val="000000" w:themeColor="text1"/>
        </w:rPr>
        <w:t xml:space="preserve"> </w:t>
      </w:r>
      <w:r w:rsidR="002B093A">
        <w:rPr>
          <w:color w:val="000000" w:themeColor="text1"/>
        </w:rPr>
        <w:t>n</w:t>
      </w:r>
      <w:r w:rsidRPr="00663852" w:rsidR="002B093A">
        <w:rPr>
          <w:color w:val="000000" w:themeColor="text1"/>
        </w:rPr>
        <w:t xml:space="preserve">emen we </w:t>
      </w:r>
      <w:r>
        <w:rPr>
          <w:color w:val="000000" w:themeColor="text1"/>
        </w:rPr>
        <w:t>d</w:t>
      </w:r>
      <w:r w:rsidRPr="00663852" w:rsidR="002B093A">
        <w:rPr>
          <w:color w:val="000000" w:themeColor="text1"/>
        </w:rPr>
        <w:t xml:space="preserve">e vervolgstappen </w:t>
      </w:r>
      <w:r w:rsidR="002B093A">
        <w:rPr>
          <w:color w:val="000000" w:themeColor="text1"/>
        </w:rPr>
        <w:t>op voor de</w:t>
      </w:r>
      <w:r w:rsidRPr="00663852" w:rsidR="002B093A">
        <w:rPr>
          <w:color w:val="000000" w:themeColor="text1"/>
        </w:rPr>
        <w:t xml:space="preserve"> voorbereiding van keuzes </w:t>
      </w:r>
      <w:r w:rsidRPr="00663852" w:rsidR="002B093A">
        <w:rPr>
          <w:rFonts w:cstheme="minorHAnsi"/>
          <w:color w:val="000000" w:themeColor="text1"/>
        </w:rPr>
        <w:t xml:space="preserve">die </w:t>
      </w:r>
      <w:r w:rsidR="002B093A">
        <w:rPr>
          <w:rFonts w:cstheme="minorHAnsi"/>
          <w:color w:val="000000" w:themeColor="text1"/>
        </w:rPr>
        <w:t xml:space="preserve">nu en later </w:t>
      </w:r>
      <w:r w:rsidRPr="00663852" w:rsidR="002B093A">
        <w:rPr>
          <w:rFonts w:cstheme="minorHAnsi"/>
          <w:color w:val="000000" w:themeColor="text1"/>
        </w:rPr>
        <w:t xml:space="preserve">nodig zijn. </w:t>
      </w:r>
    </w:p>
    <w:bookmarkEnd w:id="2"/>
    <w:p w:rsidR="002B093A" w:rsidP="002B093A" w:rsidRDefault="002B093A" w14:paraId="084ADA60" w14:textId="77777777">
      <w:pPr>
        <w:rPr>
          <w:rFonts w:cstheme="minorHAnsi"/>
          <w:color w:val="000000" w:themeColor="text1"/>
        </w:rPr>
      </w:pPr>
    </w:p>
    <w:p w:rsidRPr="00DE6F75" w:rsidR="002B093A" w:rsidP="002B093A" w:rsidRDefault="002B093A" w14:paraId="3AA8371E" w14:textId="77777777">
      <w:pPr>
        <w:rPr>
          <w:color w:val="000000" w:themeColor="text1"/>
        </w:rPr>
      </w:pPr>
      <w:r>
        <w:rPr>
          <w:rFonts w:cstheme="minorHAnsi"/>
          <w:color w:val="000000" w:themeColor="text1"/>
        </w:rPr>
        <w:t>De actualisatie van beleid heeft v</w:t>
      </w:r>
      <w:r w:rsidRPr="00663852">
        <w:rPr>
          <w:color w:val="000000" w:themeColor="text1"/>
        </w:rPr>
        <w:t xml:space="preserve">oor waterveiligheid </w:t>
      </w:r>
      <w:r>
        <w:rPr>
          <w:color w:val="000000" w:themeColor="text1"/>
        </w:rPr>
        <w:t xml:space="preserve">betrekking op </w:t>
      </w:r>
      <w:r w:rsidRPr="00663852">
        <w:rPr>
          <w:color w:val="000000" w:themeColor="text1"/>
        </w:rPr>
        <w:t xml:space="preserve">de huidige strategie en de uitwerking van de </w:t>
      </w:r>
      <w:r>
        <w:rPr>
          <w:color w:val="000000" w:themeColor="text1"/>
        </w:rPr>
        <w:t>bovengenoemde</w:t>
      </w:r>
      <w:r w:rsidRPr="00663852">
        <w:rPr>
          <w:color w:val="000000" w:themeColor="text1"/>
        </w:rPr>
        <w:t xml:space="preserve"> beleidsafspraken. </w:t>
      </w:r>
      <w:r>
        <w:rPr>
          <w:color w:val="000000" w:themeColor="text1"/>
        </w:rPr>
        <w:t>Aanvullend werken we aan een b</w:t>
      </w:r>
      <w:r w:rsidRPr="00663852">
        <w:rPr>
          <w:color w:val="000000" w:themeColor="text1"/>
        </w:rPr>
        <w:t xml:space="preserve">eleidsaanpak </w:t>
      </w:r>
      <w:r>
        <w:rPr>
          <w:color w:val="000000" w:themeColor="text1"/>
        </w:rPr>
        <w:t xml:space="preserve">voor de </w:t>
      </w:r>
      <w:r w:rsidRPr="00663852">
        <w:rPr>
          <w:color w:val="000000" w:themeColor="text1"/>
        </w:rPr>
        <w:t>lange termijn waterveiligheid waarin voor rivieren, kust en deltawateren de uitwerking van de stappen in samenhang wordt opgetuigd.</w:t>
      </w:r>
      <w:r>
        <w:rPr>
          <w:color w:val="000000" w:themeColor="text1"/>
        </w:rPr>
        <w:t xml:space="preserve"> </w:t>
      </w:r>
      <w:r w:rsidRPr="00663852">
        <w:rPr>
          <w:color w:val="000000" w:themeColor="text1"/>
        </w:rPr>
        <w:t xml:space="preserve">Inzicht in de keuzemomenten en voorbereidende stappen is van belang om mede richting te geven aan ruimtelijke (gebieds)keuzes. </w:t>
      </w:r>
      <w:r>
        <w:rPr>
          <w:color w:val="000000" w:themeColor="text1"/>
        </w:rPr>
        <w:t xml:space="preserve">Welke aanpak het beste is of het moment waarop de keuze wordt gemaakt, </w:t>
      </w:r>
      <w:r w:rsidRPr="00663852">
        <w:rPr>
          <w:color w:val="000000" w:themeColor="text1"/>
        </w:rPr>
        <w:t>hangt niet alleen af van wat</w:t>
      </w:r>
      <w:r>
        <w:rPr>
          <w:color w:val="000000" w:themeColor="text1"/>
        </w:rPr>
        <w:t xml:space="preserve"> </w:t>
      </w:r>
      <w:r w:rsidRPr="00663852">
        <w:rPr>
          <w:color w:val="000000" w:themeColor="text1"/>
        </w:rPr>
        <w:t xml:space="preserve">aantrekkelijk is voor het waterbeheer, maar ook van </w:t>
      </w:r>
      <w:r w:rsidRPr="006A1E7C">
        <w:rPr>
          <w:color w:val="000000" w:themeColor="text1"/>
        </w:rPr>
        <w:t>ruimtelijke, economische en maatschappelijke wensen en ontwikkelingen.</w:t>
      </w:r>
      <w:r>
        <w:rPr>
          <w:color w:val="000000" w:themeColor="text1"/>
        </w:rPr>
        <w:t xml:space="preserve"> </w:t>
      </w:r>
    </w:p>
    <w:p w:rsidR="002B093A" w:rsidP="002B093A" w:rsidRDefault="002B093A" w14:paraId="6257541C" w14:textId="77777777">
      <w:pPr>
        <w:contextualSpacing/>
        <w:rPr>
          <w:color w:val="000000" w:themeColor="text1"/>
        </w:rPr>
      </w:pPr>
    </w:p>
    <w:p w:rsidR="003570BB" w:rsidP="00CC513A" w:rsidRDefault="002B093A" w14:paraId="579AE6B8" w14:textId="15619DBB">
      <w:pPr>
        <w:rPr>
          <w:rFonts w:eastAsia="Times New Roman"/>
          <w:color w:val="000000" w:themeColor="text1"/>
        </w:rPr>
      </w:pPr>
      <w:r w:rsidRPr="00663852">
        <w:rPr>
          <w:color w:val="000000" w:themeColor="text1"/>
        </w:rPr>
        <w:t>Voor zoetwaterbeschikbaarheid hebben de beleidskeuzes betrekking op de landelijke waterverdeling bij lage wateraanvoer, de zoetwaterbuffer in het IJsselmeergebied</w:t>
      </w:r>
      <w:r>
        <w:rPr>
          <w:color w:val="000000" w:themeColor="text1"/>
        </w:rPr>
        <w:t xml:space="preserve">, gebiedsgerichte adaptatiestrategieën voor verziltingsbestrijding en </w:t>
      </w:r>
      <w:r w:rsidRPr="00663852">
        <w:rPr>
          <w:rFonts w:eastAsia="Verdana" w:cs="Verdana"/>
          <w:iCs/>
          <w:color w:val="000000" w:themeColor="text1"/>
        </w:rPr>
        <w:t>maatregelen om zoutindringing te beperken</w:t>
      </w:r>
      <w:r w:rsidRPr="00663852">
        <w:rPr>
          <w:color w:val="000000" w:themeColor="text1"/>
        </w:rPr>
        <w:t xml:space="preserve">. </w:t>
      </w:r>
      <w:r w:rsidRPr="003148AA">
        <w:t>Het Kennisprogramma was gericht op het hoofdwater</w:t>
      </w:r>
      <w:r w:rsidRPr="003148AA">
        <w:softHyphen/>
        <w:t xml:space="preserve">systeem. De directe gevolgen van zeespiegelstijging </w:t>
      </w:r>
      <w:r>
        <w:t>treden daar als eerste op, maar de hogere w</w:t>
      </w:r>
      <w:r w:rsidRPr="003148AA">
        <w:t xml:space="preserve">aterstanden hebben </w:t>
      </w:r>
      <w:r>
        <w:t xml:space="preserve">vervolgens effect op het beheer van de </w:t>
      </w:r>
      <w:r w:rsidRPr="003148AA">
        <w:t>regionale watersystem</w:t>
      </w:r>
      <w:r>
        <w:t>en</w:t>
      </w:r>
      <w:r w:rsidRPr="003148AA">
        <w:t>. Met de kennis die is opgedaa</w:t>
      </w:r>
      <w:r>
        <w:t>n,</w:t>
      </w:r>
      <w:r w:rsidRPr="003148AA">
        <w:t xml:space="preserve"> is het mogelijk om de</w:t>
      </w:r>
      <w:r>
        <w:t>ze</w:t>
      </w:r>
      <w:r w:rsidRPr="003148AA">
        <w:t xml:space="preserve"> </w:t>
      </w:r>
      <w:r>
        <w:t>effecten</w:t>
      </w:r>
      <w:r w:rsidRPr="003148AA">
        <w:t xml:space="preserve"> beter te onderzoeken. </w:t>
      </w:r>
      <w:r w:rsidRPr="00663852">
        <w:rPr>
          <w:color w:val="000000" w:themeColor="text1"/>
        </w:rPr>
        <w:t xml:space="preserve">De interactie tussen </w:t>
      </w:r>
      <w:r>
        <w:rPr>
          <w:color w:val="000000" w:themeColor="text1"/>
        </w:rPr>
        <w:t xml:space="preserve">de </w:t>
      </w:r>
      <w:r w:rsidRPr="00663852">
        <w:rPr>
          <w:color w:val="000000" w:themeColor="text1"/>
        </w:rPr>
        <w:t>gevolgen van zeespiegelstijging in</w:t>
      </w:r>
      <w:r>
        <w:rPr>
          <w:color w:val="000000" w:themeColor="text1"/>
        </w:rPr>
        <w:t xml:space="preserve"> h</w:t>
      </w:r>
      <w:r w:rsidRPr="00663852">
        <w:rPr>
          <w:color w:val="000000" w:themeColor="text1"/>
        </w:rPr>
        <w:t>et hoofdwatersysteem en het beheer van het regionale watersysteem is</w:t>
      </w:r>
      <w:r>
        <w:rPr>
          <w:color w:val="000000" w:themeColor="text1"/>
        </w:rPr>
        <w:t xml:space="preserve"> daarom een</w:t>
      </w:r>
      <w:r w:rsidRPr="00663852">
        <w:rPr>
          <w:color w:val="000000" w:themeColor="text1"/>
        </w:rPr>
        <w:t xml:space="preserve"> aandachtspunt </w:t>
      </w:r>
      <w:r>
        <w:rPr>
          <w:color w:val="000000" w:themeColor="text1"/>
        </w:rPr>
        <w:t xml:space="preserve">voor nadere </w:t>
      </w:r>
      <w:r w:rsidRPr="00663852">
        <w:rPr>
          <w:color w:val="000000" w:themeColor="text1"/>
        </w:rPr>
        <w:t>uitwerking</w:t>
      </w:r>
      <w:r>
        <w:rPr>
          <w:color w:val="000000" w:themeColor="text1"/>
        </w:rPr>
        <w:t xml:space="preserve">. Dat gebeurt in samenhang met de </w:t>
      </w:r>
      <w:r w:rsidRPr="00663852">
        <w:rPr>
          <w:color w:val="000000" w:themeColor="text1"/>
        </w:rPr>
        <w:t xml:space="preserve">afspraken die volgen uit de </w:t>
      </w:r>
      <w:r w:rsidRPr="00663852">
        <w:rPr>
          <w:rFonts w:eastAsia="Times New Roman"/>
          <w:color w:val="000000" w:themeColor="text1"/>
        </w:rPr>
        <w:t>bovenregionale stresstesten</w:t>
      </w:r>
      <w:r>
        <w:rPr>
          <w:rFonts w:eastAsia="Times New Roman"/>
          <w:color w:val="000000" w:themeColor="text1"/>
        </w:rPr>
        <w:t xml:space="preserve"> (voor wateroverlast)</w:t>
      </w:r>
      <w:r w:rsidRPr="00663852">
        <w:rPr>
          <w:rFonts w:eastAsia="Times New Roman"/>
          <w:color w:val="000000" w:themeColor="text1"/>
        </w:rPr>
        <w:t xml:space="preserve">. </w:t>
      </w:r>
    </w:p>
    <w:p w:rsidR="00CC513A" w:rsidP="00CC513A" w:rsidRDefault="00CC513A" w14:paraId="04E7A56B" w14:textId="77777777">
      <w:pPr>
        <w:rPr>
          <w:color w:val="000000" w:themeColor="text1"/>
        </w:rPr>
      </w:pPr>
    </w:p>
    <w:p w:rsidRPr="003570BB" w:rsidR="002B093A" w:rsidP="003570BB" w:rsidRDefault="002B093A" w14:paraId="6C92174E" w14:textId="6F431451">
      <w:pPr>
        <w:pStyle w:val="ListParagraph"/>
        <w:numPr>
          <w:ilvl w:val="0"/>
          <w:numId w:val="35"/>
        </w:numPr>
        <w:spacing w:line="240" w:lineRule="auto"/>
        <w:rPr>
          <w:b/>
          <w:bCs/>
        </w:rPr>
      </w:pPr>
      <w:r w:rsidRPr="003570BB">
        <w:rPr>
          <w:b/>
          <w:bCs/>
        </w:rPr>
        <w:t>Onderwerpen voor vervolg kennisontwikkeling zeespiegelstijging</w:t>
      </w:r>
    </w:p>
    <w:p w:rsidR="002B093A" w:rsidP="002B093A" w:rsidRDefault="002B093A" w14:paraId="3B94EBD8" w14:textId="77777777">
      <w:pPr>
        <w:pStyle w:val="Default"/>
        <w:rPr>
          <w:rFonts w:ascii="Verdana" w:hAnsi="Verdana"/>
          <w:sz w:val="18"/>
          <w:szCs w:val="18"/>
        </w:rPr>
      </w:pPr>
    </w:p>
    <w:p w:rsidRPr="00532A4D" w:rsidR="002B093A" w:rsidP="002B093A" w:rsidRDefault="002B093A" w14:paraId="5B289582" w14:textId="77777777">
      <w:pPr>
        <w:rPr>
          <w:i/>
          <w:iCs/>
        </w:rPr>
      </w:pPr>
      <w:r>
        <w:rPr>
          <w:i/>
          <w:iCs/>
        </w:rPr>
        <w:t xml:space="preserve">Advies van expertisenetwerken </w:t>
      </w:r>
    </w:p>
    <w:p w:rsidR="002B093A" w:rsidP="002B093A" w:rsidRDefault="002B093A" w14:paraId="3EFC867A" w14:textId="02A0482A">
      <w:pPr>
        <w:rPr>
          <w:bCs/>
        </w:rPr>
      </w:pPr>
      <w:r>
        <w:rPr>
          <w:bCs/>
        </w:rPr>
        <w:t xml:space="preserve">Tijdens de uitvoering van het kennisprogramma zijn het Expertisenetwerk zoetwater en droogte (ENZD) en het Expertisenetwerk Waterveiligheid (ENW) om reflectie en advies gevraagd. Bij de afronding van het programma zijn zij gevraagd om aanbevelingen voor het vervolg. De adviezen </w:t>
      </w:r>
      <w:r>
        <w:t xml:space="preserve">die in reactie daarop </w:t>
      </w:r>
      <w:r w:rsidR="000C0EE8">
        <w:t xml:space="preserve">zijn </w:t>
      </w:r>
      <w:r>
        <w:t>ontvangen</w:t>
      </w:r>
      <w:r w:rsidR="000C0EE8">
        <w:t xml:space="preserve"> worden betrokken</w:t>
      </w:r>
      <w:r>
        <w:t xml:space="preserve"> </w:t>
      </w:r>
      <w:r>
        <w:rPr>
          <w:bCs/>
        </w:rPr>
        <w:t xml:space="preserve">bij de voorbereiding van vervolgstappen. Hieronder is een beknopt overzicht van de adviezen opgenomen. Zie voor meer informatie de volledige adviezen op </w:t>
      </w:r>
      <w:hyperlink w:history="1" r:id="rId9">
        <w:r w:rsidRPr="00CF006C">
          <w:rPr>
            <w:rStyle w:val="Hyperlink"/>
            <w:bCs/>
          </w:rPr>
          <w:t>www.deltaprogramma.nl/kennisprogramma-zeespiegelstijging</w:t>
        </w:r>
      </w:hyperlink>
      <w:r>
        <w:t>.</w:t>
      </w:r>
    </w:p>
    <w:p w:rsidR="002B093A" w:rsidP="002B093A" w:rsidRDefault="002B093A" w14:paraId="78BFBF86" w14:textId="77777777">
      <w:pPr>
        <w:rPr>
          <w:bCs/>
        </w:rPr>
      </w:pPr>
    </w:p>
    <w:p w:rsidR="002B093A" w:rsidP="002B093A" w:rsidRDefault="002B093A" w14:paraId="6F236346" w14:textId="77777777">
      <w:r>
        <w:rPr>
          <w:bCs/>
        </w:rPr>
        <w:t>Het ENZD vraagt aandacht voor de urgentie van de zoetwateropgave</w:t>
      </w:r>
      <w:r w:rsidRPr="00214DBD">
        <w:t xml:space="preserve"> </w:t>
      </w:r>
      <w:r>
        <w:t xml:space="preserve">en adviseert nader onderzoek rondom de effecten van samengestelde gebeurtenissen die de opgave kunnen vergroten, interactie van het hoofdwatersysteem met de wateraanvoer en -vraag vanuit het regionale watersysteem, de kwaliteit en reikwijdte van het modelinstrumentarium en kwantificering van onzekerheden. </w:t>
      </w:r>
    </w:p>
    <w:p w:rsidR="002B093A" w:rsidP="002B093A" w:rsidRDefault="002B093A" w14:paraId="3BA46E57" w14:textId="77777777"/>
    <w:p w:rsidR="002B093A" w:rsidP="002B093A" w:rsidRDefault="002B093A" w14:paraId="2E29C777" w14:textId="77777777">
      <w:r>
        <w:t xml:space="preserve">Het ENW vraagt aandacht voor </w:t>
      </w:r>
      <w:r w:rsidRPr="007368EA">
        <w:t xml:space="preserve">blijvende inspanningen </w:t>
      </w:r>
      <w:r>
        <w:t>voor</w:t>
      </w:r>
      <w:r w:rsidRPr="007368EA">
        <w:t xml:space="preserve"> de bescherming tegen overstromingen en </w:t>
      </w:r>
      <w:r>
        <w:t xml:space="preserve">beveelt aan om </w:t>
      </w:r>
      <w:r w:rsidRPr="007368EA">
        <w:t>regionale uitwerkingen te maken</w:t>
      </w:r>
      <w:r>
        <w:t xml:space="preserve"> van combinaties van maatregelen uit de verschillende onderzochte richtingen. Ter onderbouwing van toekomstige beleidskeuzes pleit het ENW voor </w:t>
      </w:r>
      <w:r w:rsidRPr="007368EA">
        <w:t xml:space="preserve">een </w:t>
      </w:r>
      <w:r>
        <w:t xml:space="preserve">brede </w:t>
      </w:r>
      <w:r w:rsidRPr="007368EA">
        <w:t xml:space="preserve">beleidsanalyse </w:t>
      </w:r>
      <w:r>
        <w:t xml:space="preserve">waarin meerdere strategieën worden uitgewerkt voor </w:t>
      </w:r>
      <w:r w:rsidRPr="007368EA">
        <w:t>de komende 100-150 jaar</w:t>
      </w:r>
      <w:r>
        <w:t>. Daarin kan de</w:t>
      </w:r>
      <w:r w:rsidRPr="00F60367">
        <w:t xml:space="preserve"> afweging van </w:t>
      </w:r>
      <w:r>
        <w:t>(water)</w:t>
      </w:r>
      <w:r w:rsidRPr="00F60367">
        <w:t xml:space="preserve">systeemmaatregelen </w:t>
      </w:r>
      <w:r>
        <w:t>worden gekoppeld a</w:t>
      </w:r>
      <w:r w:rsidRPr="00F60367">
        <w:t>an kennis van het fysieke systeem, de ecologie en de brede maatschappelijke kosten en baten van maatregelen</w:t>
      </w:r>
      <w:r>
        <w:t xml:space="preserve">. Aanvullend doet het ENW aanbevelingen voor praktijkonderzoek voor het kustbeheer en effecten van grootschalige ingrepen uit de lange termijn denkrichtingen Meegroeien en Beschermen. </w:t>
      </w:r>
    </w:p>
    <w:p w:rsidR="002B093A" w:rsidP="002B093A" w:rsidRDefault="002B093A" w14:paraId="13D5DB21" w14:textId="77777777"/>
    <w:p w:rsidRPr="00984DD4" w:rsidR="002B093A" w:rsidP="002B093A" w:rsidRDefault="002B093A" w14:paraId="0E442BA0" w14:textId="77777777">
      <w:pPr>
        <w:rPr>
          <w:bCs/>
          <w:i/>
          <w:iCs/>
        </w:rPr>
      </w:pPr>
      <w:r>
        <w:rPr>
          <w:bCs/>
          <w:i/>
          <w:iCs/>
        </w:rPr>
        <w:t>Betrokkenheid en reflectie van m</w:t>
      </w:r>
      <w:r w:rsidRPr="00984DD4">
        <w:rPr>
          <w:bCs/>
          <w:i/>
          <w:iCs/>
        </w:rPr>
        <w:t xml:space="preserve">aatschappelijke klankbordgroep </w:t>
      </w:r>
    </w:p>
    <w:p w:rsidRPr="00CC513A" w:rsidR="003570BB" w:rsidP="00CC513A" w:rsidRDefault="002B093A" w14:paraId="7B1586BF" w14:textId="45C1BD3B">
      <w:r>
        <w:rPr>
          <w:bCs/>
        </w:rPr>
        <w:t xml:space="preserve">Tijdens de uitvoering van het kennisprogramma is met enige regelmaat afgestemd met een maatschappelijke klankbordgroep. In deze groep was een groot aantal belangengroepen en externe organisaties vertegenwoordigd. De klankbordgroep is in de loop van de tijd geïnformeerd over de bevindingen uit het kennisprogramma. </w:t>
      </w:r>
      <w:r w:rsidR="000C0EE8">
        <w:rPr>
          <w:bCs/>
        </w:rPr>
        <w:t>M</w:t>
      </w:r>
      <w:r>
        <w:rPr>
          <w:bCs/>
        </w:rPr>
        <w:t>et deze groep</w:t>
      </w:r>
      <w:r w:rsidR="000C0EE8">
        <w:rPr>
          <w:bCs/>
        </w:rPr>
        <w:t xml:space="preserve"> is</w:t>
      </w:r>
      <w:r>
        <w:rPr>
          <w:bCs/>
        </w:rPr>
        <w:t xml:space="preserve"> in een aantal overleggen</w:t>
      </w:r>
      <w:r w:rsidR="000C0EE8">
        <w:rPr>
          <w:bCs/>
        </w:rPr>
        <w:t xml:space="preserve"> specifiek</w:t>
      </w:r>
      <w:r>
        <w:rPr>
          <w:bCs/>
        </w:rPr>
        <w:t xml:space="preserve"> </w:t>
      </w:r>
      <w:r w:rsidR="000C0EE8">
        <w:rPr>
          <w:bCs/>
        </w:rPr>
        <w:t>gesproken</w:t>
      </w:r>
      <w:r>
        <w:rPr>
          <w:bCs/>
        </w:rPr>
        <w:t xml:space="preserve"> o</w:t>
      </w:r>
      <w:r w:rsidR="000C0EE8">
        <w:rPr>
          <w:bCs/>
        </w:rPr>
        <w:t>ver</w:t>
      </w:r>
      <w:r>
        <w:rPr>
          <w:bCs/>
        </w:rPr>
        <w:t xml:space="preserve"> de resultaten van de impactanalyse over de gevolgen van zeespiegelstijging voor diverse gebruiksfuncties. Op </w:t>
      </w:r>
      <w:r>
        <w:t>basis daarvan heeft de klankbordgroep een reflectie opgesteld. Daarin geeft zij aan dat de impactanalyse uitnodigt tot regionale uitwerking zodat een verdiepingsslag mogelijk is, naast concretisering in regionale verhaallijnen om zeespiegelstijging te koppelen aan ruimtelijke ontwikkelingen, functies en belangen. Dat maakt volgens de klankbordgroep de resultaten bespreekbaar voor een bredere doelgroep, zodat het een startpunt kan zijn van een maatschappelijke dialoog over zeespiegelstijging en de inrichting van Nederland. Zie voor meer informatie de verslagen van de overleggen en de reflectie op de website van het kennisprogramma.</w:t>
      </w:r>
    </w:p>
    <w:p w:rsidR="003570BB" w:rsidP="002B093A" w:rsidRDefault="003570BB" w14:paraId="29CFDEAC" w14:textId="77777777">
      <w:pPr>
        <w:pStyle w:val="Default"/>
        <w:spacing w:line="240" w:lineRule="atLeast"/>
        <w:rPr>
          <w:rFonts w:ascii="Verdana" w:hAnsi="Verdana"/>
          <w:i/>
          <w:iCs/>
          <w:sz w:val="18"/>
          <w:szCs w:val="18"/>
        </w:rPr>
      </w:pPr>
    </w:p>
    <w:p w:rsidR="002B093A" w:rsidP="002B093A" w:rsidRDefault="002B093A" w14:paraId="33674200" w14:textId="03DF5516">
      <w:pPr>
        <w:pStyle w:val="Default"/>
        <w:spacing w:line="240" w:lineRule="atLeast"/>
        <w:rPr>
          <w:rFonts w:ascii="Verdana" w:hAnsi="Verdana"/>
          <w:i/>
          <w:iCs/>
          <w:sz w:val="18"/>
          <w:szCs w:val="18"/>
        </w:rPr>
      </w:pPr>
      <w:r>
        <w:rPr>
          <w:rFonts w:ascii="Verdana" w:hAnsi="Verdana"/>
          <w:i/>
          <w:iCs/>
          <w:sz w:val="18"/>
          <w:szCs w:val="18"/>
        </w:rPr>
        <w:t>Vervolg onderzoek zeespiegelstijging in opdracht van IenW</w:t>
      </w:r>
    </w:p>
    <w:p w:rsidR="002B093A" w:rsidP="002B093A" w:rsidRDefault="002B093A" w14:paraId="1B5BBF50" w14:textId="0B6296A9">
      <w:pPr>
        <w:pStyle w:val="Default"/>
        <w:spacing w:line="240" w:lineRule="atLeast"/>
      </w:pPr>
      <w:r>
        <w:rPr>
          <w:rFonts w:ascii="Verdana" w:hAnsi="Verdana"/>
          <w:sz w:val="18"/>
          <w:szCs w:val="18"/>
        </w:rPr>
        <w:t xml:space="preserve">Om de gevolgen van zeespiegelstijging voor het water- en kustbeheer te blijven bepalen, </w:t>
      </w:r>
      <w:r w:rsidRPr="00036692">
        <w:rPr>
          <w:rFonts w:ascii="Verdana" w:hAnsi="Verdana"/>
          <w:sz w:val="18"/>
          <w:szCs w:val="18"/>
        </w:rPr>
        <w:t xml:space="preserve">continueren </w:t>
      </w:r>
      <w:r>
        <w:rPr>
          <w:rFonts w:ascii="Verdana" w:hAnsi="Verdana"/>
          <w:sz w:val="18"/>
          <w:szCs w:val="18"/>
        </w:rPr>
        <w:t xml:space="preserve">we het reguliere beleidsonderzoek voor de monitoring en ontwikkeling van de zeespiegelstijging. Daaronder valt het maatwerkonderzoek dat voor het kennisprogramma is gestart bij het </w:t>
      </w:r>
      <w:r w:rsidRPr="00036692">
        <w:rPr>
          <w:rFonts w:ascii="Verdana" w:hAnsi="Verdana"/>
          <w:sz w:val="18"/>
          <w:szCs w:val="18"/>
        </w:rPr>
        <w:t>KNMI</w:t>
      </w:r>
      <w:r>
        <w:rPr>
          <w:rFonts w:ascii="Verdana" w:hAnsi="Verdana"/>
          <w:sz w:val="18"/>
          <w:szCs w:val="18"/>
        </w:rPr>
        <w:t xml:space="preserve">. Dit omvat onderzoek </w:t>
      </w:r>
      <w:r w:rsidRPr="00036692">
        <w:rPr>
          <w:rFonts w:ascii="Verdana" w:hAnsi="Verdana"/>
          <w:sz w:val="18"/>
          <w:szCs w:val="18"/>
        </w:rPr>
        <w:t>naar het afsmelten van de ijskap op Antarctica</w:t>
      </w:r>
      <w:r>
        <w:rPr>
          <w:rFonts w:ascii="Verdana" w:hAnsi="Verdana"/>
          <w:sz w:val="18"/>
          <w:szCs w:val="18"/>
        </w:rPr>
        <w:t xml:space="preserve">, </w:t>
      </w:r>
      <w:r w:rsidRPr="00036692">
        <w:rPr>
          <w:rFonts w:ascii="Verdana" w:hAnsi="Verdana"/>
          <w:sz w:val="18"/>
          <w:szCs w:val="18"/>
        </w:rPr>
        <w:t xml:space="preserve">de doorwerking </w:t>
      </w:r>
      <w:r>
        <w:rPr>
          <w:rFonts w:ascii="Verdana" w:hAnsi="Verdana"/>
          <w:sz w:val="18"/>
          <w:szCs w:val="18"/>
        </w:rPr>
        <w:t xml:space="preserve">hiervan in </w:t>
      </w:r>
      <w:r w:rsidRPr="00036692">
        <w:rPr>
          <w:rFonts w:ascii="Verdana" w:hAnsi="Verdana"/>
          <w:sz w:val="18"/>
          <w:szCs w:val="18"/>
        </w:rPr>
        <w:t>onze regio</w:t>
      </w:r>
      <w:r>
        <w:rPr>
          <w:rFonts w:ascii="Verdana" w:hAnsi="Verdana"/>
          <w:sz w:val="18"/>
          <w:szCs w:val="18"/>
        </w:rPr>
        <w:t xml:space="preserve"> en de koppeling van deze kennis met de klimaatmodellen en d</w:t>
      </w:r>
      <w:r w:rsidRPr="00036692">
        <w:rPr>
          <w:rFonts w:ascii="Verdana" w:hAnsi="Verdana"/>
          <w:sz w:val="18"/>
          <w:szCs w:val="18"/>
        </w:rPr>
        <w:t>e mogelijke veranderingen in de oceaancirculatie</w:t>
      </w:r>
      <w:r>
        <w:rPr>
          <w:rFonts w:ascii="Verdana" w:hAnsi="Verdana"/>
          <w:sz w:val="18"/>
          <w:szCs w:val="18"/>
        </w:rPr>
        <w:t xml:space="preserve"> (Atlantic meridional overturning circulation</w:t>
      </w:r>
      <w:r w:rsidR="002924A3">
        <w:rPr>
          <w:rFonts w:ascii="Verdana" w:hAnsi="Verdana"/>
          <w:sz w:val="18"/>
          <w:szCs w:val="18"/>
        </w:rPr>
        <w:t xml:space="preserve">, </w:t>
      </w:r>
      <w:r w:rsidRPr="00036692">
        <w:rPr>
          <w:rFonts w:ascii="Verdana" w:hAnsi="Verdana"/>
          <w:sz w:val="18"/>
          <w:szCs w:val="18"/>
        </w:rPr>
        <w:t>AMOC</w:t>
      </w:r>
      <w:r>
        <w:rPr>
          <w:rFonts w:ascii="Verdana" w:hAnsi="Verdana"/>
          <w:sz w:val="18"/>
          <w:szCs w:val="18"/>
        </w:rPr>
        <w:t xml:space="preserve">). </w:t>
      </w:r>
    </w:p>
    <w:p w:rsidR="00CC513A" w:rsidP="002B093A" w:rsidRDefault="00CC513A" w14:paraId="7C970D92" w14:textId="77777777"/>
    <w:p w:rsidRPr="009D71A8" w:rsidR="002B093A" w:rsidP="002B093A" w:rsidRDefault="002B093A" w14:paraId="555F45A4" w14:textId="77777777">
      <w:pPr>
        <w:rPr>
          <w:b/>
          <w:bCs/>
        </w:rPr>
      </w:pPr>
      <w:r>
        <w:rPr>
          <w:b/>
          <w:bCs/>
        </w:rPr>
        <w:t xml:space="preserve">5. </w:t>
      </w:r>
      <w:r w:rsidRPr="009D71A8">
        <w:rPr>
          <w:b/>
          <w:bCs/>
        </w:rPr>
        <w:t>Tot slot</w:t>
      </w:r>
    </w:p>
    <w:p w:rsidRPr="001F7810" w:rsidR="002B093A" w:rsidP="002B093A" w:rsidRDefault="002B093A" w14:paraId="42FF7F3E" w14:textId="77777777">
      <w:pPr>
        <w:rPr>
          <w:b/>
          <w:bCs/>
        </w:rPr>
      </w:pPr>
    </w:p>
    <w:p w:rsidRPr="003570BB" w:rsidR="003570BB" w:rsidP="003570BB" w:rsidRDefault="003570BB" w14:paraId="562D63F8" w14:textId="7019BC2F">
      <w:pPr>
        <w:rPr>
          <w:bCs/>
        </w:rPr>
      </w:pPr>
      <w:r w:rsidRPr="003570BB">
        <w:rPr>
          <w:bCs/>
        </w:rPr>
        <w:t>Het kennisprogramma heeft een waardevolle kennisbasis gelegd voor het omgaan met zeespiegelstijging in het hoofdwatersysteem. Met de bouwstenen kunnen we de komende jaren richting geven aan de uitwerking van een breder perspectief voor de delta. Zo blijven we anticiperen op zeespiegelstijging</w:t>
      </w:r>
      <w:r w:rsidR="000C0EE8">
        <w:rPr>
          <w:bCs/>
        </w:rPr>
        <w:t>,</w:t>
      </w:r>
      <w:r w:rsidRPr="003570BB">
        <w:rPr>
          <w:bCs/>
        </w:rPr>
        <w:t xml:space="preserve"> voor een veilig en leefbaar Nederland. </w:t>
      </w:r>
    </w:p>
    <w:p w:rsidR="00FF2F56" w:rsidP="00FF2F56" w:rsidRDefault="00FF2F56" w14:paraId="571A8FDC" w14:textId="77777777">
      <w:pPr>
        <w:rPr>
          <w:bCs/>
        </w:rPr>
      </w:pPr>
    </w:p>
    <w:p w:rsidR="00CC513A" w:rsidP="00FF2F56" w:rsidRDefault="00CC513A" w14:paraId="2D03FD96" w14:textId="77777777">
      <w:pPr>
        <w:rPr>
          <w:bCs/>
        </w:rPr>
      </w:pPr>
    </w:p>
    <w:p w:rsidRPr="009226B4" w:rsidR="00CC513A" w:rsidP="00FF2F56" w:rsidRDefault="00CC513A" w14:paraId="410166AF" w14:textId="77777777">
      <w:pPr>
        <w:rPr>
          <w:bCs/>
        </w:rPr>
      </w:pPr>
    </w:p>
    <w:p w:rsidR="00FF2F56" w:rsidP="00FF2F56" w:rsidRDefault="00FF2F56" w14:paraId="310DD193" w14:textId="77777777">
      <w:pPr>
        <w:rPr>
          <w:bCs/>
        </w:rPr>
      </w:pPr>
      <w:r w:rsidRPr="006970E9">
        <w:rPr>
          <w:bCs/>
        </w:rPr>
        <w:t>Hoogachtend,</w:t>
      </w:r>
    </w:p>
    <w:p w:rsidRPr="006970E9" w:rsidR="002924A3" w:rsidP="00FF2F56" w:rsidRDefault="002924A3" w14:paraId="01068B42" w14:textId="77777777">
      <w:pPr>
        <w:rPr>
          <w:bCs/>
        </w:rPr>
      </w:pPr>
    </w:p>
    <w:p w:rsidRPr="00932BAE" w:rsidR="00B15B44" w:rsidP="004C77DA" w:rsidRDefault="00FF2F56" w14:paraId="4D081E88" w14:textId="210288F6">
      <w:pPr>
        <w:rPr>
          <w:b/>
          <w:bCs/>
          <w:caps/>
        </w:rPr>
      </w:pPr>
      <w:r w:rsidRPr="00932BAE">
        <w:rPr>
          <w:caps/>
        </w:rPr>
        <w:t>De minister van Infrastructuur en Waterstaat</w:t>
      </w:r>
      <w:r w:rsidR="00932BAE">
        <w:rPr>
          <w:caps/>
        </w:rPr>
        <w:t>,</w:t>
      </w:r>
    </w:p>
    <w:p w:rsidR="00B05227" w:rsidP="004C77DA" w:rsidRDefault="00B05227" w14:paraId="7D8A7042" w14:textId="77777777">
      <w:pPr>
        <w:rPr>
          <w:b/>
          <w:bCs/>
        </w:rPr>
      </w:pPr>
    </w:p>
    <w:p w:rsidR="00B05227" w:rsidP="004C77DA" w:rsidRDefault="00B05227" w14:paraId="78E3D000" w14:textId="77777777">
      <w:pPr>
        <w:rPr>
          <w:b/>
          <w:bCs/>
        </w:rPr>
      </w:pPr>
    </w:p>
    <w:p w:rsidR="006C03C0" w:rsidP="001F7810" w:rsidRDefault="009B6D00" w14:paraId="1F3F8B80" w14:textId="4ADF8FBE">
      <w:pPr>
        <w:rPr>
          <w:b/>
          <w:bCs/>
        </w:rPr>
      </w:pPr>
      <w:r>
        <w:rPr>
          <w:b/>
          <w:bCs/>
        </w:rPr>
        <w:br/>
      </w:r>
    </w:p>
    <w:p w:rsidRPr="00932BAE" w:rsidR="00667F80" w:rsidP="001F7810" w:rsidRDefault="003570BB" w14:paraId="165C66C1" w14:textId="794D0D38">
      <w:r w:rsidRPr="003570BB">
        <w:t>Vincent Karremans</w:t>
      </w:r>
    </w:p>
    <w:sectPr w:rsidRPr="00932BAE" w:rsidR="00667F80" w:rsidSect="00E265B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1EBF" w14:textId="77777777" w:rsidR="00077091" w:rsidRDefault="00077091">
      <w:pPr>
        <w:spacing w:line="240" w:lineRule="auto"/>
      </w:pPr>
      <w:r>
        <w:separator/>
      </w:r>
    </w:p>
  </w:endnote>
  <w:endnote w:type="continuationSeparator" w:id="0">
    <w:p w14:paraId="20E44E48" w14:textId="77777777" w:rsidR="00077091" w:rsidRDefault="00077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IX Barcode">
    <w:charset w:val="00"/>
    <w:family w:val="swiss"/>
    <w:pitch w:val="variable"/>
    <w:sig w:usb0="8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MNLE L+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D859" w14:textId="77777777" w:rsidR="00C63F13" w:rsidRDefault="00C63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6515" w14:textId="77777777" w:rsidR="00E265B9" w:rsidRDefault="00E265B9">
    <w:pPr>
      <w:pStyle w:val="Footer"/>
    </w:pPr>
  </w:p>
  <w:p w14:paraId="632427F5" w14:textId="77777777" w:rsidR="006C03C0" w:rsidRDefault="006C03C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DD03D" w14:textId="77777777" w:rsidR="00C63F13" w:rsidRDefault="00C63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EE3AB" w14:textId="77777777" w:rsidR="00077091" w:rsidRDefault="00077091">
      <w:pPr>
        <w:spacing w:line="240" w:lineRule="auto"/>
      </w:pPr>
      <w:r>
        <w:separator/>
      </w:r>
    </w:p>
  </w:footnote>
  <w:footnote w:type="continuationSeparator" w:id="0">
    <w:p w14:paraId="1B1BB482" w14:textId="77777777" w:rsidR="00077091" w:rsidRDefault="00077091">
      <w:pPr>
        <w:spacing w:line="240" w:lineRule="auto"/>
      </w:pPr>
      <w:r>
        <w:continuationSeparator/>
      </w:r>
    </w:p>
  </w:footnote>
  <w:footnote w:id="1">
    <w:p w14:paraId="369F5AAF" w14:textId="77777777" w:rsidR="002B093A" w:rsidRPr="00356171" w:rsidRDefault="002B093A" w:rsidP="002B093A">
      <w:pPr>
        <w:pStyle w:val="FootnoteText"/>
        <w:rPr>
          <w:sz w:val="16"/>
          <w:szCs w:val="16"/>
        </w:rPr>
      </w:pPr>
      <w:r w:rsidRPr="00341FF3">
        <w:rPr>
          <w:rStyle w:val="FootnoteReference"/>
          <w:sz w:val="16"/>
          <w:szCs w:val="16"/>
        </w:rPr>
        <w:footnoteRef/>
      </w:r>
      <w:r w:rsidRPr="00341FF3">
        <w:rPr>
          <w:sz w:val="16"/>
          <w:szCs w:val="16"/>
        </w:rPr>
        <w:t xml:space="preserve"> </w:t>
      </w:r>
      <w:r w:rsidRPr="00356171">
        <w:rPr>
          <w:sz w:val="16"/>
          <w:szCs w:val="16"/>
        </w:rPr>
        <w:t>www.deltaprogramma.nl/kennisprogramma-zeespiegelstijging</w:t>
      </w:r>
    </w:p>
  </w:footnote>
  <w:footnote w:id="2">
    <w:p w14:paraId="048F8266" w14:textId="77777777" w:rsidR="00BB5594" w:rsidRPr="00356171" w:rsidRDefault="00BB5594" w:rsidP="00BB5594">
      <w:pPr>
        <w:pStyle w:val="FootnoteText"/>
        <w:rPr>
          <w:sz w:val="16"/>
          <w:szCs w:val="16"/>
        </w:rPr>
      </w:pPr>
      <w:r w:rsidRPr="00356171">
        <w:rPr>
          <w:rStyle w:val="FootnoteReference"/>
          <w:sz w:val="16"/>
          <w:szCs w:val="16"/>
        </w:rPr>
        <w:footnoteRef/>
      </w:r>
      <w:r w:rsidRPr="00356171">
        <w:rPr>
          <w:sz w:val="16"/>
          <w:szCs w:val="16"/>
        </w:rPr>
        <w:t xml:space="preserve"> Kamerstuk</w:t>
      </w:r>
      <w:r>
        <w:rPr>
          <w:sz w:val="16"/>
          <w:szCs w:val="16"/>
        </w:rPr>
        <w:t>ken</w:t>
      </w:r>
      <w:r w:rsidRPr="00356171">
        <w:rPr>
          <w:sz w:val="16"/>
          <w:szCs w:val="16"/>
        </w:rPr>
        <w:t xml:space="preserve"> 36</w:t>
      </w:r>
      <w:r>
        <w:rPr>
          <w:sz w:val="16"/>
          <w:szCs w:val="16"/>
        </w:rPr>
        <w:t xml:space="preserve"> </w:t>
      </w:r>
      <w:r w:rsidRPr="00356171">
        <w:rPr>
          <w:sz w:val="16"/>
          <w:szCs w:val="16"/>
        </w:rPr>
        <w:t>200</w:t>
      </w:r>
      <w:r>
        <w:rPr>
          <w:sz w:val="16"/>
          <w:szCs w:val="16"/>
        </w:rPr>
        <w:t>-</w:t>
      </w:r>
      <w:r w:rsidRPr="00356171">
        <w:rPr>
          <w:sz w:val="16"/>
          <w:szCs w:val="16"/>
        </w:rPr>
        <w:t>J</w:t>
      </w:r>
      <w:r>
        <w:rPr>
          <w:sz w:val="16"/>
          <w:szCs w:val="16"/>
        </w:rPr>
        <w:t>,</w:t>
      </w:r>
      <w:r w:rsidRPr="00356171">
        <w:rPr>
          <w:sz w:val="16"/>
          <w:szCs w:val="16"/>
        </w:rPr>
        <w:t xml:space="preserve"> nr</w:t>
      </w:r>
      <w:r>
        <w:rPr>
          <w:sz w:val="16"/>
          <w:szCs w:val="16"/>
        </w:rPr>
        <w:t>.</w:t>
      </w:r>
      <w:r w:rsidRPr="00356171">
        <w:rPr>
          <w:sz w:val="16"/>
          <w:szCs w:val="16"/>
        </w:rPr>
        <w:t xml:space="preserve"> 7</w:t>
      </w:r>
      <w:r>
        <w:rPr>
          <w:sz w:val="16"/>
          <w:szCs w:val="16"/>
        </w:rPr>
        <w:t xml:space="preserve">; </w:t>
      </w:r>
      <w:r w:rsidRPr="00356171">
        <w:rPr>
          <w:sz w:val="16"/>
          <w:szCs w:val="16"/>
        </w:rPr>
        <w:t>36</w:t>
      </w:r>
      <w:r>
        <w:rPr>
          <w:sz w:val="16"/>
          <w:szCs w:val="16"/>
        </w:rPr>
        <w:t xml:space="preserve"> </w:t>
      </w:r>
      <w:r w:rsidRPr="00356171">
        <w:rPr>
          <w:sz w:val="16"/>
          <w:szCs w:val="16"/>
        </w:rPr>
        <w:t>410</w:t>
      </w:r>
      <w:r>
        <w:rPr>
          <w:sz w:val="16"/>
          <w:szCs w:val="16"/>
        </w:rPr>
        <w:t>-</w:t>
      </w:r>
      <w:r w:rsidRPr="00356171">
        <w:rPr>
          <w:sz w:val="16"/>
          <w:szCs w:val="16"/>
        </w:rPr>
        <w:t>J</w:t>
      </w:r>
      <w:r>
        <w:rPr>
          <w:sz w:val="16"/>
          <w:szCs w:val="16"/>
        </w:rPr>
        <w:t>,</w:t>
      </w:r>
      <w:r w:rsidRPr="00356171">
        <w:rPr>
          <w:sz w:val="16"/>
          <w:szCs w:val="16"/>
        </w:rPr>
        <w:t xml:space="preserve"> nr</w:t>
      </w:r>
      <w:r>
        <w:rPr>
          <w:sz w:val="16"/>
          <w:szCs w:val="16"/>
        </w:rPr>
        <w:t>.</w:t>
      </w:r>
      <w:r w:rsidRPr="00356171">
        <w:rPr>
          <w:sz w:val="16"/>
          <w:szCs w:val="16"/>
        </w:rPr>
        <w:t xml:space="preserve"> 5</w:t>
      </w:r>
      <w:r>
        <w:rPr>
          <w:sz w:val="16"/>
          <w:szCs w:val="16"/>
        </w:rPr>
        <w:t xml:space="preserve"> en </w:t>
      </w:r>
      <w:r w:rsidRPr="00356171">
        <w:rPr>
          <w:sz w:val="16"/>
          <w:szCs w:val="16"/>
        </w:rPr>
        <w:t>36</w:t>
      </w:r>
      <w:r>
        <w:rPr>
          <w:sz w:val="16"/>
          <w:szCs w:val="16"/>
        </w:rPr>
        <w:t xml:space="preserve"> </w:t>
      </w:r>
      <w:r w:rsidRPr="00356171">
        <w:rPr>
          <w:sz w:val="16"/>
          <w:szCs w:val="16"/>
        </w:rPr>
        <w:t>800</w:t>
      </w:r>
      <w:r>
        <w:rPr>
          <w:sz w:val="16"/>
          <w:szCs w:val="16"/>
        </w:rPr>
        <w:t>-</w:t>
      </w:r>
      <w:r w:rsidRPr="00356171">
        <w:rPr>
          <w:sz w:val="16"/>
          <w:szCs w:val="16"/>
        </w:rPr>
        <w:t>J</w:t>
      </w:r>
      <w:r>
        <w:rPr>
          <w:sz w:val="16"/>
          <w:szCs w:val="16"/>
        </w:rPr>
        <w:t>,</w:t>
      </w:r>
      <w:r w:rsidRPr="00356171">
        <w:rPr>
          <w:sz w:val="16"/>
          <w:szCs w:val="16"/>
        </w:rPr>
        <w:t xml:space="preserve"> nr</w:t>
      </w:r>
      <w:r>
        <w:rPr>
          <w:sz w:val="16"/>
          <w:szCs w:val="16"/>
        </w:rPr>
        <w:t>.</w:t>
      </w:r>
      <w:r w:rsidRPr="00356171">
        <w:rPr>
          <w:sz w:val="16"/>
          <w:szCs w:val="16"/>
        </w:rPr>
        <w:t xml:space="preserve"> 5</w:t>
      </w:r>
      <w:r>
        <w:rPr>
          <w:sz w:val="16"/>
          <w:szCs w:val="16"/>
        </w:rPr>
        <w:t>.</w:t>
      </w:r>
      <w:r w:rsidRPr="00356171">
        <w:rPr>
          <w:sz w:val="16"/>
          <w:szCs w:val="16"/>
        </w:rPr>
        <w:t xml:space="preserve"> </w:t>
      </w:r>
    </w:p>
  </w:footnote>
  <w:footnote w:id="3">
    <w:p w14:paraId="08F89279" w14:textId="55B3870C" w:rsidR="002B093A" w:rsidRDefault="002B093A" w:rsidP="002B093A">
      <w:pPr>
        <w:pStyle w:val="FootnoteText"/>
      </w:pPr>
      <w:r w:rsidRPr="007561FF">
        <w:rPr>
          <w:rStyle w:val="FootnoteReference"/>
          <w:sz w:val="16"/>
          <w:szCs w:val="16"/>
        </w:rPr>
        <w:footnoteRef/>
      </w:r>
      <w:r w:rsidRPr="007561FF">
        <w:rPr>
          <w:sz w:val="16"/>
          <w:szCs w:val="16"/>
        </w:rPr>
        <w:t xml:space="preserve"> </w:t>
      </w:r>
      <w:r w:rsidRPr="009840FD">
        <w:rPr>
          <w:sz w:val="16"/>
          <w:szCs w:val="16"/>
        </w:rPr>
        <w:t>Kamerstuk</w:t>
      </w:r>
      <w:r w:rsidR="00BB5594">
        <w:rPr>
          <w:sz w:val="16"/>
          <w:szCs w:val="16"/>
        </w:rPr>
        <w:t>ken</w:t>
      </w:r>
      <w:r w:rsidRPr="009840FD">
        <w:rPr>
          <w:sz w:val="16"/>
          <w:szCs w:val="16"/>
        </w:rPr>
        <w:t xml:space="preserve"> 36</w:t>
      </w:r>
      <w:r w:rsidR="00BB5594">
        <w:rPr>
          <w:sz w:val="16"/>
          <w:szCs w:val="16"/>
        </w:rPr>
        <w:t xml:space="preserve"> </w:t>
      </w:r>
      <w:r w:rsidRPr="009840FD">
        <w:rPr>
          <w:sz w:val="16"/>
          <w:szCs w:val="16"/>
        </w:rPr>
        <w:t>410</w:t>
      </w:r>
      <w:r w:rsidR="00BB5594">
        <w:rPr>
          <w:sz w:val="16"/>
          <w:szCs w:val="16"/>
        </w:rPr>
        <w:t>-</w:t>
      </w:r>
      <w:r w:rsidRPr="009840FD">
        <w:rPr>
          <w:sz w:val="16"/>
          <w:szCs w:val="16"/>
        </w:rPr>
        <w:t>J</w:t>
      </w:r>
      <w:r w:rsidR="00BB5594">
        <w:rPr>
          <w:sz w:val="16"/>
          <w:szCs w:val="16"/>
        </w:rPr>
        <w:t>,</w:t>
      </w:r>
      <w:r w:rsidRPr="009840FD">
        <w:rPr>
          <w:sz w:val="16"/>
          <w:szCs w:val="16"/>
        </w:rPr>
        <w:t xml:space="preserve"> nr</w:t>
      </w:r>
      <w:r w:rsidR="00BB5594">
        <w:rPr>
          <w:sz w:val="16"/>
          <w:szCs w:val="16"/>
        </w:rPr>
        <w:t>.</w:t>
      </w:r>
      <w:r w:rsidRPr="009840FD">
        <w:rPr>
          <w:sz w:val="16"/>
          <w:szCs w:val="16"/>
        </w:rPr>
        <w:t xml:space="preserve"> 5</w:t>
      </w:r>
    </w:p>
  </w:footnote>
  <w:footnote w:id="4">
    <w:p w14:paraId="4317DF35" w14:textId="107C5CAF" w:rsidR="002B093A" w:rsidRPr="0010081C" w:rsidRDefault="002B093A" w:rsidP="002B093A">
      <w:pPr>
        <w:rPr>
          <w:sz w:val="16"/>
          <w:szCs w:val="16"/>
        </w:rPr>
      </w:pPr>
      <w:r w:rsidRPr="00674F12">
        <w:rPr>
          <w:rStyle w:val="FootnoteReference"/>
          <w:sz w:val="16"/>
          <w:szCs w:val="16"/>
        </w:rPr>
        <w:footnoteRef/>
      </w:r>
      <w:r w:rsidRPr="00674F12">
        <w:rPr>
          <w:sz w:val="16"/>
          <w:szCs w:val="16"/>
        </w:rPr>
        <w:t xml:space="preserve"> </w:t>
      </w:r>
      <w:r w:rsidRPr="0010081C">
        <w:rPr>
          <w:sz w:val="16"/>
          <w:szCs w:val="16"/>
        </w:rPr>
        <w:t>Kamerstuk</w:t>
      </w:r>
      <w:r w:rsidR="002924A3">
        <w:rPr>
          <w:sz w:val="16"/>
          <w:szCs w:val="16"/>
        </w:rPr>
        <w:t>ken</w:t>
      </w:r>
      <w:r w:rsidRPr="0010081C">
        <w:rPr>
          <w:sz w:val="16"/>
          <w:szCs w:val="16"/>
        </w:rPr>
        <w:t xml:space="preserve"> 36</w:t>
      </w:r>
      <w:r w:rsidR="002924A3">
        <w:rPr>
          <w:sz w:val="16"/>
          <w:szCs w:val="16"/>
        </w:rPr>
        <w:t xml:space="preserve"> </w:t>
      </w:r>
      <w:r w:rsidRPr="0010081C">
        <w:rPr>
          <w:sz w:val="16"/>
          <w:szCs w:val="16"/>
        </w:rPr>
        <w:t>410</w:t>
      </w:r>
      <w:r w:rsidR="002924A3">
        <w:rPr>
          <w:sz w:val="16"/>
          <w:szCs w:val="16"/>
        </w:rPr>
        <w:t>-</w:t>
      </w:r>
      <w:r w:rsidRPr="0010081C">
        <w:rPr>
          <w:sz w:val="16"/>
          <w:szCs w:val="16"/>
        </w:rPr>
        <w:t>J</w:t>
      </w:r>
      <w:r w:rsidR="002924A3">
        <w:rPr>
          <w:sz w:val="16"/>
          <w:szCs w:val="16"/>
        </w:rPr>
        <w:t>,</w:t>
      </w:r>
      <w:r w:rsidRPr="0010081C">
        <w:rPr>
          <w:sz w:val="16"/>
          <w:szCs w:val="16"/>
        </w:rPr>
        <w:t xml:space="preserve"> nr</w:t>
      </w:r>
      <w:r w:rsidR="002924A3">
        <w:rPr>
          <w:sz w:val="16"/>
          <w:szCs w:val="16"/>
        </w:rPr>
        <w:t>.</w:t>
      </w:r>
      <w:r w:rsidRPr="0010081C">
        <w:rPr>
          <w:sz w:val="16"/>
          <w:szCs w:val="16"/>
        </w:rPr>
        <w:t xml:space="preserve"> 5</w:t>
      </w:r>
    </w:p>
  </w:footnote>
  <w:footnote w:id="5">
    <w:p w14:paraId="05DAD763" w14:textId="6351B42F" w:rsidR="002B093A" w:rsidRPr="0010081C" w:rsidRDefault="002B093A" w:rsidP="002B093A">
      <w:pPr>
        <w:pStyle w:val="FootnoteText"/>
        <w:rPr>
          <w:sz w:val="16"/>
          <w:szCs w:val="16"/>
        </w:rPr>
      </w:pPr>
      <w:r w:rsidRPr="0010081C">
        <w:rPr>
          <w:rStyle w:val="FootnoteReference"/>
          <w:sz w:val="16"/>
          <w:szCs w:val="16"/>
        </w:rPr>
        <w:footnoteRef/>
      </w:r>
      <w:r w:rsidRPr="0010081C">
        <w:rPr>
          <w:sz w:val="16"/>
          <w:szCs w:val="16"/>
        </w:rPr>
        <w:t xml:space="preserve"> Kamerstuk</w:t>
      </w:r>
      <w:r w:rsidR="002924A3">
        <w:rPr>
          <w:sz w:val="16"/>
          <w:szCs w:val="16"/>
        </w:rPr>
        <w:t>ken</w:t>
      </w:r>
      <w:r w:rsidRPr="0010081C">
        <w:rPr>
          <w:sz w:val="16"/>
          <w:szCs w:val="16"/>
        </w:rPr>
        <w:t xml:space="preserve"> 29</w:t>
      </w:r>
      <w:r w:rsidR="002924A3">
        <w:rPr>
          <w:sz w:val="16"/>
          <w:szCs w:val="16"/>
        </w:rPr>
        <w:t xml:space="preserve"> </w:t>
      </w:r>
      <w:r w:rsidRPr="0010081C">
        <w:rPr>
          <w:sz w:val="16"/>
          <w:szCs w:val="16"/>
        </w:rPr>
        <w:t>435</w:t>
      </w:r>
      <w:r w:rsidR="002924A3">
        <w:rPr>
          <w:sz w:val="16"/>
          <w:szCs w:val="16"/>
        </w:rPr>
        <w:t>,</w:t>
      </w:r>
      <w:r w:rsidRPr="0010081C">
        <w:rPr>
          <w:sz w:val="16"/>
          <w:szCs w:val="16"/>
        </w:rPr>
        <w:t xml:space="preserve"> nr</w:t>
      </w:r>
      <w:r w:rsidR="002924A3">
        <w:rPr>
          <w:sz w:val="16"/>
          <w:szCs w:val="16"/>
        </w:rPr>
        <w:t>.</w:t>
      </w:r>
      <w:r w:rsidRPr="0010081C">
        <w:rPr>
          <w:sz w:val="16"/>
          <w:szCs w:val="16"/>
        </w:rPr>
        <w:t xml:space="preserve"> 269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71702" w14:textId="77777777" w:rsidR="00C63F13" w:rsidRDefault="00C63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2DBF" w14:textId="77777777" w:rsidR="006C03C0" w:rsidRDefault="008451D0">
    <w:r>
      <w:rPr>
        <w:noProof/>
        <w:lang w:val="en-GB" w:eastAsia="en-GB"/>
      </w:rPr>
      <mc:AlternateContent>
        <mc:Choice Requires="wps">
          <w:drawing>
            <wp:anchor distT="0" distB="0" distL="0" distR="0" simplePos="0" relativeHeight="251652096" behindDoc="0" locked="1" layoutInCell="1" allowOverlap="1" wp14:anchorId="2CC5E098" wp14:editId="3E45E29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F01923" w14:textId="77777777" w:rsidR="008451D0" w:rsidRDefault="008451D0"/>
                      </w:txbxContent>
                    </wps:txbx>
                    <wps:bodyPr vert="horz" wrap="square" lIns="0" tIns="0" rIns="0" bIns="0" anchor="t" anchorCtr="0"/>
                  </wps:wsp>
                </a:graphicData>
              </a:graphic>
            </wp:anchor>
          </w:drawing>
        </mc:Choice>
        <mc:Fallback>
          <w:pict>
            <v:shapetype w14:anchorId="2CC5E09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3F01923" w14:textId="77777777" w:rsidR="008451D0" w:rsidRDefault="008451D0"/>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1A1182C2" wp14:editId="2CD21B2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88B16D" w14:textId="785962CE" w:rsidR="006C03C0" w:rsidRDefault="00932BAE">
                          <w:pPr>
                            <w:pStyle w:val="Referentiegegevensbold"/>
                          </w:pPr>
                          <w:r>
                            <w:t>Ministerie van Infrastructuur en Waterstaat</w:t>
                          </w:r>
                        </w:p>
                        <w:p w14:paraId="5BFC8E81" w14:textId="77777777" w:rsidR="006C03C0" w:rsidRDefault="006C03C0">
                          <w:pPr>
                            <w:pStyle w:val="WitregelW2"/>
                          </w:pPr>
                        </w:p>
                        <w:p w14:paraId="1A30F5E5" w14:textId="77777777" w:rsidR="006C03C0" w:rsidRDefault="006C03C0">
                          <w:pPr>
                            <w:pStyle w:val="WitregelW1"/>
                          </w:pPr>
                        </w:p>
                        <w:p w14:paraId="3C1FDECF" w14:textId="2BC9AD18" w:rsidR="00FD6330" w:rsidRPr="00FD6330" w:rsidRDefault="008451D0" w:rsidP="00301630">
                          <w:pPr>
                            <w:pStyle w:val="Referentiegegevensbold"/>
                            <w:spacing w:line="276" w:lineRule="auto"/>
                          </w:pPr>
                          <w:r>
                            <w:t>Onze referentie</w:t>
                          </w:r>
                        </w:p>
                        <w:p w14:paraId="2BBA793C" w14:textId="5380E48A" w:rsidR="00FD6330" w:rsidRPr="00FD6330" w:rsidRDefault="00FD6330" w:rsidP="00301630">
                          <w:pPr>
                            <w:spacing w:line="276" w:lineRule="auto"/>
                            <w:rPr>
                              <w:sz w:val="13"/>
                              <w:szCs w:val="13"/>
                            </w:rPr>
                          </w:pPr>
                          <w:r w:rsidRPr="00FD6330">
                            <w:rPr>
                              <w:sz w:val="13"/>
                              <w:szCs w:val="13"/>
                            </w:rPr>
                            <w:t>IENW/BSK-2026/</w:t>
                          </w:r>
                          <w:r w:rsidR="00A52743">
                            <w:rPr>
                              <w:sz w:val="13"/>
                              <w:szCs w:val="13"/>
                            </w:rPr>
                            <w:t>64693</w:t>
                          </w:r>
                        </w:p>
                        <w:p w14:paraId="76945DBF" w14:textId="261653E5" w:rsidR="006C03C0" w:rsidRDefault="008451D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1A1182C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3E88B16D" w14:textId="785962CE" w:rsidR="006C03C0" w:rsidRDefault="00932BAE">
                    <w:pPr>
                      <w:pStyle w:val="Referentiegegevensbold"/>
                    </w:pPr>
                    <w:r>
                      <w:t>Ministerie van Infrastructuur en Waterstaat</w:t>
                    </w:r>
                  </w:p>
                  <w:p w14:paraId="5BFC8E81" w14:textId="77777777" w:rsidR="006C03C0" w:rsidRDefault="006C03C0">
                    <w:pPr>
                      <w:pStyle w:val="WitregelW2"/>
                    </w:pPr>
                  </w:p>
                  <w:p w14:paraId="1A30F5E5" w14:textId="77777777" w:rsidR="006C03C0" w:rsidRDefault="006C03C0">
                    <w:pPr>
                      <w:pStyle w:val="WitregelW1"/>
                    </w:pPr>
                  </w:p>
                  <w:p w14:paraId="3C1FDECF" w14:textId="2BC9AD18" w:rsidR="00FD6330" w:rsidRPr="00FD6330" w:rsidRDefault="008451D0" w:rsidP="00301630">
                    <w:pPr>
                      <w:pStyle w:val="Referentiegegevensbold"/>
                      <w:spacing w:line="276" w:lineRule="auto"/>
                    </w:pPr>
                    <w:r>
                      <w:t>Onze referentie</w:t>
                    </w:r>
                  </w:p>
                  <w:p w14:paraId="2BBA793C" w14:textId="5380E48A" w:rsidR="00FD6330" w:rsidRPr="00FD6330" w:rsidRDefault="00FD6330" w:rsidP="00301630">
                    <w:pPr>
                      <w:spacing w:line="276" w:lineRule="auto"/>
                      <w:rPr>
                        <w:sz w:val="13"/>
                        <w:szCs w:val="13"/>
                      </w:rPr>
                    </w:pPr>
                    <w:r w:rsidRPr="00FD6330">
                      <w:rPr>
                        <w:sz w:val="13"/>
                        <w:szCs w:val="13"/>
                      </w:rPr>
                      <w:t>IENW/BSK-2026/</w:t>
                    </w:r>
                    <w:r w:rsidR="00A52743">
                      <w:rPr>
                        <w:sz w:val="13"/>
                        <w:szCs w:val="13"/>
                      </w:rPr>
                      <w:t>64693</w:t>
                    </w:r>
                  </w:p>
                  <w:p w14:paraId="76945DBF" w14:textId="261653E5" w:rsidR="006C03C0" w:rsidRDefault="008451D0">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368765F" wp14:editId="2991CDC4">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DA27D9" w14:textId="77777777" w:rsidR="008451D0" w:rsidRDefault="008451D0"/>
                      </w:txbxContent>
                    </wps:txbx>
                    <wps:bodyPr vert="horz" wrap="square" lIns="0" tIns="0" rIns="0" bIns="0" anchor="t" anchorCtr="0"/>
                  </wps:wsp>
                </a:graphicData>
              </a:graphic>
            </wp:anchor>
          </w:drawing>
        </mc:Choice>
        <mc:Fallback>
          <w:pict>
            <v:shape w14:anchorId="1368765F"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2BDA27D9" w14:textId="77777777" w:rsidR="008451D0" w:rsidRDefault="008451D0"/>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598F94F8" wp14:editId="7452D3D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F6F9AA" w14:textId="77777777" w:rsidR="006C03C0" w:rsidRDefault="008451D0">
                          <w:pPr>
                            <w:pStyle w:val="Referentiegegevens"/>
                          </w:pPr>
                          <w:r>
                            <w:t xml:space="preserve">Pagina </w:t>
                          </w:r>
                          <w:r>
                            <w:fldChar w:fldCharType="begin"/>
                          </w:r>
                          <w:r>
                            <w:instrText>PAGE</w:instrText>
                          </w:r>
                          <w:r>
                            <w:fldChar w:fldCharType="separate"/>
                          </w:r>
                          <w:r w:rsidR="006970E9">
                            <w:rPr>
                              <w:noProof/>
                            </w:rPr>
                            <w:t>2</w:t>
                          </w:r>
                          <w:r>
                            <w:fldChar w:fldCharType="end"/>
                          </w:r>
                          <w:r>
                            <w:t xml:space="preserve"> van </w:t>
                          </w:r>
                          <w:r>
                            <w:fldChar w:fldCharType="begin"/>
                          </w:r>
                          <w:r>
                            <w:instrText>NUMPAGES</w:instrText>
                          </w:r>
                          <w:r>
                            <w:fldChar w:fldCharType="separate"/>
                          </w:r>
                          <w:r w:rsidR="006970E9">
                            <w:rPr>
                              <w:noProof/>
                            </w:rPr>
                            <w:t>3</w:t>
                          </w:r>
                          <w:r>
                            <w:fldChar w:fldCharType="end"/>
                          </w:r>
                        </w:p>
                      </w:txbxContent>
                    </wps:txbx>
                    <wps:bodyPr vert="horz" wrap="square" lIns="0" tIns="0" rIns="0" bIns="0" anchor="t" anchorCtr="0"/>
                  </wps:wsp>
                </a:graphicData>
              </a:graphic>
            </wp:anchor>
          </w:drawing>
        </mc:Choice>
        <mc:Fallback>
          <w:pict>
            <v:shape w14:anchorId="598F94F8"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4CF6F9AA" w14:textId="77777777" w:rsidR="006C03C0" w:rsidRDefault="008451D0">
                    <w:pPr>
                      <w:pStyle w:val="Referentiegegevens"/>
                    </w:pPr>
                    <w:r>
                      <w:t xml:space="preserve">Pagina </w:t>
                    </w:r>
                    <w:r>
                      <w:fldChar w:fldCharType="begin"/>
                    </w:r>
                    <w:r>
                      <w:instrText>PAGE</w:instrText>
                    </w:r>
                    <w:r>
                      <w:fldChar w:fldCharType="separate"/>
                    </w:r>
                    <w:r w:rsidR="006970E9">
                      <w:rPr>
                        <w:noProof/>
                      </w:rPr>
                      <w:t>2</w:t>
                    </w:r>
                    <w:r>
                      <w:fldChar w:fldCharType="end"/>
                    </w:r>
                    <w:r>
                      <w:t xml:space="preserve"> van </w:t>
                    </w:r>
                    <w:r>
                      <w:fldChar w:fldCharType="begin"/>
                    </w:r>
                    <w:r>
                      <w:instrText>NUMPAGES</w:instrText>
                    </w:r>
                    <w:r>
                      <w:fldChar w:fldCharType="separate"/>
                    </w:r>
                    <w:r w:rsidR="006970E9">
                      <w:rPr>
                        <w:noProof/>
                      </w:rPr>
                      <w:t>3</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1E1A" w14:textId="77777777" w:rsidR="006C03C0" w:rsidRDefault="008451D0">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2895F8EF" wp14:editId="1C7BBF38">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A4A14E" w14:textId="77777777" w:rsidR="006C03C0" w:rsidRDefault="008451D0">
                          <w:pPr>
                            <w:spacing w:line="240" w:lineRule="auto"/>
                          </w:pPr>
                          <w:r>
                            <w:rPr>
                              <w:noProof/>
                              <w:lang w:val="en-GB" w:eastAsia="en-GB"/>
                            </w:rPr>
                            <w:drawing>
                              <wp:inline distT="0" distB="0" distL="0" distR="0" wp14:anchorId="6C9A6496" wp14:editId="7A11B31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95F8EF"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33A4A14E" w14:textId="77777777" w:rsidR="006C03C0" w:rsidRDefault="008451D0">
                    <w:pPr>
                      <w:spacing w:line="240" w:lineRule="auto"/>
                    </w:pPr>
                    <w:r>
                      <w:rPr>
                        <w:noProof/>
                        <w:lang w:val="en-GB" w:eastAsia="en-GB"/>
                      </w:rPr>
                      <w:drawing>
                        <wp:inline distT="0" distB="0" distL="0" distR="0" wp14:anchorId="6C9A6496" wp14:editId="7A11B31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2638B61" wp14:editId="4FE6DF61">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DE17EA" w14:textId="77777777" w:rsidR="006C03C0" w:rsidRDefault="008451D0">
                          <w:pPr>
                            <w:spacing w:line="240" w:lineRule="auto"/>
                          </w:pPr>
                          <w:r>
                            <w:rPr>
                              <w:noProof/>
                              <w:lang w:val="en-GB" w:eastAsia="en-GB"/>
                            </w:rPr>
                            <w:drawing>
                              <wp:inline distT="0" distB="0" distL="0" distR="0" wp14:anchorId="14118401" wp14:editId="7F01E8CF">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638B61"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4DDE17EA" w14:textId="77777777" w:rsidR="006C03C0" w:rsidRDefault="008451D0">
                    <w:pPr>
                      <w:spacing w:line="240" w:lineRule="auto"/>
                    </w:pPr>
                    <w:r>
                      <w:rPr>
                        <w:noProof/>
                        <w:lang w:val="en-GB" w:eastAsia="en-GB"/>
                      </w:rPr>
                      <w:drawing>
                        <wp:inline distT="0" distB="0" distL="0" distR="0" wp14:anchorId="14118401" wp14:editId="7F01E8CF">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7146F97" wp14:editId="1609EE8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080C58" w14:textId="77777777" w:rsidR="006C03C0" w:rsidRDefault="008451D0">
                          <w:pPr>
                            <w:pStyle w:val="Referentiegegevens"/>
                          </w:pPr>
                          <w:r>
                            <w:t>&gt; Retouradres Postbus 20907 2500 EX  Den Haag</w:t>
                          </w:r>
                        </w:p>
                      </w:txbxContent>
                    </wps:txbx>
                    <wps:bodyPr vert="horz" wrap="square" lIns="0" tIns="0" rIns="0" bIns="0" anchor="t" anchorCtr="0"/>
                  </wps:wsp>
                </a:graphicData>
              </a:graphic>
            </wp:anchor>
          </w:drawing>
        </mc:Choice>
        <mc:Fallback>
          <w:pict>
            <v:shape w14:anchorId="67146F9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E080C58" w14:textId="77777777" w:rsidR="006C03C0" w:rsidRDefault="008451D0">
                    <w:pPr>
                      <w:pStyle w:val="Referentiegegevens"/>
                    </w:pPr>
                    <w:r>
                      <w:t>&gt; Retouradres Postbus 20907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160FFEB2" wp14:editId="7EAAA3BD">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4AF9A9" w14:textId="5AA158D7" w:rsidR="00EB034D" w:rsidRDefault="00932BAE">
                          <w:r>
                            <w:t>De Voorzitter van de Tweede Kamer</w:t>
                          </w:r>
                        </w:p>
                        <w:p w14:paraId="327D70BD" w14:textId="6AC051E9" w:rsidR="00932BAE" w:rsidRDefault="00932BAE">
                          <w:r>
                            <w:t>der Staten-Generaal</w:t>
                          </w:r>
                        </w:p>
                        <w:p w14:paraId="268A96A0" w14:textId="40C4B2B5" w:rsidR="00932BAE" w:rsidRDefault="00932BAE">
                          <w:r>
                            <w:t>Postbus 20018</w:t>
                          </w:r>
                        </w:p>
                        <w:p w14:paraId="49B4D628" w14:textId="6E41BB6E" w:rsidR="00932BAE" w:rsidRDefault="00932BAE">
                          <w:r>
                            <w:t>2500 EA  DEN HAAG</w:t>
                          </w:r>
                        </w:p>
                      </w:txbxContent>
                    </wps:txbx>
                    <wps:bodyPr vert="horz" wrap="square" lIns="0" tIns="0" rIns="0" bIns="0" anchor="t" anchorCtr="0"/>
                  </wps:wsp>
                </a:graphicData>
              </a:graphic>
            </wp:anchor>
          </w:drawing>
        </mc:Choice>
        <mc:Fallback>
          <w:pict>
            <v:shape w14:anchorId="160FFEB2"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304AF9A9" w14:textId="5AA158D7" w:rsidR="00EB034D" w:rsidRDefault="00932BAE">
                    <w:r>
                      <w:t>De Voorzitter van de Tweede Kamer</w:t>
                    </w:r>
                  </w:p>
                  <w:p w14:paraId="327D70BD" w14:textId="6AC051E9" w:rsidR="00932BAE" w:rsidRDefault="00932BAE">
                    <w:r>
                      <w:t>der Staten-Generaal</w:t>
                    </w:r>
                  </w:p>
                  <w:p w14:paraId="268A96A0" w14:textId="40C4B2B5" w:rsidR="00932BAE" w:rsidRDefault="00932BAE">
                    <w:r>
                      <w:t>Postbus 20018</w:t>
                    </w:r>
                  </w:p>
                  <w:p w14:paraId="49B4D628" w14:textId="6E41BB6E" w:rsidR="00932BAE" w:rsidRDefault="00932BAE">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735888E3" wp14:editId="268856CA">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C03C0" w14:paraId="00661936" w14:textId="77777777">
                            <w:trPr>
                              <w:trHeight w:val="240"/>
                            </w:trPr>
                            <w:tc>
                              <w:tcPr>
                                <w:tcW w:w="1140" w:type="dxa"/>
                              </w:tcPr>
                              <w:p w14:paraId="55F69CFE" w14:textId="77777777" w:rsidR="006C03C0" w:rsidRDefault="008451D0">
                                <w:r>
                                  <w:t>Datum</w:t>
                                </w:r>
                              </w:p>
                            </w:tc>
                            <w:tc>
                              <w:tcPr>
                                <w:tcW w:w="5918" w:type="dxa"/>
                              </w:tcPr>
                              <w:p w14:paraId="70F19ECD" w14:textId="06DC1D85" w:rsidR="006C03C0" w:rsidRDefault="007B279C">
                                <w:sdt>
                                  <w:sdtPr>
                                    <w:id w:val="286778571"/>
                                    <w:date w:fullDate="2026-06-19T00:00:00Z">
                                      <w:dateFormat w:val="d MMMM yyyy"/>
                                      <w:lid w:val="nl"/>
                                      <w:storeMappedDataAs w:val="dateTime"/>
                                      <w:calendar w:val="gregorian"/>
                                    </w:date>
                                  </w:sdtPr>
                                  <w:sdtEndPr/>
                                  <w:sdtContent>
                                    <w:r w:rsidR="00C63F13">
                                      <w:rPr>
                                        <w:lang w:val="nl"/>
                                      </w:rPr>
                                      <w:t>19 juni 2026</w:t>
                                    </w:r>
                                  </w:sdtContent>
                                </w:sdt>
                              </w:p>
                            </w:tc>
                          </w:tr>
                          <w:tr w:rsidR="006C03C0" w14:paraId="70840058" w14:textId="77777777">
                            <w:trPr>
                              <w:trHeight w:val="240"/>
                            </w:trPr>
                            <w:tc>
                              <w:tcPr>
                                <w:tcW w:w="1140" w:type="dxa"/>
                              </w:tcPr>
                              <w:p w14:paraId="67E1CE1C" w14:textId="77777777" w:rsidR="006C03C0" w:rsidRDefault="008451D0">
                                <w:r>
                                  <w:t>Betreft</w:t>
                                </w:r>
                              </w:p>
                            </w:tc>
                            <w:tc>
                              <w:tcPr>
                                <w:tcW w:w="5918" w:type="dxa"/>
                              </w:tcPr>
                              <w:p w14:paraId="5CACE96E" w14:textId="77777777" w:rsidR="006C03C0" w:rsidRDefault="008451D0">
                                <w:r>
                                  <w:t>Afronding Kennisprogramma zeespiegelstijging</w:t>
                                </w:r>
                              </w:p>
                            </w:tc>
                          </w:tr>
                        </w:tbl>
                        <w:p w14:paraId="130E1294" w14:textId="77777777" w:rsidR="008451D0" w:rsidRDefault="008451D0"/>
                      </w:txbxContent>
                    </wps:txbx>
                    <wps:bodyPr vert="horz" wrap="square" lIns="0" tIns="0" rIns="0" bIns="0" anchor="t" anchorCtr="0"/>
                  </wps:wsp>
                </a:graphicData>
              </a:graphic>
            </wp:anchor>
          </w:drawing>
        </mc:Choice>
        <mc:Fallback>
          <w:pict>
            <v:shape w14:anchorId="735888E3"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C03C0" w14:paraId="00661936" w14:textId="77777777">
                      <w:trPr>
                        <w:trHeight w:val="240"/>
                      </w:trPr>
                      <w:tc>
                        <w:tcPr>
                          <w:tcW w:w="1140" w:type="dxa"/>
                        </w:tcPr>
                        <w:p w14:paraId="55F69CFE" w14:textId="77777777" w:rsidR="006C03C0" w:rsidRDefault="008451D0">
                          <w:r>
                            <w:t>Datum</w:t>
                          </w:r>
                        </w:p>
                      </w:tc>
                      <w:tc>
                        <w:tcPr>
                          <w:tcW w:w="5918" w:type="dxa"/>
                        </w:tcPr>
                        <w:p w14:paraId="70F19ECD" w14:textId="06DC1D85" w:rsidR="006C03C0" w:rsidRDefault="007B279C">
                          <w:sdt>
                            <w:sdtPr>
                              <w:id w:val="286778571"/>
                              <w:date w:fullDate="2026-06-19T00:00:00Z">
                                <w:dateFormat w:val="d MMMM yyyy"/>
                                <w:lid w:val="nl"/>
                                <w:storeMappedDataAs w:val="dateTime"/>
                                <w:calendar w:val="gregorian"/>
                              </w:date>
                            </w:sdtPr>
                            <w:sdtEndPr/>
                            <w:sdtContent>
                              <w:r w:rsidR="00C63F13">
                                <w:rPr>
                                  <w:lang w:val="nl"/>
                                </w:rPr>
                                <w:t>19 juni 2026</w:t>
                              </w:r>
                            </w:sdtContent>
                          </w:sdt>
                        </w:p>
                      </w:tc>
                    </w:tr>
                    <w:tr w:rsidR="006C03C0" w14:paraId="70840058" w14:textId="77777777">
                      <w:trPr>
                        <w:trHeight w:val="240"/>
                      </w:trPr>
                      <w:tc>
                        <w:tcPr>
                          <w:tcW w:w="1140" w:type="dxa"/>
                        </w:tcPr>
                        <w:p w14:paraId="67E1CE1C" w14:textId="77777777" w:rsidR="006C03C0" w:rsidRDefault="008451D0">
                          <w:r>
                            <w:t>Betreft</w:t>
                          </w:r>
                        </w:p>
                      </w:tc>
                      <w:tc>
                        <w:tcPr>
                          <w:tcW w:w="5918" w:type="dxa"/>
                        </w:tcPr>
                        <w:p w14:paraId="5CACE96E" w14:textId="77777777" w:rsidR="006C03C0" w:rsidRDefault="008451D0">
                          <w:r>
                            <w:t>Afronding Kennisprogramma zeespiegelstijging</w:t>
                          </w:r>
                        </w:p>
                      </w:tc>
                    </w:tr>
                  </w:tbl>
                  <w:p w14:paraId="130E1294" w14:textId="77777777" w:rsidR="008451D0" w:rsidRDefault="008451D0"/>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577653A1" wp14:editId="717335E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B7789B" w14:textId="77777777" w:rsidR="006C03C0" w:rsidRDefault="008451D0">
                          <w:pPr>
                            <w:pStyle w:val="Referentiegegevensbold"/>
                          </w:pPr>
                          <w:r>
                            <w:t>DG Water en Bodem</w:t>
                          </w:r>
                        </w:p>
                        <w:p w14:paraId="789ACC5D" w14:textId="77777777" w:rsidR="006C03C0" w:rsidRDefault="008451D0">
                          <w:pPr>
                            <w:pStyle w:val="Referentiegegevens"/>
                          </w:pPr>
                          <w:r>
                            <w:t>Dir. Waterveiligheid, Rivieren en Zee</w:t>
                          </w:r>
                        </w:p>
                        <w:p w14:paraId="659F07F0" w14:textId="77777777" w:rsidR="006C03C0" w:rsidRDefault="006C03C0">
                          <w:pPr>
                            <w:pStyle w:val="WitregelW1"/>
                          </w:pPr>
                        </w:p>
                        <w:p w14:paraId="210081A5" w14:textId="77777777" w:rsidR="006C03C0" w:rsidRDefault="008451D0">
                          <w:pPr>
                            <w:pStyle w:val="Referentiegegevens"/>
                          </w:pPr>
                          <w:r>
                            <w:t>Rijnstraat 8</w:t>
                          </w:r>
                        </w:p>
                        <w:p w14:paraId="2B7A494B" w14:textId="77777777" w:rsidR="006C03C0" w:rsidRDefault="008451D0">
                          <w:pPr>
                            <w:pStyle w:val="Referentiegegevens"/>
                          </w:pPr>
                          <w:r>
                            <w:t>Den Haag</w:t>
                          </w:r>
                        </w:p>
                        <w:p w14:paraId="0D5A9E7C" w14:textId="77777777" w:rsidR="006C03C0" w:rsidRDefault="008451D0">
                          <w:pPr>
                            <w:pStyle w:val="Referentiegegevens"/>
                          </w:pPr>
                          <w:r>
                            <w:t>Postbus 20907</w:t>
                          </w:r>
                        </w:p>
                        <w:p w14:paraId="687EC586" w14:textId="77777777" w:rsidR="006C03C0" w:rsidRDefault="008451D0">
                          <w:pPr>
                            <w:pStyle w:val="Referentiegegevens"/>
                          </w:pPr>
                          <w:r>
                            <w:t>2500 EX  Den Haag</w:t>
                          </w:r>
                        </w:p>
                        <w:p w14:paraId="626C94A6" w14:textId="77777777" w:rsidR="006C03C0" w:rsidRDefault="006C03C0">
                          <w:pPr>
                            <w:pStyle w:val="WitregelW1"/>
                          </w:pPr>
                        </w:p>
                        <w:p w14:paraId="3291D1C2" w14:textId="77777777" w:rsidR="006C03C0" w:rsidRDefault="006C03C0">
                          <w:pPr>
                            <w:pStyle w:val="WitregelW2"/>
                          </w:pPr>
                        </w:p>
                        <w:p w14:paraId="1F28BC19" w14:textId="77777777" w:rsidR="006C03C0" w:rsidRDefault="008451D0" w:rsidP="00301630">
                          <w:pPr>
                            <w:pStyle w:val="Referentiegegevensbold"/>
                            <w:spacing w:line="276" w:lineRule="auto"/>
                          </w:pPr>
                          <w:r>
                            <w:t>Onze referentie</w:t>
                          </w:r>
                        </w:p>
                        <w:p w14:paraId="52B5DEA5" w14:textId="1F0BE697" w:rsidR="00FD6330" w:rsidRDefault="00FD6330" w:rsidP="00301630">
                          <w:pPr>
                            <w:spacing w:line="276" w:lineRule="auto"/>
                            <w:rPr>
                              <w:sz w:val="13"/>
                              <w:szCs w:val="13"/>
                            </w:rPr>
                          </w:pPr>
                          <w:bookmarkStart w:id="3" w:name="_Hlk224920972"/>
                          <w:r w:rsidRPr="00FD6330">
                            <w:rPr>
                              <w:sz w:val="13"/>
                              <w:szCs w:val="13"/>
                            </w:rPr>
                            <w:t>IENW/BSK-2026/</w:t>
                          </w:r>
                          <w:r w:rsidR="00A52743">
                            <w:rPr>
                              <w:sz w:val="13"/>
                              <w:szCs w:val="13"/>
                            </w:rPr>
                            <w:t>64693</w:t>
                          </w:r>
                        </w:p>
                        <w:p w14:paraId="47BF2E1B" w14:textId="77777777" w:rsidR="00301630" w:rsidRDefault="00301630" w:rsidP="00301630">
                          <w:pPr>
                            <w:spacing w:line="276" w:lineRule="auto"/>
                            <w:rPr>
                              <w:sz w:val="13"/>
                              <w:szCs w:val="13"/>
                            </w:rPr>
                          </w:pPr>
                        </w:p>
                        <w:p w14:paraId="210D8270" w14:textId="2F7CC5D9" w:rsidR="00301630" w:rsidRPr="00301630" w:rsidRDefault="00301630" w:rsidP="00301630">
                          <w:pPr>
                            <w:spacing w:line="276" w:lineRule="auto"/>
                            <w:rPr>
                              <w:b/>
                              <w:bCs/>
                              <w:sz w:val="13"/>
                              <w:szCs w:val="13"/>
                            </w:rPr>
                          </w:pPr>
                          <w:r w:rsidRPr="00301630">
                            <w:rPr>
                              <w:b/>
                              <w:bCs/>
                              <w:sz w:val="13"/>
                              <w:szCs w:val="13"/>
                            </w:rPr>
                            <w:t>Bijlage(n)</w:t>
                          </w:r>
                        </w:p>
                        <w:p w14:paraId="18900490" w14:textId="62D6569B" w:rsidR="00301630" w:rsidRPr="00FD6330" w:rsidRDefault="00932BAE" w:rsidP="00301630">
                          <w:pPr>
                            <w:spacing w:line="276" w:lineRule="auto"/>
                            <w:rPr>
                              <w:sz w:val="13"/>
                              <w:szCs w:val="13"/>
                            </w:rPr>
                          </w:pPr>
                          <w:r>
                            <w:rPr>
                              <w:sz w:val="13"/>
                              <w:szCs w:val="13"/>
                            </w:rPr>
                            <w:t>2</w:t>
                          </w:r>
                        </w:p>
                        <w:bookmarkEnd w:id="3"/>
                        <w:p w14:paraId="78C4BC88" w14:textId="47A0B9C6" w:rsidR="006C03C0" w:rsidRDefault="008451D0">
                          <w:pPr>
                            <w:pStyle w:val="Referentiegegevens"/>
                          </w:pPr>
                          <w:r>
                            <w:fldChar w:fldCharType="begin"/>
                          </w:r>
                          <w:r>
                            <w:instrText xml:space="preserve"> DOCPROPERTY  "Kenmerk"  \* MERGEFORMAT </w:instrText>
                          </w:r>
                          <w:r>
                            <w:fldChar w:fldCharType="end"/>
                          </w:r>
                        </w:p>
                        <w:p w14:paraId="2E81A91D" w14:textId="77777777" w:rsidR="006C03C0" w:rsidRDefault="006C03C0">
                          <w:pPr>
                            <w:pStyle w:val="WitregelW1"/>
                          </w:pPr>
                        </w:p>
                        <w:p w14:paraId="3F41932E" w14:textId="77777777" w:rsidR="006C03C0" w:rsidRDefault="006C03C0"/>
                      </w:txbxContent>
                    </wps:txbx>
                    <wps:bodyPr vert="horz" wrap="square" lIns="0" tIns="0" rIns="0" bIns="0" anchor="t" anchorCtr="0"/>
                  </wps:wsp>
                </a:graphicData>
              </a:graphic>
            </wp:anchor>
          </w:drawing>
        </mc:Choice>
        <mc:Fallback>
          <w:pict>
            <v:shape w14:anchorId="577653A1"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6BB7789B" w14:textId="77777777" w:rsidR="006C03C0" w:rsidRDefault="008451D0">
                    <w:pPr>
                      <w:pStyle w:val="Referentiegegevensbold"/>
                    </w:pPr>
                    <w:r>
                      <w:t>DG Water en Bodem</w:t>
                    </w:r>
                  </w:p>
                  <w:p w14:paraId="789ACC5D" w14:textId="77777777" w:rsidR="006C03C0" w:rsidRDefault="008451D0">
                    <w:pPr>
                      <w:pStyle w:val="Referentiegegevens"/>
                    </w:pPr>
                    <w:r>
                      <w:t>Dir. Waterveiligheid, Rivieren en Zee</w:t>
                    </w:r>
                  </w:p>
                  <w:p w14:paraId="659F07F0" w14:textId="77777777" w:rsidR="006C03C0" w:rsidRDefault="006C03C0">
                    <w:pPr>
                      <w:pStyle w:val="WitregelW1"/>
                    </w:pPr>
                  </w:p>
                  <w:p w14:paraId="210081A5" w14:textId="77777777" w:rsidR="006C03C0" w:rsidRDefault="008451D0">
                    <w:pPr>
                      <w:pStyle w:val="Referentiegegevens"/>
                    </w:pPr>
                    <w:r>
                      <w:t>Rijnstraat 8</w:t>
                    </w:r>
                  </w:p>
                  <w:p w14:paraId="2B7A494B" w14:textId="77777777" w:rsidR="006C03C0" w:rsidRDefault="008451D0">
                    <w:pPr>
                      <w:pStyle w:val="Referentiegegevens"/>
                    </w:pPr>
                    <w:r>
                      <w:t>Den Haag</w:t>
                    </w:r>
                  </w:p>
                  <w:p w14:paraId="0D5A9E7C" w14:textId="77777777" w:rsidR="006C03C0" w:rsidRDefault="008451D0">
                    <w:pPr>
                      <w:pStyle w:val="Referentiegegevens"/>
                    </w:pPr>
                    <w:r>
                      <w:t>Postbus 20907</w:t>
                    </w:r>
                  </w:p>
                  <w:p w14:paraId="687EC586" w14:textId="77777777" w:rsidR="006C03C0" w:rsidRDefault="008451D0">
                    <w:pPr>
                      <w:pStyle w:val="Referentiegegevens"/>
                    </w:pPr>
                    <w:r>
                      <w:t>2500 EX  Den Haag</w:t>
                    </w:r>
                  </w:p>
                  <w:p w14:paraId="626C94A6" w14:textId="77777777" w:rsidR="006C03C0" w:rsidRDefault="006C03C0">
                    <w:pPr>
                      <w:pStyle w:val="WitregelW1"/>
                    </w:pPr>
                  </w:p>
                  <w:p w14:paraId="3291D1C2" w14:textId="77777777" w:rsidR="006C03C0" w:rsidRDefault="006C03C0">
                    <w:pPr>
                      <w:pStyle w:val="WitregelW2"/>
                    </w:pPr>
                  </w:p>
                  <w:p w14:paraId="1F28BC19" w14:textId="77777777" w:rsidR="006C03C0" w:rsidRDefault="008451D0" w:rsidP="00301630">
                    <w:pPr>
                      <w:pStyle w:val="Referentiegegevensbold"/>
                      <w:spacing w:line="276" w:lineRule="auto"/>
                    </w:pPr>
                    <w:r>
                      <w:t>Onze referentie</w:t>
                    </w:r>
                  </w:p>
                  <w:p w14:paraId="52B5DEA5" w14:textId="1F0BE697" w:rsidR="00FD6330" w:rsidRDefault="00FD6330" w:rsidP="00301630">
                    <w:pPr>
                      <w:spacing w:line="276" w:lineRule="auto"/>
                      <w:rPr>
                        <w:sz w:val="13"/>
                        <w:szCs w:val="13"/>
                      </w:rPr>
                    </w:pPr>
                    <w:bookmarkStart w:id="4" w:name="_Hlk224920972"/>
                    <w:r w:rsidRPr="00FD6330">
                      <w:rPr>
                        <w:sz w:val="13"/>
                        <w:szCs w:val="13"/>
                      </w:rPr>
                      <w:t>IENW/BSK-2026/</w:t>
                    </w:r>
                    <w:r w:rsidR="00A52743">
                      <w:rPr>
                        <w:sz w:val="13"/>
                        <w:szCs w:val="13"/>
                      </w:rPr>
                      <w:t>64693</w:t>
                    </w:r>
                  </w:p>
                  <w:p w14:paraId="47BF2E1B" w14:textId="77777777" w:rsidR="00301630" w:rsidRDefault="00301630" w:rsidP="00301630">
                    <w:pPr>
                      <w:spacing w:line="276" w:lineRule="auto"/>
                      <w:rPr>
                        <w:sz w:val="13"/>
                        <w:szCs w:val="13"/>
                      </w:rPr>
                    </w:pPr>
                  </w:p>
                  <w:p w14:paraId="210D8270" w14:textId="2F7CC5D9" w:rsidR="00301630" w:rsidRPr="00301630" w:rsidRDefault="00301630" w:rsidP="00301630">
                    <w:pPr>
                      <w:spacing w:line="276" w:lineRule="auto"/>
                      <w:rPr>
                        <w:b/>
                        <w:bCs/>
                        <w:sz w:val="13"/>
                        <w:szCs w:val="13"/>
                      </w:rPr>
                    </w:pPr>
                    <w:r w:rsidRPr="00301630">
                      <w:rPr>
                        <w:b/>
                        <w:bCs/>
                        <w:sz w:val="13"/>
                        <w:szCs w:val="13"/>
                      </w:rPr>
                      <w:t>Bijlage(n)</w:t>
                    </w:r>
                  </w:p>
                  <w:p w14:paraId="18900490" w14:textId="62D6569B" w:rsidR="00301630" w:rsidRPr="00FD6330" w:rsidRDefault="00932BAE" w:rsidP="00301630">
                    <w:pPr>
                      <w:spacing w:line="276" w:lineRule="auto"/>
                      <w:rPr>
                        <w:sz w:val="13"/>
                        <w:szCs w:val="13"/>
                      </w:rPr>
                    </w:pPr>
                    <w:r>
                      <w:rPr>
                        <w:sz w:val="13"/>
                        <w:szCs w:val="13"/>
                      </w:rPr>
                      <w:t>2</w:t>
                    </w:r>
                  </w:p>
                  <w:bookmarkEnd w:id="4"/>
                  <w:p w14:paraId="78C4BC88" w14:textId="47A0B9C6" w:rsidR="006C03C0" w:rsidRDefault="008451D0">
                    <w:pPr>
                      <w:pStyle w:val="Referentiegegevens"/>
                    </w:pPr>
                    <w:r>
                      <w:fldChar w:fldCharType="begin"/>
                    </w:r>
                    <w:r>
                      <w:instrText xml:space="preserve"> DOCPROPERTY  "Kenmerk"  \* MERGEFORMAT </w:instrText>
                    </w:r>
                    <w:r>
                      <w:fldChar w:fldCharType="end"/>
                    </w:r>
                  </w:p>
                  <w:p w14:paraId="2E81A91D" w14:textId="77777777" w:rsidR="006C03C0" w:rsidRDefault="006C03C0">
                    <w:pPr>
                      <w:pStyle w:val="WitregelW1"/>
                    </w:pPr>
                  </w:p>
                  <w:p w14:paraId="3F41932E" w14:textId="77777777" w:rsidR="006C03C0" w:rsidRDefault="006C03C0"/>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6BE8E19F" wp14:editId="60247BD5">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4F1D60" w14:textId="457C7C69" w:rsidR="006C03C0" w:rsidRDefault="008451D0">
                          <w:pPr>
                            <w:pStyle w:val="Referentiegegevens"/>
                          </w:pPr>
                          <w:r>
                            <w:t xml:space="preserve">Pagina </w:t>
                          </w:r>
                          <w:r>
                            <w:fldChar w:fldCharType="begin"/>
                          </w:r>
                          <w:r>
                            <w:instrText>PAGE</w:instrText>
                          </w:r>
                          <w:r>
                            <w:fldChar w:fldCharType="separate"/>
                          </w:r>
                          <w:r w:rsidR="007B279C">
                            <w:rPr>
                              <w:noProof/>
                            </w:rPr>
                            <w:t>1</w:t>
                          </w:r>
                          <w:r>
                            <w:fldChar w:fldCharType="end"/>
                          </w:r>
                          <w:r>
                            <w:t xml:space="preserve"> van </w:t>
                          </w:r>
                          <w:r>
                            <w:fldChar w:fldCharType="begin"/>
                          </w:r>
                          <w:r>
                            <w:instrText>NUMPAGES</w:instrText>
                          </w:r>
                          <w:r>
                            <w:fldChar w:fldCharType="separate"/>
                          </w:r>
                          <w:r w:rsidR="007B279C">
                            <w:rPr>
                              <w:noProof/>
                            </w:rPr>
                            <w:t>1</w:t>
                          </w:r>
                          <w:r>
                            <w:fldChar w:fldCharType="end"/>
                          </w:r>
                        </w:p>
                      </w:txbxContent>
                    </wps:txbx>
                    <wps:bodyPr vert="horz" wrap="square" lIns="0" tIns="0" rIns="0" bIns="0" anchor="t" anchorCtr="0"/>
                  </wps:wsp>
                </a:graphicData>
              </a:graphic>
            </wp:anchor>
          </w:drawing>
        </mc:Choice>
        <mc:Fallback>
          <w:pict>
            <v:shape w14:anchorId="6BE8E19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1E4F1D60" w14:textId="457C7C69" w:rsidR="006C03C0" w:rsidRDefault="008451D0">
                    <w:pPr>
                      <w:pStyle w:val="Referentiegegevens"/>
                    </w:pPr>
                    <w:r>
                      <w:t xml:space="preserve">Pagina </w:t>
                    </w:r>
                    <w:r>
                      <w:fldChar w:fldCharType="begin"/>
                    </w:r>
                    <w:r>
                      <w:instrText>PAGE</w:instrText>
                    </w:r>
                    <w:r>
                      <w:fldChar w:fldCharType="separate"/>
                    </w:r>
                    <w:r w:rsidR="007B279C">
                      <w:rPr>
                        <w:noProof/>
                      </w:rPr>
                      <w:t>1</w:t>
                    </w:r>
                    <w:r>
                      <w:fldChar w:fldCharType="end"/>
                    </w:r>
                    <w:r>
                      <w:t xml:space="preserve"> van </w:t>
                    </w:r>
                    <w:r>
                      <w:fldChar w:fldCharType="begin"/>
                    </w:r>
                    <w:r>
                      <w:instrText>NUMPAGES</w:instrText>
                    </w:r>
                    <w:r>
                      <w:fldChar w:fldCharType="separate"/>
                    </w:r>
                    <w:r w:rsidR="007B279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2AF89F2" wp14:editId="534BF483">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996769" w14:textId="77777777" w:rsidR="008451D0" w:rsidRDefault="008451D0"/>
                      </w:txbxContent>
                    </wps:txbx>
                    <wps:bodyPr vert="horz" wrap="square" lIns="0" tIns="0" rIns="0" bIns="0" anchor="t" anchorCtr="0"/>
                  </wps:wsp>
                </a:graphicData>
              </a:graphic>
            </wp:anchor>
          </w:drawing>
        </mc:Choice>
        <mc:Fallback>
          <w:pict>
            <v:shape w14:anchorId="72AF89F2"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51996769" w14:textId="77777777" w:rsidR="008451D0" w:rsidRDefault="008451D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5D5582"/>
    <w:multiLevelType w:val="multilevel"/>
    <w:tmpl w:val="E327BC2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7953171"/>
    <w:multiLevelType w:val="multilevel"/>
    <w:tmpl w:val="668F4E1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B80994"/>
    <w:multiLevelType w:val="hybridMultilevel"/>
    <w:tmpl w:val="BECC2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CB0EC5"/>
    <w:multiLevelType w:val="multilevel"/>
    <w:tmpl w:val="3FF61FBE"/>
    <w:styleLink w:val="Huidigelij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50F6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4923BE"/>
    <w:multiLevelType w:val="hybridMultilevel"/>
    <w:tmpl w:val="A98CEED4"/>
    <w:lvl w:ilvl="0" w:tplc="FFFFFFFF">
      <w:start w:val="1"/>
      <w:numFmt w:val="decimal"/>
      <w:lvlText w:val="%1."/>
      <w:lvlJc w:val="left"/>
      <w:pPr>
        <w:ind w:left="360" w:hanging="360"/>
      </w:pPr>
    </w:lvl>
    <w:lvl w:ilvl="1" w:tplc="04130001">
      <w:start w:val="1"/>
      <w:numFmt w:val="bullet"/>
      <w:lvlText w:val=""/>
      <w:lvlJc w:val="left"/>
      <w:pPr>
        <w:ind w:left="360" w:hanging="360"/>
      </w:pPr>
      <w:rPr>
        <w:rFonts w:ascii="Symbol" w:hAnsi="Symbol" w:hint="default"/>
      </w:rPr>
    </w:lvl>
    <w:lvl w:ilvl="2" w:tplc="0413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148323F6"/>
    <w:multiLevelType w:val="hybridMultilevel"/>
    <w:tmpl w:val="5908E8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24E700"/>
    <w:multiLevelType w:val="multilevel"/>
    <w:tmpl w:val="1BB4C12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8842AD0"/>
    <w:multiLevelType w:val="hybridMultilevel"/>
    <w:tmpl w:val="D674AD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E94667"/>
    <w:multiLevelType w:val="hybridMultilevel"/>
    <w:tmpl w:val="5A82B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144543"/>
    <w:multiLevelType w:val="hybridMultilevel"/>
    <w:tmpl w:val="A02645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E8D383F"/>
    <w:multiLevelType w:val="hybridMultilevel"/>
    <w:tmpl w:val="54B65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D91EED"/>
    <w:multiLevelType w:val="hybridMultilevel"/>
    <w:tmpl w:val="ADF03ED4"/>
    <w:lvl w:ilvl="0" w:tplc="0413000F">
      <w:start w:val="3"/>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A105185"/>
    <w:multiLevelType w:val="hybridMultilevel"/>
    <w:tmpl w:val="4EB61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006630"/>
    <w:multiLevelType w:val="hybridMultilevel"/>
    <w:tmpl w:val="2166A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3C1775"/>
    <w:multiLevelType w:val="hybridMultilevel"/>
    <w:tmpl w:val="5170A4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DA00EA"/>
    <w:multiLevelType w:val="hybridMultilevel"/>
    <w:tmpl w:val="55D67350"/>
    <w:lvl w:ilvl="0" w:tplc="7F54532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54D7B2C"/>
    <w:multiLevelType w:val="hybridMultilevel"/>
    <w:tmpl w:val="5728237E"/>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6E11D8F"/>
    <w:multiLevelType w:val="hybridMultilevel"/>
    <w:tmpl w:val="C9C29C58"/>
    <w:lvl w:ilvl="0" w:tplc="0413000F">
      <w:start w:val="3"/>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D415DB"/>
    <w:multiLevelType w:val="hybridMultilevel"/>
    <w:tmpl w:val="6DDCECF2"/>
    <w:lvl w:ilvl="0" w:tplc="7D9897E8">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B834B38"/>
    <w:multiLevelType w:val="hybridMultilevel"/>
    <w:tmpl w:val="F3DAB7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6B1FDE"/>
    <w:multiLevelType w:val="hybridMultilevel"/>
    <w:tmpl w:val="70806058"/>
    <w:lvl w:ilvl="0" w:tplc="CA247322">
      <w:start w:val="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AF1147"/>
    <w:multiLevelType w:val="multilevel"/>
    <w:tmpl w:val="FF2E2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567726"/>
    <w:multiLevelType w:val="hybridMultilevel"/>
    <w:tmpl w:val="59D6D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3949E0"/>
    <w:multiLevelType w:val="hybridMultilevel"/>
    <w:tmpl w:val="C50039AE"/>
    <w:lvl w:ilvl="0" w:tplc="532C258A">
      <w:start w:val="1"/>
      <w:numFmt w:val="bullet"/>
      <w:lvlText w:val="›"/>
      <w:lvlJc w:val="left"/>
      <w:pPr>
        <w:tabs>
          <w:tab w:val="num" w:pos="720"/>
        </w:tabs>
        <w:ind w:left="720" w:hanging="360"/>
      </w:pPr>
      <w:rPr>
        <w:rFonts w:ascii="Verdana" w:hAnsi="Verdana" w:hint="default"/>
      </w:rPr>
    </w:lvl>
    <w:lvl w:ilvl="1" w:tplc="69508B0A" w:tentative="1">
      <w:start w:val="1"/>
      <w:numFmt w:val="bullet"/>
      <w:lvlText w:val="›"/>
      <w:lvlJc w:val="left"/>
      <w:pPr>
        <w:tabs>
          <w:tab w:val="num" w:pos="1440"/>
        </w:tabs>
        <w:ind w:left="1440" w:hanging="360"/>
      </w:pPr>
      <w:rPr>
        <w:rFonts w:ascii="Verdana" w:hAnsi="Verdana" w:hint="default"/>
      </w:rPr>
    </w:lvl>
    <w:lvl w:ilvl="2" w:tplc="7A92C7E8" w:tentative="1">
      <w:start w:val="1"/>
      <w:numFmt w:val="bullet"/>
      <w:lvlText w:val="›"/>
      <w:lvlJc w:val="left"/>
      <w:pPr>
        <w:tabs>
          <w:tab w:val="num" w:pos="2160"/>
        </w:tabs>
        <w:ind w:left="2160" w:hanging="360"/>
      </w:pPr>
      <w:rPr>
        <w:rFonts w:ascii="Verdana" w:hAnsi="Verdana" w:hint="default"/>
      </w:rPr>
    </w:lvl>
    <w:lvl w:ilvl="3" w:tplc="8370BD94" w:tentative="1">
      <w:start w:val="1"/>
      <w:numFmt w:val="bullet"/>
      <w:lvlText w:val="›"/>
      <w:lvlJc w:val="left"/>
      <w:pPr>
        <w:tabs>
          <w:tab w:val="num" w:pos="2880"/>
        </w:tabs>
        <w:ind w:left="2880" w:hanging="360"/>
      </w:pPr>
      <w:rPr>
        <w:rFonts w:ascii="Verdana" w:hAnsi="Verdana" w:hint="default"/>
      </w:rPr>
    </w:lvl>
    <w:lvl w:ilvl="4" w:tplc="50E85444" w:tentative="1">
      <w:start w:val="1"/>
      <w:numFmt w:val="bullet"/>
      <w:lvlText w:val="›"/>
      <w:lvlJc w:val="left"/>
      <w:pPr>
        <w:tabs>
          <w:tab w:val="num" w:pos="3600"/>
        </w:tabs>
        <w:ind w:left="3600" w:hanging="360"/>
      </w:pPr>
      <w:rPr>
        <w:rFonts w:ascii="Verdana" w:hAnsi="Verdana" w:hint="default"/>
      </w:rPr>
    </w:lvl>
    <w:lvl w:ilvl="5" w:tplc="24ECDCFA" w:tentative="1">
      <w:start w:val="1"/>
      <w:numFmt w:val="bullet"/>
      <w:lvlText w:val="›"/>
      <w:lvlJc w:val="left"/>
      <w:pPr>
        <w:tabs>
          <w:tab w:val="num" w:pos="4320"/>
        </w:tabs>
        <w:ind w:left="4320" w:hanging="360"/>
      </w:pPr>
      <w:rPr>
        <w:rFonts w:ascii="Verdana" w:hAnsi="Verdana" w:hint="default"/>
      </w:rPr>
    </w:lvl>
    <w:lvl w:ilvl="6" w:tplc="E4BA6188" w:tentative="1">
      <w:start w:val="1"/>
      <w:numFmt w:val="bullet"/>
      <w:lvlText w:val="›"/>
      <w:lvlJc w:val="left"/>
      <w:pPr>
        <w:tabs>
          <w:tab w:val="num" w:pos="5040"/>
        </w:tabs>
        <w:ind w:left="5040" w:hanging="360"/>
      </w:pPr>
      <w:rPr>
        <w:rFonts w:ascii="Verdana" w:hAnsi="Verdana" w:hint="default"/>
      </w:rPr>
    </w:lvl>
    <w:lvl w:ilvl="7" w:tplc="01546D7C" w:tentative="1">
      <w:start w:val="1"/>
      <w:numFmt w:val="bullet"/>
      <w:lvlText w:val="›"/>
      <w:lvlJc w:val="left"/>
      <w:pPr>
        <w:tabs>
          <w:tab w:val="num" w:pos="5760"/>
        </w:tabs>
        <w:ind w:left="5760" w:hanging="360"/>
      </w:pPr>
      <w:rPr>
        <w:rFonts w:ascii="Verdana" w:hAnsi="Verdana" w:hint="default"/>
      </w:rPr>
    </w:lvl>
    <w:lvl w:ilvl="8" w:tplc="B4C47BF2"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521A7253"/>
    <w:multiLevelType w:val="hybridMultilevel"/>
    <w:tmpl w:val="57D889C4"/>
    <w:lvl w:ilvl="0" w:tplc="AFAE3C0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52D6291"/>
    <w:multiLevelType w:val="hybridMultilevel"/>
    <w:tmpl w:val="31003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187553"/>
    <w:multiLevelType w:val="hybridMultilevel"/>
    <w:tmpl w:val="5568C99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996BAD"/>
    <w:multiLevelType w:val="hybridMultilevel"/>
    <w:tmpl w:val="42CE5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454997"/>
    <w:multiLevelType w:val="hybridMultilevel"/>
    <w:tmpl w:val="CFC2D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CAC44A"/>
    <w:multiLevelType w:val="multilevel"/>
    <w:tmpl w:val="83A222D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71674D1C"/>
    <w:multiLevelType w:val="hybridMultilevel"/>
    <w:tmpl w:val="7C4AC9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5797D92"/>
    <w:multiLevelType w:val="hybridMultilevel"/>
    <w:tmpl w:val="760AED3A"/>
    <w:lvl w:ilvl="0" w:tplc="9C76E70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7"/>
  </w:num>
  <w:num w:numId="4">
    <w:abstractNumId w:val="30"/>
  </w:num>
  <w:num w:numId="5">
    <w:abstractNumId w:val="14"/>
  </w:num>
  <w:num w:numId="6">
    <w:abstractNumId w:val="23"/>
  </w:num>
  <w:num w:numId="7">
    <w:abstractNumId w:val="26"/>
  </w:num>
  <w:num w:numId="8">
    <w:abstractNumId w:val="32"/>
  </w:num>
  <w:num w:numId="9">
    <w:abstractNumId w:val="16"/>
  </w:num>
  <w:num w:numId="10">
    <w:abstractNumId w:val="4"/>
  </w:num>
  <w:num w:numId="11">
    <w:abstractNumId w:val="25"/>
  </w:num>
  <w:num w:numId="12">
    <w:abstractNumId w:val="21"/>
  </w:num>
  <w:num w:numId="13">
    <w:abstractNumId w:val="15"/>
  </w:num>
  <w:num w:numId="14">
    <w:abstractNumId w:val="29"/>
  </w:num>
  <w:num w:numId="15">
    <w:abstractNumId w:val="22"/>
  </w:num>
  <w:num w:numId="16">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5"/>
  </w:num>
  <w:num w:numId="19">
    <w:abstractNumId w:val="9"/>
  </w:num>
  <w:num w:numId="20">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8"/>
  </w:num>
  <w:num w:numId="23">
    <w:abstractNumId w:val="20"/>
  </w:num>
  <w:num w:numId="24">
    <w:abstractNumId w:val="11"/>
  </w:num>
  <w:num w:numId="25">
    <w:abstractNumId w:val="13"/>
  </w:num>
  <w:num w:numId="26">
    <w:abstractNumId w:val="2"/>
  </w:num>
  <w:num w:numId="27">
    <w:abstractNumId w:val="24"/>
  </w:num>
  <w:num w:numId="28">
    <w:abstractNumId w:val="31"/>
  </w:num>
  <w:num w:numId="29">
    <w:abstractNumId w:val="17"/>
  </w:num>
  <w:num w:numId="30">
    <w:abstractNumId w:val="19"/>
  </w:num>
  <w:num w:numId="31">
    <w:abstractNumId w:val="6"/>
  </w:num>
  <w:num w:numId="32">
    <w:abstractNumId w:val="18"/>
  </w:num>
  <w:num w:numId="33">
    <w:abstractNumId w:val="3"/>
  </w:num>
  <w:num w:numId="34">
    <w:abstractNumId w:val="1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E9"/>
    <w:rsid w:val="000070E9"/>
    <w:rsid w:val="00010CEF"/>
    <w:rsid w:val="0002510E"/>
    <w:rsid w:val="000269AE"/>
    <w:rsid w:val="000353E4"/>
    <w:rsid w:val="00037F99"/>
    <w:rsid w:val="000411EA"/>
    <w:rsid w:val="00055179"/>
    <w:rsid w:val="00056A49"/>
    <w:rsid w:val="00066CAE"/>
    <w:rsid w:val="00077091"/>
    <w:rsid w:val="00082EFA"/>
    <w:rsid w:val="00084C7E"/>
    <w:rsid w:val="00094F00"/>
    <w:rsid w:val="00095506"/>
    <w:rsid w:val="000974AA"/>
    <w:rsid w:val="000A1A1D"/>
    <w:rsid w:val="000A315B"/>
    <w:rsid w:val="000A3847"/>
    <w:rsid w:val="000A7868"/>
    <w:rsid w:val="000B3356"/>
    <w:rsid w:val="000B6190"/>
    <w:rsid w:val="000C0EE8"/>
    <w:rsid w:val="000C3E86"/>
    <w:rsid w:val="000C54D1"/>
    <w:rsid w:val="000D0007"/>
    <w:rsid w:val="000D199B"/>
    <w:rsid w:val="000D2ECB"/>
    <w:rsid w:val="000E2E47"/>
    <w:rsid w:val="000E3397"/>
    <w:rsid w:val="000E4199"/>
    <w:rsid w:val="000E4F2F"/>
    <w:rsid w:val="000E5437"/>
    <w:rsid w:val="000E6B3C"/>
    <w:rsid w:val="000E71C0"/>
    <w:rsid w:val="000F2010"/>
    <w:rsid w:val="000F30CF"/>
    <w:rsid w:val="000F4955"/>
    <w:rsid w:val="000F6620"/>
    <w:rsid w:val="000F6EC4"/>
    <w:rsid w:val="0010081C"/>
    <w:rsid w:val="00101EEE"/>
    <w:rsid w:val="00101F63"/>
    <w:rsid w:val="00103AEA"/>
    <w:rsid w:val="001040FB"/>
    <w:rsid w:val="001069BF"/>
    <w:rsid w:val="00106CE0"/>
    <w:rsid w:val="001144BC"/>
    <w:rsid w:val="001149A4"/>
    <w:rsid w:val="00120802"/>
    <w:rsid w:val="001229BF"/>
    <w:rsid w:val="00123E9A"/>
    <w:rsid w:val="001323CB"/>
    <w:rsid w:val="00133F0D"/>
    <w:rsid w:val="0014657D"/>
    <w:rsid w:val="00156745"/>
    <w:rsid w:val="001573D7"/>
    <w:rsid w:val="001578F7"/>
    <w:rsid w:val="00173548"/>
    <w:rsid w:val="00182474"/>
    <w:rsid w:val="00187728"/>
    <w:rsid w:val="001914CE"/>
    <w:rsid w:val="0019310F"/>
    <w:rsid w:val="001A39CF"/>
    <w:rsid w:val="001B0467"/>
    <w:rsid w:val="001B1D9A"/>
    <w:rsid w:val="001B517D"/>
    <w:rsid w:val="001C3579"/>
    <w:rsid w:val="001C6F48"/>
    <w:rsid w:val="001C77B7"/>
    <w:rsid w:val="001C7AB9"/>
    <w:rsid w:val="001D6608"/>
    <w:rsid w:val="001E1C8E"/>
    <w:rsid w:val="001E36D4"/>
    <w:rsid w:val="001E4DD6"/>
    <w:rsid w:val="001E6E3B"/>
    <w:rsid w:val="001E7D21"/>
    <w:rsid w:val="001E7F2F"/>
    <w:rsid w:val="001F0654"/>
    <w:rsid w:val="001F07E8"/>
    <w:rsid w:val="001F0C5F"/>
    <w:rsid w:val="001F1140"/>
    <w:rsid w:val="001F32B8"/>
    <w:rsid w:val="001F54CF"/>
    <w:rsid w:val="001F7810"/>
    <w:rsid w:val="0020229F"/>
    <w:rsid w:val="00203AC1"/>
    <w:rsid w:val="00210B20"/>
    <w:rsid w:val="00213A1A"/>
    <w:rsid w:val="002201DD"/>
    <w:rsid w:val="00221E1D"/>
    <w:rsid w:val="00223359"/>
    <w:rsid w:val="00224118"/>
    <w:rsid w:val="002264B5"/>
    <w:rsid w:val="00230D68"/>
    <w:rsid w:val="00234E5B"/>
    <w:rsid w:val="002364B6"/>
    <w:rsid w:val="002375F1"/>
    <w:rsid w:val="00245053"/>
    <w:rsid w:val="002466F1"/>
    <w:rsid w:val="002504F4"/>
    <w:rsid w:val="002510DC"/>
    <w:rsid w:val="002518F7"/>
    <w:rsid w:val="00255684"/>
    <w:rsid w:val="002557B7"/>
    <w:rsid w:val="002559A7"/>
    <w:rsid w:val="00257A49"/>
    <w:rsid w:val="0026018A"/>
    <w:rsid w:val="002627FA"/>
    <w:rsid w:val="00267476"/>
    <w:rsid w:val="002675D2"/>
    <w:rsid w:val="002775D1"/>
    <w:rsid w:val="00277E3C"/>
    <w:rsid w:val="00280134"/>
    <w:rsid w:val="002821BD"/>
    <w:rsid w:val="00285395"/>
    <w:rsid w:val="002902EF"/>
    <w:rsid w:val="00291F3D"/>
    <w:rsid w:val="002924A3"/>
    <w:rsid w:val="00295BD8"/>
    <w:rsid w:val="00296DCE"/>
    <w:rsid w:val="002A0AD7"/>
    <w:rsid w:val="002A0D4F"/>
    <w:rsid w:val="002B093A"/>
    <w:rsid w:val="002B41C0"/>
    <w:rsid w:val="002D04D1"/>
    <w:rsid w:val="002D163C"/>
    <w:rsid w:val="002D43EB"/>
    <w:rsid w:val="002D48B7"/>
    <w:rsid w:val="002E2218"/>
    <w:rsid w:val="002E3011"/>
    <w:rsid w:val="002E7310"/>
    <w:rsid w:val="002E7E9E"/>
    <w:rsid w:val="002F0A69"/>
    <w:rsid w:val="002F170A"/>
    <w:rsid w:val="00301630"/>
    <w:rsid w:val="00303C4D"/>
    <w:rsid w:val="00306C06"/>
    <w:rsid w:val="00307E7C"/>
    <w:rsid w:val="00311A20"/>
    <w:rsid w:val="00317896"/>
    <w:rsid w:val="00330A07"/>
    <w:rsid w:val="0033237B"/>
    <w:rsid w:val="00341FF3"/>
    <w:rsid w:val="003457E3"/>
    <w:rsid w:val="00345CA9"/>
    <w:rsid w:val="00347C02"/>
    <w:rsid w:val="003533CA"/>
    <w:rsid w:val="00354DC6"/>
    <w:rsid w:val="003552FE"/>
    <w:rsid w:val="00356171"/>
    <w:rsid w:val="003570BB"/>
    <w:rsid w:val="00372EFB"/>
    <w:rsid w:val="00374A65"/>
    <w:rsid w:val="00377147"/>
    <w:rsid w:val="00384C82"/>
    <w:rsid w:val="00384D1B"/>
    <w:rsid w:val="00386D24"/>
    <w:rsid w:val="003879EA"/>
    <w:rsid w:val="00390F19"/>
    <w:rsid w:val="00390FC9"/>
    <w:rsid w:val="00395D3E"/>
    <w:rsid w:val="003C7576"/>
    <w:rsid w:val="003D1242"/>
    <w:rsid w:val="003D6F50"/>
    <w:rsid w:val="003D7330"/>
    <w:rsid w:val="003E024F"/>
    <w:rsid w:val="003E22D7"/>
    <w:rsid w:val="003E2A0F"/>
    <w:rsid w:val="003F472B"/>
    <w:rsid w:val="004129EE"/>
    <w:rsid w:val="00415BB3"/>
    <w:rsid w:val="004262DD"/>
    <w:rsid w:val="00426910"/>
    <w:rsid w:val="00427CFF"/>
    <w:rsid w:val="004309BF"/>
    <w:rsid w:val="00431758"/>
    <w:rsid w:val="00435944"/>
    <w:rsid w:val="00437CE9"/>
    <w:rsid w:val="00444393"/>
    <w:rsid w:val="00444A14"/>
    <w:rsid w:val="00450638"/>
    <w:rsid w:val="004528AE"/>
    <w:rsid w:val="00455490"/>
    <w:rsid w:val="00457F45"/>
    <w:rsid w:val="004606ED"/>
    <w:rsid w:val="00464A09"/>
    <w:rsid w:val="00464E20"/>
    <w:rsid w:val="00472454"/>
    <w:rsid w:val="00472C55"/>
    <w:rsid w:val="00480958"/>
    <w:rsid w:val="00485FA1"/>
    <w:rsid w:val="00496987"/>
    <w:rsid w:val="00496F34"/>
    <w:rsid w:val="004A7A89"/>
    <w:rsid w:val="004B5B89"/>
    <w:rsid w:val="004B6522"/>
    <w:rsid w:val="004C1662"/>
    <w:rsid w:val="004C21E2"/>
    <w:rsid w:val="004C680A"/>
    <w:rsid w:val="004C77DA"/>
    <w:rsid w:val="004D0A03"/>
    <w:rsid w:val="004D1F52"/>
    <w:rsid w:val="004D3264"/>
    <w:rsid w:val="004D7E25"/>
    <w:rsid w:val="004E2D81"/>
    <w:rsid w:val="004E4B50"/>
    <w:rsid w:val="004F4736"/>
    <w:rsid w:val="00505890"/>
    <w:rsid w:val="0050674E"/>
    <w:rsid w:val="00510891"/>
    <w:rsid w:val="00514274"/>
    <w:rsid w:val="00534FF8"/>
    <w:rsid w:val="00535E05"/>
    <w:rsid w:val="005424D9"/>
    <w:rsid w:val="00545CEA"/>
    <w:rsid w:val="00546FA8"/>
    <w:rsid w:val="00547A06"/>
    <w:rsid w:val="00547E3B"/>
    <w:rsid w:val="005511E7"/>
    <w:rsid w:val="00551F19"/>
    <w:rsid w:val="0055215A"/>
    <w:rsid w:val="00553AB5"/>
    <w:rsid w:val="00566437"/>
    <w:rsid w:val="00572336"/>
    <w:rsid w:val="00572E68"/>
    <w:rsid w:val="00574C68"/>
    <w:rsid w:val="0058063D"/>
    <w:rsid w:val="00580F94"/>
    <w:rsid w:val="00591CE7"/>
    <w:rsid w:val="00596C48"/>
    <w:rsid w:val="005A1F5A"/>
    <w:rsid w:val="005A5392"/>
    <w:rsid w:val="005A580F"/>
    <w:rsid w:val="005A67F5"/>
    <w:rsid w:val="005B3798"/>
    <w:rsid w:val="005B402B"/>
    <w:rsid w:val="005B4378"/>
    <w:rsid w:val="005C10DA"/>
    <w:rsid w:val="005C1A8D"/>
    <w:rsid w:val="005C5481"/>
    <w:rsid w:val="005C6336"/>
    <w:rsid w:val="005D0B11"/>
    <w:rsid w:val="005D37EA"/>
    <w:rsid w:val="005E0223"/>
    <w:rsid w:val="005E3B1B"/>
    <w:rsid w:val="005E5BB6"/>
    <w:rsid w:val="005F4D5A"/>
    <w:rsid w:val="005F6EB5"/>
    <w:rsid w:val="0060288C"/>
    <w:rsid w:val="006106CA"/>
    <w:rsid w:val="00613CFD"/>
    <w:rsid w:val="00615540"/>
    <w:rsid w:val="006157B7"/>
    <w:rsid w:val="00627692"/>
    <w:rsid w:val="0063379B"/>
    <w:rsid w:val="006374C4"/>
    <w:rsid w:val="006378FD"/>
    <w:rsid w:val="00640106"/>
    <w:rsid w:val="0064250C"/>
    <w:rsid w:val="0064302D"/>
    <w:rsid w:val="0064719D"/>
    <w:rsid w:val="006506E8"/>
    <w:rsid w:val="0065071C"/>
    <w:rsid w:val="0065369F"/>
    <w:rsid w:val="00660DF2"/>
    <w:rsid w:val="006611C3"/>
    <w:rsid w:val="006615F1"/>
    <w:rsid w:val="00663852"/>
    <w:rsid w:val="00663DDB"/>
    <w:rsid w:val="006662D7"/>
    <w:rsid w:val="00667F80"/>
    <w:rsid w:val="00674F12"/>
    <w:rsid w:val="006758DB"/>
    <w:rsid w:val="00682557"/>
    <w:rsid w:val="00682559"/>
    <w:rsid w:val="00695FBA"/>
    <w:rsid w:val="006970E9"/>
    <w:rsid w:val="006A12C8"/>
    <w:rsid w:val="006A13E6"/>
    <w:rsid w:val="006A1B79"/>
    <w:rsid w:val="006B1404"/>
    <w:rsid w:val="006C03C0"/>
    <w:rsid w:val="006C42F1"/>
    <w:rsid w:val="006D00D5"/>
    <w:rsid w:val="006D2232"/>
    <w:rsid w:val="006D61BA"/>
    <w:rsid w:val="006D6E4B"/>
    <w:rsid w:val="006E0CF2"/>
    <w:rsid w:val="006E0EB5"/>
    <w:rsid w:val="006E19A5"/>
    <w:rsid w:val="006E1B9B"/>
    <w:rsid w:val="006F0F7F"/>
    <w:rsid w:val="006F345A"/>
    <w:rsid w:val="006F4E44"/>
    <w:rsid w:val="006F6735"/>
    <w:rsid w:val="00706E61"/>
    <w:rsid w:val="0070772D"/>
    <w:rsid w:val="00720C3F"/>
    <w:rsid w:val="0072612A"/>
    <w:rsid w:val="00737E03"/>
    <w:rsid w:val="00744685"/>
    <w:rsid w:val="007453A8"/>
    <w:rsid w:val="00750893"/>
    <w:rsid w:val="00761CC8"/>
    <w:rsid w:val="00761FD1"/>
    <w:rsid w:val="00763EB6"/>
    <w:rsid w:val="007762FA"/>
    <w:rsid w:val="0077774D"/>
    <w:rsid w:val="00777A3F"/>
    <w:rsid w:val="0079334F"/>
    <w:rsid w:val="007A2BE9"/>
    <w:rsid w:val="007A4454"/>
    <w:rsid w:val="007A4979"/>
    <w:rsid w:val="007A4F32"/>
    <w:rsid w:val="007B02A5"/>
    <w:rsid w:val="007B19CA"/>
    <w:rsid w:val="007B2370"/>
    <w:rsid w:val="007B279C"/>
    <w:rsid w:val="007B4694"/>
    <w:rsid w:val="007B6421"/>
    <w:rsid w:val="007C0B94"/>
    <w:rsid w:val="007D02AD"/>
    <w:rsid w:val="007D0AA6"/>
    <w:rsid w:val="007D3DF3"/>
    <w:rsid w:val="007E53C5"/>
    <w:rsid w:val="007F0372"/>
    <w:rsid w:val="007F1617"/>
    <w:rsid w:val="007F19BF"/>
    <w:rsid w:val="007F1A16"/>
    <w:rsid w:val="007F305A"/>
    <w:rsid w:val="007F3B21"/>
    <w:rsid w:val="007F45C5"/>
    <w:rsid w:val="007F521E"/>
    <w:rsid w:val="007F735E"/>
    <w:rsid w:val="00801595"/>
    <w:rsid w:val="00803053"/>
    <w:rsid w:val="008037E9"/>
    <w:rsid w:val="00804646"/>
    <w:rsid w:val="00804A13"/>
    <w:rsid w:val="0081000A"/>
    <w:rsid w:val="00811B64"/>
    <w:rsid w:val="0082586F"/>
    <w:rsid w:val="00826A1B"/>
    <w:rsid w:val="00827471"/>
    <w:rsid w:val="00832B1D"/>
    <w:rsid w:val="00836DDF"/>
    <w:rsid w:val="0084325C"/>
    <w:rsid w:val="0084385F"/>
    <w:rsid w:val="008451D0"/>
    <w:rsid w:val="00851EE6"/>
    <w:rsid w:val="00865336"/>
    <w:rsid w:val="00870742"/>
    <w:rsid w:val="008737E4"/>
    <w:rsid w:val="00874645"/>
    <w:rsid w:val="00875B76"/>
    <w:rsid w:val="00880C1B"/>
    <w:rsid w:val="00882558"/>
    <w:rsid w:val="00892AAB"/>
    <w:rsid w:val="008A0140"/>
    <w:rsid w:val="008A0F25"/>
    <w:rsid w:val="008A2A27"/>
    <w:rsid w:val="008A3178"/>
    <w:rsid w:val="008A50F9"/>
    <w:rsid w:val="008A56C4"/>
    <w:rsid w:val="008A5CA5"/>
    <w:rsid w:val="008B0CE5"/>
    <w:rsid w:val="008B1B44"/>
    <w:rsid w:val="008C1CCE"/>
    <w:rsid w:val="008C6B44"/>
    <w:rsid w:val="008D4310"/>
    <w:rsid w:val="008D54B6"/>
    <w:rsid w:val="008D55BE"/>
    <w:rsid w:val="008E34E2"/>
    <w:rsid w:val="008E4F70"/>
    <w:rsid w:val="008F0447"/>
    <w:rsid w:val="009000A7"/>
    <w:rsid w:val="00907729"/>
    <w:rsid w:val="00907E3F"/>
    <w:rsid w:val="00914148"/>
    <w:rsid w:val="0091527F"/>
    <w:rsid w:val="009167A8"/>
    <w:rsid w:val="0092228C"/>
    <w:rsid w:val="009226B4"/>
    <w:rsid w:val="00922A38"/>
    <w:rsid w:val="00924398"/>
    <w:rsid w:val="009245B8"/>
    <w:rsid w:val="009279E0"/>
    <w:rsid w:val="009319E9"/>
    <w:rsid w:val="00932BAE"/>
    <w:rsid w:val="009339BA"/>
    <w:rsid w:val="009415D8"/>
    <w:rsid w:val="00944660"/>
    <w:rsid w:val="009451C3"/>
    <w:rsid w:val="00947074"/>
    <w:rsid w:val="00950595"/>
    <w:rsid w:val="009623D6"/>
    <w:rsid w:val="00963224"/>
    <w:rsid w:val="009648C5"/>
    <w:rsid w:val="00971872"/>
    <w:rsid w:val="00972690"/>
    <w:rsid w:val="009727D6"/>
    <w:rsid w:val="00974079"/>
    <w:rsid w:val="00974F48"/>
    <w:rsid w:val="00976E1D"/>
    <w:rsid w:val="00977C8F"/>
    <w:rsid w:val="009840FD"/>
    <w:rsid w:val="009864E0"/>
    <w:rsid w:val="009878FA"/>
    <w:rsid w:val="009921CB"/>
    <w:rsid w:val="00995058"/>
    <w:rsid w:val="00996988"/>
    <w:rsid w:val="009A2C0F"/>
    <w:rsid w:val="009A3FE4"/>
    <w:rsid w:val="009A5A57"/>
    <w:rsid w:val="009B5485"/>
    <w:rsid w:val="009B6D00"/>
    <w:rsid w:val="009C5071"/>
    <w:rsid w:val="009C6498"/>
    <w:rsid w:val="009D71A8"/>
    <w:rsid w:val="009E292D"/>
    <w:rsid w:val="009E481F"/>
    <w:rsid w:val="009E6B21"/>
    <w:rsid w:val="009F2B41"/>
    <w:rsid w:val="00A01B8A"/>
    <w:rsid w:val="00A02C4E"/>
    <w:rsid w:val="00A15A9A"/>
    <w:rsid w:val="00A164F3"/>
    <w:rsid w:val="00A21BBD"/>
    <w:rsid w:val="00A21C0D"/>
    <w:rsid w:val="00A32266"/>
    <w:rsid w:val="00A34876"/>
    <w:rsid w:val="00A4303C"/>
    <w:rsid w:val="00A43B72"/>
    <w:rsid w:val="00A45614"/>
    <w:rsid w:val="00A47379"/>
    <w:rsid w:val="00A47C77"/>
    <w:rsid w:val="00A52743"/>
    <w:rsid w:val="00A53713"/>
    <w:rsid w:val="00A6406B"/>
    <w:rsid w:val="00A64BB3"/>
    <w:rsid w:val="00A65AD3"/>
    <w:rsid w:val="00A66C87"/>
    <w:rsid w:val="00A7497A"/>
    <w:rsid w:val="00A8097A"/>
    <w:rsid w:val="00A81F36"/>
    <w:rsid w:val="00A82F86"/>
    <w:rsid w:val="00A83B07"/>
    <w:rsid w:val="00A92A10"/>
    <w:rsid w:val="00A939E6"/>
    <w:rsid w:val="00A96BE3"/>
    <w:rsid w:val="00AA4C5F"/>
    <w:rsid w:val="00AA5D39"/>
    <w:rsid w:val="00AA68EA"/>
    <w:rsid w:val="00AB189A"/>
    <w:rsid w:val="00AB286C"/>
    <w:rsid w:val="00AB35D1"/>
    <w:rsid w:val="00AC0FBF"/>
    <w:rsid w:val="00AC50A4"/>
    <w:rsid w:val="00AD6D92"/>
    <w:rsid w:val="00AE0210"/>
    <w:rsid w:val="00AE5205"/>
    <w:rsid w:val="00AE5A01"/>
    <w:rsid w:val="00AE5B4E"/>
    <w:rsid w:val="00AF0B6A"/>
    <w:rsid w:val="00AF7AC3"/>
    <w:rsid w:val="00AF7B71"/>
    <w:rsid w:val="00B05227"/>
    <w:rsid w:val="00B0663E"/>
    <w:rsid w:val="00B06740"/>
    <w:rsid w:val="00B067C3"/>
    <w:rsid w:val="00B07D82"/>
    <w:rsid w:val="00B1070C"/>
    <w:rsid w:val="00B11296"/>
    <w:rsid w:val="00B15B44"/>
    <w:rsid w:val="00B2572C"/>
    <w:rsid w:val="00B31EA8"/>
    <w:rsid w:val="00B36E4B"/>
    <w:rsid w:val="00B414EB"/>
    <w:rsid w:val="00B453C3"/>
    <w:rsid w:val="00B46281"/>
    <w:rsid w:val="00B471A2"/>
    <w:rsid w:val="00B57604"/>
    <w:rsid w:val="00B70E25"/>
    <w:rsid w:val="00B7333A"/>
    <w:rsid w:val="00B812B4"/>
    <w:rsid w:val="00BA24E1"/>
    <w:rsid w:val="00BA378C"/>
    <w:rsid w:val="00BB1B08"/>
    <w:rsid w:val="00BB5594"/>
    <w:rsid w:val="00BB6E11"/>
    <w:rsid w:val="00BC535D"/>
    <w:rsid w:val="00BD27B4"/>
    <w:rsid w:val="00BD501A"/>
    <w:rsid w:val="00BD60C0"/>
    <w:rsid w:val="00BE090C"/>
    <w:rsid w:val="00BE1A8D"/>
    <w:rsid w:val="00BE202E"/>
    <w:rsid w:val="00BE2381"/>
    <w:rsid w:val="00BE55A5"/>
    <w:rsid w:val="00BF13D2"/>
    <w:rsid w:val="00BF148D"/>
    <w:rsid w:val="00BF683C"/>
    <w:rsid w:val="00C012B3"/>
    <w:rsid w:val="00C0379C"/>
    <w:rsid w:val="00C0568E"/>
    <w:rsid w:val="00C05A3F"/>
    <w:rsid w:val="00C064C4"/>
    <w:rsid w:val="00C10509"/>
    <w:rsid w:val="00C10794"/>
    <w:rsid w:val="00C16EC8"/>
    <w:rsid w:val="00C21481"/>
    <w:rsid w:val="00C573A0"/>
    <w:rsid w:val="00C63F13"/>
    <w:rsid w:val="00C661AD"/>
    <w:rsid w:val="00C66FA1"/>
    <w:rsid w:val="00C67DF4"/>
    <w:rsid w:val="00C73D67"/>
    <w:rsid w:val="00C775D5"/>
    <w:rsid w:val="00C81EAC"/>
    <w:rsid w:val="00C83905"/>
    <w:rsid w:val="00C8493E"/>
    <w:rsid w:val="00C84E38"/>
    <w:rsid w:val="00C856B4"/>
    <w:rsid w:val="00C91ACB"/>
    <w:rsid w:val="00C93D3E"/>
    <w:rsid w:val="00C967C9"/>
    <w:rsid w:val="00CA04B3"/>
    <w:rsid w:val="00CA520A"/>
    <w:rsid w:val="00CA5745"/>
    <w:rsid w:val="00CA622D"/>
    <w:rsid w:val="00CB07BC"/>
    <w:rsid w:val="00CB126A"/>
    <w:rsid w:val="00CC513A"/>
    <w:rsid w:val="00CC6A87"/>
    <w:rsid w:val="00CD05EC"/>
    <w:rsid w:val="00CD2C5B"/>
    <w:rsid w:val="00CD6B12"/>
    <w:rsid w:val="00CE02D0"/>
    <w:rsid w:val="00CE35B1"/>
    <w:rsid w:val="00CF0B36"/>
    <w:rsid w:val="00D00DFB"/>
    <w:rsid w:val="00D02B56"/>
    <w:rsid w:val="00D054E4"/>
    <w:rsid w:val="00D108C7"/>
    <w:rsid w:val="00D14C81"/>
    <w:rsid w:val="00D204F1"/>
    <w:rsid w:val="00D242A4"/>
    <w:rsid w:val="00D24CD7"/>
    <w:rsid w:val="00D266C9"/>
    <w:rsid w:val="00D340A2"/>
    <w:rsid w:val="00D43D01"/>
    <w:rsid w:val="00D450DB"/>
    <w:rsid w:val="00D477AD"/>
    <w:rsid w:val="00D54DF3"/>
    <w:rsid w:val="00D55EE0"/>
    <w:rsid w:val="00D70652"/>
    <w:rsid w:val="00D70AEC"/>
    <w:rsid w:val="00D70B1B"/>
    <w:rsid w:val="00D73B71"/>
    <w:rsid w:val="00D74C03"/>
    <w:rsid w:val="00D75714"/>
    <w:rsid w:val="00D806E7"/>
    <w:rsid w:val="00D807FE"/>
    <w:rsid w:val="00D833BE"/>
    <w:rsid w:val="00D83BA5"/>
    <w:rsid w:val="00D8703C"/>
    <w:rsid w:val="00D872CE"/>
    <w:rsid w:val="00D87F8D"/>
    <w:rsid w:val="00D93472"/>
    <w:rsid w:val="00D945CA"/>
    <w:rsid w:val="00D956BF"/>
    <w:rsid w:val="00D960E8"/>
    <w:rsid w:val="00DA1AE0"/>
    <w:rsid w:val="00DA537E"/>
    <w:rsid w:val="00DA5AFC"/>
    <w:rsid w:val="00DB3075"/>
    <w:rsid w:val="00DC448D"/>
    <w:rsid w:val="00DD1EBE"/>
    <w:rsid w:val="00DD2769"/>
    <w:rsid w:val="00DE381C"/>
    <w:rsid w:val="00DE5792"/>
    <w:rsid w:val="00DE5B94"/>
    <w:rsid w:val="00DE6D80"/>
    <w:rsid w:val="00DE6F75"/>
    <w:rsid w:val="00DF585B"/>
    <w:rsid w:val="00DF65C3"/>
    <w:rsid w:val="00E009D3"/>
    <w:rsid w:val="00E06367"/>
    <w:rsid w:val="00E13913"/>
    <w:rsid w:val="00E16C27"/>
    <w:rsid w:val="00E179A8"/>
    <w:rsid w:val="00E23431"/>
    <w:rsid w:val="00E25128"/>
    <w:rsid w:val="00E265B9"/>
    <w:rsid w:val="00E30617"/>
    <w:rsid w:val="00E30D18"/>
    <w:rsid w:val="00E33551"/>
    <w:rsid w:val="00E34AF9"/>
    <w:rsid w:val="00E41BC1"/>
    <w:rsid w:val="00E43291"/>
    <w:rsid w:val="00E44C15"/>
    <w:rsid w:val="00E45E3F"/>
    <w:rsid w:val="00E46943"/>
    <w:rsid w:val="00E53157"/>
    <w:rsid w:val="00E5387B"/>
    <w:rsid w:val="00E612BF"/>
    <w:rsid w:val="00E64673"/>
    <w:rsid w:val="00E64EAE"/>
    <w:rsid w:val="00E6629E"/>
    <w:rsid w:val="00E66C95"/>
    <w:rsid w:val="00E67AD5"/>
    <w:rsid w:val="00E72D6D"/>
    <w:rsid w:val="00E738DE"/>
    <w:rsid w:val="00E74CC7"/>
    <w:rsid w:val="00E81E9D"/>
    <w:rsid w:val="00E84790"/>
    <w:rsid w:val="00E87DB3"/>
    <w:rsid w:val="00EA5C58"/>
    <w:rsid w:val="00EB034D"/>
    <w:rsid w:val="00EB166A"/>
    <w:rsid w:val="00EB2A94"/>
    <w:rsid w:val="00EB5B72"/>
    <w:rsid w:val="00EB7060"/>
    <w:rsid w:val="00EB74A4"/>
    <w:rsid w:val="00EC0001"/>
    <w:rsid w:val="00EC04CF"/>
    <w:rsid w:val="00EC0CDD"/>
    <w:rsid w:val="00EC7FAD"/>
    <w:rsid w:val="00EE0865"/>
    <w:rsid w:val="00EF0CC6"/>
    <w:rsid w:val="00EF1275"/>
    <w:rsid w:val="00F0580B"/>
    <w:rsid w:val="00F07514"/>
    <w:rsid w:val="00F13AB1"/>
    <w:rsid w:val="00F201D7"/>
    <w:rsid w:val="00F21122"/>
    <w:rsid w:val="00F2263F"/>
    <w:rsid w:val="00F2618C"/>
    <w:rsid w:val="00F3046E"/>
    <w:rsid w:val="00F35EA9"/>
    <w:rsid w:val="00F4036B"/>
    <w:rsid w:val="00F42438"/>
    <w:rsid w:val="00F50E95"/>
    <w:rsid w:val="00F60367"/>
    <w:rsid w:val="00F63A6F"/>
    <w:rsid w:val="00F74E19"/>
    <w:rsid w:val="00F751E9"/>
    <w:rsid w:val="00F93731"/>
    <w:rsid w:val="00F962EB"/>
    <w:rsid w:val="00FC3A75"/>
    <w:rsid w:val="00FC67D6"/>
    <w:rsid w:val="00FD505D"/>
    <w:rsid w:val="00FD5BA9"/>
    <w:rsid w:val="00FD6330"/>
    <w:rsid w:val="00FE442E"/>
    <w:rsid w:val="00FE78FF"/>
    <w:rsid w:val="00FE7910"/>
    <w:rsid w:val="00FF2E25"/>
    <w:rsid w:val="00FF2F56"/>
    <w:rsid w:val="00FF3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4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0"/>
    <w:lsdException w:name="heading 2" w:semiHidden="1" w:uiPriority="9"/>
    <w:lsdException w:name="heading 3" w:semiHidden="1" w:uiPriority="9"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aliases w:val="Kop 1 blauw"/>
    <w:basedOn w:val="Normal"/>
    <w:next w:val="Normal"/>
    <w:qFormat/>
    <w:pPr>
      <w:tabs>
        <w:tab w:val="left" w:pos="0"/>
      </w:tabs>
      <w:spacing w:before="240"/>
      <w:outlineLvl w:val="0"/>
    </w:pPr>
    <w:rPr>
      <w:b/>
    </w:rPr>
  </w:style>
  <w:style w:type="paragraph" w:styleId="Heading2">
    <w:name w:val="heading 2"/>
    <w:aliases w:val="Kop 2 blauw"/>
    <w:basedOn w:val="Normal"/>
    <w:next w:val="Normal"/>
    <w:uiPriority w:val="9"/>
    <w:qFormat/>
    <w:pPr>
      <w:tabs>
        <w:tab w:val="left" w:pos="0"/>
      </w:tabs>
      <w:spacing w:before="240" w:line="240" w:lineRule="exact"/>
      <w:outlineLvl w:val="1"/>
    </w:pPr>
    <w:rPr>
      <w:i/>
    </w:rPr>
  </w:style>
  <w:style w:type="paragraph" w:styleId="Heading3">
    <w:name w:val="heading 3"/>
    <w:basedOn w:val="Normal"/>
    <w:next w:val="Normal"/>
    <w:uiPriority w:val="9"/>
    <w:qFormat/>
    <w:pPr>
      <w:tabs>
        <w:tab w:val="left" w:pos="0"/>
      </w:tabs>
      <w:spacing w:before="240" w:line="240" w:lineRule="exact"/>
      <w:ind w:left="-1120"/>
      <w:outlineLvl w:val="2"/>
    </w:pPr>
  </w:style>
  <w:style w:type="paragraph" w:styleId="Heading4">
    <w:name w:val="heading 4"/>
    <w:basedOn w:val="Heading3"/>
    <w:next w:val="Normal"/>
    <w:link w:val="Heading4Char"/>
    <w:qFormat/>
    <w:rsid w:val="00E6629E"/>
    <w:pPr>
      <w:keepNext/>
      <w:keepLines/>
      <w:tabs>
        <w:tab w:val="clear" w:pos="0"/>
        <w:tab w:val="num" w:pos="690"/>
      </w:tabs>
      <w:autoSpaceDN/>
      <w:spacing w:before="0" w:line="255" w:lineRule="atLeast"/>
      <w:ind w:left="690" w:hanging="255"/>
      <w:textAlignment w:val="auto"/>
      <w:outlineLvl w:val="3"/>
    </w:pPr>
    <w:rPr>
      <w:rFonts w:ascii="Calibri" w:eastAsia="Times New Roman" w:hAnsi="Calibri" w:cs="Arial"/>
      <w:iCs/>
      <w:color w:val="0E2841" w:themeColor="text2"/>
      <w:sz w:val="20"/>
      <w:szCs w:val="28"/>
      <w:lang w:eastAsia="en-US"/>
    </w:rPr>
  </w:style>
  <w:style w:type="paragraph" w:styleId="Heading5">
    <w:name w:val="heading 5"/>
    <w:basedOn w:val="Heading4"/>
    <w:next w:val="Normal"/>
    <w:link w:val="Heading5Char"/>
    <w:qFormat/>
    <w:rsid w:val="00E6629E"/>
    <w:pPr>
      <w:tabs>
        <w:tab w:val="clear" w:pos="690"/>
        <w:tab w:val="num" w:pos="255"/>
      </w:tabs>
      <w:ind w:left="255"/>
      <w:outlineLvl w:val="4"/>
    </w:pPr>
    <w:rPr>
      <w:bCs/>
      <w:iCs w:val="0"/>
      <w:szCs w:val="26"/>
    </w:rPr>
  </w:style>
  <w:style w:type="paragraph" w:styleId="Heading6">
    <w:name w:val="heading 6"/>
    <w:basedOn w:val="Heading1"/>
    <w:next w:val="Normal"/>
    <w:link w:val="Heading6Char"/>
    <w:qFormat/>
    <w:rsid w:val="00E6629E"/>
    <w:pPr>
      <w:keepNext/>
      <w:keepLines/>
      <w:tabs>
        <w:tab w:val="clear" w:pos="0"/>
        <w:tab w:val="num" w:pos="255"/>
      </w:tabs>
      <w:autoSpaceDN/>
      <w:spacing w:before="0" w:after="510" w:line="255" w:lineRule="atLeast"/>
      <w:ind w:left="255" w:hanging="255"/>
      <w:textAlignment w:val="auto"/>
      <w:outlineLvl w:val="5"/>
    </w:pPr>
    <w:rPr>
      <w:rFonts w:ascii="Calibri" w:eastAsia="Times New Roman" w:hAnsi="Calibri" w:cs="Arial"/>
      <w:b w:val="0"/>
      <w:color w:val="17365D"/>
      <w:sz w:val="32"/>
      <w:szCs w:val="22"/>
      <w:lang w:eastAsia="en-US"/>
    </w:rPr>
  </w:style>
  <w:style w:type="paragraph" w:styleId="Heading7">
    <w:name w:val="heading 7"/>
    <w:basedOn w:val="Heading2"/>
    <w:next w:val="Normal"/>
    <w:link w:val="Heading7Char"/>
    <w:qFormat/>
    <w:rsid w:val="00E6629E"/>
    <w:pPr>
      <w:keepNext/>
      <w:keepLines/>
      <w:tabs>
        <w:tab w:val="clear" w:pos="0"/>
        <w:tab w:val="num" w:pos="255"/>
      </w:tabs>
      <w:autoSpaceDN/>
      <w:spacing w:before="0" w:line="255" w:lineRule="atLeast"/>
      <w:ind w:left="255" w:hanging="255"/>
      <w:textAlignment w:val="auto"/>
      <w:outlineLvl w:val="6"/>
    </w:pPr>
    <w:rPr>
      <w:rFonts w:ascii="Calibri" w:eastAsia="Times New Roman" w:hAnsi="Calibri" w:cs="Arial"/>
      <w:i w:val="0"/>
      <w:iCs/>
      <w:color w:val="0E2841" w:themeColor="text2"/>
      <w:sz w:val="22"/>
      <w:szCs w:val="28"/>
      <w:lang w:eastAsia="en-US"/>
    </w:rPr>
  </w:style>
  <w:style w:type="paragraph" w:styleId="Heading8">
    <w:name w:val="heading 8"/>
    <w:basedOn w:val="Heading3"/>
    <w:next w:val="Normal"/>
    <w:link w:val="Heading8Char"/>
    <w:qFormat/>
    <w:rsid w:val="00E6629E"/>
    <w:pPr>
      <w:keepNext/>
      <w:keepLines/>
      <w:tabs>
        <w:tab w:val="clear" w:pos="0"/>
        <w:tab w:val="num" w:pos="255"/>
      </w:tabs>
      <w:autoSpaceDN/>
      <w:spacing w:before="0" w:line="255" w:lineRule="atLeast"/>
      <w:ind w:left="255" w:hanging="255"/>
      <w:textAlignment w:val="auto"/>
      <w:outlineLvl w:val="7"/>
    </w:pPr>
    <w:rPr>
      <w:rFonts w:ascii="Calibri" w:eastAsia="Times New Roman" w:hAnsi="Calibri" w:cs="Arial"/>
      <w:bCs/>
      <w:i/>
      <w:color w:val="0E2841" w:themeColor="text2"/>
      <w:sz w:val="20"/>
      <w:szCs w:val="26"/>
      <w:lang w:eastAsia="en-US"/>
    </w:rPr>
  </w:style>
  <w:style w:type="paragraph" w:styleId="Heading9">
    <w:name w:val="heading 9"/>
    <w:basedOn w:val="Heading4"/>
    <w:next w:val="Normal"/>
    <w:link w:val="Heading9Char"/>
    <w:qFormat/>
    <w:rsid w:val="00E6629E"/>
    <w:pPr>
      <w:tabs>
        <w:tab w:val="clear" w:pos="690"/>
        <w:tab w:val="num" w:pos="255"/>
      </w:tabs>
      <w:ind w:left="255"/>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link w:val="ListParagraphChar"/>
    <w:uiPriority w:val="34"/>
    <w:qFormat/>
    <w:rsid w:val="00553AB5"/>
    <w:pPr>
      <w:ind w:left="720"/>
      <w:contextualSpacing/>
    </w:pPr>
  </w:style>
  <w:style w:type="paragraph" w:styleId="Revision">
    <w:name w:val="Revision"/>
    <w:hidden/>
    <w:uiPriority w:val="99"/>
    <w:semiHidden/>
    <w:rsid w:val="00345CA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45CA9"/>
    <w:rPr>
      <w:sz w:val="16"/>
      <w:szCs w:val="16"/>
    </w:rPr>
  </w:style>
  <w:style w:type="paragraph" w:styleId="CommentText">
    <w:name w:val="annotation text"/>
    <w:basedOn w:val="Normal"/>
    <w:link w:val="CommentTextChar"/>
    <w:uiPriority w:val="99"/>
    <w:unhideWhenUsed/>
    <w:rsid w:val="00345CA9"/>
    <w:pPr>
      <w:spacing w:line="240" w:lineRule="auto"/>
    </w:pPr>
    <w:rPr>
      <w:sz w:val="20"/>
      <w:szCs w:val="20"/>
    </w:rPr>
  </w:style>
  <w:style w:type="character" w:customStyle="1" w:styleId="CommentTextChar">
    <w:name w:val="Comment Text Char"/>
    <w:basedOn w:val="DefaultParagraphFont"/>
    <w:link w:val="CommentText"/>
    <w:uiPriority w:val="99"/>
    <w:rsid w:val="00345CA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45CA9"/>
    <w:rPr>
      <w:b/>
      <w:bCs/>
    </w:rPr>
  </w:style>
  <w:style w:type="character" w:customStyle="1" w:styleId="CommentSubjectChar">
    <w:name w:val="Comment Subject Char"/>
    <w:basedOn w:val="CommentTextChar"/>
    <w:link w:val="CommentSubject"/>
    <w:uiPriority w:val="99"/>
    <w:semiHidden/>
    <w:rsid w:val="00345CA9"/>
    <w:rPr>
      <w:rFonts w:ascii="Verdana" w:hAnsi="Verdana"/>
      <w:b/>
      <w:bCs/>
      <w:color w:val="000000"/>
    </w:rPr>
  </w:style>
  <w:style w:type="paragraph" w:styleId="FootnoteText">
    <w:name w:val="footnote text"/>
    <w:aliases w:val="Voetnoottekst HKV"/>
    <w:basedOn w:val="Normal"/>
    <w:link w:val="FootnoteTextChar"/>
    <w:uiPriority w:val="4"/>
    <w:unhideWhenUsed/>
    <w:rsid w:val="00D340A2"/>
    <w:pPr>
      <w:spacing w:line="240" w:lineRule="auto"/>
    </w:pPr>
    <w:rPr>
      <w:sz w:val="20"/>
      <w:szCs w:val="20"/>
    </w:rPr>
  </w:style>
  <w:style w:type="character" w:customStyle="1" w:styleId="FootnoteTextChar">
    <w:name w:val="Footnote Text Char"/>
    <w:aliases w:val="Voetnoottekst HKV Char"/>
    <w:basedOn w:val="DefaultParagraphFont"/>
    <w:link w:val="FootnoteText"/>
    <w:uiPriority w:val="4"/>
    <w:rsid w:val="00D340A2"/>
    <w:rPr>
      <w:rFonts w:ascii="Verdana" w:hAnsi="Verdana"/>
      <w:color w:val="000000"/>
    </w:rPr>
  </w:style>
  <w:style w:type="character" w:styleId="FootnoteReference">
    <w:name w:val="footnote reference"/>
    <w:aliases w:val="Voetnootmarkering HKV"/>
    <w:basedOn w:val="DefaultParagraphFont"/>
    <w:uiPriority w:val="4"/>
    <w:unhideWhenUsed/>
    <w:rsid w:val="00D340A2"/>
    <w:rPr>
      <w:vertAlign w:val="superscript"/>
    </w:rPr>
  </w:style>
  <w:style w:type="paragraph" w:styleId="Header">
    <w:name w:val="header"/>
    <w:basedOn w:val="Normal"/>
    <w:link w:val="HeaderChar"/>
    <w:uiPriority w:val="99"/>
    <w:unhideWhenUsed/>
    <w:rsid w:val="007D3DF3"/>
    <w:pPr>
      <w:tabs>
        <w:tab w:val="center" w:pos="4536"/>
        <w:tab w:val="right" w:pos="9072"/>
      </w:tabs>
      <w:spacing w:line="240" w:lineRule="auto"/>
    </w:pPr>
  </w:style>
  <w:style w:type="character" w:customStyle="1" w:styleId="HeaderChar">
    <w:name w:val="Header Char"/>
    <w:basedOn w:val="DefaultParagraphFont"/>
    <w:link w:val="Header"/>
    <w:uiPriority w:val="99"/>
    <w:rsid w:val="007D3DF3"/>
    <w:rPr>
      <w:rFonts w:ascii="Verdana" w:hAnsi="Verdana"/>
      <w:color w:val="000000"/>
      <w:sz w:val="18"/>
      <w:szCs w:val="18"/>
    </w:rPr>
  </w:style>
  <w:style w:type="paragraph" w:styleId="Footer">
    <w:name w:val="footer"/>
    <w:basedOn w:val="Normal"/>
    <w:link w:val="FooterChar"/>
    <w:uiPriority w:val="99"/>
    <w:unhideWhenUsed/>
    <w:rsid w:val="007D3DF3"/>
    <w:pPr>
      <w:tabs>
        <w:tab w:val="center" w:pos="4536"/>
        <w:tab w:val="right" w:pos="9072"/>
      </w:tabs>
      <w:spacing w:line="240" w:lineRule="auto"/>
    </w:pPr>
  </w:style>
  <w:style w:type="character" w:customStyle="1" w:styleId="FooterChar">
    <w:name w:val="Footer Char"/>
    <w:basedOn w:val="DefaultParagraphFont"/>
    <w:link w:val="Footer"/>
    <w:uiPriority w:val="99"/>
    <w:rsid w:val="007D3DF3"/>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B46281"/>
    <w:rPr>
      <w:color w:val="605E5C"/>
      <w:shd w:val="clear" w:color="auto" w:fill="E1DFDD"/>
    </w:rPr>
  </w:style>
  <w:style w:type="character" w:styleId="FollowedHyperlink">
    <w:name w:val="FollowedHyperlink"/>
    <w:basedOn w:val="DefaultParagraphFont"/>
    <w:uiPriority w:val="99"/>
    <w:semiHidden/>
    <w:unhideWhenUsed/>
    <w:rsid w:val="00B46281"/>
    <w:rPr>
      <w:color w:val="96607D" w:themeColor="followedHyperlink"/>
      <w:u w:val="single"/>
    </w:rPr>
  </w:style>
  <w:style w:type="character" w:customStyle="1" w:styleId="ListParagraphChar">
    <w:name w:val="List Paragraph Char"/>
    <w:basedOn w:val="DefaultParagraphFont"/>
    <w:link w:val="ListParagraph"/>
    <w:uiPriority w:val="34"/>
    <w:locked/>
    <w:rsid w:val="00437CE9"/>
    <w:rPr>
      <w:rFonts w:ascii="Verdana" w:hAnsi="Verdana"/>
      <w:color w:val="000000"/>
      <w:sz w:val="18"/>
      <w:szCs w:val="18"/>
    </w:rPr>
  </w:style>
  <w:style w:type="character" w:customStyle="1" w:styleId="Heading4Char">
    <w:name w:val="Heading 4 Char"/>
    <w:basedOn w:val="DefaultParagraphFont"/>
    <w:link w:val="Heading4"/>
    <w:rsid w:val="00E6629E"/>
    <w:rPr>
      <w:rFonts w:ascii="Calibri" w:eastAsia="Times New Roman" w:hAnsi="Calibri" w:cs="Arial"/>
      <w:iCs/>
      <w:color w:val="0E2841" w:themeColor="text2"/>
      <w:szCs w:val="28"/>
      <w:lang w:eastAsia="en-US"/>
    </w:rPr>
  </w:style>
  <w:style w:type="character" w:customStyle="1" w:styleId="Heading5Char">
    <w:name w:val="Heading 5 Char"/>
    <w:basedOn w:val="DefaultParagraphFont"/>
    <w:link w:val="Heading5"/>
    <w:rsid w:val="00E6629E"/>
    <w:rPr>
      <w:rFonts w:ascii="Calibri" w:eastAsia="Times New Roman" w:hAnsi="Calibri" w:cs="Arial"/>
      <w:bCs/>
      <w:color w:val="0E2841" w:themeColor="text2"/>
      <w:szCs w:val="26"/>
      <w:lang w:eastAsia="en-US"/>
    </w:rPr>
  </w:style>
  <w:style w:type="character" w:customStyle="1" w:styleId="Heading6Char">
    <w:name w:val="Heading 6 Char"/>
    <w:basedOn w:val="DefaultParagraphFont"/>
    <w:link w:val="Heading6"/>
    <w:rsid w:val="00E6629E"/>
    <w:rPr>
      <w:rFonts w:ascii="Calibri" w:eastAsia="Times New Roman" w:hAnsi="Calibri" w:cs="Arial"/>
      <w:color w:val="17365D"/>
      <w:sz w:val="32"/>
      <w:szCs w:val="22"/>
      <w:lang w:eastAsia="en-US"/>
    </w:rPr>
  </w:style>
  <w:style w:type="character" w:customStyle="1" w:styleId="Heading7Char">
    <w:name w:val="Heading 7 Char"/>
    <w:basedOn w:val="DefaultParagraphFont"/>
    <w:link w:val="Heading7"/>
    <w:rsid w:val="00E6629E"/>
    <w:rPr>
      <w:rFonts w:ascii="Calibri" w:eastAsia="Times New Roman" w:hAnsi="Calibri" w:cs="Arial"/>
      <w:iCs/>
      <w:color w:val="0E2841" w:themeColor="text2"/>
      <w:sz w:val="22"/>
      <w:szCs w:val="28"/>
      <w:lang w:eastAsia="en-US"/>
    </w:rPr>
  </w:style>
  <w:style w:type="character" w:customStyle="1" w:styleId="Heading8Char">
    <w:name w:val="Heading 8 Char"/>
    <w:basedOn w:val="DefaultParagraphFont"/>
    <w:link w:val="Heading8"/>
    <w:rsid w:val="00E6629E"/>
    <w:rPr>
      <w:rFonts w:ascii="Calibri" w:eastAsia="Times New Roman" w:hAnsi="Calibri" w:cs="Arial"/>
      <w:bCs/>
      <w:i/>
      <w:color w:val="0E2841" w:themeColor="text2"/>
      <w:szCs w:val="26"/>
      <w:lang w:eastAsia="en-US"/>
    </w:rPr>
  </w:style>
  <w:style w:type="character" w:customStyle="1" w:styleId="Heading9Char">
    <w:name w:val="Heading 9 Char"/>
    <w:basedOn w:val="DefaultParagraphFont"/>
    <w:link w:val="Heading9"/>
    <w:rsid w:val="00E6629E"/>
    <w:rPr>
      <w:rFonts w:ascii="Calibri" w:eastAsia="Times New Roman" w:hAnsi="Calibri" w:cs="Arial"/>
      <w:iCs/>
      <w:color w:val="0E2841" w:themeColor="text2"/>
      <w:szCs w:val="22"/>
      <w:lang w:eastAsia="en-US"/>
    </w:rPr>
  </w:style>
  <w:style w:type="paragraph" w:customStyle="1" w:styleId="Tussenkopje">
    <w:name w:val="Tussenkopje"/>
    <w:basedOn w:val="Normal"/>
    <w:next w:val="Normal"/>
    <w:link w:val="TussenkopjeChar"/>
    <w:autoRedefine/>
    <w:qFormat/>
    <w:rsid w:val="00E6629E"/>
    <w:pPr>
      <w:keepNext/>
      <w:tabs>
        <w:tab w:val="left" w:pos="7513"/>
        <w:tab w:val="left" w:pos="7655"/>
      </w:tabs>
      <w:autoSpaceDN/>
      <w:spacing w:line="255" w:lineRule="atLeast"/>
      <w:textAlignment w:val="auto"/>
    </w:pPr>
    <w:rPr>
      <w:rFonts w:ascii="Calibri" w:eastAsia="Times New Roman" w:hAnsi="Calibri" w:cs="Calibri"/>
      <w:color w:val="156082" w:themeColor="accent1"/>
      <w:sz w:val="20"/>
      <w:szCs w:val="20"/>
      <w:lang w:eastAsia="en-US"/>
    </w:rPr>
  </w:style>
  <w:style w:type="character" w:customStyle="1" w:styleId="TussenkopjeChar">
    <w:name w:val="Tussenkopje Char"/>
    <w:link w:val="Tussenkopje"/>
    <w:rsid w:val="00E6629E"/>
    <w:rPr>
      <w:rFonts w:ascii="Calibri" w:eastAsia="Times New Roman" w:hAnsi="Calibri" w:cs="Calibri"/>
      <w:color w:val="156082" w:themeColor="accent1"/>
      <w:lang w:eastAsia="en-US"/>
    </w:rPr>
  </w:style>
  <w:style w:type="paragraph" w:customStyle="1" w:styleId="BasistekstHKV">
    <w:name w:val="Basistekst HKV"/>
    <w:basedOn w:val="Normal"/>
    <w:qFormat/>
    <w:rsid w:val="00FF2F56"/>
    <w:pPr>
      <w:autoSpaceDN/>
      <w:spacing w:line="280" w:lineRule="atLeast"/>
      <w:textAlignment w:val="auto"/>
    </w:pPr>
    <w:rPr>
      <w:rFonts w:eastAsia="Times New Roman" w:cs="Maiandra GD"/>
      <w:color w:val="auto"/>
    </w:rPr>
  </w:style>
  <w:style w:type="paragraph" w:customStyle="1" w:styleId="Default">
    <w:name w:val="Default"/>
    <w:rsid w:val="00FF2F56"/>
    <w:pPr>
      <w:autoSpaceDE w:val="0"/>
      <w:adjustRightInd w:val="0"/>
      <w:textAlignment w:val="auto"/>
    </w:pPr>
    <w:rPr>
      <w:rFonts w:ascii="MMNLE L+ Univers" w:hAnsi="MMNLE L+ Univers" w:cs="MMNLE L+ Univers"/>
      <w:color w:val="000000"/>
      <w:sz w:val="24"/>
      <w:szCs w:val="24"/>
    </w:rPr>
  </w:style>
  <w:style w:type="numbering" w:customStyle="1" w:styleId="Huidigelijst1">
    <w:name w:val="Huidige lijst1"/>
    <w:uiPriority w:val="99"/>
    <w:rsid w:val="00EB5B7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7104">
      <w:bodyDiv w:val="1"/>
      <w:marLeft w:val="0"/>
      <w:marRight w:val="0"/>
      <w:marTop w:val="0"/>
      <w:marBottom w:val="0"/>
      <w:divBdr>
        <w:top w:val="none" w:sz="0" w:space="0" w:color="auto"/>
        <w:left w:val="none" w:sz="0" w:space="0" w:color="auto"/>
        <w:bottom w:val="none" w:sz="0" w:space="0" w:color="auto"/>
        <w:right w:val="none" w:sz="0" w:space="0" w:color="auto"/>
      </w:divBdr>
    </w:div>
    <w:div w:id="45224651">
      <w:bodyDiv w:val="1"/>
      <w:marLeft w:val="0"/>
      <w:marRight w:val="0"/>
      <w:marTop w:val="0"/>
      <w:marBottom w:val="0"/>
      <w:divBdr>
        <w:top w:val="none" w:sz="0" w:space="0" w:color="auto"/>
        <w:left w:val="none" w:sz="0" w:space="0" w:color="auto"/>
        <w:bottom w:val="none" w:sz="0" w:space="0" w:color="auto"/>
        <w:right w:val="none" w:sz="0" w:space="0" w:color="auto"/>
      </w:divBdr>
    </w:div>
    <w:div w:id="61566865">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6382406">
      <w:bodyDiv w:val="1"/>
      <w:marLeft w:val="0"/>
      <w:marRight w:val="0"/>
      <w:marTop w:val="0"/>
      <w:marBottom w:val="0"/>
      <w:divBdr>
        <w:top w:val="none" w:sz="0" w:space="0" w:color="auto"/>
        <w:left w:val="none" w:sz="0" w:space="0" w:color="auto"/>
        <w:bottom w:val="none" w:sz="0" w:space="0" w:color="auto"/>
        <w:right w:val="none" w:sz="0" w:space="0" w:color="auto"/>
      </w:divBdr>
    </w:div>
    <w:div w:id="169224832">
      <w:bodyDiv w:val="1"/>
      <w:marLeft w:val="0"/>
      <w:marRight w:val="0"/>
      <w:marTop w:val="0"/>
      <w:marBottom w:val="0"/>
      <w:divBdr>
        <w:top w:val="none" w:sz="0" w:space="0" w:color="auto"/>
        <w:left w:val="none" w:sz="0" w:space="0" w:color="auto"/>
        <w:bottom w:val="none" w:sz="0" w:space="0" w:color="auto"/>
        <w:right w:val="none" w:sz="0" w:space="0" w:color="auto"/>
      </w:divBdr>
    </w:div>
    <w:div w:id="172034738">
      <w:bodyDiv w:val="1"/>
      <w:marLeft w:val="0"/>
      <w:marRight w:val="0"/>
      <w:marTop w:val="0"/>
      <w:marBottom w:val="0"/>
      <w:divBdr>
        <w:top w:val="none" w:sz="0" w:space="0" w:color="auto"/>
        <w:left w:val="none" w:sz="0" w:space="0" w:color="auto"/>
        <w:bottom w:val="none" w:sz="0" w:space="0" w:color="auto"/>
        <w:right w:val="none" w:sz="0" w:space="0" w:color="auto"/>
      </w:divBdr>
    </w:div>
    <w:div w:id="187570581">
      <w:bodyDiv w:val="1"/>
      <w:marLeft w:val="0"/>
      <w:marRight w:val="0"/>
      <w:marTop w:val="0"/>
      <w:marBottom w:val="0"/>
      <w:divBdr>
        <w:top w:val="none" w:sz="0" w:space="0" w:color="auto"/>
        <w:left w:val="none" w:sz="0" w:space="0" w:color="auto"/>
        <w:bottom w:val="none" w:sz="0" w:space="0" w:color="auto"/>
        <w:right w:val="none" w:sz="0" w:space="0" w:color="auto"/>
      </w:divBdr>
    </w:div>
    <w:div w:id="233858755">
      <w:bodyDiv w:val="1"/>
      <w:marLeft w:val="0"/>
      <w:marRight w:val="0"/>
      <w:marTop w:val="0"/>
      <w:marBottom w:val="0"/>
      <w:divBdr>
        <w:top w:val="none" w:sz="0" w:space="0" w:color="auto"/>
        <w:left w:val="none" w:sz="0" w:space="0" w:color="auto"/>
        <w:bottom w:val="none" w:sz="0" w:space="0" w:color="auto"/>
        <w:right w:val="none" w:sz="0" w:space="0" w:color="auto"/>
      </w:divBdr>
    </w:div>
    <w:div w:id="234585379">
      <w:bodyDiv w:val="1"/>
      <w:marLeft w:val="0"/>
      <w:marRight w:val="0"/>
      <w:marTop w:val="0"/>
      <w:marBottom w:val="0"/>
      <w:divBdr>
        <w:top w:val="none" w:sz="0" w:space="0" w:color="auto"/>
        <w:left w:val="none" w:sz="0" w:space="0" w:color="auto"/>
        <w:bottom w:val="none" w:sz="0" w:space="0" w:color="auto"/>
        <w:right w:val="none" w:sz="0" w:space="0" w:color="auto"/>
      </w:divBdr>
    </w:div>
    <w:div w:id="241835395">
      <w:bodyDiv w:val="1"/>
      <w:marLeft w:val="0"/>
      <w:marRight w:val="0"/>
      <w:marTop w:val="0"/>
      <w:marBottom w:val="0"/>
      <w:divBdr>
        <w:top w:val="none" w:sz="0" w:space="0" w:color="auto"/>
        <w:left w:val="none" w:sz="0" w:space="0" w:color="auto"/>
        <w:bottom w:val="none" w:sz="0" w:space="0" w:color="auto"/>
        <w:right w:val="none" w:sz="0" w:space="0" w:color="auto"/>
      </w:divBdr>
    </w:div>
    <w:div w:id="259413537">
      <w:bodyDiv w:val="1"/>
      <w:marLeft w:val="0"/>
      <w:marRight w:val="0"/>
      <w:marTop w:val="0"/>
      <w:marBottom w:val="0"/>
      <w:divBdr>
        <w:top w:val="none" w:sz="0" w:space="0" w:color="auto"/>
        <w:left w:val="none" w:sz="0" w:space="0" w:color="auto"/>
        <w:bottom w:val="none" w:sz="0" w:space="0" w:color="auto"/>
        <w:right w:val="none" w:sz="0" w:space="0" w:color="auto"/>
      </w:divBdr>
    </w:div>
    <w:div w:id="259486054">
      <w:bodyDiv w:val="1"/>
      <w:marLeft w:val="0"/>
      <w:marRight w:val="0"/>
      <w:marTop w:val="0"/>
      <w:marBottom w:val="0"/>
      <w:divBdr>
        <w:top w:val="none" w:sz="0" w:space="0" w:color="auto"/>
        <w:left w:val="none" w:sz="0" w:space="0" w:color="auto"/>
        <w:bottom w:val="none" w:sz="0" w:space="0" w:color="auto"/>
        <w:right w:val="none" w:sz="0" w:space="0" w:color="auto"/>
      </w:divBdr>
    </w:div>
    <w:div w:id="289943570">
      <w:bodyDiv w:val="1"/>
      <w:marLeft w:val="0"/>
      <w:marRight w:val="0"/>
      <w:marTop w:val="0"/>
      <w:marBottom w:val="0"/>
      <w:divBdr>
        <w:top w:val="none" w:sz="0" w:space="0" w:color="auto"/>
        <w:left w:val="none" w:sz="0" w:space="0" w:color="auto"/>
        <w:bottom w:val="none" w:sz="0" w:space="0" w:color="auto"/>
        <w:right w:val="none" w:sz="0" w:space="0" w:color="auto"/>
      </w:divBdr>
    </w:div>
    <w:div w:id="315838154">
      <w:bodyDiv w:val="1"/>
      <w:marLeft w:val="0"/>
      <w:marRight w:val="0"/>
      <w:marTop w:val="0"/>
      <w:marBottom w:val="0"/>
      <w:divBdr>
        <w:top w:val="none" w:sz="0" w:space="0" w:color="auto"/>
        <w:left w:val="none" w:sz="0" w:space="0" w:color="auto"/>
        <w:bottom w:val="none" w:sz="0" w:space="0" w:color="auto"/>
        <w:right w:val="none" w:sz="0" w:space="0" w:color="auto"/>
      </w:divBdr>
    </w:div>
    <w:div w:id="322978861">
      <w:bodyDiv w:val="1"/>
      <w:marLeft w:val="0"/>
      <w:marRight w:val="0"/>
      <w:marTop w:val="0"/>
      <w:marBottom w:val="0"/>
      <w:divBdr>
        <w:top w:val="none" w:sz="0" w:space="0" w:color="auto"/>
        <w:left w:val="none" w:sz="0" w:space="0" w:color="auto"/>
        <w:bottom w:val="none" w:sz="0" w:space="0" w:color="auto"/>
        <w:right w:val="none" w:sz="0" w:space="0" w:color="auto"/>
      </w:divBdr>
    </w:div>
    <w:div w:id="349336183">
      <w:bodyDiv w:val="1"/>
      <w:marLeft w:val="0"/>
      <w:marRight w:val="0"/>
      <w:marTop w:val="0"/>
      <w:marBottom w:val="0"/>
      <w:divBdr>
        <w:top w:val="none" w:sz="0" w:space="0" w:color="auto"/>
        <w:left w:val="none" w:sz="0" w:space="0" w:color="auto"/>
        <w:bottom w:val="none" w:sz="0" w:space="0" w:color="auto"/>
        <w:right w:val="none" w:sz="0" w:space="0" w:color="auto"/>
      </w:divBdr>
    </w:div>
    <w:div w:id="353767887">
      <w:bodyDiv w:val="1"/>
      <w:marLeft w:val="0"/>
      <w:marRight w:val="0"/>
      <w:marTop w:val="0"/>
      <w:marBottom w:val="0"/>
      <w:divBdr>
        <w:top w:val="none" w:sz="0" w:space="0" w:color="auto"/>
        <w:left w:val="none" w:sz="0" w:space="0" w:color="auto"/>
        <w:bottom w:val="none" w:sz="0" w:space="0" w:color="auto"/>
        <w:right w:val="none" w:sz="0" w:space="0" w:color="auto"/>
      </w:divBdr>
    </w:div>
    <w:div w:id="373238474">
      <w:bodyDiv w:val="1"/>
      <w:marLeft w:val="0"/>
      <w:marRight w:val="0"/>
      <w:marTop w:val="0"/>
      <w:marBottom w:val="0"/>
      <w:divBdr>
        <w:top w:val="none" w:sz="0" w:space="0" w:color="auto"/>
        <w:left w:val="none" w:sz="0" w:space="0" w:color="auto"/>
        <w:bottom w:val="none" w:sz="0" w:space="0" w:color="auto"/>
        <w:right w:val="none" w:sz="0" w:space="0" w:color="auto"/>
      </w:divBdr>
    </w:div>
    <w:div w:id="390353672">
      <w:bodyDiv w:val="1"/>
      <w:marLeft w:val="0"/>
      <w:marRight w:val="0"/>
      <w:marTop w:val="0"/>
      <w:marBottom w:val="0"/>
      <w:divBdr>
        <w:top w:val="none" w:sz="0" w:space="0" w:color="auto"/>
        <w:left w:val="none" w:sz="0" w:space="0" w:color="auto"/>
        <w:bottom w:val="none" w:sz="0" w:space="0" w:color="auto"/>
        <w:right w:val="none" w:sz="0" w:space="0" w:color="auto"/>
      </w:divBdr>
    </w:div>
    <w:div w:id="392627634">
      <w:bodyDiv w:val="1"/>
      <w:marLeft w:val="0"/>
      <w:marRight w:val="0"/>
      <w:marTop w:val="0"/>
      <w:marBottom w:val="0"/>
      <w:divBdr>
        <w:top w:val="none" w:sz="0" w:space="0" w:color="auto"/>
        <w:left w:val="none" w:sz="0" w:space="0" w:color="auto"/>
        <w:bottom w:val="none" w:sz="0" w:space="0" w:color="auto"/>
        <w:right w:val="none" w:sz="0" w:space="0" w:color="auto"/>
      </w:divBdr>
    </w:div>
    <w:div w:id="41571366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494996169">
      <w:bodyDiv w:val="1"/>
      <w:marLeft w:val="0"/>
      <w:marRight w:val="0"/>
      <w:marTop w:val="0"/>
      <w:marBottom w:val="0"/>
      <w:divBdr>
        <w:top w:val="none" w:sz="0" w:space="0" w:color="auto"/>
        <w:left w:val="none" w:sz="0" w:space="0" w:color="auto"/>
        <w:bottom w:val="none" w:sz="0" w:space="0" w:color="auto"/>
        <w:right w:val="none" w:sz="0" w:space="0" w:color="auto"/>
      </w:divBdr>
    </w:div>
    <w:div w:id="503279470">
      <w:bodyDiv w:val="1"/>
      <w:marLeft w:val="0"/>
      <w:marRight w:val="0"/>
      <w:marTop w:val="0"/>
      <w:marBottom w:val="0"/>
      <w:divBdr>
        <w:top w:val="none" w:sz="0" w:space="0" w:color="auto"/>
        <w:left w:val="none" w:sz="0" w:space="0" w:color="auto"/>
        <w:bottom w:val="none" w:sz="0" w:space="0" w:color="auto"/>
        <w:right w:val="none" w:sz="0" w:space="0" w:color="auto"/>
      </w:divBdr>
    </w:div>
    <w:div w:id="512113770">
      <w:bodyDiv w:val="1"/>
      <w:marLeft w:val="0"/>
      <w:marRight w:val="0"/>
      <w:marTop w:val="0"/>
      <w:marBottom w:val="0"/>
      <w:divBdr>
        <w:top w:val="none" w:sz="0" w:space="0" w:color="auto"/>
        <w:left w:val="none" w:sz="0" w:space="0" w:color="auto"/>
        <w:bottom w:val="none" w:sz="0" w:space="0" w:color="auto"/>
        <w:right w:val="none" w:sz="0" w:space="0" w:color="auto"/>
      </w:divBdr>
    </w:div>
    <w:div w:id="535504918">
      <w:bodyDiv w:val="1"/>
      <w:marLeft w:val="0"/>
      <w:marRight w:val="0"/>
      <w:marTop w:val="0"/>
      <w:marBottom w:val="0"/>
      <w:divBdr>
        <w:top w:val="none" w:sz="0" w:space="0" w:color="auto"/>
        <w:left w:val="none" w:sz="0" w:space="0" w:color="auto"/>
        <w:bottom w:val="none" w:sz="0" w:space="0" w:color="auto"/>
        <w:right w:val="none" w:sz="0" w:space="0" w:color="auto"/>
      </w:divBdr>
    </w:div>
    <w:div w:id="556090924">
      <w:bodyDiv w:val="1"/>
      <w:marLeft w:val="0"/>
      <w:marRight w:val="0"/>
      <w:marTop w:val="0"/>
      <w:marBottom w:val="0"/>
      <w:divBdr>
        <w:top w:val="none" w:sz="0" w:space="0" w:color="auto"/>
        <w:left w:val="none" w:sz="0" w:space="0" w:color="auto"/>
        <w:bottom w:val="none" w:sz="0" w:space="0" w:color="auto"/>
        <w:right w:val="none" w:sz="0" w:space="0" w:color="auto"/>
      </w:divBdr>
    </w:div>
    <w:div w:id="597719162">
      <w:bodyDiv w:val="1"/>
      <w:marLeft w:val="0"/>
      <w:marRight w:val="0"/>
      <w:marTop w:val="0"/>
      <w:marBottom w:val="0"/>
      <w:divBdr>
        <w:top w:val="none" w:sz="0" w:space="0" w:color="auto"/>
        <w:left w:val="none" w:sz="0" w:space="0" w:color="auto"/>
        <w:bottom w:val="none" w:sz="0" w:space="0" w:color="auto"/>
        <w:right w:val="none" w:sz="0" w:space="0" w:color="auto"/>
      </w:divBdr>
    </w:div>
    <w:div w:id="634331093">
      <w:bodyDiv w:val="1"/>
      <w:marLeft w:val="0"/>
      <w:marRight w:val="0"/>
      <w:marTop w:val="0"/>
      <w:marBottom w:val="0"/>
      <w:divBdr>
        <w:top w:val="none" w:sz="0" w:space="0" w:color="auto"/>
        <w:left w:val="none" w:sz="0" w:space="0" w:color="auto"/>
        <w:bottom w:val="none" w:sz="0" w:space="0" w:color="auto"/>
        <w:right w:val="none" w:sz="0" w:space="0" w:color="auto"/>
      </w:divBdr>
    </w:div>
    <w:div w:id="695692480">
      <w:bodyDiv w:val="1"/>
      <w:marLeft w:val="0"/>
      <w:marRight w:val="0"/>
      <w:marTop w:val="0"/>
      <w:marBottom w:val="0"/>
      <w:divBdr>
        <w:top w:val="none" w:sz="0" w:space="0" w:color="auto"/>
        <w:left w:val="none" w:sz="0" w:space="0" w:color="auto"/>
        <w:bottom w:val="none" w:sz="0" w:space="0" w:color="auto"/>
        <w:right w:val="none" w:sz="0" w:space="0" w:color="auto"/>
      </w:divBdr>
    </w:div>
    <w:div w:id="701907251">
      <w:bodyDiv w:val="1"/>
      <w:marLeft w:val="0"/>
      <w:marRight w:val="0"/>
      <w:marTop w:val="0"/>
      <w:marBottom w:val="0"/>
      <w:divBdr>
        <w:top w:val="none" w:sz="0" w:space="0" w:color="auto"/>
        <w:left w:val="none" w:sz="0" w:space="0" w:color="auto"/>
        <w:bottom w:val="none" w:sz="0" w:space="0" w:color="auto"/>
        <w:right w:val="none" w:sz="0" w:space="0" w:color="auto"/>
      </w:divBdr>
    </w:div>
    <w:div w:id="711270675">
      <w:bodyDiv w:val="1"/>
      <w:marLeft w:val="0"/>
      <w:marRight w:val="0"/>
      <w:marTop w:val="0"/>
      <w:marBottom w:val="0"/>
      <w:divBdr>
        <w:top w:val="none" w:sz="0" w:space="0" w:color="auto"/>
        <w:left w:val="none" w:sz="0" w:space="0" w:color="auto"/>
        <w:bottom w:val="none" w:sz="0" w:space="0" w:color="auto"/>
        <w:right w:val="none" w:sz="0" w:space="0" w:color="auto"/>
      </w:divBdr>
    </w:div>
    <w:div w:id="725448281">
      <w:bodyDiv w:val="1"/>
      <w:marLeft w:val="0"/>
      <w:marRight w:val="0"/>
      <w:marTop w:val="0"/>
      <w:marBottom w:val="0"/>
      <w:divBdr>
        <w:top w:val="none" w:sz="0" w:space="0" w:color="auto"/>
        <w:left w:val="none" w:sz="0" w:space="0" w:color="auto"/>
        <w:bottom w:val="none" w:sz="0" w:space="0" w:color="auto"/>
        <w:right w:val="none" w:sz="0" w:space="0" w:color="auto"/>
      </w:divBdr>
    </w:div>
    <w:div w:id="765419109">
      <w:bodyDiv w:val="1"/>
      <w:marLeft w:val="0"/>
      <w:marRight w:val="0"/>
      <w:marTop w:val="0"/>
      <w:marBottom w:val="0"/>
      <w:divBdr>
        <w:top w:val="none" w:sz="0" w:space="0" w:color="auto"/>
        <w:left w:val="none" w:sz="0" w:space="0" w:color="auto"/>
        <w:bottom w:val="none" w:sz="0" w:space="0" w:color="auto"/>
        <w:right w:val="none" w:sz="0" w:space="0" w:color="auto"/>
      </w:divBdr>
    </w:div>
    <w:div w:id="767116713">
      <w:bodyDiv w:val="1"/>
      <w:marLeft w:val="0"/>
      <w:marRight w:val="0"/>
      <w:marTop w:val="0"/>
      <w:marBottom w:val="0"/>
      <w:divBdr>
        <w:top w:val="none" w:sz="0" w:space="0" w:color="auto"/>
        <w:left w:val="none" w:sz="0" w:space="0" w:color="auto"/>
        <w:bottom w:val="none" w:sz="0" w:space="0" w:color="auto"/>
        <w:right w:val="none" w:sz="0" w:space="0" w:color="auto"/>
      </w:divBdr>
    </w:div>
    <w:div w:id="772020626">
      <w:bodyDiv w:val="1"/>
      <w:marLeft w:val="0"/>
      <w:marRight w:val="0"/>
      <w:marTop w:val="0"/>
      <w:marBottom w:val="0"/>
      <w:divBdr>
        <w:top w:val="none" w:sz="0" w:space="0" w:color="auto"/>
        <w:left w:val="none" w:sz="0" w:space="0" w:color="auto"/>
        <w:bottom w:val="none" w:sz="0" w:space="0" w:color="auto"/>
        <w:right w:val="none" w:sz="0" w:space="0" w:color="auto"/>
      </w:divBdr>
    </w:div>
    <w:div w:id="801575703">
      <w:bodyDiv w:val="1"/>
      <w:marLeft w:val="0"/>
      <w:marRight w:val="0"/>
      <w:marTop w:val="0"/>
      <w:marBottom w:val="0"/>
      <w:divBdr>
        <w:top w:val="none" w:sz="0" w:space="0" w:color="auto"/>
        <w:left w:val="none" w:sz="0" w:space="0" w:color="auto"/>
        <w:bottom w:val="none" w:sz="0" w:space="0" w:color="auto"/>
        <w:right w:val="none" w:sz="0" w:space="0" w:color="auto"/>
      </w:divBdr>
    </w:div>
    <w:div w:id="812596457">
      <w:bodyDiv w:val="1"/>
      <w:marLeft w:val="0"/>
      <w:marRight w:val="0"/>
      <w:marTop w:val="0"/>
      <w:marBottom w:val="0"/>
      <w:divBdr>
        <w:top w:val="none" w:sz="0" w:space="0" w:color="auto"/>
        <w:left w:val="none" w:sz="0" w:space="0" w:color="auto"/>
        <w:bottom w:val="none" w:sz="0" w:space="0" w:color="auto"/>
        <w:right w:val="none" w:sz="0" w:space="0" w:color="auto"/>
      </w:divBdr>
      <w:divsChild>
        <w:div w:id="957250306">
          <w:marLeft w:val="0"/>
          <w:marRight w:val="0"/>
          <w:marTop w:val="0"/>
          <w:marBottom w:val="0"/>
          <w:divBdr>
            <w:top w:val="none" w:sz="0" w:space="0" w:color="auto"/>
            <w:left w:val="none" w:sz="0" w:space="0" w:color="auto"/>
            <w:bottom w:val="none" w:sz="0" w:space="0" w:color="auto"/>
            <w:right w:val="none" w:sz="0" w:space="0" w:color="auto"/>
          </w:divBdr>
          <w:divsChild>
            <w:div w:id="1620455022">
              <w:marLeft w:val="0"/>
              <w:marRight w:val="0"/>
              <w:marTop w:val="0"/>
              <w:marBottom w:val="0"/>
              <w:divBdr>
                <w:top w:val="none" w:sz="0" w:space="0" w:color="auto"/>
                <w:left w:val="none" w:sz="0" w:space="0" w:color="auto"/>
                <w:bottom w:val="none" w:sz="0" w:space="0" w:color="auto"/>
                <w:right w:val="none" w:sz="0" w:space="0" w:color="auto"/>
              </w:divBdr>
              <w:divsChild>
                <w:div w:id="925261913">
                  <w:marLeft w:val="0"/>
                  <w:marRight w:val="0"/>
                  <w:marTop w:val="0"/>
                  <w:marBottom w:val="0"/>
                  <w:divBdr>
                    <w:top w:val="none" w:sz="0" w:space="0" w:color="auto"/>
                    <w:left w:val="none" w:sz="0" w:space="0" w:color="auto"/>
                    <w:bottom w:val="none" w:sz="0" w:space="0" w:color="auto"/>
                    <w:right w:val="none" w:sz="0" w:space="0" w:color="auto"/>
                  </w:divBdr>
                  <w:divsChild>
                    <w:div w:id="569114902">
                      <w:marLeft w:val="0"/>
                      <w:marRight w:val="0"/>
                      <w:marTop w:val="0"/>
                      <w:marBottom w:val="0"/>
                      <w:divBdr>
                        <w:top w:val="none" w:sz="0" w:space="0" w:color="auto"/>
                        <w:left w:val="none" w:sz="0" w:space="0" w:color="auto"/>
                        <w:bottom w:val="none" w:sz="0" w:space="0" w:color="auto"/>
                        <w:right w:val="none" w:sz="0" w:space="0" w:color="auto"/>
                      </w:divBdr>
                      <w:divsChild>
                        <w:div w:id="1222131974">
                          <w:marLeft w:val="0"/>
                          <w:marRight w:val="0"/>
                          <w:marTop w:val="0"/>
                          <w:marBottom w:val="0"/>
                          <w:divBdr>
                            <w:top w:val="none" w:sz="0" w:space="0" w:color="auto"/>
                            <w:left w:val="none" w:sz="0" w:space="0" w:color="auto"/>
                            <w:bottom w:val="none" w:sz="0" w:space="0" w:color="auto"/>
                            <w:right w:val="none" w:sz="0" w:space="0" w:color="auto"/>
                          </w:divBdr>
                          <w:divsChild>
                            <w:div w:id="837383835">
                              <w:marLeft w:val="0"/>
                              <w:marRight w:val="0"/>
                              <w:marTop w:val="0"/>
                              <w:marBottom w:val="0"/>
                              <w:divBdr>
                                <w:top w:val="none" w:sz="0" w:space="0" w:color="auto"/>
                                <w:left w:val="none" w:sz="0" w:space="0" w:color="auto"/>
                                <w:bottom w:val="none" w:sz="0" w:space="0" w:color="auto"/>
                                <w:right w:val="none" w:sz="0" w:space="0" w:color="auto"/>
                              </w:divBdr>
                              <w:divsChild>
                                <w:div w:id="1328946463">
                                  <w:marLeft w:val="0"/>
                                  <w:marRight w:val="0"/>
                                  <w:marTop w:val="0"/>
                                  <w:marBottom w:val="0"/>
                                  <w:divBdr>
                                    <w:top w:val="none" w:sz="0" w:space="0" w:color="auto"/>
                                    <w:left w:val="none" w:sz="0" w:space="0" w:color="auto"/>
                                    <w:bottom w:val="none" w:sz="0" w:space="0" w:color="auto"/>
                                    <w:right w:val="none" w:sz="0" w:space="0" w:color="auto"/>
                                  </w:divBdr>
                                  <w:divsChild>
                                    <w:div w:id="809246739">
                                      <w:marLeft w:val="0"/>
                                      <w:marRight w:val="0"/>
                                      <w:marTop w:val="0"/>
                                      <w:marBottom w:val="0"/>
                                      <w:divBdr>
                                        <w:top w:val="none" w:sz="0" w:space="0" w:color="auto"/>
                                        <w:left w:val="none" w:sz="0" w:space="0" w:color="auto"/>
                                        <w:bottom w:val="none" w:sz="0" w:space="0" w:color="auto"/>
                                        <w:right w:val="none" w:sz="0" w:space="0" w:color="auto"/>
                                      </w:divBdr>
                                      <w:divsChild>
                                        <w:div w:id="1545025124">
                                          <w:marLeft w:val="0"/>
                                          <w:marRight w:val="0"/>
                                          <w:marTop w:val="0"/>
                                          <w:marBottom w:val="0"/>
                                          <w:divBdr>
                                            <w:top w:val="none" w:sz="0" w:space="0" w:color="auto"/>
                                            <w:left w:val="none" w:sz="0" w:space="0" w:color="auto"/>
                                            <w:bottom w:val="none" w:sz="0" w:space="0" w:color="auto"/>
                                            <w:right w:val="none" w:sz="0" w:space="0" w:color="auto"/>
                                          </w:divBdr>
                                          <w:divsChild>
                                            <w:div w:id="486173419">
                                              <w:marLeft w:val="0"/>
                                              <w:marRight w:val="0"/>
                                              <w:marTop w:val="0"/>
                                              <w:marBottom w:val="0"/>
                                              <w:divBdr>
                                                <w:top w:val="none" w:sz="0" w:space="0" w:color="auto"/>
                                                <w:left w:val="none" w:sz="0" w:space="0" w:color="auto"/>
                                                <w:bottom w:val="none" w:sz="0" w:space="0" w:color="auto"/>
                                                <w:right w:val="none" w:sz="0" w:space="0" w:color="auto"/>
                                              </w:divBdr>
                                              <w:divsChild>
                                                <w:div w:id="751051349">
                                                  <w:marLeft w:val="0"/>
                                                  <w:marRight w:val="0"/>
                                                  <w:marTop w:val="0"/>
                                                  <w:marBottom w:val="0"/>
                                                  <w:divBdr>
                                                    <w:top w:val="none" w:sz="0" w:space="0" w:color="auto"/>
                                                    <w:left w:val="none" w:sz="0" w:space="0" w:color="auto"/>
                                                    <w:bottom w:val="none" w:sz="0" w:space="0" w:color="auto"/>
                                                    <w:right w:val="none" w:sz="0" w:space="0" w:color="auto"/>
                                                  </w:divBdr>
                                                  <w:divsChild>
                                                    <w:div w:id="1430617018">
                                                      <w:marLeft w:val="0"/>
                                                      <w:marRight w:val="0"/>
                                                      <w:marTop w:val="0"/>
                                                      <w:marBottom w:val="0"/>
                                                      <w:divBdr>
                                                        <w:top w:val="none" w:sz="0" w:space="0" w:color="auto"/>
                                                        <w:left w:val="none" w:sz="0" w:space="0" w:color="auto"/>
                                                        <w:bottom w:val="none" w:sz="0" w:space="0" w:color="auto"/>
                                                        <w:right w:val="none" w:sz="0" w:space="0" w:color="auto"/>
                                                      </w:divBdr>
                                                      <w:divsChild>
                                                        <w:div w:id="1114325883">
                                                          <w:marLeft w:val="0"/>
                                                          <w:marRight w:val="0"/>
                                                          <w:marTop w:val="0"/>
                                                          <w:marBottom w:val="0"/>
                                                          <w:divBdr>
                                                            <w:top w:val="none" w:sz="0" w:space="0" w:color="auto"/>
                                                            <w:left w:val="none" w:sz="0" w:space="0" w:color="auto"/>
                                                            <w:bottom w:val="none" w:sz="0" w:space="0" w:color="auto"/>
                                                            <w:right w:val="none" w:sz="0" w:space="0" w:color="auto"/>
                                                          </w:divBdr>
                                                          <w:divsChild>
                                                            <w:div w:id="1424498308">
                                                              <w:marLeft w:val="0"/>
                                                              <w:marRight w:val="0"/>
                                                              <w:marTop w:val="0"/>
                                                              <w:marBottom w:val="0"/>
                                                              <w:divBdr>
                                                                <w:top w:val="none" w:sz="0" w:space="0" w:color="auto"/>
                                                                <w:left w:val="none" w:sz="0" w:space="0" w:color="auto"/>
                                                                <w:bottom w:val="none" w:sz="0" w:space="0" w:color="auto"/>
                                                                <w:right w:val="none" w:sz="0" w:space="0" w:color="auto"/>
                                                              </w:divBdr>
                                                              <w:divsChild>
                                                                <w:div w:id="156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069641">
                                      <w:marLeft w:val="0"/>
                                      <w:marRight w:val="0"/>
                                      <w:marTop w:val="0"/>
                                      <w:marBottom w:val="0"/>
                                      <w:divBdr>
                                        <w:top w:val="none" w:sz="0" w:space="0" w:color="auto"/>
                                        <w:left w:val="none" w:sz="0" w:space="0" w:color="auto"/>
                                        <w:bottom w:val="none" w:sz="0" w:space="0" w:color="auto"/>
                                        <w:right w:val="none" w:sz="0" w:space="0" w:color="auto"/>
                                      </w:divBdr>
                                      <w:divsChild>
                                        <w:div w:id="822353216">
                                          <w:marLeft w:val="0"/>
                                          <w:marRight w:val="0"/>
                                          <w:marTop w:val="0"/>
                                          <w:marBottom w:val="0"/>
                                          <w:divBdr>
                                            <w:top w:val="none" w:sz="0" w:space="0" w:color="auto"/>
                                            <w:left w:val="none" w:sz="0" w:space="0" w:color="auto"/>
                                            <w:bottom w:val="none" w:sz="0" w:space="0" w:color="auto"/>
                                            <w:right w:val="none" w:sz="0" w:space="0" w:color="auto"/>
                                          </w:divBdr>
                                          <w:divsChild>
                                            <w:div w:id="1341734380">
                                              <w:marLeft w:val="0"/>
                                              <w:marRight w:val="0"/>
                                              <w:marTop w:val="0"/>
                                              <w:marBottom w:val="0"/>
                                              <w:divBdr>
                                                <w:top w:val="none" w:sz="0" w:space="0" w:color="auto"/>
                                                <w:left w:val="none" w:sz="0" w:space="0" w:color="auto"/>
                                                <w:bottom w:val="none" w:sz="0" w:space="0" w:color="auto"/>
                                                <w:right w:val="none" w:sz="0" w:space="0" w:color="auto"/>
                                              </w:divBdr>
                                              <w:divsChild>
                                                <w:div w:id="1696688935">
                                                  <w:marLeft w:val="0"/>
                                                  <w:marRight w:val="0"/>
                                                  <w:marTop w:val="0"/>
                                                  <w:marBottom w:val="0"/>
                                                  <w:divBdr>
                                                    <w:top w:val="none" w:sz="0" w:space="0" w:color="auto"/>
                                                    <w:left w:val="none" w:sz="0" w:space="0" w:color="auto"/>
                                                    <w:bottom w:val="none" w:sz="0" w:space="0" w:color="auto"/>
                                                    <w:right w:val="none" w:sz="0" w:space="0" w:color="auto"/>
                                                  </w:divBdr>
                                                  <w:divsChild>
                                                    <w:div w:id="110633655">
                                                      <w:marLeft w:val="0"/>
                                                      <w:marRight w:val="0"/>
                                                      <w:marTop w:val="0"/>
                                                      <w:marBottom w:val="0"/>
                                                      <w:divBdr>
                                                        <w:top w:val="none" w:sz="0" w:space="0" w:color="auto"/>
                                                        <w:left w:val="none" w:sz="0" w:space="0" w:color="auto"/>
                                                        <w:bottom w:val="none" w:sz="0" w:space="0" w:color="auto"/>
                                                        <w:right w:val="none" w:sz="0" w:space="0" w:color="auto"/>
                                                      </w:divBdr>
                                                      <w:divsChild>
                                                        <w:div w:id="1839155972">
                                                          <w:marLeft w:val="0"/>
                                                          <w:marRight w:val="0"/>
                                                          <w:marTop w:val="0"/>
                                                          <w:marBottom w:val="0"/>
                                                          <w:divBdr>
                                                            <w:top w:val="none" w:sz="0" w:space="0" w:color="auto"/>
                                                            <w:left w:val="none" w:sz="0" w:space="0" w:color="auto"/>
                                                            <w:bottom w:val="none" w:sz="0" w:space="0" w:color="auto"/>
                                                            <w:right w:val="none" w:sz="0" w:space="0" w:color="auto"/>
                                                          </w:divBdr>
                                                          <w:divsChild>
                                                            <w:div w:id="645280471">
                                                              <w:marLeft w:val="0"/>
                                                              <w:marRight w:val="0"/>
                                                              <w:marTop w:val="0"/>
                                                              <w:marBottom w:val="0"/>
                                                              <w:divBdr>
                                                                <w:top w:val="none" w:sz="0" w:space="0" w:color="auto"/>
                                                                <w:left w:val="none" w:sz="0" w:space="0" w:color="auto"/>
                                                                <w:bottom w:val="none" w:sz="0" w:space="0" w:color="auto"/>
                                                                <w:right w:val="none" w:sz="0" w:space="0" w:color="auto"/>
                                                              </w:divBdr>
                                                              <w:divsChild>
                                                                <w:div w:id="1255437781">
                                                                  <w:marLeft w:val="0"/>
                                                                  <w:marRight w:val="0"/>
                                                                  <w:marTop w:val="0"/>
                                                                  <w:marBottom w:val="0"/>
                                                                  <w:divBdr>
                                                                    <w:top w:val="none" w:sz="0" w:space="0" w:color="auto"/>
                                                                    <w:left w:val="none" w:sz="0" w:space="0" w:color="auto"/>
                                                                    <w:bottom w:val="none" w:sz="0" w:space="0" w:color="auto"/>
                                                                    <w:right w:val="none" w:sz="0" w:space="0" w:color="auto"/>
                                                                  </w:divBdr>
                                                                  <w:divsChild>
                                                                    <w:div w:id="464009399">
                                                                      <w:marLeft w:val="0"/>
                                                                      <w:marRight w:val="0"/>
                                                                      <w:marTop w:val="0"/>
                                                                      <w:marBottom w:val="0"/>
                                                                      <w:divBdr>
                                                                        <w:top w:val="none" w:sz="0" w:space="0" w:color="auto"/>
                                                                        <w:left w:val="none" w:sz="0" w:space="0" w:color="auto"/>
                                                                        <w:bottom w:val="none" w:sz="0" w:space="0" w:color="auto"/>
                                                                        <w:right w:val="none" w:sz="0" w:space="0" w:color="auto"/>
                                                                      </w:divBdr>
                                                                      <w:divsChild>
                                                                        <w:div w:id="20501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526371">
      <w:bodyDiv w:val="1"/>
      <w:marLeft w:val="0"/>
      <w:marRight w:val="0"/>
      <w:marTop w:val="0"/>
      <w:marBottom w:val="0"/>
      <w:divBdr>
        <w:top w:val="none" w:sz="0" w:space="0" w:color="auto"/>
        <w:left w:val="none" w:sz="0" w:space="0" w:color="auto"/>
        <w:bottom w:val="none" w:sz="0" w:space="0" w:color="auto"/>
        <w:right w:val="none" w:sz="0" w:space="0" w:color="auto"/>
      </w:divBdr>
    </w:div>
    <w:div w:id="853029693">
      <w:bodyDiv w:val="1"/>
      <w:marLeft w:val="0"/>
      <w:marRight w:val="0"/>
      <w:marTop w:val="0"/>
      <w:marBottom w:val="0"/>
      <w:divBdr>
        <w:top w:val="none" w:sz="0" w:space="0" w:color="auto"/>
        <w:left w:val="none" w:sz="0" w:space="0" w:color="auto"/>
        <w:bottom w:val="none" w:sz="0" w:space="0" w:color="auto"/>
        <w:right w:val="none" w:sz="0" w:space="0" w:color="auto"/>
      </w:divBdr>
    </w:div>
    <w:div w:id="874197193">
      <w:bodyDiv w:val="1"/>
      <w:marLeft w:val="0"/>
      <w:marRight w:val="0"/>
      <w:marTop w:val="0"/>
      <w:marBottom w:val="0"/>
      <w:divBdr>
        <w:top w:val="none" w:sz="0" w:space="0" w:color="auto"/>
        <w:left w:val="none" w:sz="0" w:space="0" w:color="auto"/>
        <w:bottom w:val="none" w:sz="0" w:space="0" w:color="auto"/>
        <w:right w:val="none" w:sz="0" w:space="0" w:color="auto"/>
      </w:divBdr>
    </w:div>
    <w:div w:id="972518884">
      <w:bodyDiv w:val="1"/>
      <w:marLeft w:val="0"/>
      <w:marRight w:val="0"/>
      <w:marTop w:val="0"/>
      <w:marBottom w:val="0"/>
      <w:divBdr>
        <w:top w:val="none" w:sz="0" w:space="0" w:color="auto"/>
        <w:left w:val="none" w:sz="0" w:space="0" w:color="auto"/>
        <w:bottom w:val="none" w:sz="0" w:space="0" w:color="auto"/>
        <w:right w:val="none" w:sz="0" w:space="0" w:color="auto"/>
      </w:divBdr>
    </w:div>
    <w:div w:id="993490324">
      <w:bodyDiv w:val="1"/>
      <w:marLeft w:val="0"/>
      <w:marRight w:val="0"/>
      <w:marTop w:val="0"/>
      <w:marBottom w:val="0"/>
      <w:divBdr>
        <w:top w:val="none" w:sz="0" w:space="0" w:color="auto"/>
        <w:left w:val="none" w:sz="0" w:space="0" w:color="auto"/>
        <w:bottom w:val="none" w:sz="0" w:space="0" w:color="auto"/>
        <w:right w:val="none" w:sz="0" w:space="0" w:color="auto"/>
      </w:divBdr>
    </w:div>
    <w:div w:id="1033269180">
      <w:bodyDiv w:val="1"/>
      <w:marLeft w:val="0"/>
      <w:marRight w:val="0"/>
      <w:marTop w:val="0"/>
      <w:marBottom w:val="0"/>
      <w:divBdr>
        <w:top w:val="none" w:sz="0" w:space="0" w:color="auto"/>
        <w:left w:val="none" w:sz="0" w:space="0" w:color="auto"/>
        <w:bottom w:val="none" w:sz="0" w:space="0" w:color="auto"/>
        <w:right w:val="none" w:sz="0" w:space="0" w:color="auto"/>
      </w:divBdr>
    </w:div>
    <w:div w:id="1055785447">
      <w:bodyDiv w:val="1"/>
      <w:marLeft w:val="0"/>
      <w:marRight w:val="0"/>
      <w:marTop w:val="0"/>
      <w:marBottom w:val="0"/>
      <w:divBdr>
        <w:top w:val="none" w:sz="0" w:space="0" w:color="auto"/>
        <w:left w:val="none" w:sz="0" w:space="0" w:color="auto"/>
        <w:bottom w:val="none" w:sz="0" w:space="0" w:color="auto"/>
        <w:right w:val="none" w:sz="0" w:space="0" w:color="auto"/>
      </w:divBdr>
    </w:div>
    <w:div w:id="1080179266">
      <w:bodyDiv w:val="1"/>
      <w:marLeft w:val="0"/>
      <w:marRight w:val="0"/>
      <w:marTop w:val="0"/>
      <w:marBottom w:val="0"/>
      <w:divBdr>
        <w:top w:val="none" w:sz="0" w:space="0" w:color="auto"/>
        <w:left w:val="none" w:sz="0" w:space="0" w:color="auto"/>
        <w:bottom w:val="none" w:sz="0" w:space="0" w:color="auto"/>
        <w:right w:val="none" w:sz="0" w:space="0" w:color="auto"/>
      </w:divBdr>
    </w:div>
    <w:div w:id="1105153185">
      <w:bodyDiv w:val="1"/>
      <w:marLeft w:val="0"/>
      <w:marRight w:val="0"/>
      <w:marTop w:val="0"/>
      <w:marBottom w:val="0"/>
      <w:divBdr>
        <w:top w:val="none" w:sz="0" w:space="0" w:color="auto"/>
        <w:left w:val="none" w:sz="0" w:space="0" w:color="auto"/>
        <w:bottom w:val="none" w:sz="0" w:space="0" w:color="auto"/>
        <w:right w:val="none" w:sz="0" w:space="0" w:color="auto"/>
      </w:divBdr>
    </w:div>
    <w:div w:id="1163471468">
      <w:bodyDiv w:val="1"/>
      <w:marLeft w:val="0"/>
      <w:marRight w:val="0"/>
      <w:marTop w:val="0"/>
      <w:marBottom w:val="0"/>
      <w:divBdr>
        <w:top w:val="none" w:sz="0" w:space="0" w:color="auto"/>
        <w:left w:val="none" w:sz="0" w:space="0" w:color="auto"/>
        <w:bottom w:val="none" w:sz="0" w:space="0" w:color="auto"/>
        <w:right w:val="none" w:sz="0" w:space="0" w:color="auto"/>
      </w:divBdr>
    </w:div>
    <w:div w:id="1186478788">
      <w:bodyDiv w:val="1"/>
      <w:marLeft w:val="0"/>
      <w:marRight w:val="0"/>
      <w:marTop w:val="0"/>
      <w:marBottom w:val="0"/>
      <w:divBdr>
        <w:top w:val="none" w:sz="0" w:space="0" w:color="auto"/>
        <w:left w:val="none" w:sz="0" w:space="0" w:color="auto"/>
        <w:bottom w:val="none" w:sz="0" w:space="0" w:color="auto"/>
        <w:right w:val="none" w:sz="0" w:space="0" w:color="auto"/>
      </w:divBdr>
    </w:div>
    <w:div w:id="1264266141">
      <w:bodyDiv w:val="1"/>
      <w:marLeft w:val="0"/>
      <w:marRight w:val="0"/>
      <w:marTop w:val="0"/>
      <w:marBottom w:val="0"/>
      <w:divBdr>
        <w:top w:val="none" w:sz="0" w:space="0" w:color="auto"/>
        <w:left w:val="none" w:sz="0" w:space="0" w:color="auto"/>
        <w:bottom w:val="none" w:sz="0" w:space="0" w:color="auto"/>
        <w:right w:val="none" w:sz="0" w:space="0" w:color="auto"/>
      </w:divBdr>
    </w:div>
    <w:div w:id="1269433525">
      <w:bodyDiv w:val="1"/>
      <w:marLeft w:val="0"/>
      <w:marRight w:val="0"/>
      <w:marTop w:val="0"/>
      <w:marBottom w:val="0"/>
      <w:divBdr>
        <w:top w:val="none" w:sz="0" w:space="0" w:color="auto"/>
        <w:left w:val="none" w:sz="0" w:space="0" w:color="auto"/>
        <w:bottom w:val="none" w:sz="0" w:space="0" w:color="auto"/>
        <w:right w:val="none" w:sz="0" w:space="0" w:color="auto"/>
      </w:divBdr>
      <w:divsChild>
        <w:div w:id="393896158">
          <w:marLeft w:val="0"/>
          <w:marRight w:val="0"/>
          <w:marTop w:val="0"/>
          <w:marBottom w:val="0"/>
          <w:divBdr>
            <w:top w:val="none" w:sz="0" w:space="0" w:color="auto"/>
            <w:left w:val="none" w:sz="0" w:space="0" w:color="auto"/>
            <w:bottom w:val="none" w:sz="0" w:space="0" w:color="auto"/>
            <w:right w:val="none" w:sz="0" w:space="0" w:color="auto"/>
          </w:divBdr>
          <w:divsChild>
            <w:div w:id="336462418">
              <w:marLeft w:val="0"/>
              <w:marRight w:val="0"/>
              <w:marTop w:val="0"/>
              <w:marBottom w:val="0"/>
              <w:divBdr>
                <w:top w:val="none" w:sz="0" w:space="0" w:color="auto"/>
                <w:left w:val="none" w:sz="0" w:space="0" w:color="auto"/>
                <w:bottom w:val="none" w:sz="0" w:space="0" w:color="auto"/>
                <w:right w:val="none" w:sz="0" w:space="0" w:color="auto"/>
              </w:divBdr>
              <w:divsChild>
                <w:div w:id="1892499618">
                  <w:marLeft w:val="0"/>
                  <w:marRight w:val="0"/>
                  <w:marTop w:val="0"/>
                  <w:marBottom w:val="0"/>
                  <w:divBdr>
                    <w:top w:val="none" w:sz="0" w:space="0" w:color="auto"/>
                    <w:left w:val="none" w:sz="0" w:space="0" w:color="auto"/>
                    <w:bottom w:val="none" w:sz="0" w:space="0" w:color="auto"/>
                    <w:right w:val="none" w:sz="0" w:space="0" w:color="auto"/>
                  </w:divBdr>
                  <w:divsChild>
                    <w:div w:id="905410588">
                      <w:marLeft w:val="0"/>
                      <w:marRight w:val="0"/>
                      <w:marTop w:val="0"/>
                      <w:marBottom w:val="0"/>
                      <w:divBdr>
                        <w:top w:val="none" w:sz="0" w:space="0" w:color="auto"/>
                        <w:left w:val="none" w:sz="0" w:space="0" w:color="auto"/>
                        <w:bottom w:val="none" w:sz="0" w:space="0" w:color="auto"/>
                        <w:right w:val="none" w:sz="0" w:space="0" w:color="auto"/>
                      </w:divBdr>
                      <w:divsChild>
                        <w:div w:id="643849651">
                          <w:marLeft w:val="0"/>
                          <w:marRight w:val="0"/>
                          <w:marTop w:val="0"/>
                          <w:marBottom w:val="0"/>
                          <w:divBdr>
                            <w:top w:val="none" w:sz="0" w:space="0" w:color="auto"/>
                            <w:left w:val="none" w:sz="0" w:space="0" w:color="auto"/>
                            <w:bottom w:val="none" w:sz="0" w:space="0" w:color="auto"/>
                            <w:right w:val="none" w:sz="0" w:space="0" w:color="auto"/>
                          </w:divBdr>
                          <w:divsChild>
                            <w:div w:id="491725457">
                              <w:marLeft w:val="0"/>
                              <w:marRight w:val="0"/>
                              <w:marTop w:val="0"/>
                              <w:marBottom w:val="0"/>
                              <w:divBdr>
                                <w:top w:val="none" w:sz="0" w:space="0" w:color="auto"/>
                                <w:left w:val="none" w:sz="0" w:space="0" w:color="auto"/>
                                <w:bottom w:val="none" w:sz="0" w:space="0" w:color="auto"/>
                                <w:right w:val="none" w:sz="0" w:space="0" w:color="auto"/>
                              </w:divBdr>
                              <w:divsChild>
                                <w:div w:id="10184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542851">
      <w:bodyDiv w:val="1"/>
      <w:marLeft w:val="0"/>
      <w:marRight w:val="0"/>
      <w:marTop w:val="0"/>
      <w:marBottom w:val="0"/>
      <w:divBdr>
        <w:top w:val="none" w:sz="0" w:space="0" w:color="auto"/>
        <w:left w:val="none" w:sz="0" w:space="0" w:color="auto"/>
        <w:bottom w:val="none" w:sz="0" w:space="0" w:color="auto"/>
        <w:right w:val="none" w:sz="0" w:space="0" w:color="auto"/>
      </w:divBdr>
      <w:divsChild>
        <w:div w:id="968433381">
          <w:marLeft w:val="0"/>
          <w:marRight w:val="0"/>
          <w:marTop w:val="0"/>
          <w:marBottom w:val="0"/>
          <w:divBdr>
            <w:top w:val="none" w:sz="0" w:space="0" w:color="auto"/>
            <w:left w:val="none" w:sz="0" w:space="0" w:color="auto"/>
            <w:bottom w:val="none" w:sz="0" w:space="0" w:color="auto"/>
            <w:right w:val="none" w:sz="0" w:space="0" w:color="auto"/>
          </w:divBdr>
          <w:divsChild>
            <w:div w:id="83115404">
              <w:marLeft w:val="0"/>
              <w:marRight w:val="0"/>
              <w:marTop w:val="0"/>
              <w:marBottom w:val="0"/>
              <w:divBdr>
                <w:top w:val="none" w:sz="0" w:space="0" w:color="auto"/>
                <w:left w:val="none" w:sz="0" w:space="0" w:color="auto"/>
                <w:bottom w:val="none" w:sz="0" w:space="0" w:color="auto"/>
                <w:right w:val="none" w:sz="0" w:space="0" w:color="auto"/>
              </w:divBdr>
              <w:divsChild>
                <w:div w:id="710149414">
                  <w:marLeft w:val="0"/>
                  <w:marRight w:val="0"/>
                  <w:marTop w:val="0"/>
                  <w:marBottom w:val="0"/>
                  <w:divBdr>
                    <w:top w:val="none" w:sz="0" w:space="0" w:color="auto"/>
                    <w:left w:val="none" w:sz="0" w:space="0" w:color="auto"/>
                    <w:bottom w:val="none" w:sz="0" w:space="0" w:color="auto"/>
                    <w:right w:val="none" w:sz="0" w:space="0" w:color="auto"/>
                  </w:divBdr>
                  <w:divsChild>
                    <w:div w:id="1149131830">
                      <w:marLeft w:val="0"/>
                      <w:marRight w:val="0"/>
                      <w:marTop w:val="0"/>
                      <w:marBottom w:val="0"/>
                      <w:divBdr>
                        <w:top w:val="none" w:sz="0" w:space="0" w:color="auto"/>
                        <w:left w:val="none" w:sz="0" w:space="0" w:color="auto"/>
                        <w:bottom w:val="none" w:sz="0" w:space="0" w:color="auto"/>
                        <w:right w:val="none" w:sz="0" w:space="0" w:color="auto"/>
                      </w:divBdr>
                      <w:divsChild>
                        <w:div w:id="1525315978">
                          <w:marLeft w:val="0"/>
                          <w:marRight w:val="0"/>
                          <w:marTop w:val="0"/>
                          <w:marBottom w:val="0"/>
                          <w:divBdr>
                            <w:top w:val="none" w:sz="0" w:space="0" w:color="auto"/>
                            <w:left w:val="none" w:sz="0" w:space="0" w:color="auto"/>
                            <w:bottom w:val="none" w:sz="0" w:space="0" w:color="auto"/>
                            <w:right w:val="none" w:sz="0" w:space="0" w:color="auto"/>
                          </w:divBdr>
                          <w:divsChild>
                            <w:div w:id="1706950662">
                              <w:marLeft w:val="0"/>
                              <w:marRight w:val="0"/>
                              <w:marTop w:val="0"/>
                              <w:marBottom w:val="0"/>
                              <w:divBdr>
                                <w:top w:val="none" w:sz="0" w:space="0" w:color="auto"/>
                                <w:left w:val="none" w:sz="0" w:space="0" w:color="auto"/>
                                <w:bottom w:val="none" w:sz="0" w:space="0" w:color="auto"/>
                                <w:right w:val="none" w:sz="0" w:space="0" w:color="auto"/>
                              </w:divBdr>
                              <w:divsChild>
                                <w:div w:id="13475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143159">
      <w:bodyDiv w:val="1"/>
      <w:marLeft w:val="0"/>
      <w:marRight w:val="0"/>
      <w:marTop w:val="0"/>
      <w:marBottom w:val="0"/>
      <w:divBdr>
        <w:top w:val="none" w:sz="0" w:space="0" w:color="auto"/>
        <w:left w:val="none" w:sz="0" w:space="0" w:color="auto"/>
        <w:bottom w:val="none" w:sz="0" w:space="0" w:color="auto"/>
        <w:right w:val="none" w:sz="0" w:space="0" w:color="auto"/>
      </w:divBdr>
    </w:div>
    <w:div w:id="1386642971">
      <w:bodyDiv w:val="1"/>
      <w:marLeft w:val="0"/>
      <w:marRight w:val="0"/>
      <w:marTop w:val="0"/>
      <w:marBottom w:val="0"/>
      <w:divBdr>
        <w:top w:val="none" w:sz="0" w:space="0" w:color="auto"/>
        <w:left w:val="none" w:sz="0" w:space="0" w:color="auto"/>
        <w:bottom w:val="none" w:sz="0" w:space="0" w:color="auto"/>
        <w:right w:val="none" w:sz="0" w:space="0" w:color="auto"/>
      </w:divBdr>
    </w:div>
    <w:div w:id="1398624422">
      <w:bodyDiv w:val="1"/>
      <w:marLeft w:val="0"/>
      <w:marRight w:val="0"/>
      <w:marTop w:val="0"/>
      <w:marBottom w:val="0"/>
      <w:divBdr>
        <w:top w:val="none" w:sz="0" w:space="0" w:color="auto"/>
        <w:left w:val="none" w:sz="0" w:space="0" w:color="auto"/>
        <w:bottom w:val="none" w:sz="0" w:space="0" w:color="auto"/>
        <w:right w:val="none" w:sz="0" w:space="0" w:color="auto"/>
      </w:divBdr>
    </w:div>
    <w:div w:id="1423721342">
      <w:bodyDiv w:val="1"/>
      <w:marLeft w:val="0"/>
      <w:marRight w:val="0"/>
      <w:marTop w:val="0"/>
      <w:marBottom w:val="0"/>
      <w:divBdr>
        <w:top w:val="none" w:sz="0" w:space="0" w:color="auto"/>
        <w:left w:val="none" w:sz="0" w:space="0" w:color="auto"/>
        <w:bottom w:val="none" w:sz="0" w:space="0" w:color="auto"/>
        <w:right w:val="none" w:sz="0" w:space="0" w:color="auto"/>
      </w:divBdr>
    </w:div>
    <w:div w:id="1430076980">
      <w:bodyDiv w:val="1"/>
      <w:marLeft w:val="0"/>
      <w:marRight w:val="0"/>
      <w:marTop w:val="0"/>
      <w:marBottom w:val="0"/>
      <w:divBdr>
        <w:top w:val="none" w:sz="0" w:space="0" w:color="auto"/>
        <w:left w:val="none" w:sz="0" w:space="0" w:color="auto"/>
        <w:bottom w:val="none" w:sz="0" w:space="0" w:color="auto"/>
        <w:right w:val="none" w:sz="0" w:space="0" w:color="auto"/>
      </w:divBdr>
    </w:div>
    <w:div w:id="1430737591">
      <w:bodyDiv w:val="1"/>
      <w:marLeft w:val="0"/>
      <w:marRight w:val="0"/>
      <w:marTop w:val="0"/>
      <w:marBottom w:val="0"/>
      <w:divBdr>
        <w:top w:val="none" w:sz="0" w:space="0" w:color="auto"/>
        <w:left w:val="none" w:sz="0" w:space="0" w:color="auto"/>
        <w:bottom w:val="none" w:sz="0" w:space="0" w:color="auto"/>
        <w:right w:val="none" w:sz="0" w:space="0" w:color="auto"/>
      </w:divBdr>
    </w:div>
    <w:div w:id="1433744806">
      <w:bodyDiv w:val="1"/>
      <w:marLeft w:val="0"/>
      <w:marRight w:val="0"/>
      <w:marTop w:val="0"/>
      <w:marBottom w:val="0"/>
      <w:divBdr>
        <w:top w:val="none" w:sz="0" w:space="0" w:color="auto"/>
        <w:left w:val="none" w:sz="0" w:space="0" w:color="auto"/>
        <w:bottom w:val="none" w:sz="0" w:space="0" w:color="auto"/>
        <w:right w:val="none" w:sz="0" w:space="0" w:color="auto"/>
      </w:divBdr>
    </w:div>
    <w:div w:id="1489594417">
      <w:bodyDiv w:val="1"/>
      <w:marLeft w:val="0"/>
      <w:marRight w:val="0"/>
      <w:marTop w:val="0"/>
      <w:marBottom w:val="0"/>
      <w:divBdr>
        <w:top w:val="none" w:sz="0" w:space="0" w:color="auto"/>
        <w:left w:val="none" w:sz="0" w:space="0" w:color="auto"/>
        <w:bottom w:val="none" w:sz="0" w:space="0" w:color="auto"/>
        <w:right w:val="none" w:sz="0" w:space="0" w:color="auto"/>
      </w:divBdr>
    </w:div>
    <w:div w:id="1524398176">
      <w:bodyDiv w:val="1"/>
      <w:marLeft w:val="0"/>
      <w:marRight w:val="0"/>
      <w:marTop w:val="0"/>
      <w:marBottom w:val="0"/>
      <w:divBdr>
        <w:top w:val="none" w:sz="0" w:space="0" w:color="auto"/>
        <w:left w:val="none" w:sz="0" w:space="0" w:color="auto"/>
        <w:bottom w:val="none" w:sz="0" w:space="0" w:color="auto"/>
        <w:right w:val="none" w:sz="0" w:space="0" w:color="auto"/>
      </w:divBdr>
    </w:div>
    <w:div w:id="1529638205">
      <w:bodyDiv w:val="1"/>
      <w:marLeft w:val="0"/>
      <w:marRight w:val="0"/>
      <w:marTop w:val="0"/>
      <w:marBottom w:val="0"/>
      <w:divBdr>
        <w:top w:val="none" w:sz="0" w:space="0" w:color="auto"/>
        <w:left w:val="none" w:sz="0" w:space="0" w:color="auto"/>
        <w:bottom w:val="none" w:sz="0" w:space="0" w:color="auto"/>
        <w:right w:val="none" w:sz="0" w:space="0" w:color="auto"/>
      </w:divBdr>
    </w:div>
    <w:div w:id="1559823700">
      <w:bodyDiv w:val="1"/>
      <w:marLeft w:val="0"/>
      <w:marRight w:val="0"/>
      <w:marTop w:val="0"/>
      <w:marBottom w:val="0"/>
      <w:divBdr>
        <w:top w:val="none" w:sz="0" w:space="0" w:color="auto"/>
        <w:left w:val="none" w:sz="0" w:space="0" w:color="auto"/>
        <w:bottom w:val="none" w:sz="0" w:space="0" w:color="auto"/>
        <w:right w:val="none" w:sz="0" w:space="0" w:color="auto"/>
      </w:divBdr>
    </w:div>
    <w:div w:id="1589923320">
      <w:bodyDiv w:val="1"/>
      <w:marLeft w:val="0"/>
      <w:marRight w:val="0"/>
      <w:marTop w:val="0"/>
      <w:marBottom w:val="0"/>
      <w:divBdr>
        <w:top w:val="none" w:sz="0" w:space="0" w:color="auto"/>
        <w:left w:val="none" w:sz="0" w:space="0" w:color="auto"/>
        <w:bottom w:val="none" w:sz="0" w:space="0" w:color="auto"/>
        <w:right w:val="none" w:sz="0" w:space="0" w:color="auto"/>
      </w:divBdr>
    </w:div>
    <w:div w:id="1597517497">
      <w:bodyDiv w:val="1"/>
      <w:marLeft w:val="0"/>
      <w:marRight w:val="0"/>
      <w:marTop w:val="0"/>
      <w:marBottom w:val="0"/>
      <w:divBdr>
        <w:top w:val="none" w:sz="0" w:space="0" w:color="auto"/>
        <w:left w:val="none" w:sz="0" w:space="0" w:color="auto"/>
        <w:bottom w:val="none" w:sz="0" w:space="0" w:color="auto"/>
        <w:right w:val="none" w:sz="0" w:space="0" w:color="auto"/>
      </w:divBdr>
    </w:div>
    <w:div w:id="1612660465">
      <w:bodyDiv w:val="1"/>
      <w:marLeft w:val="0"/>
      <w:marRight w:val="0"/>
      <w:marTop w:val="0"/>
      <w:marBottom w:val="0"/>
      <w:divBdr>
        <w:top w:val="none" w:sz="0" w:space="0" w:color="auto"/>
        <w:left w:val="none" w:sz="0" w:space="0" w:color="auto"/>
        <w:bottom w:val="none" w:sz="0" w:space="0" w:color="auto"/>
        <w:right w:val="none" w:sz="0" w:space="0" w:color="auto"/>
      </w:divBdr>
    </w:div>
    <w:div w:id="1632243053">
      <w:bodyDiv w:val="1"/>
      <w:marLeft w:val="0"/>
      <w:marRight w:val="0"/>
      <w:marTop w:val="0"/>
      <w:marBottom w:val="0"/>
      <w:divBdr>
        <w:top w:val="none" w:sz="0" w:space="0" w:color="auto"/>
        <w:left w:val="none" w:sz="0" w:space="0" w:color="auto"/>
        <w:bottom w:val="none" w:sz="0" w:space="0" w:color="auto"/>
        <w:right w:val="none" w:sz="0" w:space="0" w:color="auto"/>
      </w:divBdr>
    </w:div>
    <w:div w:id="1646203141">
      <w:bodyDiv w:val="1"/>
      <w:marLeft w:val="0"/>
      <w:marRight w:val="0"/>
      <w:marTop w:val="0"/>
      <w:marBottom w:val="0"/>
      <w:divBdr>
        <w:top w:val="none" w:sz="0" w:space="0" w:color="auto"/>
        <w:left w:val="none" w:sz="0" w:space="0" w:color="auto"/>
        <w:bottom w:val="none" w:sz="0" w:space="0" w:color="auto"/>
        <w:right w:val="none" w:sz="0" w:space="0" w:color="auto"/>
      </w:divBdr>
    </w:div>
    <w:div w:id="1680620043">
      <w:bodyDiv w:val="1"/>
      <w:marLeft w:val="0"/>
      <w:marRight w:val="0"/>
      <w:marTop w:val="0"/>
      <w:marBottom w:val="0"/>
      <w:divBdr>
        <w:top w:val="none" w:sz="0" w:space="0" w:color="auto"/>
        <w:left w:val="none" w:sz="0" w:space="0" w:color="auto"/>
        <w:bottom w:val="none" w:sz="0" w:space="0" w:color="auto"/>
        <w:right w:val="none" w:sz="0" w:space="0" w:color="auto"/>
      </w:divBdr>
    </w:div>
    <w:div w:id="1696154897">
      <w:bodyDiv w:val="1"/>
      <w:marLeft w:val="0"/>
      <w:marRight w:val="0"/>
      <w:marTop w:val="0"/>
      <w:marBottom w:val="0"/>
      <w:divBdr>
        <w:top w:val="none" w:sz="0" w:space="0" w:color="auto"/>
        <w:left w:val="none" w:sz="0" w:space="0" w:color="auto"/>
        <w:bottom w:val="none" w:sz="0" w:space="0" w:color="auto"/>
        <w:right w:val="none" w:sz="0" w:space="0" w:color="auto"/>
      </w:divBdr>
    </w:div>
    <w:div w:id="1701861331">
      <w:bodyDiv w:val="1"/>
      <w:marLeft w:val="0"/>
      <w:marRight w:val="0"/>
      <w:marTop w:val="0"/>
      <w:marBottom w:val="0"/>
      <w:divBdr>
        <w:top w:val="none" w:sz="0" w:space="0" w:color="auto"/>
        <w:left w:val="none" w:sz="0" w:space="0" w:color="auto"/>
        <w:bottom w:val="none" w:sz="0" w:space="0" w:color="auto"/>
        <w:right w:val="none" w:sz="0" w:space="0" w:color="auto"/>
      </w:divBdr>
    </w:div>
    <w:div w:id="1720473900">
      <w:bodyDiv w:val="1"/>
      <w:marLeft w:val="0"/>
      <w:marRight w:val="0"/>
      <w:marTop w:val="0"/>
      <w:marBottom w:val="0"/>
      <w:divBdr>
        <w:top w:val="none" w:sz="0" w:space="0" w:color="auto"/>
        <w:left w:val="none" w:sz="0" w:space="0" w:color="auto"/>
        <w:bottom w:val="none" w:sz="0" w:space="0" w:color="auto"/>
        <w:right w:val="none" w:sz="0" w:space="0" w:color="auto"/>
      </w:divBdr>
    </w:div>
    <w:div w:id="1738284802">
      <w:bodyDiv w:val="1"/>
      <w:marLeft w:val="0"/>
      <w:marRight w:val="0"/>
      <w:marTop w:val="0"/>
      <w:marBottom w:val="0"/>
      <w:divBdr>
        <w:top w:val="none" w:sz="0" w:space="0" w:color="auto"/>
        <w:left w:val="none" w:sz="0" w:space="0" w:color="auto"/>
        <w:bottom w:val="none" w:sz="0" w:space="0" w:color="auto"/>
        <w:right w:val="none" w:sz="0" w:space="0" w:color="auto"/>
      </w:divBdr>
    </w:div>
    <w:div w:id="1767143149">
      <w:bodyDiv w:val="1"/>
      <w:marLeft w:val="0"/>
      <w:marRight w:val="0"/>
      <w:marTop w:val="0"/>
      <w:marBottom w:val="0"/>
      <w:divBdr>
        <w:top w:val="none" w:sz="0" w:space="0" w:color="auto"/>
        <w:left w:val="none" w:sz="0" w:space="0" w:color="auto"/>
        <w:bottom w:val="none" w:sz="0" w:space="0" w:color="auto"/>
        <w:right w:val="none" w:sz="0" w:space="0" w:color="auto"/>
      </w:divBdr>
    </w:div>
    <w:div w:id="1768385684">
      <w:bodyDiv w:val="1"/>
      <w:marLeft w:val="0"/>
      <w:marRight w:val="0"/>
      <w:marTop w:val="0"/>
      <w:marBottom w:val="0"/>
      <w:divBdr>
        <w:top w:val="none" w:sz="0" w:space="0" w:color="auto"/>
        <w:left w:val="none" w:sz="0" w:space="0" w:color="auto"/>
        <w:bottom w:val="none" w:sz="0" w:space="0" w:color="auto"/>
        <w:right w:val="none" w:sz="0" w:space="0" w:color="auto"/>
      </w:divBdr>
    </w:div>
    <w:div w:id="1771706189">
      <w:bodyDiv w:val="1"/>
      <w:marLeft w:val="0"/>
      <w:marRight w:val="0"/>
      <w:marTop w:val="0"/>
      <w:marBottom w:val="0"/>
      <w:divBdr>
        <w:top w:val="none" w:sz="0" w:space="0" w:color="auto"/>
        <w:left w:val="none" w:sz="0" w:space="0" w:color="auto"/>
        <w:bottom w:val="none" w:sz="0" w:space="0" w:color="auto"/>
        <w:right w:val="none" w:sz="0" w:space="0" w:color="auto"/>
      </w:divBdr>
      <w:divsChild>
        <w:div w:id="574629049">
          <w:marLeft w:val="0"/>
          <w:marRight w:val="0"/>
          <w:marTop w:val="0"/>
          <w:marBottom w:val="0"/>
          <w:divBdr>
            <w:top w:val="none" w:sz="0" w:space="0" w:color="auto"/>
            <w:left w:val="none" w:sz="0" w:space="0" w:color="auto"/>
            <w:bottom w:val="none" w:sz="0" w:space="0" w:color="auto"/>
            <w:right w:val="none" w:sz="0" w:space="0" w:color="auto"/>
          </w:divBdr>
          <w:divsChild>
            <w:div w:id="902104642">
              <w:marLeft w:val="0"/>
              <w:marRight w:val="0"/>
              <w:marTop w:val="0"/>
              <w:marBottom w:val="0"/>
              <w:divBdr>
                <w:top w:val="none" w:sz="0" w:space="0" w:color="auto"/>
                <w:left w:val="none" w:sz="0" w:space="0" w:color="auto"/>
                <w:bottom w:val="none" w:sz="0" w:space="0" w:color="auto"/>
                <w:right w:val="none" w:sz="0" w:space="0" w:color="auto"/>
              </w:divBdr>
              <w:divsChild>
                <w:div w:id="70591048">
                  <w:marLeft w:val="0"/>
                  <w:marRight w:val="0"/>
                  <w:marTop w:val="0"/>
                  <w:marBottom w:val="0"/>
                  <w:divBdr>
                    <w:top w:val="none" w:sz="0" w:space="0" w:color="auto"/>
                    <w:left w:val="none" w:sz="0" w:space="0" w:color="auto"/>
                    <w:bottom w:val="none" w:sz="0" w:space="0" w:color="auto"/>
                    <w:right w:val="none" w:sz="0" w:space="0" w:color="auto"/>
                  </w:divBdr>
                  <w:divsChild>
                    <w:div w:id="1112165164">
                      <w:marLeft w:val="0"/>
                      <w:marRight w:val="0"/>
                      <w:marTop w:val="0"/>
                      <w:marBottom w:val="0"/>
                      <w:divBdr>
                        <w:top w:val="none" w:sz="0" w:space="0" w:color="auto"/>
                        <w:left w:val="none" w:sz="0" w:space="0" w:color="auto"/>
                        <w:bottom w:val="none" w:sz="0" w:space="0" w:color="auto"/>
                        <w:right w:val="none" w:sz="0" w:space="0" w:color="auto"/>
                      </w:divBdr>
                      <w:divsChild>
                        <w:div w:id="113791080">
                          <w:marLeft w:val="0"/>
                          <w:marRight w:val="0"/>
                          <w:marTop w:val="0"/>
                          <w:marBottom w:val="0"/>
                          <w:divBdr>
                            <w:top w:val="none" w:sz="0" w:space="0" w:color="auto"/>
                            <w:left w:val="none" w:sz="0" w:space="0" w:color="auto"/>
                            <w:bottom w:val="none" w:sz="0" w:space="0" w:color="auto"/>
                            <w:right w:val="none" w:sz="0" w:space="0" w:color="auto"/>
                          </w:divBdr>
                          <w:divsChild>
                            <w:div w:id="221259122">
                              <w:marLeft w:val="0"/>
                              <w:marRight w:val="0"/>
                              <w:marTop w:val="0"/>
                              <w:marBottom w:val="0"/>
                              <w:divBdr>
                                <w:top w:val="none" w:sz="0" w:space="0" w:color="auto"/>
                                <w:left w:val="none" w:sz="0" w:space="0" w:color="auto"/>
                                <w:bottom w:val="none" w:sz="0" w:space="0" w:color="auto"/>
                                <w:right w:val="none" w:sz="0" w:space="0" w:color="auto"/>
                              </w:divBdr>
                              <w:divsChild>
                                <w:div w:id="192423886">
                                  <w:marLeft w:val="0"/>
                                  <w:marRight w:val="0"/>
                                  <w:marTop w:val="0"/>
                                  <w:marBottom w:val="0"/>
                                  <w:divBdr>
                                    <w:top w:val="none" w:sz="0" w:space="0" w:color="auto"/>
                                    <w:left w:val="none" w:sz="0" w:space="0" w:color="auto"/>
                                    <w:bottom w:val="none" w:sz="0" w:space="0" w:color="auto"/>
                                    <w:right w:val="none" w:sz="0" w:space="0" w:color="auto"/>
                                  </w:divBdr>
                                  <w:divsChild>
                                    <w:div w:id="1428234064">
                                      <w:marLeft w:val="0"/>
                                      <w:marRight w:val="0"/>
                                      <w:marTop w:val="0"/>
                                      <w:marBottom w:val="0"/>
                                      <w:divBdr>
                                        <w:top w:val="none" w:sz="0" w:space="0" w:color="auto"/>
                                        <w:left w:val="none" w:sz="0" w:space="0" w:color="auto"/>
                                        <w:bottom w:val="none" w:sz="0" w:space="0" w:color="auto"/>
                                        <w:right w:val="none" w:sz="0" w:space="0" w:color="auto"/>
                                      </w:divBdr>
                                      <w:divsChild>
                                        <w:div w:id="156658524">
                                          <w:marLeft w:val="0"/>
                                          <w:marRight w:val="0"/>
                                          <w:marTop w:val="0"/>
                                          <w:marBottom w:val="0"/>
                                          <w:divBdr>
                                            <w:top w:val="none" w:sz="0" w:space="0" w:color="auto"/>
                                            <w:left w:val="none" w:sz="0" w:space="0" w:color="auto"/>
                                            <w:bottom w:val="none" w:sz="0" w:space="0" w:color="auto"/>
                                            <w:right w:val="none" w:sz="0" w:space="0" w:color="auto"/>
                                          </w:divBdr>
                                          <w:divsChild>
                                            <w:div w:id="810950188">
                                              <w:marLeft w:val="0"/>
                                              <w:marRight w:val="0"/>
                                              <w:marTop w:val="0"/>
                                              <w:marBottom w:val="0"/>
                                              <w:divBdr>
                                                <w:top w:val="none" w:sz="0" w:space="0" w:color="auto"/>
                                                <w:left w:val="none" w:sz="0" w:space="0" w:color="auto"/>
                                                <w:bottom w:val="none" w:sz="0" w:space="0" w:color="auto"/>
                                                <w:right w:val="none" w:sz="0" w:space="0" w:color="auto"/>
                                              </w:divBdr>
                                              <w:divsChild>
                                                <w:div w:id="681974153">
                                                  <w:marLeft w:val="0"/>
                                                  <w:marRight w:val="0"/>
                                                  <w:marTop w:val="0"/>
                                                  <w:marBottom w:val="0"/>
                                                  <w:divBdr>
                                                    <w:top w:val="none" w:sz="0" w:space="0" w:color="auto"/>
                                                    <w:left w:val="none" w:sz="0" w:space="0" w:color="auto"/>
                                                    <w:bottom w:val="none" w:sz="0" w:space="0" w:color="auto"/>
                                                    <w:right w:val="none" w:sz="0" w:space="0" w:color="auto"/>
                                                  </w:divBdr>
                                                  <w:divsChild>
                                                    <w:div w:id="1667853841">
                                                      <w:marLeft w:val="0"/>
                                                      <w:marRight w:val="0"/>
                                                      <w:marTop w:val="0"/>
                                                      <w:marBottom w:val="0"/>
                                                      <w:divBdr>
                                                        <w:top w:val="none" w:sz="0" w:space="0" w:color="auto"/>
                                                        <w:left w:val="none" w:sz="0" w:space="0" w:color="auto"/>
                                                        <w:bottom w:val="none" w:sz="0" w:space="0" w:color="auto"/>
                                                        <w:right w:val="none" w:sz="0" w:space="0" w:color="auto"/>
                                                      </w:divBdr>
                                                      <w:divsChild>
                                                        <w:div w:id="741758140">
                                                          <w:marLeft w:val="0"/>
                                                          <w:marRight w:val="0"/>
                                                          <w:marTop w:val="0"/>
                                                          <w:marBottom w:val="0"/>
                                                          <w:divBdr>
                                                            <w:top w:val="none" w:sz="0" w:space="0" w:color="auto"/>
                                                            <w:left w:val="none" w:sz="0" w:space="0" w:color="auto"/>
                                                            <w:bottom w:val="none" w:sz="0" w:space="0" w:color="auto"/>
                                                            <w:right w:val="none" w:sz="0" w:space="0" w:color="auto"/>
                                                          </w:divBdr>
                                                          <w:divsChild>
                                                            <w:div w:id="1798910136">
                                                              <w:marLeft w:val="0"/>
                                                              <w:marRight w:val="0"/>
                                                              <w:marTop w:val="0"/>
                                                              <w:marBottom w:val="0"/>
                                                              <w:divBdr>
                                                                <w:top w:val="none" w:sz="0" w:space="0" w:color="auto"/>
                                                                <w:left w:val="none" w:sz="0" w:space="0" w:color="auto"/>
                                                                <w:bottom w:val="none" w:sz="0" w:space="0" w:color="auto"/>
                                                                <w:right w:val="none" w:sz="0" w:space="0" w:color="auto"/>
                                                              </w:divBdr>
                                                              <w:divsChild>
                                                                <w:div w:id="692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11277">
                                      <w:marLeft w:val="0"/>
                                      <w:marRight w:val="0"/>
                                      <w:marTop w:val="0"/>
                                      <w:marBottom w:val="0"/>
                                      <w:divBdr>
                                        <w:top w:val="none" w:sz="0" w:space="0" w:color="auto"/>
                                        <w:left w:val="none" w:sz="0" w:space="0" w:color="auto"/>
                                        <w:bottom w:val="none" w:sz="0" w:space="0" w:color="auto"/>
                                        <w:right w:val="none" w:sz="0" w:space="0" w:color="auto"/>
                                      </w:divBdr>
                                      <w:divsChild>
                                        <w:div w:id="1535272433">
                                          <w:marLeft w:val="0"/>
                                          <w:marRight w:val="0"/>
                                          <w:marTop w:val="0"/>
                                          <w:marBottom w:val="0"/>
                                          <w:divBdr>
                                            <w:top w:val="none" w:sz="0" w:space="0" w:color="auto"/>
                                            <w:left w:val="none" w:sz="0" w:space="0" w:color="auto"/>
                                            <w:bottom w:val="none" w:sz="0" w:space="0" w:color="auto"/>
                                            <w:right w:val="none" w:sz="0" w:space="0" w:color="auto"/>
                                          </w:divBdr>
                                          <w:divsChild>
                                            <w:div w:id="880945007">
                                              <w:marLeft w:val="0"/>
                                              <w:marRight w:val="0"/>
                                              <w:marTop w:val="0"/>
                                              <w:marBottom w:val="0"/>
                                              <w:divBdr>
                                                <w:top w:val="none" w:sz="0" w:space="0" w:color="auto"/>
                                                <w:left w:val="none" w:sz="0" w:space="0" w:color="auto"/>
                                                <w:bottom w:val="none" w:sz="0" w:space="0" w:color="auto"/>
                                                <w:right w:val="none" w:sz="0" w:space="0" w:color="auto"/>
                                              </w:divBdr>
                                              <w:divsChild>
                                                <w:div w:id="1455177954">
                                                  <w:marLeft w:val="0"/>
                                                  <w:marRight w:val="0"/>
                                                  <w:marTop w:val="0"/>
                                                  <w:marBottom w:val="0"/>
                                                  <w:divBdr>
                                                    <w:top w:val="none" w:sz="0" w:space="0" w:color="auto"/>
                                                    <w:left w:val="none" w:sz="0" w:space="0" w:color="auto"/>
                                                    <w:bottom w:val="none" w:sz="0" w:space="0" w:color="auto"/>
                                                    <w:right w:val="none" w:sz="0" w:space="0" w:color="auto"/>
                                                  </w:divBdr>
                                                  <w:divsChild>
                                                    <w:div w:id="1527408649">
                                                      <w:marLeft w:val="0"/>
                                                      <w:marRight w:val="0"/>
                                                      <w:marTop w:val="0"/>
                                                      <w:marBottom w:val="0"/>
                                                      <w:divBdr>
                                                        <w:top w:val="none" w:sz="0" w:space="0" w:color="auto"/>
                                                        <w:left w:val="none" w:sz="0" w:space="0" w:color="auto"/>
                                                        <w:bottom w:val="none" w:sz="0" w:space="0" w:color="auto"/>
                                                        <w:right w:val="none" w:sz="0" w:space="0" w:color="auto"/>
                                                      </w:divBdr>
                                                      <w:divsChild>
                                                        <w:div w:id="1326973698">
                                                          <w:marLeft w:val="0"/>
                                                          <w:marRight w:val="0"/>
                                                          <w:marTop w:val="0"/>
                                                          <w:marBottom w:val="0"/>
                                                          <w:divBdr>
                                                            <w:top w:val="none" w:sz="0" w:space="0" w:color="auto"/>
                                                            <w:left w:val="none" w:sz="0" w:space="0" w:color="auto"/>
                                                            <w:bottom w:val="none" w:sz="0" w:space="0" w:color="auto"/>
                                                            <w:right w:val="none" w:sz="0" w:space="0" w:color="auto"/>
                                                          </w:divBdr>
                                                          <w:divsChild>
                                                            <w:div w:id="1058749486">
                                                              <w:marLeft w:val="0"/>
                                                              <w:marRight w:val="0"/>
                                                              <w:marTop w:val="0"/>
                                                              <w:marBottom w:val="0"/>
                                                              <w:divBdr>
                                                                <w:top w:val="none" w:sz="0" w:space="0" w:color="auto"/>
                                                                <w:left w:val="none" w:sz="0" w:space="0" w:color="auto"/>
                                                                <w:bottom w:val="none" w:sz="0" w:space="0" w:color="auto"/>
                                                                <w:right w:val="none" w:sz="0" w:space="0" w:color="auto"/>
                                                              </w:divBdr>
                                                              <w:divsChild>
                                                                <w:div w:id="1639842000">
                                                                  <w:marLeft w:val="0"/>
                                                                  <w:marRight w:val="0"/>
                                                                  <w:marTop w:val="0"/>
                                                                  <w:marBottom w:val="0"/>
                                                                  <w:divBdr>
                                                                    <w:top w:val="none" w:sz="0" w:space="0" w:color="auto"/>
                                                                    <w:left w:val="none" w:sz="0" w:space="0" w:color="auto"/>
                                                                    <w:bottom w:val="none" w:sz="0" w:space="0" w:color="auto"/>
                                                                    <w:right w:val="none" w:sz="0" w:space="0" w:color="auto"/>
                                                                  </w:divBdr>
                                                                  <w:divsChild>
                                                                    <w:div w:id="126817941">
                                                                      <w:marLeft w:val="0"/>
                                                                      <w:marRight w:val="0"/>
                                                                      <w:marTop w:val="0"/>
                                                                      <w:marBottom w:val="0"/>
                                                                      <w:divBdr>
                                                                        <w:top w:val="none" w:sz="0" w:space="0" w:color="auto"/>
                                                                        <w:left w:val="none" w:sz="0" w:space="0" w:color="auto"/>
                                                                        <w:bottom w:val="none" w:sz="0" w:space="0" w:color="auto"/>
                                                                        <w:right w:val="none" w:sz="0" w:space="0" w:color="auto"/>
                                                                      </w:divBdr>
                                                                      <w:divsChild>
                                                                        <w:div w:id="12214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026884">
      <w:bodyDiv w:val="1"/>
      <w:marLeft w:val="0"/>
      <w:marRight w:val="0"/>
      <w:marTop w:val="0"/>
      <w:marBottom w:val="0"/>
      <w:divBdr>
        <w:top w:val="none" w:sz="0" w:space="0" w:color="auto"/>
        <w:left w:val="none" w:sz="0" w:space="0" w:color="auto"/>
        <w:bottom w:val="none" w:sz="0" w:space="0" w:color="auto"/>
        <w:right w:val="none" w:sz="0" w:space="0" w:color="auto"/>
      </w:divBdr>
    </w:div>
    <w:div w:id="1843158825">
      <w:bodyDiv w:val="1"/>
      <w:marLeft w:val="0"/>
      <w:marRight w:val="0"/>
      <w:marTop w:val="0"/>
      <w:marBottom w:val="0"/>
      <w:divBdr>
        <w:top w:val="none" w:sz="0" w:space="0" w:color="auto"/>
        <w:left w:val="none" w:sz="0" w:space="0" w:color="auto"/>
        <w:bottom w:val="none" w:sz="0" w:space="0" w:color="auto"/>
        <w:right w:val="none" w:sz="0" w:space="0" w:color="auto"/>
      </w:divBdr>
    </w:div>
    <w:div w:id="1888687201">
      <w:bodyDiv w:val="1"/>
      <w:marLeft w:val="0"/>
      <w:marRight w:val="0"/>
      <w:marTop w:val="0"/>
      <w:marBottom w:val="0"/>
      <w:divBdr>
        <w:top w:val="none" w:sz="0" w:space="0" w:color="auto"/>
        <w:left w:val="none" w:sz="0" w:space="0" w:color="auto"/>
        <w:bottom w:val="none" w:sz="0" w:space="0" w:color="auto"/>
        <w:right w:val="none" w:sz="0" w:space="0" w:color="auto"/>
      </w:divBdr>
    </w:div>
    <w:div w:id="1944722469">
      <w:bodyDiv w:val="1"/>
      <w:marLeft w:val="0"/>
      <w:marRight w:val="0"/>
      <w:marTop w:val="0"/>
      <w:marBottom w:val="0"/>
      <w:divBdr>
        <w:top w:val="none" w:sz="0" w:space="0" w:color="auto"/>
        <w:left w:val="none" w:sz="0" w:space="0" w:color="auto"/>
        <w:bottom w:val="none" w:sz="0" w:space="0" w:color="auto"/>
        <w:right w:val="none" w:sz="0" w:space="0" w:color="auto"/>
      </w:divBdr>
    </w:div>
    <w:div w:id="1966230294">
      <w:bodyDiv w:val="1"/>
      <w:marLeft w:val="0"/>
      <w:marRight w:val="0"/>
      <w:marTop w:val="0"/>
      <w:marBottom w:val="0"/>
      <w:divBdr>
        <w:top w:val="none" w:sz="0" w:space="0" w:color="auto"/>
        <w:left w:val="none" w:sz="0" w:space="0" w:color="auto"/>
        <w:bottom w:val="none" w:sz="0" w:space="0" w:color="auto"/>
        <w:right w:val="none" w:sz="0" w:space="0" w:color="auto"/>
      </w:divBdr>
    </w:div>
    <w:div w:id="1966504201">
      <w:bodyDiv w:val="1"/>
      <w:marLeft w:val="0"/>
      <w:marRight w:val="0"/>
      <w:marTop w:val="0"/>
      <w:marBottom w:val="0"/>
      <w:divBdr>
        <w:top w:val="none" w:sz="0" w:space="0" w:color="auto"/>
        <w:left w:val="none" w:sz="0" w:space="0" w:color="auto"/>
        <w:bottom w:val="none" w:sz="0" w:space="0" w:color="auto"/>
        <w:right w:val="none" w:sz="0" w:space="0" w:color="auto"/>
      </w:divBdr>
      <w:divsChild>
        <w:div w:id="323775416">
          <w:marLeft w:val="504"/>
          <w:marRight w:val="0"/>
          <w:marTop w:val="240"/>
          <w:marBottom w:val="0"/>
          <w:divBdr>
            <w:top w:val="none" w:sz="0" w:space="0" w:color="auto"/>
            <w:left w:val="none" w:sz="0" w:space="0" w:color="auto"/>
            <w:bottom w:val="none" w:sz="0" w:space="0" w:color="auto"/>
            <w:right w:val="none" w:sz="0" w:space="0" w:color="auto"/>
          </w:divBdr>
        </w:div>
        <w:div w:id="381826774">
          <w:marLeft w:val="504"/>
          <w:marRight w:val="0"/>
          <w:marTop w:val="240"/>
          <w:marBottom w:val="0"/>
          <w:divBdr>
            <w:top w:val="none" w:sz="0" w:space="0" w:color="auto"/>
            <w:left w:val="none" w:sz="0" w:space="0" w:color="auto"/>
            <w:bottom w:val="none" w:sz="0" w:space="0" w:color="auto"/>
            <w:right w:val="none" w:sz="0" w:space="0" w:color="auto"/>
          </w:divBdr>
        </w:div>
        <w:div w:id="1696495670">
          <w:marLeft w:val="504"/>
          <w:marRight w:val="0"/>
          <w:marTop w:val="240"/>
          <w:marBottom w:val="0"/>
          <w:divBdr>
            <w:top w:val="none" w:sz="0" w:space="0" w:color="auto"/>
            <w:left w:val="none" w:sz="0" w:space="0" w:color="auto"/>
            <w:bottom w:val="none" w:sz="0" w:space="0" w:color="auto"/>
            <w:right w:val="none" w:sz="0" w:space="0" w:color="auto"/>
          </w:divBdr>
        </w:div>
        <w:div w:id="731269027">
          <w:marLeft w:val="504"/>
          <w:marRight w:val="0"/>
          <w:marTop w:val="240"/>
          <w:marBottom w:val="0"/>
          <w:divBdr>
            <w:top w:val="none" w:sz="0" w:space="0" w:color="auto"/>
            <w:left w:val="none" w:sz="0" w:space="0" w:color="auto"/>
            <w:bottom w:val="none" w:sz="0" w:space="0" w:color="auto"/>
            <w:right w:val="none" w:sz="0" w:space="0" w:color="auto"/>
          </w:divBdr>
        </w:div>
        <w:div w:id="387726697">
          <w:marLeft w:val="504"/>
          <w:marRight w:val="0"/>
          <w:marTop w:val="240"/>
          <w:marBottom w:val="0"/>
          <w:divBdr>
            <w:top w:val="none" w:sz="0" w:space="0" w:color="auto"/>
            <w:left w:val="none" w:sz="0" w:space="0" w:color="auto"/>
            <w:bottom w:val="none" w:sz="0" w:space="0" w:color="auto"/>
            <w:right w:val="none" w:sz="0" w:space="0" w:color="auto"/>
          </w:divBdr>
        </w:div>
      </w:divsChild>
    </w:div>
    <w:div w:id="1975482986">
      <w:bodyDiv w:val="1"/>
      <w:marLeft w:val="0"/>
      <w:marRight w:val="0"/>
      <w:marTop w:val="0"/>
      <w:marBottom w:val="0"/>
      <w:divBdr>
        <w:top w:val="none" w:sz="0" w:space="0" w:color="auto"/>
        <w:left w:val="none" w:sz="0" w:space="0" w:color="auto"/>
        <w:bottom w:val="none" w:sz="0" w:space="0" w:color="auto"/>
        <w:right w:val="none" w:sz="0" w:space="0" w:color="auto"/>
      </w:divBdr>
    </w:div>
    <w:div w:id="1990475479">
      <w:bodyDiv w:val="1"/>
      <w:marLeft w:val="0"/>
      <w:marRight w:val="0"/>
      <w:marTop w:val="0"/>
      <w:marBottom w:val="0"/>
      <w:divBdr>
        <w:top w:val="none" w:sz="0" w:space="0" w:color="auto"/>
        <w:left w:val="none" w:sz="0" w:space="0" w:color="auto"/>
        <w:bottom w:val="none" w:sz="0" w:space="0" w:color="auto"/>
        <w:right w:val="none" w:sz="0" w:space="0" w:color="auto"/>
      </w:divBdr>
    </w:div>
    <w:div w:id="1996375511">
      <w:bodyDiv w:val="1"/>
      <w:marLeft w:val="0"/>
      <w:marRight w:val="0"/>
      <w:marTop w:val="0"/>
      <w:marBottom w:val="0"/>
      <w:divBdr>
        <w:top w:val="none" w:sz="0" w:space="0" w:color="auto"/>
        <w:left w:val="none" w:sz="0" w:space="0" w:color="auto"/>
        <w:bottom w:val="none" w:sz="0" w:space="0" w:color="auto"/>
        <w:right w:val="none" w:sz="0" w:space="0" w:color="auto"/>
      </w:divBdr>
    </w:div>
    <w:div w:id="2039119443">
      <w:bodyDiv w:val="1"/>
      <w:marLeft w:val="0"/>
      <w:marRight w:val="0"/>
      <w:marTop w:val="0"/>
      <w:marBottom w:val="0"/>
      <w:divBdr>
        <w:top w:val="none" w:sz="0" w:space="0" w:color="auto"/>
        <w:left w:val="none" w:sz="0" w:space="0" w:color="auto"/>
        <w:bottom w:val="none" w:sz="0" w:space="0" w:color="auto"/>
        <w:right w:val="none" w:sz="0" w:space="0" w:color="auto"/>
      </w:divBdr>
    </w:div>
    <w:div w:id="2092265175">
      <w:bodyDiv w:val="1"/>
      <w:marLeft w:val="0"/>
      <w:marRight w:val="0"/>
      <w:marTop w:val="0"/>
      <w:marBottom w:val="0"/>
      <w:divBdr>
        <w:top w:val="none" w:sz="0" w:space="0" w:color="auto"/>
        <w:left w:val="none" w:sz="0" w:space="0" w:color="auto"/>
        <w:bottom w:val="none" w:sz="0" w:space="0" w:color="auto"/>
        <w:right w:val="none" w:sz="0" w:space="0" w:color="auto"/>
      </w:divBdr>
    </w:div>
    <w:div w:id="2127112667">
      <w:bodyDiv w:val="1"/>
      <w:marLeft w:val="0"/>
      <w:marRight w:val="0"/>
      <w:marTop w:val="0"/>
      <w:marBottom w:val="0"/>
      <w:divBdr>
        <w:top w:val="none" w:sz="0" w:space="0" w:color="auto"/>
        <w:left w:val="none" w:sz="0" w:space="0" w:color="auto"/>
        <w:bottom w:val="none" w:sz="0" w:space="0" w:color="auto"/>
        <w:right w:val="none" w:sz="0" w:space="0" w:color="auto"/>
      </w:divBdr>
    </w:div>
    <w:div w:id="2129623466">
      <w:bodyDiv w:val="1"/>
      <w:marLeft w:val="0"/>
      <w:marRight w:val="0"/>
      <w:marTop w:val="0"/>
      <w:marBottom w:val="0"/>
      <w:divBdr>
        <w:top w:val="none" w:sz="0" w:space="0" w:color="auto"/>
        <w:left w:val="none" w:sz="0" w:space="0" w:color="auto"/>
        <w:bottom w:val="none" w:sz="0" w:space="0" w:color="auto"/>
        <w:right w:val="none" w:sz="0" w:space="0" w:color="auto"/>
      </w:divBdr>
    </w:div>
    <w:div w:id="2132748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deltaprogramma.nl/kennisprogramma-zeespiegelstijging"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2490</ap:Words>
  <ap:Characters>14199</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Brief - Afronding Kennisprogramma zeespiegelstijging</vt:lpstr>
    </vt:vector>
  </ap:TitlesOfParts>
  <ap:LinksUpToDate>false</ap:LinksUpToDate>
  <ap:CharactersWithSpaces>16656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2026-04-09T06:04:00.0000000Z</lastPrinted>
  <dcterms:created xsi:type="dcterms:W3CDTF">2026-06-19T14:44:00.0000000Z</dcterms:created>
  <dcterms:modified xsi:type="dcterms:W3CDTF">2026-06-19T14:44:00.0000000Z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13 januari 2026</vt:lpwstr>
  </property>
  <property fmtid="{D5CDD505-2E9C-101B-9397-08002B2CF9AE}" pid="14" name="Opgesteld door, Naam">
    <vt:lpwstr>Hennie Roorda</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