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DE7" w:rsidP="00F72DE7" w:rsidRDefault="00D22DCB" w14:paraId="061538A4" w14:textId="2C90C2FA">
      <w:pPr>
        <w:pStyle w:val="Aanhef"/>
      </w:pPr>
      <w:bookmarkStart w:name="Aanhef" w:id="0"/>
      <w:r>
        <w:t>Geachte</w:t>
      </w:r>
      <w:bookmarkEnd w:id="0"/>
      <w:r w:rsidRPr="00B869BE" w:rsidR="00F72DE7">
        <w:t xml:space="preserve"> </w:t>
      </w:r>
      <w:bookmarkStart w:name="Aanhefnaam" w:id="1"/>
      <w:bookmarkEnd w:id="1"/>
      <w:r w:rsidR="00DD6248">
        <w:t>V</w:t>
      </w:r>
      <w:r w:rsidR="00EF6D17">
        <w:t>oorzitter,</w:t>
      </w:r>
    </w:p>
    <w:p w:rsidR="006B774D" w:rsidP="00EF6D17" w:rsidRDefault="00EF6D17" w14:paraId="5873038F" w14:textId="18B7EF10">
      <w:r w:rsidRPr="004D5838">
        <w:t>Hierbij bied ik uw Kamer, mede namens</w:t>
      </w:r>
      <w:r w:rsidR="00F82E12">
        <w:t xml:space="preserve"> de </w:t>
      </w:r>
      <w:r w:rsidR="00C3693B">
        <w:t>m</w:t>
      </w:r>
      <w:r w:rsidR="00F82E12">
        <w:t>inister van</w:t>
      </w:r>
      <w:r w:rsidR="00D22DCB">
        <w:t xml:space="preserve"> </w:t>
      </w:r>
      <w:r w:rsidR="00F82E12">
        <w:t>L</w:t>
      </w:r>
      <w:r w:rsidR="00131918">
        <w:t xml:space="preserve">andbouw, Visserij, Voedselzekerheid en Natuur en </w:t>
      </w:r>
      <w:r w:rsidRPr="00EA27B7">
        <w:t xml:space="preserve">de </w:t>
      </w:r>
      <w:r w:rsidR="00C3693B">
        <w:t>m</w:t>
      </w:r>
      <w:r w:rsidRPr="00EA27B7" w:rsidR="00D43F6E">
        <w:t>inister van Volksgezondheid, Welzijn en Sport</w:t>
      </w:r>
      <w:r w:rsidRPr="00EA27B7">
        <w:t>, het Jaarbeeld 202</w:t>
      </w:r>
      <w:r w:rsidRPr="00EA27B7" w:rsidR="004A5CD5">
        <w:t>5</w:t>
      </w:r>
      <w:r w:rsidRPr="00EA27B7">
        <w:t xml:space="preserve"> van de N</w:t>
      </w:r>
      <w:r w:rsidR="006B774D">
        <w:t>ederlandse Voedsel- en Warenautoriteit (N</w:t>
      </w:r>
      <w:r w:rsidRPr="00EA27B7">
        <w:t>VWA</w:t>
      </w:r>
      <w:r w:rsidR="006B774D">
        <w:t>)</w:t>
      </w:r>
      <w:r w:rsidRPr="004D5838">
        <w:t xml:space="preserve"> aan. </w:t>
      </w:r>
    </w:p>
    <w:p w:rsidR="006B774D" w:rsidP="00EF6D17" w:rsidRDefault="006B774D" w14:paraId="2B236008" w14:textId="77777777"/>
    <w:p w:rsidR="00E9079C" w:rsidP="00E9079C" w:rsidRDefault="006B774D" w14:paraId="50D1AC2E" w14:textId="77777777">
      <w:r>
        <w:t xml:space="preserve">De NVWA </w:t>
      </w:r>
      <w:r w:rsidR="002023A9">
        <w:t>ziet toe op de veiligheid van voedsel en consumentenproducten</w:t>
      </w:r>
      <w:r w:rsidR="00C50C8F">
        <w:t>, dierenwelzijn en de bescherming van de natuur</w:t>
      </w:r>
      <w:r w:rsidR="00545879">
        <w:t xml:space="preserve"> via 7 publieke belangen</w:t>
      </w:r>
      <w:r w:rsidR="00C50C8F">
        <w:t xml:space="preserve">. </w:t>
      </w:r>
      <w:r w:rsidR="00581C87">
        <w:t xml:space="preserve">In haar jaarbeeld </w:t>
      </w:r>
      <w:r w:rsidR="0092223F">
        <w:t xml:space="preserve">2025 </w:t>
      </w:r>
      <w:r w:rsidR="00581C87">
        <w:t xml:space="preserve">laat de </w:t>
      </w:r>
      <w:r w:rsidRPr="004D5838" w:rsidR="00EF6D17">
        <w:t>NVWA zien wat de impact was van het toezicht bij de</w:t>
      </w:r>
      <w:r w:rsidR="002E545D">
        <w:t>ze p</w:t>
      </w:r>
      <w:r w:rsidRPr="004D5838" w:rsidR="00EF6D17">
        <w:t xml:space="preserve">ublieke belangen. Het jaarbeeld is toegankelijk via de website van de NVWA </w:t>
      </w:r>
      <w:hyperlink w:history="1" r:id="rId8">
        <w:r w:rsidRPr="005B23DB" w:rsidR="00E9079C">
          <w:rPr>
            <w:rStyle w:val="Hyperlink"/>
          </w:rPr>
          <w:t>https://www.nvwa.nl/jaarbeeld2025</w:t>
        </w:r>
      </w:hyperlink>
      <w:r w:rsidR="00E9079C">
        <w:t>.</w:t>
      </w:r>
    </w:p>
    <w:p w:rsidR="00E9079C" w:rsidP="00E9079C" w:rsidRDefault="00E9079C" w14:paraId="16C72ECA" w14:textId="77777777"/>
    <w:p w:rsidR="00FE627C" w:rsidP="00E9079C" w:rsidRDefault="00E9079C" w14:paraId="2CED8ABE" w14:textId="725AB932">
      <w:r w:rsidRPr="00FE627C">
        <w:t xml:space="preserve">In 2025 </w:t>
      </w:r>
      <w:r>
        <w:t xml:space="preserve">heeft de NVWA </w:t>
      </w:r>
      <w:r w:rsidRPr="00FE627C">
        <w:t>opnieuw</w:t>
      </w:r>
      <w:r>
        <w:t xml:space="preserve"> stappen gezet op het gebied van meer</w:t>
      </w:r>
      <w:r w:rsidRPr="00FE627C">
        <w:t xml:space="preserve"> flexib</w:t>
      </w:r>
      <w:r>
        <w:t>i</w:t>
      </w:r>
      <w:r w:rsidRPr="00FE627C">
        <w:t>l</w:t>
      </w:r>
      <w:r>
        <w:t>iteit</w:t>
      </w:r>
      <w:r w:rsidRPr="00FE627C">
        <w:t>, innovatie en samenwerking</w:t>
      </w:r>
      <w:r>
        <w:t xml:space="preserve">, om zo te kunnen blijven inspelen op nieuwe ontwikkelingen. </w:t>
      </w:r>
      <w:r w:rsidR="00FE627C">
        <w:t xml:space="preserve"> </w:t>
      </w:r>
      <w:r w:rsidRPr="00FE627C" w:rsidR="00FE627C">
        <w:t xml:space="preserve">Zo </w:t>
      </w:r>
      <w:r w:rsidR="00FE627C">
        <w:t>richtte de NVWA zich in op de groeiende online handel</w:t>
      </w:r>
      <w:r w:rsidRPr="00FE627C" w:rsidR="00FE627C">
        <w:t xml:space="preserve"> </w:t>
      </w:r>
      <w:r w:rsidR="00FE627C">
        <w:t>met</w:t>
      </w:r>
      <w:r w:rsidRPr="00FE627C" w:rsidR="00FE627C">
        <w:t xml:space="preserve"> een bijeenkomst voor </w:t>
      </w:r>
      <w:proofErr w:type="spellStart"/>
      <w:r w:rsidRPr="00FE627C" w:rsidR="00FE627C">
        <w:t>influencer</w:t>
      </w:r>
      <w:proofErr w:type="spellEnd"/>
      <w:r w:rsidRPr="00FE627C" w:rsidR="00FE627C">
        <w:t xml:space="preserve"> </w:t>
      </w:r>
      <w:proofErr w:type="spellStart"/>
      <w:r w:rsidRPr="00FE627C" w:rsidR="00FE627C">
        <w:t>agencies</w:t>
      </w:r>
      <w:proofErr w:type="spellEnd"/>
      <w:r w:rsidRPr="00FE627C" w:rsidR="00FE627C">
        <w:t xml:space="preserve"> om aandacht te vragen voor hun verantwoordelijkheid bij het promoten van gezondheidsproducten</w:t>
      </w:r>
      <w:r w:rsidR="00FE627C">
        <w:t>.</w:t>
      </w:r>
      <w:r w:rsidRPr="00FE627C" w:rsidR="00FE627C">
        <w:t xml:space="preserve"> </w:t>
      </w:r>
      <w:r w:rsidR="00FE627C">
        <w:t xml:space="preserve">Ook </w:t>
      </w:r>
      <w:r w:rsidRPr="00FE627C" w:rsidR="00FE627C">
        <w:t xml:space="preserve">werkte </w:t>
      </w:r>
      <w:r w:rsidR="00FE627C">
        <w:t>de NVWA</w:t>
      </w:r>
      <w:r w:rsidRPr="00FE627C" w:rsidR="00FE627C">
        <w:t xml:space="preserve"> </w:t>
      </w:r>
      <w:r w:rsidR="00FE627C">
        <w:t xml:space="preserve">in 2025 onder meer gericht </w:t>
      </w:r>
      <w:r w:rsidRPr="00FE627C" w:rsidR="00FE627C">
        <w:t xml:space="preserve">samen met nationale en Europese partners om het toezicht te versterken </w:t>
      </w:r>
      <w:r w:rsidR="00FE627C">
        <w:t>op het gebied van waterkwaliteit en gewasbeschermingsmiddelen. E</w:t>
      </w:r>
      <w:r w:rsidRPr="00FE627C" w:rsidR="00FE627C">
        <w:t>n zette zij digitale systemen in om controles</w:t>
      </w:r>
      <w:r w:rsidR="00FE627C">
        <w:t xml:space="preserve"> – bijvoorbeeld op </w:t>
      </w:r>
      <w:proofErr w:type="spellStart"/>
      <w:r w:rsidR="00FE627C">
        <w:t>energielabels</w:t>
      </w:r>
      <w:proofErr w:type="spellEnd"/>
      <w:r w:rsidR="00FE627C">
        <w:t xml:space="preserve"> –</w:t>
      </w:r>
      <w:r w:rsidRPr="00FE627C" w:rsidR="00FE627C">
        <w:t xml:space="preserve"> efficiënter uit te voeren.</w:t>
      </w:r>
      <w:r w:rsidR="00FE627C">
        <w:t xml:space="preserve"> </w:t>
      </w:r>
    </w:p>
    <w:p w:rsidR="00FE627C" w:rsidP="00FE627C" w:rsidRDefault="00FE627C" w14:paraId="48CDA97C" w14:textId="77777777"/>
    <w:p w:rsidR="00FE627C" w:rsidP="00FE627C" w:rsidRDefault="00FE627C" w14:paraId="63688B22" w14:textId="1E96053D">
      <w:r>
        <w:t xml:space="preserve">Hieronder licht ik per publiek belang kort en gericht de opbrengsten van het toezicht in 2025 toe. </w:t>
      </w:r>
    </w:p>
    <w:p w:rsidRPr="004D5838" w:rsidR="00032370" w:rsidP="00EF6D17" w:rsidRDefault="00032370" w14:paraId="10D74804" w14:textId="77777777"/>
    <w:p w:rsidR="006030B2" w:rsidP="00EF6D17" w:rsidRDefault="00EF6D17" w14:paraId="1A4C05FF" w14:textId="017ADFA1">
      <w:r w:rsidRPr="004D5838">
        <w:rPr>
          <w:i/>
          <w:iCs/>
        </w:rPr>
        <w:t>Voedselveiligheid</w:t>
      </w:r>
      <w:r w:rsidRPr="004D5838">
        <w:t> </w:t>
      </w:r>
      <w:r w:rsidRPr="004D5838">
        <w:br/>
      </w:r>
      <w:r w:rsidR="006030B2">
        <w:t>Het publiek belang</w:t>
      </w:r>
      <w:r w:rsidR="007D720D">
        <w:t xml:space="preserve"> voedselveiligheid</w:t>
      </w:r>
      <w:r w:rsidR="007D720D">
        <w:rPr>
          <w:rStyle w:val="Voetnootmarkering"/>
        </w:rPr>
        <w:footnoteReference w:id="2"/>
      </w:r>
      <w:r w:rsidR="007D720D">
        <w:t xml:space="preserve"> </w:t>
      </w:r>
      <w:r w:rsidRPr="004D5838">
        <w:t>richt zich op de hele plantaardige en dierlijke voedselketen. Dat betekent een grote diversiteit aan onderwerpen</w:t>
      </w:r>
      <w:r w:rsidR="008F5D81">
        <w:t xml:space="preserve"> en</w:t>
      </w:r>
      <w:r w:rsidRPr="004D5838">
        <w:t xml:space="preserve"> taken</w:t>
      </w:r>
      <w:r w:rsidR="008F5D81">
        <w:t xml:space="preserve">. </w:t>
      </w:r>
      <w:r w:rsidR="00F23C7B">
        <w:t>De</w:t>
      </w:r>
      <w:r w:rsidR="00D94CD3">
        <w:t xml:space="preserve"> </w:t>
      </w:r>
      <w:r w:rsidR="00BB3BFF">
        <w:t xml:space="preserve">NVWA past haar manieren van toezicht houden hierop aan en </w:t>
      </w:r>
      <w:r w:rsidR="00F777C7">
        <w:t xml:space="preserve">zet bijvoorbeeld in op </w:t>
      </w:r>
      <w:r w:rsidR="00F23C7B">
        <w:t xml:space="preserve">het stimuleren van </w:t>
      </w:r>
      <w:r w:rsidR="006F2109">
        <w:t>goed gedrag</w:t>
      </w:r>
      <w:r w:rsidR="00D94CD3">
        <w:t xml:space="preserve">, handhaving </w:t>
      </w:r>
      <w:r w:rsidR="00F425B6">
        <w:t xml:space="preserve">waar nodig </w:t>
      </w:r>
      <w:r w:rsidR="001815C6">
        <w:t xml:space="preserve">en </w:t>
      </w:r>
      <w:r w:rsidR="00146DD7">
        <w:t>de ontwikkeling van</w:t>
      </w:r>
      <w:r w:rsidR="00F425B6">
        <w:t xml:space="preserve"> innovatieve manieren van toezichthouden</w:t>
      </w:r>
      <w:r w:rsidR="006F2109">
        <w:t>.</w:t>
      </w:r>
      <w:r w:rsidR="0029477F">
        <w:t xml:space="preserve"> Zo </w:t>
      </w:r>
      <w:r w:rsidR="00381B4C">
        <w:t>werkt</w:t>
      </w:r>
      <w:r w:rsidR="0079362E">
        <w:t>e</w:t>
      </w:r>
      <w:r w:rsidR="00381B4C">
        <w:t xml:space="preserve"> de NVWA </w:t>
      </w:r>
      <w:r w:rsidR="00333DA6">
        <w:t xml:space="preserve">in 2025 </w:t>
      </w:r>
      <w:r w:rsidR="00381B4C">
        <w:t xml:space="preserve">met steekproeven bij </w:t>
      </w:r>
      <w:r w:rsidR="007B403D">
        <w:t>formulebedrijven (</w:t>
      </w:r>
      <w:r w:rsidR="008E0F59">
        <w:t>levensmidd</w:t>
      </w:r>
      <w:r w:rsidR="00674803">
        <w:t xml:space="preserve">elenbedrijven die </w:t>
      </w:r>
      <w:r w:rsidR="008248BB">
        <w:t xml:space="preserve">onderdeel zijn van een organisatie met meerdere eigen filialen of </w:t>
      </w:r>
      <w:proofErr w:type="spellStart"/>
      <w:r w:rsidR="008248BB">
        <w:t>franchisers</w:t>
      </w:r>
      <w:proofErr w:type="spellEnd"/>
      <w:r w:rsidR="008248BB">
        <w:t>)</w:t>
      </w:r>
      <w:r w:rsidR="001470A4">
        <w:t xml:space="preserve">, en </w:t>
      </w:r>
      <w:r w:rsidR="001470A4">
        <w:lastRenderedPageBreak/>
        <w:t>past</w:t>
      </w:r>
      <w:r w:rsidR="0079362E">
        <w:t>e</w:t>
      </w:r>
      <w:r w:rsidR="001470A4">
        <w:t xml:space="preserve"> het toezicht aan</w:t>
      </w:r>
      <w:r w:rsidR="0077474A">
        <w:t xml:space="preserve"> bij bedrijven die het goed d</w:t>
      </w:r>
      <w:r w:rsidR="0089197F">
        <w:t>ed</w:t>
      </w:r>
      <w:r w:rsidR="0077474A">
        <w:t>en</w:t>
      </w:r>
      <w:r w:rsidR="008E0F59">
        <w:t xml:space="preserve">. </w:t>
      </w:r>
      <w:r w:rsidR="007D76AF">
        <w:t>Dit verminder</w:t>
      </w:r>
      <w:r w:rsidR="0079362E">
        <w:t>de</w:t>
      </w:r>
      <w:r w:rsidR="007D76AF">
        <w:t xml:space="preserve"> de</w:t>
      </w:r>
      <w:r w:rsidR="00C727AC">
        <w:t xml:space="preserve"> lasten voor de bedrijven en stimuleer</w:t>
      </w:r>
      <w:r w:rsidR="00320C7E">
        <w:t>de</w:t>
      </w:r>
      <w:r w:rsidR="00C727AC">
        <w:t xml:space="preserve"> goed gedrag. </w:t>
      </w:r>
      <w:r w:rsidR="000E71B5">
        <w:t>Op het gebied van handhaving deed</w:t>
      </w:r>
      <w:r w:rsidR="0029477F">
        <w:t xml:space="preserve"> de Inlichtingen- en Opsporingsdienst van de NVWA </w:t>
      </w:r>
      <w:r w:rsidR="00AD1F10">
        <w:t>s</w:t>
      </w:r>
      <w:r w:rsidR="009E1F3D">
        <w:t xml:space="preserve">amen met </w:t>
      </w:r>
      <w:r w:rsidR="00AD1F10">
        <w:t>de IGJ, de FIOD en de politie</w:t>
      </w:r>
      <w:r w:rsidR="009E1F3D">
        <w:t xml:space="preserve"> </w:t>
      </w:r>
      <w:r w:rsidRPr="004D5838">
        <w:t xml:space="preserve">onderzoek naar </w:t>
      </w:r>
      <w:r w:rsidR="005B74A6">
        <w:t xml:space="preserve">de illegale handel in </w:t>
      </w:r>
      <w:r w:rsidR="00441CC3">
        <w:t xml:space="preserve">geneesmiddelen </w:t>
      </w:r>
      <w:r w:rsidR="00CA4E64">
        <w:t xml:space="preserve">via internet </w:t>
      </w:r>
      <w:r w:rsidR="007E0A3E">
        <w:t>(</w:t>
      </w:r>
      <w:r w:rsidR="0098169C">
        <w:t xml:space="preserve">o.a. </w:t>
      </w:r>
      <w:r w:rsidR="007E0A3E">
        <w:t xml:space="preserve">website </w:t>
      </w:r>
      <w:proofErr w:type="spellStart"/>
      <w:r w:rsidR="007E0A3E">
        <w:t>funcaps</w:t>
      </w:r>
      <w:proofErr w:type="spellEnd"/>
      <w:r w:rsidR="007E0A3E">
        <w:t>)</w:t>
      </w:r>
      <w:r w:rsidR="001F363F">
        <w:t>, waarbij een aantal websites uit de lucht zijn gehaald</w:t>
      </w:r>
      <w:r w:rsidR="007E0A3E">
        <w:t xml:space="preserve">. </w:t>
      </w:r>
      <w:r w:rsidR="00373320">
        <w:t>Zo voorkwam d</w:t>
      </w:r>
      <w:r w:rsidR="00F84B5E">
        <w:t xml:space="preserve">e NVWA </w:t>
      </w:r>
      <w:r w:rsidRPr="004D5838">
        <w:t xml:space="preserve">dat </w:t>
      </w:r>
      <w:r w:rsidR="00AD33E2">
        <w:t>meer</w:t>
      </w:r>
      <w:r w:rsidR="00C40C45">
        <w:t xml:space="preserve"> </w:t>
      </w:r>
      <w:r w:rsidR="00CA4E64">
        <w:t xml:space="preserve">schadelijke </w:t>
      </w:r>
      <w:r w:rsidR="0004451B">
        <w:t xml:space="preserve">middelen </w:t>
      </w:r>
      <w:r w:rsidR="00C40C45">
        <w:t>o</w:t>
      </w:r>
      <w:r w:rsidRPr="004D5838">
        <w:t>p de markt kwamen.</w:t>
      </w:r>
      <w:r w:rsidR="00204361">
        <w:t xml:space="preserve"> </w:t>
      </w:r>
      <w:r w:rsidR="0015352F">
        <w:rPr>
          <w:rFonts w:cstheme="minorHAnsi"/>
          <w:szCs w:val="18"/>
        </w:rPr>
        <w:t xml:space="preserve">De NVWA werkt aan een instrument voor zelfbeoordeling van de voedselveiligheidscultuur bij levensmiddelenbedrijven, een zorgvuldig ingerichte experimenteerruimte voor </w:t>
      </w:r>
      <w:proofErr w:type="spellStart"/>
      <w:r w:rsidR="0015352F">
        <w:rPr>
          <w:rFonts w:cstheme="minorHAnsi"/>
          <w:szCs w:val="18"/>
        </w:rPr>
        <w:t>novel</w:t>
      </w:r>
      <w:proofErr w:type="spellEnd"/>
      <w:r w:rsidR="0015352F">
        <w:rPr>
          <w:rFonts w:cstheme="minorHAnsi"/>
          <w:szCs w:val="18"/>
        </w:rPr>
        <w:t xml:space="preserve"> </w:t>
      </w:r>
      <w:proofErr w:type="spellStart"/>
      <w:r w:rsidR="0015352F">
        <w:rPr>
          <w:rFonts w:cstheme="minorHAnsi"/>
          <w:szCs w:val="18"/>
        </w:rPr>
        <w:t>foods</w:t>
      </w:r>
      <w:proofErr w:type="spellEnd"/>
      <w:r w:rsidR="0015352F">
        <w:rPr>
          <w:rFonts w:cstheme="minorHAnsi"/>
          <w:szCs w:val="18"/>
        </w:rPr>
        <w:t xml:space="preserve"> zoals kweekvlees en precisiefermentatie</w:t>
      </w:r>
      <w:r w:rsidR="0006323D">
        <w:rPr>
          <w:rFonts w:cstheme="minorHAnsi"/>
          <w:szCs w:val="18"/>
        </w:rPr>
        <w:t xml:space="preserve">, om ondernemers de ruimte te geven voor innovatie. </w:t>
      </w:r>
      <w:r w:rsidR="00FF7A85">
        <w:t xml:space="preserve"> </w:t>
      </w:r>
    </w:p>
    <w:p w:rsidRPr="004D5838" w:rsidR="00EF6D17" w:rsidP="00EF6D17" w:rsidRDefault="00EF6D17" w14:paraId="271244F7" w14:textId="4D3F8E89">
      <w:r w:rsidRPr="004D5838">
        <w:t>  </w:t>
      </w:r>
    </w:p>
    <w:p w:rsidR="005033D7" w:rsidP="00EF6D17" w:rsidRDefault="00EF6D17" w14:paraId="504D2AAF" w14:textId="70AB71DE">
      <w:r w:rsidRPr="004D5838">
        <w:rPr>
          <w:i/>
          <w:iCs/>
        </w:rPr>
        <w:t>Productveiligheid</w:t>
      </w:r>
      <w:r w:rsidRPr="004D5838">
        <w:t> </w:t>
      </w:r>
      <w:r w:rsidRPr="004D5838">
        <w:br/>
        <w:t>Binnen het publiek belang</w:t>
      </w:r>
      <w:r w:rsidR="007D720D">
        <w:t xml:space="preserve"> productveiligheid</w:t>
      </w:r>
      <w:r w:rsidR="00744DA1">
        <w:rPr>
          <w:rStyle w:val="Voetnootmarkering"/>
        </w:rPr>
        <w:footnoteReference w:id="3"/>
      </w:r>
      <w:r w:rsidR="00744DA1">
        <w:t xml:space="preserve"> </w:t>
      </w:r>
      <w:r w:rsidRPr="004D5838">
        <w:t>draagt de NVWA bij aan het vergroten en borgen van de veiligheid van consumentenproducten door bedrijven.</w:t>
      </w:r>
      <w:r w:rsidR="00661AEA">
        <w:t xml:space="preserve"> Ook dit is een publiek belang met een zeer breed palet aan onderwerpen</w:t>
      </w:r>
      <w:r w:rsidR="00D0045B">
        <w:t>,</w:t>
      </w:r>
      <w:r w:rsidR="00661AEA">
        <w:t xml:space="preserve"> waarin een groot aantal bedrijven actief is. </w:t>
      </w:r>
      <w:r w:rsidR="00EC75FF">
        <w:t>De markt ontwikkelt zich bovendien in een rap tempo. De NVWA</w:t>
      </w:r>
      <w:r w:rsidR="00837648">
        <w:t xml:space="preserve"> beweegt door vernieuwende </w:t>
      </w:r>
      <w:proofErr w:type="spellStart"/>
      <w:r w:rsidR="00837648">
        <w:t>toezichtsmethoden</w:t>
      </w:r>
      <w:proofErr w:type="spellEnd"/>
      <w:r w:rsidR="00837648">
        <w:t xml:space="preserve"> </w:t>
      </w:r>
      <w:r w:rsidR="008E6133">
        <w:t>mee met deze ontwikkelingen. In 202</w:t>
      </w:r>
      <w:r w:rsidR="000B7EFE">
        <w:t xml:space="preserve">5 </w:t>
      </w:r>
      <w:r w:rsidR="00F11286">
        <w:t>ontwikkelde de NVWA bijvoorbeeld het systeemtoezicht door</w:t>
      </w:r>
      <w:r w:rsidR="008E5EC6">
        <w:t>, een vorm van toezicht die gebruik maakt van zelfregulerende systemen bi</w:t>
      </w:r>
      <w:r w:rsidR="001A611D">
        <w:t>nnen organisaties of branches</w:t>
      </w:r>
      <w:r w:rsidR="00F11286">
        <w:t>.</w:t>
      </w:r>
      <w:r w:rsidR="001A611D">
        <w:t xml:space="preserve"> </w:t>
      </w:r>
      <w:r w:rsidR="004F5E2A">
        <w:t>Di</w:t>
      </w:r>
      <w:r w:rsidR="00380024">
        <w:t xml:space="preserve">t is </w:t>
      </w:r>
      <w:r w:rsidR="00600F37">
        <w:t xml:space="preserve">een </w:t>
      </w:r>
      <w:r w:rsidR="001654A8">
        <w:t>efficiënt</w:t>
      </w:r>
      <w:r w:rsidR="00600F37">
        <w:t>e manier van toezicht</w:t>
      </w:r>
      <w:r w:rsidR="001654A8">
        <w:t xml:space="preserve"> </w:t>
      </w:r>
      <w:r w:rsidR="009E3167">
        <w:t>die aans</w:t>
      </w:r>
      <w:r w:rsidR="001654A8">
        <w:t xml:space="preserve">luit </w:t>
      </w:r>
      <w:r w:rsidR="00CD5CF2">
        <w:t xml:space="preserve">bij nieuwe Europese wetgeving. </w:t>
      </w:r>
      <w:r w:rsidR="00DD097F">
        <w:t>Daarnaast zette d</w:t>
      </w:r>
      <w:r w:rsidR="00C07C36">
        <w:t xml:space="preserve">e NVWA </w:t>
      </w:r>
      <w:proofErr w:type="spellStart"/>
      <w:r w:rsidR="00C07C36">
        <w:t>crowd</w:t>
      </w:r>
      <w:proofErr w:type="spellEnd"/>
      <w:r w:rsidR="00C07C36">
        <w:t xml:space="preserve"> </w:t>
      </w:r>
      <w:proofErr w:type="spellStart"/>
      <w:r w:rsidR="00C07C36">
        <w:t>sourcing</w:t>
      </w:r>
      <w:proofErr w:type="spellEnd"/>
      <w:r w:rsidR="00092146">
        <w:rPr>
          <w:rStyle w:val="Voetnootmarkering"/>
        </w:rPr>
        <w:footnoteReference w:id="4"/>
      </w:r>
      <w:r w:rsidR="00C07C36">
        <w:t xml:space="preserve"> in </w:t>
      </w:r>
      <w:r w:rsidR="00FA42B8">
        <w:t>voor meer inzicht in de locaties van attractie- en speeltoestellen, wat mede zorg</w:t>
      </w:r>
      <w:r w:rsidR="00AA2EC5">
        <w:t>de</w:t>
      </w:r>
      <w:r w:rsidR="00FA42B8">
        <w:t xml:space="preserve"> voor een beter beheer van veilige </w:t>
      </w:r>
      <w:r w:rsidR="006B27E0">
        <w:t xml:space="preserve">speel- en beweegplekken. </w:t>
      </w:r>
      <w:r w:rsidR="00AD0883">
        <w:t>Samen met andere betrokken partijen maakte</w:t>
      </w:r>
      <w:r w:rsidR="00DD097F">
        <w:t xml:space="preserve"> de NVWA </w:t>
      </w:r>
      <w:r w:rsidR="000579EF">
        <w:t>de campagne #Weet wat je online koopt!</w:t>
      </w:r>
      <w:r w:rsidR="00807502">
        <w:t xml:space="preserve"> Dit dr</w:t>
      </w:r>
      <w:r w:rsidR="0062036B">
        <w:t xml:space="preserve">oeg </w:t>
      </w:r>
      <w:r w:rsidR="00807502">
        <w:t>bij aan bewustwording bij de consument</w:t>
      </w:r>
      <w:r w:rsidR="007036A2">
        <w:t xml:space="preserve"> van de risico’s van het kopen van bijvoorbeeld speelgoed via internet.</w:t>
      </w:r>
      <w:r w:rsidR="007615EF">
        <w:t xml:space="preserve"> </w:t>
      </w:r>
    </w:p>
    <w:p w:rsidR="000D1487" w:rsidP="00EF6D17" w:rsidRDefault="000D1487" w14:paraId="735D3E27" w14:textId="77777777">
      <w:pPr>
        <w:rPr>
          <w:i/>
          <w:iCs/>
        </w:rPr>
      </w:pPr>
    </w:p>
    <w:p w:rsidR="006030B2" w:rsidP="00EF6D17" w:rsidRDefault="00EF6D17" w14:paraId="73B614F2" w14:textId="639464E7">
      <w:r w:rsidRPr="004D5838">
        <w:rPr>
          <w:i/>
          <w:iCs/>
        </w:rPr>
        <w:t>Tabaks- en alcoholontmoediging</w:t>
      </w:r>
      <w:r w:rsidRPr="004D5838">
        <w:t> </w:t>
      </w:r>
      <w:r w:rsidRPr="004D5838">
        <w:br/>
        <w:t>Met het publiek belang</w:t>
      </w:r>
      <w:r w:rsidR="00744DA1">
        <w:t xml:space="preserve"> tabaks- en alcoholontmoediging</w:t>
      </w:r>
      <w:r w:rsidR="00744DA1">
        <w:rPr>
          <w:rStyle w:val="Voetnootmarkering"/>
        </w:rPr>
        <w:footnoteReference w:id="5"/>
      </w:r>
      <w:r w:rsidRPr="004D5838">
        <w:t xml:space="preserve"> draagt de NVWA bij aan het</w:t>
      </w:r>
      <w:r w:rsidR="00744DA1">
        <w:t xml:space="preserve"> Nationaal Preventieakkoord</w:t>
      </w:r>
      <w:r w:rsidR="00744DA1">
        <w:rPr>
          <w:rStyle w:val="Voetnootmarkering"/>
        </w:rPr>
        <w:footnoteReference w:id="6"/>
      </w:r>
      <w:r w:rsidRPr="004D5838">
        <w:t xml:space="preserve"> </w:t>
      </w:r>
      <w:hyperlink w:tgtFrame="_blank" w:history="1" r:id="rId9"/>
      <w:r w:rsidR="00CB20D9">
        <w:t>op weg naar een rook</w:t>
      </w:r>
      <w:r w:rsidR="00C335C0">
        <w:t xml:space="preserve">- en </w:t>
      </w:r>
      <w:proofErr w:type="spellStart"/>
      <w:r w:rsidR="00C335C0">
        <w:t>vape</w:t>
      </w:r>
      <w:r w:rsidR="00CB20D9">
        <w:t>vrije</w:t>
      </w:r>
      <w:proofErr w:type="spellEnd"/>
      <w:r w:rsidR="00CB20D9">
        <w:t xml:space="preserve"> generatie</w:t>
      </w:r>
      <w:r w:rsidRPr="004D5838">
        <w:t xml:space="preserve">. </w:t>
      </w:r>
      <w:r w:rsidR="00E02C8C">
        <w:t>In 202</w:t>
      </w:r>
      <w:r w:rsidR="00496167">
        <w:t>5</w:t>
      </w:r>
      <w:r w:rsidR="00E02C8C">
        <w:t xml:space="preserve"> </w:t>
      </w:r>
      <w:r w:rsidR="008A3C08">
        <w:t xml:space="preserve">lag de focus van de NVWA op het toezicht op de illegale handel in </w:t>
      </w:r>
      <w:proofErr w:type="spellStart"/>
      <w:r w:rsidR="008A3C08">
        <w:t>vapes</w:t>
      </w:r>
      <w:proofErr w:type="spellEnd"/>
      <w:r w:rsidR="008A3C08">
        <w:t xml:space="preserve"> en nicotinezakjes. </w:t>
      </w:r>
      <w:r w:rsidR="00530078">
        <w:t xml:space="preserve">Bij 42% van de controles in winkels </w:t>
      </w:r>
      <w:r w:rsidR="00FE627C">
        <w:t>was handhaving nodig</w:t>
      </w:r>
      <w:r w:rsidR="003231D4">
        <w:t xml:space="preserve"> e</w:t>
      </w:r>
      <w:r w:rsidR="00D674D7">
        <w:t>n de NVWA nam ruim 650.000 producten in beslag</w:t>
      </w:r>
      <w:r w:rsidR="006962EC">
        <w:t xml:space="preserve">. </w:t>
      </w:r>
      <w:r w:rsidR="000C0685">
        <w:t xml:space="preserve">Bij de controle of verkopers zich aan de leeftijdsgrens van 18 jaar hielden bij de online verkoop van alcohol trad de NVWA bij 85% van de inspecties handhavend op. </w:t>
      </w:r>
      <w:r w:rsidRPr="004D5838">
        <w:t>Naast</w:t>
      </w:r>
      <w:r w:rsidR="00787AD4">
        <w:t xml:space="preserve"> handhavend</w:t>
      </w:r>
      <w:r w:rsidRPr="004D5838">
        <w:t xml:space="preserve"> toezicht zijn ook preventie en voorlichting van groot belang. </w:t>
      </w:r>
      <w:r w:rsidR="00787AD4">
        <w:t xml:space="preserve">De NVWA </w:t>
      </w:r>
      <w:r w:rsidR="006214B8">
        <w:t xml:space="preserve">werkt </w:t>
      </w:r>
      <w:r w:rsidR="00787AD4">
        <w:t>hiertoe samen</w:t>
      </w:r>
      <w:r w:rsidR="00703DF2">
        <w:t xml:space="preserve"> </w:t>
      </w:r>
      <w:r w:rsidR="003802E2">
        <w:t>met</w:t>
      </w:r>
      <w:r w:rsidR="00787AD4">
        <w:t xml:space="preserve"> </w:t>
      </w:r>
      <w:r w:rsidR="00E53616">
        <w:t xml:space="preserve">onder andere </w:t>
      </w:r>
      <w:r w:rsidR="003802E2">
        <w:t>het ministerie van VWS</w:t>
      </w:r>
      <w:r w:rsidR="00881B66">
        <w:t xml:space="preserve"> en het RIVM</w:t>
      </w:r>
      <w:r w:rsidR="00787AD4">
        <w:t xml:space="preserve">. </w:t>
      </w:r>
    </w:p>
    <w:p w:rsidRPr="004D5838" w:rsidR="00EF6D17" w:rsidP="00EF6D17" w:rsidRDefault="00EF6D17" w14:paraId="466BB8CD" w14:textId="53E783BF">
      <w:r w:rsidRPr="004D5838">
        <w:t> </w:t>
      </w:r>
    </w:p>
    <w:p w:rsidRPr="004D5838" w:rsidR="00EF6D17" w:rsidP="00EF6D17" w:rsidRDefault="00EF6D17" w14:paraId="2D9D63B9" w14:textId="77777777">
      <w:pPr>
        <w:rPr>
          <w:i/>
          <w:iCs/>
        </w:rPr>
      </w:pPr>
      <w:r w:rsidRPr="004D5838">
        <w:rPr>
          <w:i/>
          <w:iCs/>
        </w:rPr>
        <w:t>Diergezondheid </w:t>
      </w:r>
    </w:p>
    <w:p w:rsidR="00EF6D17" w:rsidP="00EF6D17" w:rsidRDefault="00EF6D17" w14:paraId="0A07731F" w14:textId="79C1A3B6">
      <w:r w:rsidRPr="004D5838">
        <w:t>Het publiek belang</w:t>
      </w:r>
      <w:r w:rsidR="00744DA1">
        <w:t xml:space="preserve"> diergezondheid</w:t>
      </w:r>
      <w:r w:rsidR="00744DA1">
        <w:rPr>
          <w:rStyle w:val="Voetnootmarkering"/>
        </w:rPr>
        <w:footnoteReference w:id="7"/>
      </w:r>
      <w:r w:rsidR="00744DA1">
        <w:t xml:space="preserve"> </w:t>
      </w:r>
      <w:r w:rsidRPr="004D5838">
        <w:t xml:space="preserve">is gericht op het voorkomen en verspreiden van dierziekten en </w:t>
      </w:r>
      <w:proofErr w:type="spellStart"/>
      <w:r w:rsidRPr="004D5838">
        <w:t>zoönosen</w:t>
      </w:r>
      <w:proofErr w:type="spellEnd"/>
      <w:r w:rsidRPr="004D5838">
        <w:t>. In 202</w:t>
      </w:r>
      <w:r w:rsidR="005F2339">
        <w:t>5</w:t>
      </w:r>
      <w:r w:rsidRPr="004D5838">
        <w:t xml:space="preserve"> </w:t>
      </w:r>
      <w:r w:rsidR="00787AD4">
        <w:t xml:space="preserve">ging </w:t>
      </w:r>
      <w:r w:rsidR="005F2339">
        <w:t xml:space="preserve">de meeste </w:t>
      </w:r>
      <w:r w:rsidR="00787AD4">
        <w:t xml:space="preserve">aandacht </w:t>
      </w:r>
      <w:r w:rsidR="00F94004">
        <w:t>binnen dit publieke belang u</w:t>
      </w:r>
      <w:r w:rsidR="00787AD4">
        <w:t>it naar</w:t>
      </w:r>
      <w:r w:rsidRPr="004D5838">
        <w:t xml:space="preserve"> </w:t>
      </w:r>
      <w:r w:rsidR="00B772EE">
        <w:t xml:space="preserve">vermoedens van blauwtong en </w:t>
      </w:r>
      <w:r w:rsidR="00787AD4">
        <w:t>vogelgriep</w:t>
      </w:r>
      <w:r w:rsidRPr="004D5838">
        <w:t>.</w:t>
      </w:r>
      <w:r w:rsidR="00787AD4">
        <w:t xml:space="preserve"> </w:t>
      </w:r>
      <w:r w:rsidRPr="004D5838">
        <w:t>Om verspreiding van dierziekten te voorkomen</w:t>
      </w:r>
      <w:r w:rsidR="00FB286E">
        <w:t>,</w:t>
      </w:r>
      <w:r w:rsidRPr="004D5838">
        <w:t xml:space="preserve"> </w:t>
      </w:r>
      <w:r w:rsidR="00787AD4">
        <w:t>zet</w:t>
      </w:r>
      <w:r w:rsidR="00FB286E">
        <w:t>te</w:t>
      </w:r>
      <w:r w:rsidR="00787AD4">
        <w:t xml:space="preserve"> de NVWA bij haar toezicht in op</w:t>
      </w:r>
      <w:r w:rsidRPr="004D5838">
        <w:t xml:space="preserve"> reiniging en ontsmetting van veewagens. </w:t>
      </w:r>
      <w:r w:rsidR="00787AD4">
        <w:t xml:space="preserve">Een ander speerpunt bij het toezicht </w:t>
      </w:r>
      <w:r w:rsidR="00104716">
        <w:t>was</w:t>
      </w:r>
      <w:r w:rsidRPr="004D5838">
        <w:t xml:space="preserve"> </w:t>
      </w:r>
      <w:r w:rsidRPr="004D5838">
        <w:lastRenderedPageBreak/>
        <w:t xml:space="preserve">een goede administratie van het transport, zodat de bron van een ziekte </w:t>
      </w:r>
      <w:r w:rsidR="00787AD4">
        <w:t>opgespoord kan worden</w:t>
      </w:r>
      <w:r w:rsidRPr="004D5838">
        <w:t xml:space="preserve"> en verspreiding tegen</w:t>
      </w:r>
      <w:r w:rsidR="00787AD4">
        <w:t>ge</w:t>
      </w:r>
      <w:r w:rsidRPr="004D5838">
        <w:t>gaan.  </w:t>
      </w:r>
    </w:p>
    <w:p w:rsidR="003F1331" w:rsidP="00EF6D17" w:rsidRDefault="003F1331" w14:paraId="574E22A8" w14:textId="77777777">
      <w:pPr>
        <w:rPr>
          <w:i/>
          <w:iCs/>
        </w:rPr>
      </w:pPr>
    </w:p>
    <w:p w:rsidR="00EF6D17" w:rsidP="00EF6D17" w:rsidRDefault="00EF6D17" w14:paraId="5AD8279B" w14:textId="59D83AA1">
      <w:r w:rsidRPr="004D5838">
        <w:rPr>
          <w:i/>
          <w:iCs/>
        </w:rPr>
        <w:t>Dierenwelzijn</w:t>
      </w:r>
      <w:r w:rsidRPr="004D5838">
        <w:t> </w:t>
      </w:r>
      <w:r w:rsidRPr="004D5838">
        <w:br/>
        <w:t>Het publiek belang</w:t>
      </w:r>
      <w:r w:rsidR="00744DA1">
        <w:t xml:space="preserve"> dierenwelzijn</w:t>
      </w:r>
      <w:r w:rsidR="00744DA1">
        <w:rPr>
          <w:rStyle w:val="Voetnootmarkering"/>
        </w:rPr>
        <w:footnoteReference w:id="8"/>
      </w:r>
      <w:r w:rsidRPr="004D5838">
        <w:t xml:space="preserve"> </w:t>
      </w:r>
      <w:r w:rsidR="00744DA1">
        <w:t>r</w:t>
      </w:r>
      <w:r w:rsidRPr="004D5838">
        <w:t>icht zich op het welzijn van landbouwhuisdieren en gezelschapsdieren.</w:t>
      </w:r>
      <w:r w:rsidR="00787AD4">
        <w:t xml:space="preserve"> </w:t>
      </w:r>
      <w:r w:rsidR="000536E1">
        <w:t xml:space="preserve">De handhavingsaanpak van de NVWA heeft de afgelopen jaren bij pluimvee geleid tot een significante daling van het aantal waargenomen letselgevallen aan de slachtlijn. </w:t>
      </w:r>
      <w:r w:rsidR="000F3BF8">
        <w:t xml:space="preserve">Ook </w:t>
      </w:r>
      <w:r w:rsidR="006C271A">
        <w:t xml:space="preserve">aan het welzijn van </w:t>
      </w:r>
      <w:r w:rsidR="000037D0">
        <w:t>exotische dieren droeg de NVWA bij</w:t>
      </w:r>
      <w:r w:rsidR="00E760A9">
        <w:t>, onder meer door controles op de huisvestingsnormen bij de houders van roofvogels.</w:t>
      </w:r>
      <w:r w:rsidR="006C271A">
        <w:t xml:space="preserve"> </w:t>
      </w:r>
      <w:r w:rsidR="00E760A9">
        <w:t>Daarnaast</w:t>
      </w:r>
      <w:r w:rsidR="00703DF2">
        <w:t xml:space="preserve"> was (en is)</w:t>
      </w:r>
      <w:r w:rsidR="00787AD4">
        <w:t xml:space="preserve"> de NVWA </w:t>
      </w:r>
      <w:r w:rsidR="00703DF2">
        <w:t xml:space="preserve">actief betrokken </w:t>
      </w:r>
      <w:r w:rsidR="00787AD4">
        <w:t>bij de handhaafbaarheid en uitvoerbaarheid van het</w:t>
      </w:r>
      <w:r w:rsidRPr="004D5838">
        <w:t xml:space="preserve"> beleid voor </w:t>
      </w:r>
      <w:r w:rsidR="00787AD4">
        <w:t xml:space="preserve">een </w:t>
      </w:r>
      <w:r w:rsidRPr="004D5838">
        <w:t>dierwaardige veehouderij.</w:t>
      </w:r>
      <w:r w:rsidR="00616FC5">
        <w:t xml:space="preserve"> </w:t>
      </w:r>
      <w:r w:rsidRPr="004D5838">
        <w:t xml:space="preserve"> </w:t>
      </w:r>
    </w:p>
    <w:p w:rsidRPr="004D5838" w:rsidR="006030B2" w:rsidP="00EF6D17" w:rsidRDefault="006030B2" w14:paraId="02351D25" w14:textId="77777777"/>
    <w:p w:rsidRPr="004D5838" w:rsidR="00EF6D17" w:rsidP="00EF6D17" w:rsidRDefault="00EF6D17" w14:paraId="317439C1" w14:textId="77777777">
      <w:pPr>
        <w:rPr>
          <w:i/>
          <w:iCs/>
        </w:rPr>
      </w:pPr>
      <w:r w:rsidRPr="004D5838">
        <w:rPr>
          <w:i/>
          <w:iCs/>
        </w:rPr>
        <w:t>Plantgezondheid </w:t>
      </w:r>
    </w:p>
    <w:p w:rsidRPr="004D5838" w:rsidR="00EF6D17" w:rsidP="00EF6D17" w:rsidRDefault="00EF6D17" w14:paraId="52D86FCA" w14:textId="4243B748">
      <w:r w:rsidRPr="004D5838">
        <w:t xml:space="preserve">Schadelijke plantenziekten en -plagen zijn een risico voor de plantgezondheid en kunnen onze Nederlandse natuur bedreigen. Binnen het publiek belang </w:t>
      </w:r>
      <w:r w:rsidR="00744DA1">
        <w:t>plantgezondheid</w:t>
      </w:r>
      <w:r w:rsidR="00744DA1">
        <w:rPr>
          <w:rStyle w:val="Voetnootmarkering"/>
        </w:rPr>
        <w:footnoteReference w:id="9"/>
      </w:r>
      <w:r w:rsidR="00744DA1">
        <w:t xml:space="preserve"> </w:t>
      </w:r>
      <w:hyperlink w:tgtFrame="_blank" w:history="1" r:id="rId10"/>
      <w:r w:rsidRPr="004D5838">
        <w:t xml:space="preserve">richt de NVWA zich op preventie en bestrijding van schadelijke plantenziekten en -plagen. </w:t>
      </w:r>
      <w:r w:rsidR="00616FC5">
        <w:t>In 202</w:t>
      </w:r>
      <w:r w:rsidR="003956BD">
        <w:t>5</w:t>
      </w:r>
      <w:r w:rsidR="00616FC5">
        <w:t xml:space="preserve"> vroegen met name </w:t>
      </w:r>
      <w:r w:rsidR="003956BD">
        <w:t>de verspreiding van de Japanse kever binnen de EU</w:t>
      </w:r>
      <w:r w:rsidR="00B6277D">
        <w:t xml:space="preserve">, wratziekte en bruinrot </w:t>
      </w:r>
      <w:r w:rsidR="00616FC5">
        <w:t xml:space="preserve">in aardappelen de aandacht en inzet van de NVWA. </w:t>
      </w:r>
    </w:p>
    <w:p w:rsidR="006030B2" w:rsidP="00EF6D17" w:rsidRDefault="006030B2" w14:paraId="6CBBCE8B" w14:textId="77777777">
      <w:pPr>
        <w:rPr>
          <w:i/>
          <w:iCs/>
        </w:rPr>
      </w:pPr>
    </w:p>
    <w:p w:rsidRPr="004D5838" w:rsidR="00EF6D17" w:rsidP="00EF6D17" w:rsidRDefault="00EF6D17" w14:paraId="54456795" w14:textId="05B0DA85">
      <w:pPr>
        <w:rPr>
          <w:i/>
          <w:iCs/>
        </w:rPr>
      </w:pPr>
      <w:r w:rsidRPr="004D5838">
        <w:rPr>
          <w:i/>
          <w:iCs/>
        </w:rPr>
        <w:t>Natuur en milieu </w:t>
      </w:r>
    </w:p>
    <w:p w:rsidR="00411FFE" w:rsidP="0093116D" w:rsidRDefault="00940188" w14:paraId="01876406" w14:textId="776B99F9">
      <w:r>
        <w:t xml:space="preserve">Het </w:t>
      </w:r>
      <w:r w:rsidRPr="004D5838" w:rsidR="00EF6D17">
        <w:t>publiek belang</w:t>
      </w:r>
      <w:r w:rsidR="00744DA1">
        <w:t xml:space="preserve"> Natuur en milieu</w:t>
      </w:r>
      <w:r w:rsidR="00744DA1">
        <w:rPr>
          <w:rStyle w:val="Voetnootmarkering"/>
        </w:rPr>
        <w:footnoteReference w:id="10"/>
      </w:r>
      <w:r w:rsidRPr="004D5838" w:rsidR="00EF6D17">
        <w:t xml:space="preserve"> </w:t>
      </w:r>
      <w:r w:rsidR="00126399">
        <w:t xml:space="preserve">richt zich </w:t>
      </w:r>
      <w:hyperlink w:tgtFrame="_blank" w:history="1" r:id="rId11"/>
      <w:r w:rsidR="00126399">
        <w:t>op</w:t>
      </w:r>
      <w:r w:rsidR="00411FFE">
        <w:t xml:space="preserve"> een gezonde leefomgeving van mens, dier en natuur, met bevordering van de biodiversiteit en waterkwaliteit. </w:t>
      </w:r>
      <w:r w:rsidR="004C3398">
        <w:t>In 202</w:t>
      </w:r>
      <w:r w:rsidR="00D66F4E">
        <w:t xml:space="preserve">5 </w:t>
      </w:r>
      <w:r w:rsidR="00126399">
        <w:t xml:space="preserve">heeft de NVWA </w:t>
      </w:r>
      <w:r w:rsidR="00B417BD">
        <w:t xml:space="preserve">in samenwerking </w:t>
      </w:r>
      <w:r w:rsidR="0022701A">
        <w:t>met</w:t>
      </w:r>
      <w:r w:rsidR="00B417BD">
        <w:t xml:space="preserve"> de visserijsector cameratoezicht ingevoerd</w:t>
      </w:r>
      <w:r w:rsidR="0022701A">
        <w:t xml:space="preserve"> bij het lossen van vis</w:t>
      </w:r>
      <w:r w:rsidR="00C14A4B">
        <w:t xml:space="preserve"> in aangewezen havens</w:t>
      </w:r>
      <w:r w:rsidR="00640E4A">
        <w:t>.</w:t>
      </w:r>
      <w:r w:rsidR="0020775A">
        <w:t xml:space="preserve"> Dit </w:t>
      </w:r>
      <w:r w:rsidR="00646D0E">
        <w:t>bevorderde een</w:t>
      </w:r>
      <w:r w:rsidR="0020775A">
        <w:t xml:space="preserve"> betere naleving van de regels</w:t>
      </w:r>
      <w:r w:rsidR="007B0BC4">
        <w:t>, h</w:t>
      </w:r>
      <w:r w:rsidR="00222DF2">
        <w:t>ielp</w:t>
      </w:r>
      <w:r w:rsidR="007B0BC4">
        <w:t xml:space="preserve"> illegale visserij te voorkomen en ondersteun</w:t>
      </w:r>
      <w:r w:rsidR="00222DF2">
        <w:t xml:space="preserve">de </w:t>
      </w:r>
      <w:r w:rsidR="007B0BC4">
        <w:t xml:space="preserve">duurzaam beheer van de visstanden. </w:t>
      </w:r>
      <w:r w:rsidR="002535BB">
        <w:t xml:space="preserve">De </w:t>
      </w:r>
      <w:r w:rsidR="00BB0FBE">
        <w:t>Inlichtingen- en Opsporingsdienst van de NVWA deed verschillende onderzoeken naar illegale handel</w:t>
      </w:r>
      <w:r w:rsidR="00483918">
        <w:t xml:space="preserve"> in en gebruik van gewasbeschermingsmiddelen. D</w:t>
      </w:r>
      <w:r w:rsidR="009A1E10">
        <w:t>oor deze middelen uit de handel te nemen, dr</w:t>
      </w:r>
      <w:r w:rsidR="00955606">
        <w:t>oeg</w:t>
      </w:r>
      <w:r w:rsidR="009A1E10">
        <w:t xml:space="preserve"> de NVWA bij aan het reduceren van risico’s voor het milieu en de biodiversiteit. </w:t>
      </w:r>
    </w:p>
    <w:p w:rsidR="00F07F06" w:rsidP="00A434B8" w:rsidRDefault="00F07F06" w14:paraId="670089BC" w14:textId="77777777"/>
    <w:p w:rsidRPr="00AB63D6" w:rsidR="00AB63D6" w:rsidP="00A434B8" w:rsidRDefault="00AB63D6" w14:paraId="634E9406" w14:textId="6E7ABD9D">
      <w:pPr>
        <w:rPr>
          <w:b/>
          <w:bCs/>
        </w:rPr>
      </w:pPr>
      <w:r w:rsidRPr="00AB63D6">
        <w:rPr>
          <w:b/>
          <w:bCs/>
        </w:rPr>
        <w:t>Tot slot</w:t>
      </w:r>
    </w:p>
    <w:p w:rsidR="00A44596" w:rsidP="0093116D" w:rsidRDefault="00ED73F3" w14:paraId="772EC0D3" w14:textId="18D32AD5">
      <w:r>
        <w:t>We leven in een wereld van instabiliteit en onzekerheid</w:t>
      </w:r>
      <w:r w:rsidR="00E86359">
        <w:t xml:space="preserve">, van afnemend vertrouwen in instituties. </w:t>
      </w:r>
      <w:r w:rsidR="00B168A3">
        <w:t xml:space="preserve">Dit vraagt om krachtig toezicht, van een </w:t>
      </w:r>
      <w:r w:rsidR="008555EF">
        <w:t xml:space="preserve">NVWA </w:t>
      </w:r>
      <w:r w:rsidR="00B168A3">
        <w:t>die robuust en weerbaar is.</w:t>
      </w:r>
      <w:r w:rsidR="00231860">
        <w:t xml:space="preserve"> </w:t>
      </w:r>
      <w:r w:rsidR="00B5619B">
        <w:t>Daarvoor is het n</w:t>
      </w:r>
      <w:r w:rsidR="000D7802">
        <w:t xml:space="preserve">odig de </w:t>
      </w:r>
      <w:r w:rsidR="00B3032B">
        <w:t>handen ineen te slaan</w:t>
      </w:r>
      <w:r w:rsidR="00052343">
        <w:t>.</w:t>
      </w:r>
      <w:r w:rsidR="00B3032B">
        <w:t xml:space="preserve"> </w:t>
      </w:r>
    </w:p>
    <w:p w:rsidR="00A44596" w:rsidP="0093116D" w:rsidRDefault="00A44596" w14:paraId="5E5CA345" w14:textId="77777777"/>
    <w:p w:rsidR="00BE1DD5" w:rsidP="0093116D" w:rsidRDefault="00BE1DD5" w14:paraId="521693CD" w14:textId="75E480B2">
      <w:r>
        <w:t>Toezichthouden vraagt nu en in de toekomst meer en meer samenwerking</w:t>
      </w:r>
      <w:r w:rsidR="00052343">
        <w:t>,</w:t>
      </w:r>
      <w:r w:rsidRPr="00052343" w:rsidR="00052343">
        <w:t xml:space="preserve"> </w:t>
      </w:r>
      <w:r w:rsidR="00052343">
        <w:t xml:space="preserve">nationaal en internationaal, met andere toezichthouders, beleidsmakers, het bedrijfsleven en de samenleving. </w:t>
      </w:r>
      <w:r w:rsidR="0045119E">
        <w:t>Of het nu gaat om de beheersing van de groeiende stroom online gekochte consumentenproducten van buiten de EU</w:t>
      </w:r>
      <w:r w:rsidR="00C9217D">
        <w:t xml:space="preserve">, de </w:t>
      </w:r>
      <w:r w:rsidR="00674796">
        <w:t xml:space="preserve">verwezenlijking van het Nationaal Preventieakkoord, </w:t>
      </w:r>
      <w:r w:rsidR="00A320F2">
        <w:t xml:space="preserve">het verbeteren van dierenwelzijn of </w:t>
      </w:r>
      <w:r w:rsidRPr="00847CC4" w:rsidR="00A320F2">
        <w:rPr>
          <w:szCs w:val="18"/>
        </w:rPr>
        <w:t>het toezicht op de naleving van wet- en regelgeving over gewas</w:t>
      </w:r>
      <w:r w:rsidR="00A320F2">
        <w:rPr>
          <w:szCs w:val="18"/>
        </w:rPr>
        <w:t>b</w:t>
      </w:r>
      <w:r w:rsidRPr="00847CC4" w:rsidR="00A320F2">
        <w:rPr>
          <w:szCs w:val="18"/>
        </w:rPr>
        <w:t>eschermingsmiddelen</w:t>
      </w:r>
      <w:r w:rsidR="000A3B30">
        <w:rPr>
          <w:szCs w:val="18"/>
        </w:rPr>
        <w:t xml:space="preserve">: samenwerking is noodzakelijk om </w:t>
      </w:r>
      <w:r w:rsidR="0087207E">
        <w:rPr>
          <w:szCs w:val="18"/>
        </w:rPr>
        <w:t xml:space="preserve">deze complexe vraagstukken het hoofd te bieden. </w:t>
      </w:r>
    </w:p>
    <w:p w:rsidR="00F07F06" w:rsidP="00A434B8" w:rsidRDefault="00F07F06" w14:paraId="68878941" w14:textId="77777777"/>
    <w:p w:rsidRPr="00362503" w:rsidR="00703DF2" w:rsidP="00A434B8" w:rsidRDefault="00441D2A" w14:paraId="2483B0BB" w14:textId="56F61CAE">
      <w:r>
        <w:lastRenderedPageBreak/>
        <w:t>Ook v</w:t>
      </w:r>
      <w:r w:rsidR="00703DF2">
        <w:t xml:space="preserve">ernieuwing en flexibiliteit zijn </w:t>
      </w:r>
      <w:r w:rsidR="00BC6221">
        <w:t xml:space="preserve">cruciaal </w:t>
      </w:r>
      <w:r w:rsidR="001464F5">
        <w:t>in het toezicht</w:t>
      </w:r>
      <w:r w:rsidR="00562E97">
        <w:t>.</w:t>
      </w:r>
      <w:r w:rsidR="00A34E3C">
        <w:t xml:space="preserve"> </w:t>
      </w:r>
      <w:r w:rsidR="00562E97">
        <w:t>A</w:t>
      </w:r>
      <w:r w:rsidR="00A34E3C">
        <w:t xml:space="preserve">lleen door mee te bewegen met alle veranderingen in de maatschappij </w:t>
      </w:r>
      <w:r w:rsidR="00D367BE">
        <w:t xml:space="preserve">kan de NVWA </w:t>
      </w:r>
      <w:r w:rsidR="0049117E">
        <w:t>dáár zijn waar ze het meest nodig is</w:t>
      </w:r>
      <w:r w:rsidR="00CE2611">
        <w:t xml:space="preserve"> en</w:t>
      </w:r>
      <w:r w:rsidR="00A01DAD">
        <w:t xml:space="preserve"> </w:t>
      </w:r>
      <w:r w:rsidR="00F94DE1">
        <w:t xml:space="preserve">staan voor de veiligheid van mens, dier en natuur. </w:t>
      </w:r>
    </w:p>
    <w:p w:rsidR="00456BBB" w:rsidP="00C3693B" w:rsidRDefault="00456BBB" w14:paraId="40849453" w14:textId="77777777">
      <w:bookmarkStart w:name="Ondertekening" w:id="2"/>
      <w:bookmarkStart w:name="OndertekeningTekst" w:id="3"/>
      <w:bookmarkEnd w:id="2"/>
    </w:p>
    <w:p w:rsidRPr="00C3693B" w:rsidR="00CE3161" w:rsidP="00C3693B" w:rsidRDefault="00B10D98" w14:paraId="36AC4A36" w14:textId="49E064B7">
      <w:r>
        <w:t>Hoogachtend</w:t>
      </w:r>
      <w:r w:rsidR="00D22DCB">
        <w:t>,</w:t>
      </w:r>
      <w:bookmarkEnd w:id="3"/>
      <w:r w:rsidR="00F72DE7">
        <w:br/>
      </w:r>
      <w:r w:rsidR="00F72DE7">
        <w:br/>
      </w:r>
      <w:r w:rsidR="00F72DE7">
        <w:br/>
      </w:r>
      <w:r w:rsidR="00F72DE7">
        <w:br/>
      </w:r>
      <w:r w:rsidR="00283707">
        <w:t>Silvio</w:t>
      </w:r>
      <w:r>
        <w:t xml:space="preserve"> P.A.</w:t>
      </w:r>
      <w:r w:rsidR="00283707">
        <w:t xml:space="preserve"> Erkens</w:t>
      </w:r>
      <w:r w:rsidR="00F72DE7">
        <w:br/>
      </w:r>
      <w:r w:rsidR="00C3693B">
        <w:t>Staatssecretaris van Landbouw, Visserij, Voedselzekerheid en Natuur</w:t>
      </w:r>
    </w:p>
    <w:sectPr w:rsidRPr="00C3693B" w:rsidR="00CE3161" w:rsidSect="006B77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400" w:right="2820" w:bottom="1080" w:left="1560" w:header="2400" w:footer="560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A620" w14:textId="77777777" w:rsidR="0046559A" w:rsidRDefault="0046559A">
      <w:r>
        <w:separator/>
      </w:r>
    </w:p>
    <w:p w14:paraId="3CD8FC3C" w14:textId="77777777" w:rsidR="0046559A" w:rsidRDefault="0046559A"/>
  </w:endnote>
  <w:endnote w:type="continuationSeparator" w:id="0">
    <w:p w14:paraId="28F2DDB9" w14:textId="77777777" w:rsidR="0046559A" w:rsidRDefault="0046559A">
      <w:r>
        <w:continuationSeparator/>
      </w:r>
    </w:p>
    <w:p w14:paraId="0830B8AF" w14:textId="77777777" w:rsidR="0046559A" w:rsidRDefault="0046559A"/>
  </w:endnote>
  <w:endnote w:type="continuationNotice" w:id="1">
    <w:p w14:paraId="6DC6F1E6" w14:textId="77777777" w:rsidR="0046559A" w:rsidRDefault="004655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9EB7" w14:textId="5A10F882" w:rsidR="00691ABF" w:rsidRDefault="00691ABF">
    <w:pPr>
      <w:pStyle w:val="Voettekst"/>
    </w:pPr>
  </w:p>
  <w:p w14:paraId="581A9E02" w14:textId="77777777" w:rsidR="00691ABF" w:rsidRDefault="00691AB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91ABF" w14:paraId="4EF8D279" w14:textId="77777777">
      <w:trPr>
        <w:trHeight w:hRule="exact" w:val="240"/>
      </w:trPr>
      <w:tc>
        <w:tcPr>
          <w:tcW w:w="7752" w:type="dxa"/>
        </w:tcPr>
        <w:p w14:paraId="102C902A" w14:textId="77777777" w:rsidR="00691ABF" w:rsidRDefault="00691ABF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18A36225" w14:textId="77777777" w:rsidR="00691ABF" w:rsidRDefault="00691ABF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91ABF" w14:paraId="199B99F9" w14:textId="77777777">
      <w:trPr>
        <w:trHeight w:hRule="exact" w:val="240"/>
      </w:trPr>
      <w:tc>
        <w:tcPr>
          <w:tcW w:w="7752" w:type="dxa"/>
        </w:tcPr>
        <w:p w14:paraId="7209C9C9" w14:textId="629DC810" w:rsidR="00691ABF" w:rsidRDefault="00691ABF" w:rsidP="002B153C">
          <w:pPr>
            <w:pStyle w:val="Huisstijl-Rubricering"/>
          </w:pPr>
        </w:p>
      </w:tc>
      <w:tc>
        <w:tcPr>
          <w:tcW w:w="2148" w:type="dxa"/>
        </w:tcPr>
        <w:p w14:paraId="7C8F1EC0" w14:textId="77777777" w:rsidR="00691ABF" w:rsidRDefault="00691ABF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E3161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E3161">
              <w:t>2</w:t>
            </w:r>
          </w:fldSimple>
        </w:p>
      </w:tc>
    </w:tr>
  </w:tbl>
  <w:p w14:paraId="016EA06E" w14:textId="77777777" w:rsidR="00691ABF" w:rsidRPr="00BC3B53" w:rsidRDefault="00691ABF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91ABF" w14:paraId="2E2A9408" w14:textId="77777777">
      <w:trPr>
        <w:trHeight w:hRule="exact" w:val="240"/>
      </w:trPr>
      <w:tc>
        <w:tcPr>
          <w:tcW w:w="7752" w:type="dxa"/>
        </w:tcPr>
        <w:p w14:paraId="0751B90B" w14:textId="78E714CE" w:rsidR="00691ABF" w:rsidRDefault="00691ABF" w:rsidP="00023E9A">
          <w:pPr>
            <w:pStyle w:val="Huisstijl-Rubricering"/>
          </w:pPr>
        </w:p>
      </w:tc>
      <w:tc>
        <w:tcPr>
          <w:tcW w:w="2148" w:type="dxa"/>
        </w:tcPr>
        <w:p w14:paraId="65349AFC" w14:textId="0B2AD5F9" w:rsidR="00691ABF" w:rsidRDefault="00691ABF" w:rsidP="00023E9A">
          <w:pPr>
            <w:pStyle w:val="Huisstijl-Paginanummering"/>
          </w:pPr>
          <w:r w:rsidRPr="00DC7546">
            <w:fldChar w:fldCharType="begin"/>
          </w:r>
          <w:r w:rsidRPr="00DC7546">
            <w:instrText xml:space="preserve"> if </w:instrText>
          </w:r>
          <w:r w:rsidRPr="00DC7546">
            <w:fldChar w:fldCharType="begin"/>
          </w:r>
          <w:r w:rsidRPr="00DC7546">
            <w:instrText xml:space="preserve"> numpages </w:instrText>
          </w:r>
          <w:r w:rsidRPr="00DC7546">
            <w:fldChar w:fldCharType="separate"/>
          </w:r>
          <w:r w:rsidR="00FF4614">
            <w:instrText>4</w:instrText>
          </w:r>
          <w:r w:rsidRPr="00DC7546">
            <w:fldChar w:fldCharType="end"/>
          </w:r>
          <w:r w:rsidRPr="00DC7546">
            <w:instrText xml:space="preserve">&gt; 1 "Pagina </w:instrText>
          </w:r>
          <w:r w:rsidRPr="00DC7546">
            <w:fldChar w:fldCharType="begin"/>
          </w:r>
          <w:r w:rsidRPr="00DC7546">
            <w:instrText xml:space="preserve"> page</w:instrText>
          </w:r>
          <w:r w:rsidRPr="00DC7546">
            <w:fldChar w:fldCharType="separate"/>
          </w:r>
          <w:r w:rsidR="00FF4614">
            <w:instrText>1</w:instrText>
          </w:r>
          <w:r w:rsidRPr="00DC7546">
            <w:fldChar w:fldCharType="end"/>
          </w:r>
          <w:r w:rsidRPr="00DC7546">
            <w:instrText xml:space="preserve"> van </w:instrText>
          </w:r>
          <w:r w:rsidRPr="00DC7546">
            <w:fldChar w:fldCharType="begin"/>
          </w:r>
          <w:r w:rsidRPr="00DC7546">
            <w:instrText xml:space="preserve"> numpages </w:instrText>
          </w:r>
          <w:r w:rsidRPr="00DC7546">
            <w:fldChar w:fldCharType="separate"/>
          </w:r>
          <w:r w:rsidR="00FF4614">
            <w:instrText>4</w:instrText>
          </w:r>
          <w:r w:rsidRPr="00DC7546">
            <w:fldChar w:fldCharType="end"/>
          </w:r>
          <w:r w:rsidRPr="00DC7546">
            <w:instrText>"</w:instrText>
          </w:r>
          <w:r>
            <w:instrText xml:space="preserve"> ""</w:instrText>
          </w:r>
          <w:r w:rsidRPr="00DC7546">
            <w:instrText xml:space="preserve"> </w:instrText>
          </w:r>
          <w:r w:rsidRPr="00DC7546">
            <w:fldChar w:fldCharType="separate"/>
          </w:r>
          <w:r w:rsidR="00FF4614" w:rsidRPr="00DC7546">
            <w:t xml:space="preserve">Pagina </w:t>
          </w:r>
          <w:r w:rsidR="00FF4614">
            <w:t>1</w:t>
          </w:r>
          <w:r w:rsidR="00FF4614" w:rsidRPr="00DC7546">
            <w:t xml:space="preserve"> van </w:t>
          </w:r>
          <w:r w:rsidR="00FF4614">
            <w:t>4</w:t>
          </w:r>
          <w:r w:rsidRPr="00DC7546">
            <w:fldChar w:fldCharType="end"/>
          </w:r>
        </w:p>
      </w:tc>
    </w:tr>
  </w:tbl>
  <w:p w14:paraId="327DD29F" w14:textId="77777777" w:rsidR="00691ABF" w:rsidRPr="00BC3B53" w:rsidRDefault="00691ABF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F16A" w14:textId="77777777" w:rsidR="0046559A" w:rsidRPr="00872728" w:rsidRDefault="0046559A" w:rsidP="00872728">
      <w:pPr>
        <w:pStyle w:val="Voettekst"/>
      </w:pPr>
    </w:p>
  </w:footnote>
  <w:footnote w:type="continuationSeparator" w:id="0">
    <w:p w14:paraId="2E064245" w14:textId="77777777" w:rsidR="0046559A" w:rsidRDefault="0046559A"/>
    <w:p w14:paraId="41292DC1" w14:textId="77777777" w:rsidR="0046559A" w:rsidRDefault="0046559A"/>
  </w:footnote>
  <w:footnote w:type="continuationNotice" w:id="1">
    <w:p w14:paraId="4D603CE0" w14:textId="77777777" w:rsidR="0046559A" w:rsidRDefault="0046559A"/>
  </w:footnote>
  <w:footnote w:id="2">
    <w:p w14:paraId="7E6FAB5D" w14:textId="3DC54E7B" w:rsidR="007D720D" w:rsidRDefault="007D720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D720D">
        <w:t>https://www.nvwa.nl/voedselveiligheid</w:t>
      </w:r>
    </w:p>
  </w:footnote>
  <w:footnote w:id="3">
    <w:p w14:paraId="57C14EAA" w14:textId="2F238E25" w:rsidR="00744DA1" w:rsidRDefault="00744DA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44DA1">
        <w:t>https://www.nvwa.nl/productveiligheid</w:t>
      </w:r>
    </w:p>
  </w:footnote>
  <w:footnote w:id="4">
    <w:p w14:paraId="274DC138" w14:textId="13D0939B" w:rsidR="00092146" w:rsidRPr="003D675D" w:rsidRDefault="00092146">
      <w:pPr>
        <w:pStyle w:val="Voetnoottekst"/>
      </w:pPr>
      <w:r>
        <w:rPr>
          <w:rStyle w:val="Voetnootmarkering"/>
        </w:rPr>
        <w:footnoteRef/>
      </w:r>
      <w:r w:rsidRPr="003D675D">
        <w:t xml:space="preserve"> </w:t>
      </w:r>
      <w:proofErr w:type="spellStart"/>
      <w:r w:rsidR="00C23179" w:rsidRPr="003D675D">
        <w:t>Crowd</w:t>
      </w:r>
      <w:proofErr w:type="spellEnd"/>
      <w:r w:rsidR="00C23179" w:rsidRPr="003D675D">
        <w:t xml:space="preserve"> </w:t>
      </w:r>
      <w:proofErr w:type="spellStart"/>
      <w:r w:rsidR="00C23179" w:rsidRPr="003D675D">
        <w:t>sourcing</w:t>
      </w:r>
      <w:proofErr w:type="spellEnd"/>
      <w:r w:rsidR="00C23179" w:rsidRPr="003D675D">
        <w:t xml:space="preserve"> is </w:t>
      </w:r>
      <w:r w:rsidR="003D675D" w:rsidRPr="003D675D">
        <w:t>het gebruik</w:t>
      </w:r>
      <w:r w:rsidR="003D675D">
        <w:t xml:space="preserve"> maken van een grote groep professionals, vrijwilligers en/of </w:t>
      </w:r>
      <w:r w:rsidR="00947451">
        <w:t>geïnteresseerden</w:t>
      </w:r>
      <w:r w:rsidR="003D675D">
        <w:t xml:space="preserve"> </w:t>
      </w:r>
      <w:r w:rsidR="00947451">
        <w:t xml:space="preserve">voor bijvoorbeeld onderzoek. </w:t>
      </w:r>
    </w:p>
  </w:footnote>
  <w:footnote w:id="5">
    <w:p w14:paraId="4C4EC220" w14:textId="4F052EBC" w:rsidR="00744DA1" w:rsidRDefault="00744DA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44DA1">
        <w:t>https://www.nvwa.nl/tabaks-en-alcoholontmoediging</w:t>
      </w:r>
    </w:p>
  </w:footnote>
  <w:footnote w:id="6">
    <w:p w14:paraId="5A0ECCED" w14:textId="2E491263" w:rsidR="00744DA1" w:rsidRDefault="00744DA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44DA1">
        <w:t>https://open.overheid.nl/documenten/ronl-1f7b7558-4628-477d-8542-9508d913ab2c/pdf</w:t>
      </w:r>
    </w:p>
  </w:footnote>
  <w:footnote w:id="7">
    <w:p w14:paraId="4F2B1DDE" w14:textId="79B2CD88" w:rsidR="00744DA1" w:rsidRDefault="00744DA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44DA1">
        <w:t>https://www.nvwa.nl/diergezondheid</w:t>
      </w:r>
    </w:p>
  </w:footnote>
  <w:footnote w:id="8">
    <w:p w14:paraId="61D13D06" w14:textId="6C4CD1E2" w:rsidR="00744DA1" w:rsidRDefault="00744DA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44DA1">
        <w:t>https://www.nvwa.nl/onderwerpen/dierenwelzijn</w:t>
      </w:r>
    </w:p>
  </w:footnote>
  <w:footnote w:id="9">
    <w:p w14:paraId="5F92BE0C" w14:textId="030FE65F" w:rsidR="00744DA1" w:rsidRDefault="00744DA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44DA1">
        <w:t>https://www.nvwa.nl/plantgezondheid</w:t>
      </w:r>
    </w:p>
  </w:footnote>
  <w:footnote w:id="10">
    <w:p w14:paraId="110D945B" w14:textId="0F8B3D2E" w:rsidR="00744DA1" w:rsidRDefault="00744DA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44DA1">
        <w:t>https://www.nvwa.nl/natuur-en-milieu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39FE" w14:textId="77777777" w:rsidR="00691ABF" w:rsidRDefault="00691ABF">
    <w:pPr>
      <w:pStyle w:val="Koptekst"/>
    </w:pPr>
  </w:p>
  <w:p w14:paraId="73E3712E" w14:textId="77777777" w:rsidR="00691ABF" w:rsidRDefault="00691A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6BAC" w14:textId="77777777" w:rsidR="00691ABF" w:rsidRDefault="00C95833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1985C66" wp14:editId="7D1D9BDA">
              <wp:simplePos x="0" y="0"/>
              <wp:positionH relativeFrom="page">
                <wp:posOffset>5821680</wp:posOffset>
              </wp:positionH>
              <wp:positionV relativeFrom="page">
                <wp:posOffset>1882775</wp:posOffset>
              </wp:positionV>
              <wp:extent cx="1494155" cy="8154035"/>
              <wp:effectExtent l="1905" t="0" r="0" b="2540"/>
              <wp:wrapTight wrapText="left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815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0D75D" w14:textId="13CB2F78" w:rsidR="00691ABF" w:rsidRDefault="00691ABF" w:rsidP="00B869BE">
                          <w:pPr>
                            <w:pStyle w:val="VWAReferentiegegevens"/>
                            <w:rPr>
                              <w:rStyle w:val="VWAVet"/>
                            </w:rPr>
                          </w:pPr>
                          <w:r>
                            <w:rPr>
                              <w:rStyle w:val="VWAVet"/>
                            </w:rPr>
                            <w:fldChar w:fldCharType="begin"/>
                          </w:r>
                          <w:r>
                            <w:rPr>
                              <w:rStyle w:val="VWAVet"/>
                            </w:rPr>
                            <w:instrText xml:space="preserve"> Ref Regio </w:instrText>
                          </w:r>
                          <w:r>
                            <w:rPr>
                              <w:rStyle w:val="VWAVet"/>
                            </w:rPr>
                            <w:fldChar w:fldCharType="separate"/>
                          </w:r>
                          <w:r w:rsidR="00D22DCB">
                            <w:rPr>
                              <w:rStyle w:val="VWAVet"/>
                            </w:rPr>
                            <w:t>NVWA algemeen</w:t>
                          </w:r>
                          <w:r>
                            <w:rPr>
                              <w:rStyle w:val="VWAVet"/>
                            </w:rPr>
                            <w:fldChar w:fldCharType="end"/>
                          </w:r>
                          <w:r>
                            <w:rPr>
                              <w:rStyle w:val="VWAVet"/>
                            </w:rPr>
                            <w:fldChar w:fldCharType="begin"/>
                          </w:r>
                          <w:r>
                            <w:rPr>
                              <w:rStyle w:val="VWAVet"/>
                            </w:rPr>
                            <w:instrText xml:space="preserve"> if </w:instrText>
                          </w:r>
                          <w:r>
                            <w:rPr>
                              <w:rStyle w:val="VWAVet"/>
                            </w:rPr>
                            <w:fldChar w:fldCharType="begin"/>
                          </w:r>
                          <w:r>
                            <w:rPr>
                              <w:rStyle w:val="VWAVet"/>
                            </w:rPr>
                            <w:instrText xml:space="preserve"> docproperty Afdeling </w:instrText>
                          </w:r>
                          <w:r>
                            <w:rPr>
                              <w:rStyle w:val="VWAVet"/>
                            </w:rPr>
                            <w:fldChar w:fldCharType="end"/>
                          </w:r>
                          <w:r>
                            <w:rPr>
                              <w:rStyle w:val="VWAVet"/>
                            </w:rPr>
                            <w:instrText xml:space="preserve"> &lt;&gt; "" "</w:instrText>
                          </w:r>
                        </w:p>
                        <w:p w14:paraId="690FF0B8" w14:textId="4BE65FDD" w:rsidR="00691ABF" w:rsidRDefault="00691ABF" w:rsidP="00B869BE">
                          <w:pPr>
                            <w:pStyle w:val="VWAReferentiegegevensW2na"/>
                          </w:pPr>
                          <w:r>
                            <w:rPr>
                              <w:rStyle w:val="VWAVet"/>
                              <w:b w:val="0"/>
                            </w:rPr>
                            <w:fldChar w:fldCharType="begin"/>
                          </w:r>
                          <w:r>
                            <w:rPr>
                              <w:rStyle w:val="VWAVet"/>
                              <w:b w:val="0"/>
                            </w:rPr>
                            <w:instrText xml:space="preserve"> ref afdeling \*Charformat  \* MERGEFORMAT </w:instrText>
                          </w:r>
                          <w:r>
                            <w:rPr>
                              <w:rStyle w:val="VWAVet"/>
                              <w:b w:val="0"/>
                            </w:rPr>
                            <w:fldChar w:fldCharType="separate"/>
                          </w:r>
                          <w:r w:rsidR="00EF6D17" w:rsidRPr="00EF6D17">
                            <w:rPr>
                              <w:rStyle w:val="VWAVet"/>
                              <w:b w:val="0"/>
                            </w:rPr>
                            <w:instrText>Afdeling</w:instrText>
                          </w:r>
                          <w:r>
                            <w:rPr>
                              <w:rStyle w:val="VWAVet"/>
                              <w:b w:val="0"/>
                            </w:rPr>
                            <w:fldChar w:fldCharType="end"/>
                          </w:r>
                          <w:r>
                            <w:rPr>
                              <w:rStyle w:val="VWAVet"/>
                              <w:b w:val="0"/>
                            </w:rPr>
                            <w:instrText>" ""</w:instrText>
                          </w:r>
                          <w:r>
                            <w:rPr>
                              <w:rStyle w:val="VWAVet"/>
                            </w:rPr>
                            <w:fldChar w:fldCharType="end"/>
                          </w:r>
                          <w:r>
                            <w:rPr>
                              <w:rStyle w:val="VWAVet"/>
                            </w:rPr>
                            <w:t xml:space="preserve"> </w:t>
                          </w:r>
                        </w:p>
                        <w:p w14:paraId="4BBD9AE9" w14:textId="77777777" w:rsidR="00C3693B" w:rsidRDefault="00C3693B" w:rsidP="00B869BE">
                          <w:pPr>
                            <w:pStyle w:val="VWAReferentiegegevensW1voor"/>
                            <w:rPr>
                              <w:rStyle w:val="VWAVet"/>
                            </w:rPr>
                          </w:pPr>
                        </w:p>
                        <w:p w14:paraId="640F8FA3" w14:textId="788CC710" w:rsidR="00691ABF" w:rsidRDefault="00691ABF" w:rsidP="00B869BE">
                          <w:pPr>
                            <w:pStyle w:val="VWAReferentiegegevensW1voor"/>
                            <w:rPr>
                              <w:rStyle w:val="VWAVet"/>
                            </w:rPr>
                          </w:pPr>
                          <w:r>
                            <w:rPr>
                              <w:rStyle w:val="VWAVet"/>
                            </w:rPr>
                            <w:t>Onze referentie</w:t>
                          </w:r>
                        </w:p>
                        <w:p w14:paraId="44063F13" w14:textId="7FDB0276" w:rsidR="00691ABF" w:rsidRDefault="00C3693B" w:rsidP="00B869BE">
                          <w:pPr>
                            <w:pStyle w:val="VWAReferentiegegevens"/>
                          </w:pPr>
                          <w:r w:rsidRPr="00C3693B">
                            <w:t>106466537</w:t>
                          </w:r>
                          <w:r w:rsidR="00691ABF">
                            <w:fldChar w:fldCharType="begin"/>
                          </w:r>
                          <w:r w:rsidR="00691ABF">
                            <w:instrText xml:space="preserve"> ref OnzeRef </w:instrText>
                          </w:r>
                          <w:r w:rsidR="00691ABF">
                            <w:fldChar w:fldCharType="end"/>
                          </w:r>
                        </w:p>
                      </w:txbxContent>
                    </wps:txbx>
                    <wps:bodyPr rot="0" vert="horz" wrap="square" lIns="90000" tIns="46800" rIns="9000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85C66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58.4pt;margin-top:148.25pt;width:117.65pt;height:642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" filled="f" stroked="f">
              <v:textbox inset="2.5mm,1.3mm,2.5mm,1.3mm">
                <w:txbxContent>
                  <w:p w14:paraId="67E0D75D" w14:textId="13CB2F78" w:rsidR="00691ABF" w:rsidRDefault="00691ABF" w:rsidP="00B869BE">
                    <w:pPr>
                      <w:pStyle w:val="VWAReferentiegegevens"/>
                      <w:rPr>
                        <w:rStyle w:val="VWAVet"/>
                      </w:rPr>
                    </w:pPr>
                    <w:r>
                      <w:rPr>
                        <w:rStyle w:val="VWAVet"/>
                      </w:rPr>
                      <w:fldChar w:fldCharType="begin"/>
                    </w:r>
                    <w:r>
                      <w:rPr>
                        <w:rStyle w:val="VWAVet"/>
                      </w:rPr>
                      <w:instrText xml:space="preserve"> Ref Regio </w:instrText>
                    </w:r>
                    <w:r>
                      <w:rPr>
                        <w:rStyle w:val="VWAVet"/>
                      </w:rPr>
                      <w:fldChar w:fldCharType="separate"/>
                    </w:r>
                    <w:r w:rsidR="00D22DCB">
                      <w:rPr>
                        <w:rStyle w:val="VWAVet"/>
                      </w:rPr>
                      <w:t>NVWA algemeen</w:t>
                    </w:r>
                    <w:r>
                      <w:rPr>
                        <w:rStyle w:val="VWAVet"/>
                      </w:rPr>
                      <w:fldChar w:fldCharType="end"/>
                    </w:r>
                    <w:r>
                      <w:rPr>
                        <w:rStyle w:val="VWAVet"/>
                      </w:rPr>
                      <w:fldChar w:fldCharType="begin"/>
                    </w:r>
                    <w:r>
                      <w:rPr>
                        <w:rStyle w:val="VWAVet"/>
                      </w:rPr>
                      <w:instrText xml:space="preserve"> if </w:instrText>
                    </w:r>
                    <w:r>
                      <w:rPr>
                        <w:rStyle w:val="VWAVet"/>
                      </w:rPr>
                      <w:fldChar w:fldCharType="begin"/>
                    </w:r>
                    <w:r>
                      <w:rPr>
                        <w:rStyle w:val="VWAVet"/>
                      </w:rPr>
                      <w:instrText xml:space="preserve"> docproperty Afdeling </w:instrText>
                    </w:r>
                    <w:r>
                      <w:rPr>
                        <w:rStyle w:val="VWAVet"/>
                      </w:rPr>
                      <w:fldChar w:fldCharType="end"/>
                    </w:r>
                    <w:r>
                      <w:rPr>
                        <w:rStyle w:val="VWAVet"/>
                      </w:rPr>
                      <w:instrText xml:space="preserve"> &lt;&gt; "" "</w:instrText>
                    </w:r>
                  </w:p>
                  <w:p w14:paraId="690FF0B8" w14:textId="4BE65FDD" w:rsidR="00691ABF" w:rsidRDefault="00691ABF" w:rsidP="00B869BE">
                    <w:pPr>
                      <w:pStyle w:val="VWAReferentiegegevensW2na"/>
                    </w:pPr>
                    <w:r>
                      <w:rPr>
                        <w:rStyle w:val="VWAVet"/>
                        <w:b w:val="0"/>
                      </w:rPr>
                      <w:fldChar w:fldCharType="begin"/>
                    </w:r>
                    <w:r>
                      <w:rPr>
                        <w:rStyle w:val="VWAVet"/>
                        <w:b w:val="0"/>
                      </w:rPr>
                      <w:instrText xml:space="preserve"> ref afdeling \*Charformat  \* MERGEFORMAT </w:instrText>
                    </w:r>
                    <w:r>
                      <w:rPr>
                        <w:rStyle w:val="VWAVet"/>
                        <w:b w:val="0"/>
                      </w:rPr>
                      <w:fldChar w:fldCharType="separate"/>
                    </w:r>
                    <w:r w:rsidR="00EF6D17" w:rsidRPr="00EF6D17">
                      <w:rPr>
                        <w:rStyle w:val="VWAVet"/>
                        <w:b w:val="0"/>
                      </w:rPr>
                      <w:instrText>Afdeling</w:instrText>
                    </w:r>
                    <w:r>
                      <w:rPr>
                        <w:rStyle w:val="VWAVet"/>
                        <w:b w:val="0"/>
                      </w:rPr>
                      <w:fldChar w:fldCharType="end"/>
                    </w:r>
                    <w:r>
                      <w:rPr>
                        <w:rStyle w:val="VWAVet"/>
                        <w:b w:val="0"/>
                      </w:rPr>
                      <w:instrText>" ""</w:instrText>
                    </w:r>
                    <w:r>
                      <w:rPr>
                        <w:rStyle w:val="VWAVet"/>
                      </w:rPr>
                      <w:fldChar w:fldCharType="end"/>
                    </w:r>
                    <w:r>
                      <w:rPr>
                        <w:rStyle w:val="VWAVet"/>
                      </w:rPr>
                      <w:t xml:space="preserve"> </w:t>
                    </w:r>
                  </w:p>
                  <w:p w14:paraId="4BBD9AE9" w14:textId="77777777" w:rsidR="00C3693B" w:rsidRDefault="00C3693B" w:rsidP="00B869BE">
                    <w:pPr>
                      <w:pStyle w:val="VWAReferentiegegevensW1voor"/>
                      <w:rPr>
                        <w:rStyle w:val="VWAVet"/>
                      </w:rPr>
                    </w:pPr>
                  </w:p>
                  <w:p w14:paraId="640F8FA3" w14:textId="788CC710" w:rsidR="00691ABF" w:rsidRDefault="00691ABF" w:rsidP="00B869BE">
                    <w:pPr>
                      <w:pStyle w:val="VWAReferentiegegevensW1voor"/>
                      <w:rPr>
                        <w:rStyle w:val="VWAVet"/>
                      </w:rPr>
                    </w:pPr>
                    <w:r>
                      <w:rPr>
                        <w:rStyle w:val="VWAVet"/>
                      </w:rPr>
                      <w:t>Onze referentie</w:t>
                    </w:r>
                  </w:p>
                  <w:p w14:paraId="44063F13" w14:textId="7FDB0276" w:rsidR="00691ABF" w:rsidRDefault="00C3693B" w:rsidP="00B869BE">
                    <w:pPr>
                      <w:pStyle w:val="VWAReferentiegegevens"/>
                    </w:pPr>
                    <w:r w:rsidRPr="00C3693B">
                      <w:t>106466537</w:t>
                    </w:r>
                    <w:r w:rsidR="00691ABF">
                      <w:fldChar w:fldCharType="begin"/>
                    </w:r>
                    <w:r w:rsidR="00691ABF">
                      <w:instrText xml:space="preserve"> ref OnzeRef </w:instrText>
                    </w:r>
                    <w:r w:rsidR="00691ABF">
                      <w:fldChar w:fldCharType="end"/>
                    </w:r>
                  </w:p>
                </w:txbxContent>
              </v:textbox>
              <w10:wrap type="tight" side="left"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91ABF" w:rsidRPr="00275984" w14:paraId="5B9E077B" w14:textId="77777777">
      <w:trPr>
        <w:trHeight w:hRule="exact" w:val="400"/>
      </w:trPr>
      <w:tc>
        <w:tcPr>
          <w:tcW w:w="7520" w:type="dxa"/>
        </w:tcPr>
        <w:p w14:paraId="0C8B6B3F" w14:textId="77777777" w:rsidR="00691ABF" w:rsidRPr="00275984" w:rsidRDefault="00691ABF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891F158" w14:textId="25C3201A" w:rsidR="00691ABF" w:rsidRDefault="00691ABF" w:rsidP="004F44C2">
    <w:pPr>
      <w:pStyle w:val="Huisstijl-Rubricering"/>
    </w:pPr>
    <w:r>
      <w:fldChar w:fldCharType="begin"/>
    </w:r>
    <w:r>
      <w:instrText xml:space="preserve"> Ref rubricering </w:instrText>
    </w:r>
    <w:r>
      <w:fldChar w:fldCharType="end"/>
    </w:r>
  </w:p>
  <w:p w14:paraId="71E499E1" w14:textId="77777777" w:rsidR="00691ABF" w:rsidRDefault="00691ABF" w:rsidP="004F44C2"/>
  <w:p w14:paraId="69F02F91" w14:textId="77777777" w:rsidR="00691ABF" w:rsidRPr="00740712" w:rsidRDefault="00691ABF" w:rsidP="004F44C2"/>
  <w:p w14:paraId="3E5DBDFE" w14:textId="77777777" w:rsidR="00691ABF" w:rsidRPr="00217880" w:rsidRDefault="00691ABF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7097" w14:textId="77777777" w:rsidR="00691ABF" w:rsidRDefault="00C95833" w:rsidP="00BC4AE3">
    <w:pPr>
      <w:pStyle w:val="Koptekst"/>
    </w:pPr>
    <w:bookmarkStart w:id="4" w:name="Kleurenlogo"/>
    <w:r>
      <w:rPr>
        <w:noProof/>
      </w:rPr>
      <w:drawing>
        <wp:anchor distT="0" distB="0" distL="114300" distR="114300" simplePos="0" relativeHeight="251658240" behindDoc="0" locked="1" layoutInCell="1" allowOverlap="1" wp14:anchorId="73F1027D" wp14:editId="2F33B026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466725" cy="1333500"/>
          <wp:effectExtent l="0" t="0" r="9525" b="0"/>
          <wp:wrapSquare wrapText="bothSides"/>
          <wp:docPr id="36" name="Afbeelding 36" descr="RO_BEELDMERK_Logo_2_RGB_pos_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RO_BEELDMERK_Logo_2_RGB_pos_n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1" layoutInCell="0" allowOverlap="1" wp14:anchorId="1CB80119" wp14:editId="5A0EEF53">
              <wp:simplePos x="0" y="0"/>
              <wp:positionH relativeFrom="page">
                <wp:posOffset>5821680</wp:posOffset>
              </wp:positionH>
              <wp:positionV relativeFrom="page">
                <wp:posOffset>1882775</wp:posOffset>
              </wp:positionV>
              <wp:extent cx="1494155" cy="8096250"/>
              <wp:effectExtent l="1905" t="0" r="0" b="3175"/>
              <wp:wrapTight wrapText="left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B1185" w14:textId="4789933F" w:rsidR="00D22DCB" w:rsidRDefault="00D22DCB" w:rsidP="008E2218">
                          <w:pPr>
                            <w:pStyle w:val="VWAReferentiegegevens"/>
                            <w:rPr>
                              <w:rStyle w:val="VWAVet"/>
                            </w:rPr>
                          </w:pPr>
                          <w:bookmarkStart w:id="5" w:name="Regio"/>
                          <w:bookmarkStart w:id="6" w:name="Colofon"/>
                          <w:r>
                            <w:rPr>
                              <w:rStyle w:val="VWAVet"/>
                            </w:rPr>
                            <w:t>NVWA algemeen</w:t>
                          </w:r>
                          <w:bookmarkEnd w:id="5"/>
                        </w:p>
                        <w:p w14:paraId="341AE3D4" w14:textId="77777777" w:rsidR="00D22DCB" w:rsidRDefault="00D22DCB" w:rsidP="008E2218">
                          <w:pPr>
                            <w:pStyle w:val="VWAReferentieTussenregel"/>
                          </w:pPr>
                        </w:p>
                        <w:p w14:paraId="366B282F" w14:textId="67CFFAC5" w:rsidR="00D22DCB" w:rsidRDefault="00D22DCB" w:rsidP="008E2218">
                          <w:pPr>
                            <w:pStyle w:val="VWAReferentiegegevens"/>
                          </w:pPr>
                          <w:bookmarkStart w:id="7" w:name="Bezoekadres"/>
                          <w:r>
                            <w:t>Catharijnesingel 59</w:t>
                          </w:r>
                          <w:bookmarkEnd w:id="7"/>
                        </w:p>
                        <w:p w14:paraId="47F16738" w14:textId="5F0BFD0A" w:rsidR="00D22DCB" w:rsidRDefault="00D22DCB" w:rsidP="008E2218">
                          <w:pPr>
                            <w:pStyle w:val="VWAReferentiegegevens"/>
                          </w:pPr>
                          <w:bookmarkStart w:id="8" w:name="BezoekPostcode"/>
                          <w:r>
                            <w:t>3511 GG</w:t>
                          </w:r>
                          <w:bookmarkEnd w:id="8"/>
                          <w:r>
                            <w:t xml:space="preserve">  </w:t>
                          </w:r>
                          <w:bookmarkStart w:id="9" w:name="BezoekPlaats"/>
                          <w:r>
                            <w:t>Utrecht</w:t>
                          </w:r>
                          <w:bookmarkEnd w:id="9"/>
                        </w:p>
                        <w:p w14:paraId="1311A883" w14:textId="0E41330A" w:rsidR="00D22DCB" w:rsidRDefault="00D22DCB" w:rsidP="008E2218">
                          <w:pPr>
                            <w:pStyle w:val="VWAReferentiegegevens"/>
                          </w:pPr>
                          <w:bookmarkStart w:id="10" w:name="Postbus"/>
                          <w:r>
                            <w:t>Postbus 43006</w:t>
                          </w:r>
                          <w:bookmarkEnd w:id="10"/>
                        </w:p>
                        <w:p w14:paraId="277A62E9" w14:textId="4FB21720" w:rsidR="00D22DCB" w:rsidRPr="0030137A" w:rsidRDefault="00D22DCB" w:rsidP="008E2218">
                          <w:pPr>
                            <w:pStyle w:val="VWAReferentiegegevens"/>
                            <w:rPr>
                              <w:lang w:val="en-US"/>
                            </w:rPr>
                          </w:pPr>
                          <w:bookmarkStart w:id="11" w:name="PostbusPostcode"/>
                          <w:r w:rsidRPr="0030137A">
                            <w:rPr>
                              <w:lang w:val="en-US"/>
                            </w:rPr>
                            <w:t>3540 AA</w:t>
                          </w:r>
                          <w:bookmarkEnd w:id="11"/>
                          <w:r w:rsidRPr="0030137A">
                            <w:rPr>
                              <w:lang w:val="en-US"/>
                            </w:rPr>
                            <w:t xml:space="preserve">  </w:t>
                          </w:r>
                          <w:bookmarkStart w:id="12" w:name="PostBusPlaats"/>
                          <w:r w:rsidRPr="0030137A">
                            <w:rPr>
                              <w:lang w:val="en-US"/>
                            </w:rPr>
                            <w:t>Utrecht</w:t>
                          </w:r>
                          <w:bookmarkEnd w:id="12"/>
                        </w:p>
                        <w:p w14:paraId="56BCA858" w14:textId="689511F4" w:rsidR="00D22DCB" w:rsidRPr="0030137A" w:rsidRDefault="00D22DCB" w:rsidP="00C3693B">
                          <w:pPr>
                            <w:pStyle w:val="VWAReferentiegegevensW1na"/>
                            <w:rPr>
                              <w:lang w:val="en-US"/>
                            </w:rPr>
                          </w:pPr>
                          <w:bookmarkStart w:id="13" w:name="Website"/>
                          <w:r w:rsidRPr="0030137A">
                            <w:rPr>
                              <w:lang w:val="en-US"/>
                            </w:rPr>
                            <w:t>www.nvwa.nl</w:t>
                          </w:r>
                          <w:bookmarkEnd w:id="13"/>
                        </w:p>
                        <w:p w14:paraId="62A2755B" w14:textId="5800FA31" w:rsidR="00456BBB" w:rsidRPr="0030137A" w:rsidRDefault="00D22DCB" w:rsidP="0030137A">
                          <w:pPr>
                            <w:pStyle w:val="VWAReferentiegegevensW1voor"/>
                            <w:rPr>
                              <w:lang w:val="en-US"/>
                            </w:rPr>
                          </w:pPr>
                          <w:r w:rsidRPr="0030137A">
                            <w:rPr>
                              <w:rStyle w:val="VWAVet"/>
                              <w:lang w:val="en-US"/>
                            </w:rPr>
                            <w:t>Onze referentie</w:t>
                          </w:r>
                          <w:r w:rsidRPr="0030137A">
                            <w:rPr>
                              <w:lang w:val="en-US"/>
                            </w:rPr>
                            <w:br/>
                          </w:r>
                          <w:r w:rsidR="00C3693B" w:rsidRPr="0030137A">
                            <w:rPr>
                              <w:lang w:val="en-US"/>
                            </w:rPr>
                            <w:t>106466537</w:t>
                          </w:r>
                        </w:p>
                        <w:p w14:paraId="58DC2A72" w14:textId="06D7BDDE" w:rsidR="00D22DCB" w:rsidRPr="0030137A" w:rsidRDefault="00D22DCB" w:rsidP="008E2218">
                          <w:pPr>
                            <w:pStyle w:val="VWAReferentiegegevensW1voor"/>
                            <w:rPr>
                              <w:lang w:val="en-US"/>
                            </w:rPr>
                          </w:pPr>
                        </w:p>
                        <w:p w14:paraId="51DCEA04" w14:textId="77777777" w:rsidR="00D22DCB" w:rsidRPr="0030137A" w:rsidRDefault="00D22DCB" w:rsidP="008E2218">
                          <w:pPr>
                            <w:pStyle w:val="VWAReferentiegegevens"/>
                            <w:rPr>
                              <w:lang w:val="en-US"/>
                            </w:rPr>
                          </w:pPr>
                        </w:p>
                        <w:bookmarkEnd w:id="6"/>
                        <w:p w14:paraId="2B07E54D" w14:textId="77777777" w:rsidR="00691ABF" w:rsidRPr="0030137A" w:rsidRDefault="00691ABF" w:rsidP="00F72DE7">
                          <w:pPr>
                            <w:pStyle w:val="VWAReferentiegegevens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46800" rIns="9000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8011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458.4pt;margin-top:148.25pt;width:117.65pt;height:637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" o:allowincell="f" filled="f" stroked="f">
              <v:textbox inset="2.5mm,1.3mm,2.5mm,1.3mm">
                <w:txbxContent>
                  <w:p w14:paraId="305B1185" w14:textId="4789933F" w:rsidR="00D22DCB" w:rsidRDefault="00D22DCB" w:rsidP="008E2218">
                    <w:pPr>
                      <w:pStyle w:val="VWAReferentiegegevens"/>
                      <w:rPr>
                        <w:rStyle w:val="VWAVet"/>
                      </w:rPr>
                    </w:pPr>
                    <w:bookmarkStart w:id="14" w:name="Regio"/>
                    <w:bookmarkStart w:id="15" w:name="Colofon"/>
                    <w:r>
                      <w:rPr>
                        <w:rStyle w:val="VWAVet"/>
                      </w:rPr>
                      <w:t>NVWA algemeen</w:t>
                    </w:r>
                    <w:bookmarkEnd w:id="14"/>
                  </w:p>
                  <w:p w14:paraId="341AE3D4" w14:textId="77777777" w:rsidR="00D22DCB" w:rsidRDefault="00D22DCB" w:rsidP="008E2218">
                    <w:pPr>
                      <w:pStyle w:val="VWAReferentieTussenregel"/>
                    </w:pPr>
                  </w:p>
                  <w:p w14:paraId="366B282F" w14:textId="67CFFAC5" w:rsidR="00D22DCB" w:rsidRDefault="00D22DCB" w:rsidP="008E2218">
                    <w:pPr>
                      <w:pStyle w:val="VWAReferentiegegevens"/>
                    </w:pPr>
                    <w:bookmarkStart w:id="16" w:name="Bezoekadres"/>
                    <w:r>
                      <w:t>Catharijnesingel 59</w:t>
                    </w:r>
                    <w:bookmarkEnd w:id="16"/>
                  </w:p>
                  <w:p w14:paraId="47F16738" w14:textId="5F0BFD0A" w:rsidR="00D22DCB" w:rsidRDefault="00D22DCB" w:rsidP="008E2218">
                    <w:pPr>
                      <w:pStyle w:val="VWAReferentiegegevens"/>
                    </w:pPr>
                    <w:bookmarkStart w:id="17" w:name="BezoekPostcode"/>
                    <w:r>
                      <w:t>3511 GG</w:t>
                    </w:r>
                    <w:bookmarkEnd w:id="17"/>
                    <w:r>
                      <w:t xml:space="preserve">  </w:t>
                    </w:r>
                    <w:bookmarkStart w:id="18" w:name="BezoekPlaats"/>
                    <w:r>
                      <w:t>Utrecht</w:t>
                    </w:r>
                    <w:bookmarkEnd w:id="18"/>
                  </w:p>
                  <w:p w14:paraId="1311A883" w14:textId="0E41330A" w:rsidR="00D22DCB" w:rsidRDefault="00D22DCB" w:rsidP="008E2218">
                    <w:pPr>
                      <w:pStyle w:val="VWAReferentiegegevens"/>
                    </w:pPr>
                    <w:bookmarkStart w:id="19" w:name="Postbus"/>
                    <w:r>
                      <w:t>Postbus 43006</w:t>
                    </w:r>
                    <w:bookmarkEnd w:id="19"/>
                  </w:p>
                  <w:p w14:paraId="277A62E9" w14:textId="4FB21720" w:rsidR="00D22DCB" w:rsidRPr="0030137A" w:rsidRDefault="00D22DCB" w:rsidP="008E2218">
                    <w:pPr>
                      <w:pStyle w:val="VWAReferentiegegevens"/>
                      <w:rPr>
                        <w:lang w:val="en-US"/>
                      </w:rPr>
                    </w:pPr>
                    <w:bookmarkStart w:id="20" w:name="PostbusPostcode"/>
                    <w:r w:rsidRPr="0030137A">
                      <w:rPr>
                        <w:lang w:val="en-US"/>
                      </w:rPr>
                      <w:t>3540 AA</w:t>
                    </w:r>
                    <w:bookmarkEnd w:id="20"/>
                    <w:r w:rsidRPr="0030137A">
                      <w:rPr>
                        <w:lang w:val="en-US"/>
                      </w:rPr>
                      <w:t xml:space="preserve">  </w:t>
                    </w:r>
                    <w:bookmarkStart w:id="21" w:name="PostBusPlaats"/>
                    <w:r w:rsidRPr="0030137A">
                      <w:rPr>
                        <w:lang w:val="en-US"/>
                      </w:rPr>
                      <w:t>Utrecht</w:t>
                    </w:r>
                    <w:bookmarkEnd w:id="21"/>
                  </w:p>
                  <w:p w14:paraId="56BCA858" w14:textId="689511F4" w:rsidR="00D22DCB" w:rsidRPr="0030137A" w:rsidRDefault="00D22DCB" w:rsidP="00C3693B">
                    <w:pPr>
                      <w:pStyle w:val="VWAReferentiegegevensW1na"/>
                      <w:rPr>
                        <w:lang w:val="en-US"/>
                      </w:rPr>
                    </w:pPr>
                    <w:bookmarkStart w:id="22" w:name="Website"/>
                    <w:r w:rsidRPr="0030137A">
                      <w:rPr>
                        <w:lang w:val="en-US"/>
                      </w:rPr>
                      <w:t>www.nvwa.nl</w:t>
                    </w:r>
                    <w:bookmarkEnd w:id="22"/>
                  </w:p>
                  <w:p w14:paraId="62A2755B" w14:textId="5800FA31" w:rsidR="00456BBB" w:rsidRPr="0030137A" w:rsidRDefault="00D22DCB" w:rsidP="0030137A">
                    <w:pPr>
                      <w:pStyle w:val="VWAReferentiegegevensW1voor"/>
                      <w:rPr>
                        <w:lang w:val="en-US"/>
                      </w:rPr>
                    </w:pPr>
                    <w:r w:rsidRPr="0030137A">
                      <w:rPr>
                        <w:rStyle w:val="VWAVet"/>
                        <w:lang w:val="en-US"/>
                      </w:rPr>
                      <w:t>Onze referentie</w:t>
                    </w:r>
                    <w:r w:rsidRPr="0030137A">
                      <w:rPr>
                        <w:lang w:val="en-US"/>
                      </w:rPr>
                      <w:br/>
                    </w:r>
                    <w:r w:rsidR="00C3693B" w:rsidRPr="0030137A">
                      <w:rPr>
                        <w:lang w:val="en-US"/>
                      </w:rPr>
                      <w:t>106466537</w:t>
                    </w:r>
                  </w:p>
                  <w:p w14:paraId="58DC2A72" w14:textId="06D7BDDE" w:rsidR="00D22DCB" w:rsidRPr="0030137A" w:rsidRDefault="00D22DCB" w:rsidP="008E2218">
                    <w:pPr>
                      <w:pStyle w:val="VWAReferentiegegevensW1voor"/>
                      <w:rPr>
                        <w:lang w:val="en-US"/>
                      </w:rPr>
                    </w:pPr>
                  </w:p>
                  <w:p w14:paraId="51DCEA04" w14:textId="77777777" w:rsidR="00D22DCB" w:rsidRPr="0030137A" w:rsidRDefault="00D22DCB" w:rsidP="008E2218">
                    <w:pPr>
                      <w:pStyle w:val="VWAReferentiegegevens"/>
                      <w:rPr>
                        <w:lang w:val="en-US"/>
                      </w:rPr>
                    </w:pPr>
                  </w:p>
                  <w:bookmarkEnd w:id="15"/>
                  <w:p w14:paraId="2B07E54D" w14:textId="77777777" w:rsidR="00691ABF" w:rsidRPr="0030137A" w:rsidRDefault="00691ABF" w:rsidP="00F72DE7">
                    <w:pPr>
                      <w:pStyle w:val="VWAReferentiegegevens"/>
                      <w:rPr>
                        <w:lang w:val="en-US"/>
                      </w:rPr>
                    </w:pPr>
                  </w:p>
                </w:txbxContent>
              </v:textbox>
              <w10:wrap type="tight" side="left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003BCA" wp14:editId="460278CB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691ABF" w14:paraId="18C3D78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</w:tcPr>
                              <w:p w14:paraId="095148FF" w14:textId="77777777" w:rsidR="00691ABF" w:rsidRDefault="00691ABF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</w:tcPr>
                              <w:p w14:paraId="0E6A22C0" w14:textId="77777777" w:rsidR="00691ABF" w:rsidRDefault="00191434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0400B16" wp14:editId="03F5FF5F">
                                      <wp:extent cx="2340000" cy="1584000"/>
                                      <wp:effectExtent l="0" t="0" r="3175" b="0"/>
                                      <wp:docPr id="1593890928" name="Afbeelding 1" descr="Nederlandse Voedsel- en Warenautoriteit&#10;Ministerie van Landbouw, Visserij, Voedselzekerheid en Natuu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93890928" name="Afbeelding 1" descr="Nederlandse Voedsel- en Warenautoriteit&#10;Ministerie van Landbouw, Visserij, Voedselzekerheid en Natuur"/>
                                              <pic:cNvPicPr/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000" cy="1584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C2F025F" w14:textId="77777777" w:rsidR="00691ABF" w:rsidRDefault="00691ABF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003BCA" id="Text Box 31" o:spid="_x0000_s1028" type="#_x0000_t202" style="position:absolute;margin-left:193.5pt;margin-top:-7pt;width:317pt;height:13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BfDcEL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691ABF" w14:paraId="18C3D78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</w:tcPr>
                        <w:p w14:paraId="095148FF" w14:textId="77777777" w:rsidR="00691ABF" w:rsidRDefault="00691ABF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</w:tcPr>
                        <w:p w14:paraId="0E6A22C0" w14:textId="77777777" w:rsidR="00691ABF" w:rsidRDefault="00191434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400B16" wp14:editId="03F5FF5F">
                                <wp:extent cx="2340000" cy="1584000"/>
                                <wp:effectExtent l="0" t="0" r="3175" b="0"/>
                                <wp:docPr id="1593890928" name="Afbeelding 1" descr="Nederlandse Voedsel- en Warenautoriteit&#10;Ministerie van Landbouw, Visserij, Voedselzekerheid en Natuu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3890928" name="Afbeelding 1" descr="Nederlandse Voedsel- en Warenautoriteit&#10;Ministerie van Landbouw, Visserij, Voedselzekerheid en Natuur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000" cy="158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C2F025F" w14:textId="77777777" w:rsidR="00691ABF" w:rsidRDefault="00691ABF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14"/>
      <w:gridCol w:w="2406"/>
    </w:tblGrid>
    <w:tr w:rsidR="00691ABF" w14:paraId="6114AFE7" w14:textId="77777777">
      <w:trPr>
        <w:trHeight w:val="400"/>
      </w:trPr>
      <w:tc>
        <w:tcPr>
          <w:tcW w:w="7520" w:type="dxa"/>
          <w:gridSpan w:val="2"/>
        </w:tcPr>
        <w:p w14:paraId="4F9D500C" w14:textId="7E4E847A" w:rsidR="00691ABF" w:rsidRPr="00BC3B53" w:rsidRDefault="00691ABF" w:rsidP="00BC4AE3">
          <w:pPr>
            <w:pStyle w:val="Huisstijl-Retouradres"/>
          </w:pPr>
          <w:r>
            <w:t xml:space="preserve">&gt; Retouradres </w:t>
          </w:r>
          <w:r>
            <w:fldChar w:fldCharType="begin"/>
          </w:r>
          <w:r>
            <w:rPr>
              <w:lang w:val="fr-FR"/>
            </w:rPr>
            <w:instrText xml:space="preserve"> ref Postbus </w:instrText>
          </w:r>
          <w:r>
            <w:fldChar w:fldCharType="separate"/>
          </w:r>
          <w:r w:rsidR="00D22DCB">
            <w:t>Postbus 43006</w:t>
          </w:r>
          <w:r>
            <w:fldChar w:fldCharType="end"/>
          </w:r>
          <w:r>
            <w:rPr>
              <w:lang w:val="fr-FR"/>
            </w:rPr>
            <w:t xml:space="preserve"> </w:t>
          </w:r>
          <w:r>
            <w:fldChar w:fldCharType="begin"/>
          </w:r>
          <w:r>
            <w:rPr>
              <w:lang w:val="fr-FR"/>
            </w:rPr>
            <w:instrText xml:space="preserve"> ref PostbusPostcode </w:instrText>
          </w:r>
          <w:r>
            <w:fldChar w:fldCharType="separate"/>
          </w:r>
          <w:r w:rsidR="00D22DCB">
            <w:t>3540 AA</w:t>
          </w:r>
          <w:r>
            <w:fldChar w:fldCharType="end"/>
          </w:r>
          <w:r>
            <w:rPr>
              <w:lang w:val="fr-FR"/>
            </w:rPr>
            <w:t xml:space="preserve">  </w:t>
          </w:r>
          <w:r>
            <w:fldChar w:fldCharType="begin"/>
          </w:r>
          <w:r>
            <w:rPr>
              <w:lang w:val="fr-FR"/>
            </w:rPr>
            <w:instrText xml:space="preserve"> Ref Postbusplaats </w:instrText>
          </w:r>
          <w:r>
            <w:fldChar w:fldCharType="separate"/>
          </w:r>
          <w:r w:rsidR="00D22DCB">
            <w:t>Utrecht</w:t>
          </w:r>
          <w:r>
            <w:fldChar w:fldCharType="end"/>
          </w:r>
        </w:p>
      </w:tc>
    </w:tr>
    <w:tr w:rsidR="00691ABF" w14:paraId="69B88BF8" w14:textId="77777777" w:rsidTr="00F75C8A">
      <w:trPr>
        <w:cantSplit/>
        <w:trHeight w:hRule="exact" w:val="2440"/>
      </w:trPr>
      <w:tc>
        <w:tcPr>
          <w:tcW w:w="5273" w:type="dxa"/>
        </w:tcPr>
        <w:p w14:paraId="71AD1F0F" w14:textId="77777777" w:rsidR="00691ABF" w:rsidRDefault="00691ABF" w:rsidP="00BC4AE3">
          <w:pPr>
            <w:pStyle w:val="Huisstijl-Rubricering"/>
          </w:pPr>
          <w:bookmarkStart w:id="23" w:name="Rubricering"/>
          <w:bookmarkEnd w:id="23"/>
        </w:p>
        <w:p w14:paraId="5FD178E6" w14:textId="77777777" w:rsidR="00C3693B" w:rsidRDefault="00C3693B" w:rsidP="00C3693B">
          <w:pPr>
            <w:pStyle w:val="Huisstijl-NAW"/>
          </w:pPr>
          <w:r>
            <w:t xml:space="preserve">De Voorzitter van de Tweede Kamer </w:t>
          </w:r>
        </w:p>
        <w:p w14:paraId="0217F649" w14:textId="77777777" w:rsidR="00C3693B" w:rsidRDefault="00C3693B" w:rsidP="00C3693B">
          <w:pPr>
            <w:pStyle w:val="Huisstijl-NAW"/>
          </w:pPr>
          <w:r>
            <w:t>der Staten-Generaal</w:t>
          </w:r>
        </w:p>
        <w:p w14:paraId="415E8898" w14:textId="77777777" w:rsidR="00C3693B" w:rsidRDefault="00C3693B" w:rsidP="00C3693B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4EB51A3" w14:textId="4C1D3782" w:rsidR="00691ABF" w:rsidRDefault="00C3693B" w:rsidP="00C3693B">
          <w:r>
            <w:t xml:space="preserve">2595 BD  DEN HAAG </w:t>
          </w:r>
        </w:p>
      </w:tc>
      <w:tc>
        <w:tcPr>
          <w:tcW w:w="2480" w:type="dxa"/>
        </w:tcPr>
        <w:p w14:paraId="32A7C836" w14:textId="77777777" w:rsidR="00691ABF" w:rsidRPr="00CF075E" w:rsidRDefault="00691ABF" w:rsidP="00CF075E"/>
      </w:tc>
    </w:tr>
    <w:tr w:rsidR="00691ABF" w14:paraId="5ED8F66B" w14:textId="77777777">
      <w:trPr>
        <w:trHeight w:hRule="exact" w:val="400"/>
      </w:trPr>
      <w:tc>
        <w:tcPr>
          <w:tcW w:w="7520" w:type="dxa"/>
          <w:gridSpan w:val="2"/>
        </w:tcPr>
        <w:p w14:paraId="67DE8674" w14:textId="77777777" w:rsidR="00691ABF" w:rsidRPr="00035E67" w:rsidRDefault="00691ABF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91ABF" w14:paraId="6DD03BCC" w14:textId="77777777">
      <w:trPr>
        <w:trHeight w:val="240"/>
      </w:trPr>
      <w:tc>
        <w:tcPr>
          <w:tcW w:w="7520" w:type="dxa"/>
          <w:gridSpan w:val="2"/>
        </w:tcPr>
        <w:p w14:paraId="44723E63" w14:textId="7F55575B" w:rsidR="00691ABF" w:rsidRPr="00035E67" w:rsidRDefault="00691ABF" w:rsidP="00F72DE7">
          <w:pPr>
            <w:pStyle w:val="Huisstijl-Betreft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3F1331">
            <w:rPr>
              <w:rFonts w:cs="Verdana"/>
              <w:szCs w:val="18"/>
            </w:rPr>
            <w:t>19 juni 2026</w:t>
          </w:r>
        </w:p>
      </w:tc>
    </w:tr>
    <w:tr w:rsidR="00691ABF" w:rsidRPr="008F3246" w14:paraId="66BAF904" w14:textId="77777777">
      <w:trPr>
        <w:trHeight w:val="240"/>
      </w:trPr>
      <w:tc>
        <w:tcPr>
          <w:tcW w:w="7520" w:type="dxa"/>
          <w:gridSpan w:val="2"/>
        </w:tcPr>
        <w:p w14:paraId="6892E729" w14:textId="03750BC4" w:rsidR="00691ABF" w:rsidRPr="00BA603D" w:rsidRDefault="00691ABF" w:rsidP="00F72DE7">
          <w:pPr>
            <w:pStyle w:val="Huisstijl-Betreft"/>
            <w:rPr>
              <w:rFonts w:cs="Verdana"/>
              <w:szCs w:val="18"/>
            </w:rPr>
          </w:pPr>
          <w:r w:rsidRPr="00BA603D">
            <w:t>Betreft</w:t>
          </w:r>
          <w:r w:rsidRPr="00BA603D">
            <w:tab/>
          </w:r>
          <w:bookmarkStart w:id="24" w:name="Betreft"/>
          <w:r w:rsidR="00D22DCB">
            <w:t>Jaarbeeld 202</w:t>
          </w:r>
          <w:r w:rsidR="004A5CD5">
            <w:t>5</w:t>
          </w:r>
          <w:r w:rsidR="00D22DCB">
            <w:t xml:space="preserve"> NVWA</w:t>
          </w:r>
          <w:bookmarkEnd w:id="24"/>
        </w:p>
      </w:tc>
    </w:tr>
  </w:tbl>
  <w:p w14:paraId="2DF00896" w14:textId="77777777" w:rsidR="00691ABF" w:rsidRDefault="00691ABF" w:rsidP="00BC4AE3">
    <w:pPr>
      <w:pStyle w:val="Koptekst"/>
    </w:pPr>
  </w:p>
  <w:p w14:paraId="6C863F2D" w14:textId="77777777" w:rsidR="00691ABF" w:rsidRDefault="00691ABF" w:rsidP="00BC4AE3">
    <w:pPr>
      <w:pStyle w:val="Koptekst"/>
    </w:pPr>
  </w:p>
  <w:p w14:paraId="753295A2" w14:textId="77777777" w:rsidR="00691ABF" w:rsidRPr="00BC4AE3" w:rsidRDefault="00691ABF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E409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007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A30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9A1E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9882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34D7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FC9D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E1CCD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36C5D"/>
    <w:multiLevelType w:val="hybridMultilevel"/>
    <w:tmpl w:val="FE246B42"/>
    <w:lvl w:ilvl="0" w:tplc="02DE783C"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800DE"/>
    <w:multiLevelType w:val="multilevel"/>
    <w:tmpl w:val="5016CADA"/>
    <w:lvl w:ilvl="0">
      <w:start w:val="1"/>
      <w:numFmt w:val="bullet"/>
      <w:pStyle w:val="Lijstopsomteken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-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pStyle w:val="Lijstopsomteken3"/>
      <w:lvlText w:val="-"/>
      <w:lvlJc w:val="left"/>
      <w:pPr>
        <w:tabs>
          <w:tab w:val="num" w:pos="680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pStyle w:val="Lijstopsomteken4"/>
      <w:lvlText w:val="-"/>
      <w:lvlJc w:val="left"/>
      <w:pPr>
        <w:tabs>
          <w:tab w:val="num" w:pos="1134"/>
        </w:tabs>
        <w:ind w:left="1134" w:hanging="227"/>
      </w:pPr>
      <w:rPr>
        <w:rFonts w:ascii="Verdana" w:hAnsi="Verdana" w:hint="default"/>
      </w:rPr>
    </w:lvl>
    <w:lvl w:ilvl="4">
      <w:start w:val="1"/>
      <w:numFmt w:val="bullet"/>
      <w:pStyle w:val="Lijstopsomteken5"/>
      <w:lvlText w:val="-"/>
      <w:lvlJc w:val="left"/>
      <w:pPr>
        <w:tabs>
          <w:tab w:val="num" w:pos="1361"/>
        </w:tabs>
        <w:ind w:left="1361" w:hanging="227"/>
      </w:pPr>
      <w:rPr>
        <w:rFonts w:ascii="Verdana" w:hAnsi="Verdana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43C0B03E"/>
    <w:lvl w:ilvl="0" w:tplc="A2CC0C32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659FD"/>
    <w:multiLevelType w:val="multilevel"/>
    <w:tmpl w:val="EDAA1C46"/>
    <w:lvl w:ilvl="0">
      <w:start w:val="1"/>
      <w:numFmt w:val="decimal"/>
      <w:pStyle w:val="Lijstnummering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pStyle w:val="Lijstnummering2"/>
      <w:lvlText w:val="-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pStyle w:val="Lijstnummering3"/>
      <w:lvlText w:val="-"/>
      <w:lvlJc w:val="left"/>
      <w:pPr>
        <w:tabs>
          <w:tab w:val="num" w:pos="680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pStyle w:val="Lijstnummering4"/>
      <w:lvlText w:val="-"/>
      <w:lvlJc w:val="left"/>
      <w:pPr>
        <w:tabs>
          <w:tab w:val="num" w:pos="90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pStyle w:val="Lijstnummering5"/>
      <w:lvlText w:val="-"/>
      <w:lvlJc w:val="left"/>
      <w:pPr>
        <w:tabs>
          <w:tab w:val="num" w:pos="1134"/>
        </w:tabs>
        <w:ind w:left="1134" w:hanging="227"/>
      </w:pPr>
      <w:rPr>
        <w:rFonts w:ascii="Verdana" w:hAnsi="Verdana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99507642">
    <w:abstractNumId w:val="10"/>
  </w:num>
  <w:num w:numId="2" w16cid:durableId="983196428">
    <w:abstractNumId w:val="7"/>
  </w:num>
  <w:num w:numId="3" w16cid:durableId="189802691">
    <w:abstractNumId w:val="6"/>
  </w:num>
  <w:num w:numId="4" w16cid:durableId="1846167307">
    <w:abstractNumId w:val="5"/>
  </w:num>
  <w:num w:numId="5" w16cid:durableId="1321618905">
    <w:abstractNumId w:val="4"/>
  </w:num>
  <w:num w:numId="6" w16cid:durableId="981809383">
    <w:abstractNumId w:val="8"/>
  </w:num>
  <w:num w:numId="7" w16cid:durableId="548495438">
    <w:abstractNumId w:val="3"/>
  </w:num>
  <w:num w:numId="8" w16cid:durableId="1549144563">
    <w:abstractNumId w:val="2"/>
  </w:num>
  <w:num w:numId="9" w16cid:durableId="839656771">
    <w:abstractNumId w:val="1"/>
  </w:num>
  <w:num w:numId="10" w16cid:durableId="492141101">
    <w:abstractNumId w:val="0"/>
  </w:num>
  <w:num w:numId="11" w16cid:durableId="988365300">
    <w:abstractNumId w:val="9"/>
  </w:num>
  <w:num w:numId="12" w16cid:durableId="1517302824">
    <w:abstractNumId w:val="13"/>
  </w:num>
  <w:num w:numId="13" w16cid:durableId="1324627250">
    <w:abstractNumId w:val="15"/>
  </w:num>
  <w:num w:numId="14" w16cid:durableId="1937209704">
    <w:abstractNumId w:val="14"/>
  </w:num>
  <w:num w:numId="15" w16cid:durableId="1412580160">
    <w:abstractNumId w:val="12"/>
  </w:num>
  <w:num w:numId="16" w16cid:durableId="823551132">
    <w:abstractNumId w:val="12"/>
  </w:num>
  <w:num w:numId="17" w16cid:durableId="543912031">
    <w:abstractNumId w:val="12"/>
  </w:num>
  <w:num w:numId="18" w16cid:durableId="2122140244">
    <w:abstractNumId w:val="12"/>
  </w:num>
  <w:num w:numId="19" w16cid:durableId="1199928693">
    <w:abstractNumId w:val="12"/>
  </w:num>
  <w:num w:numId="20" w16cid:durableId="554512489">
    <w:abstractNumId w:val="16"/>
  </w:num>
  <w:num w:numId="21" w16cid:durableId="453910743">
    <w:abstractNumId w:val="16"/>
  </w:num>
  <w:num w:numId="22" w16cid:durableId="348798458">
    <w:abstractNumId w:val="16"/>
  </w:num>
  <w:num w:numId="23" w16cid:durableId="489179739">
    <w:abstractNumId w:val="16"/>
  </w:num>
  <w:num w:numId="24" w16cid:durableId="580018450">
    <w:abstractNumId w:val="16"/>
  </w:num>
  <w:num w:numId="25" w16cid:durableId="17789433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nl-NL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17"/>
    <w:rsid w:val="000037D0"/>
    <w:rsid w:val="00013862"/>
    <w:rsid w:val="000168EE"/>
    <w:rsid w:val="00020189"/>
    <w:rsid w:val="00020EE4"/>
    <w:rsid w:val="00023E9A"/>
    <w:rsid w:val="00024FDF"/>
    <w:rsid w:val="00032370"/>
    <w:rsid w:val="00034A84"/>
    <w:rsid w:val="00035E67"/>
    <w:rsid w:val="00041D19"/>
    <w:rsid w:val="00043B2E"/>
    <w:rsid w:val="0004451B"/>
    <w:rsid w:val="00051AF0"/>
    <w:rsid w:val="00052343"/>
    <w:rsid w:val="000536E1"/>
    <w:rsid w:val="00056D33"/>
    <w:rsid w:val="00057315"/>
    <w:rsid w:val="000579EF"/>
    <w:rsid w:val="000610E4"/>
    <w:rsid w:val="0006323D"/>
    <w:rsid w:val="00064F9E"/>
    <w:rsid w:val="00066108"/>
    <w:rsid w:val="00071BE6"/>
    <w:rsid w:val="00071F28"/>
    <w:rsid w:val="00072C69"/>
    <w:rsid w:val="00084417"/>
    <w:rsid w:val="000916C4"/>
    <w:rsid w:val="00091D64"/>
    <w:rsid w:val="00092146"/>
    <w:rsid w:val="00092799"/>
    <w:rsid w:val="00092C5F"/>
    <w:rsid w:val="00096680"/>
    <w:rsid w:val="00097777"/>
    <w:rsid w:val="000A174A"/>
    <w:rsid w:val="000A3B30"/>
    <w:rsid w:val="000A65AC"/>
    <w:rsid w:val="000A7D14"/>
    <w:rsid w:val="000B06E7"/>
    <w:rsid w:val="000B2060"/>
    <w:rsid w:val="000B323D"/>
    <w:rsid w:val="000B6EBD"/>
    <w:rsid w:val="000B7281"/>
    <w:rsid w:val="000B7EFE"/>
    <w:rsid w:val="000B7FAB"/>
    <w:rsid w:val="000C0685"/>
    <w:rsid w:val="000C3AAF"/>
    <w:rsid w:val="000C3EA9"/>
    <w:rsid w:val="000C418A"/>
    <w:rsid w:val="000C67D9"/>
    <w:rsid w:val="000D133A"/>
    <w:rsid w:val="000D1487"/>
    <w:rsid w:val="000D7802"/>
    <w:rsid w:val="000E14EC"/>
    <w:rsid w:val="000E27F0"/>
    <w:rsid w:val="000E38C3"/>
    <w:rsid w:val="000E670F"/>
    <w:rsid w:val="000E71B5"/>
    <w:rsid w:val="000F3BF8"/>
    <w:rsid w:val="000F5984"/>
    <w:rsid w:val="000F62B5"/>
    <w:rsid w:val="0010076C"/>
    <w:rsid w:val="00104716"/>
    <w:rsid w:val="00113C08"/>
    <w:rsid w:val="0011637C"/>
    <w:rsid w:val="00123704"/>
    <w:rsid w:val="00126399"/>
    <w:rsid w:val="001270C7"/>
    <w:rsid w:val="00127E18"/>
    <w:rsid w:val="00131918"/>
    <w:rsid w:val="00145135"/>
    <w:rsid w:val="001464F5"/>
    <w:rsid w:val="00146DD7"/>
    <w:rsid w:val="001470A4"/>
    <w:rsid w:val="0014786A"/>
    <w:rsid w:val="001516A4"/>
    <w:rsid w:val="00151E5F"/>
    <w:rsid w:val="0015352F"/>
    <w:rsid w:val="001569AB"/>
    <w:rsid w:val="00156F01"/>
    <w:rsid w:val="0016222F"/>
    <w:rsid w:val="00163012"/>
    <w:rsid w:val="001654A8"/>
    <w:rsid w:val="001726F3"/>
    <w:rsid w:val="001815C6"/>
    <w:rsid w:val="00181B7F"/>
    <w:rsid w:val="00182B22"/>
    <w:rsid w:val="00185576"/>
    <w:rsid w:val="00185951"/>
    <w:rsid w:val="00191434"/>
    <w:rsid w:val="00193A3A"/>
    <w:rsid w:val="001A2BEA"/>
    <w:rsid w:val="001A388B"/>
    <w:rsid w:val="001A611D"/>
    <w:rsid w:val="001A6D93"/>
    <w:rsid w:val="001B34AC"/>
    <w:rsid w:val="001B3CC9"/>
    <w:rsid w:val="001C2C30"/>
    <w:rsid w:val="001C38EF"/>
    <w:rsid w:val="001C522D"/>
    <w:rsid w:val="001D3A54"/>
    <w:rsid w:val="001D5BDB"/>
    <w:rsid w:val="001E34C6"/>
    <w:rsid w:val="001E45DD"/>
    <w:rsid w:val="001E5581"/>
    <w:rsid w:val="001F0B6D"/>
    <w:rsid w:val="001F363F"/>
    <w:rsid w:val="001F3C70"/>
    <w:rsid w:val="001F4DA6"/>
    <w:rsid w:val="002023A9"/>
    <w:rsid w:val="00204361"/>
    <w:rsid w:val="0020775A"/>
    <w:rsid w:val="00207FB2"/>
    <w:rsid w:val="00214F2B"/>
    <w:rsid w:val="00216E8F"/>
    <w:rsid w:val="00222DF2"/>
    <w:rsid w:val="00225888"/>
    <w:rsid w:val="00226EC3"/>
    <w:rsid w:val="0022701A"/>
    <w:rsid w:val="00231860"/>
    <w:rsid w:val="00241DC0"/>
    <w:rsid w:val="002428E3"/>
    <w:rsid w:val="00242A76"/>
    <w:rsid w:val="00250DA7"/>
    <w:rsid w:val="00252756"/>
    <w:rsid w:val="002535BB"/>
    <w:rsid w:val="00253A8F"/>
    <w:rsid w:val="002566FE"/>
    <w:rsid w:val="002571FB"/>
    <w:rsid w:val="00260BAF"/>
    <w:rsid w:val="00264F97"/>
    <w:rsid w:val="002650F7"/>
    <w:rsid w:val="00265CC4"/>
    <w:rsid w:val="00273F3B"/>
    <w:rsid w:val="00275984"/>
    <w:rsid w:val="002761E7"/>
    <w:rsid w:val="00280F74"/>
    <w:rsid w:val="00283707"/>
    <w:rsid w:val="00283DE8"/>
    <w:rsid w:val="002853F1"/>
    <w:rsid w:val="00286998"/>
    <w:rsid w:val="00291AB7"/>
    <w:rsid w:val="00292017"/>
    <w:rsid w:val="00293417"/>
    <w:rsid w:val="0029477F"/>
    <w:rsid w:val="00294B92"/>
    <w:rsid w:val="002A1A52"/>
    <w:rsid w:val="002A574C"/>
    <w:rsid w:val="002B153C"/>
    <w:rsid w:val="002B470A"/>
    <w:rsid w:val="002C0535"/>
    <w:rsid w:val="002D13FC"/>
    <w:rsid w:val="002D25BF"/>
    <w:rsid w:val="002D317B"/>
    <w:rsid w:val="002D3BEE"/>
    <w:rsid w:val="002D502D"/>
    <w:rsid w:val="002E0F69"/>
    <w:rsid w:val="002E545D"/>
    <w:rsid w:val="002E7770"/>
    <w:rsid w:val="002F2203"/>
    <w:rsid w:val="0030137A"/>
    <w:rsid w:val="003039A3"/>
    <w:rsid w:val="003046C7"/>
    <w:rsid w:val="0031046A"/>
    <w:rsid w:val="00312597"/>
    <w:rsid w:val="003125AC"/>
    <w:rsid w:val="00312A62"/>
    <w:rsid w:val="00320C7E"/>
    <w:rsid w:val="003231D4"/>
    <w:rsid w:val="00326E9E"/>
    <w:rsid w:val="00333DA6"/>
    <w:rsid w:val="00341FA0"/>
    <w:rsid w:val="00345592"/>
    <w:rsid w:val="0034571E"/>
    <w:rsid w:val="00345926"/>
    <w:rsid w:val="00353932"/>
    <w:rsid w:val="00354CBD"/>
    <w:rsid w:val="0035650F"/>
    <w:rsid w:val="00357BC5"/>
    <w:rsid w:val="0036225B"/>
    <w:rsid w:val="0036252A"/>
    <w:rsid w:val="00364D9D"/>
    <w:rsid w:val="00367DA6"/>
    <w:rsid w:val="00370775"/>
    <w:rsid w:val="00371EE8"/>
    <w:rsid w:val="00373320"/>
    <w:rsid w:val="0037421D"/>
    <w:rsid w:val="00380024"/>
    <w:rsid w:val="003802E2"/>
    <w:rsid w:val="00381B4C"/>
    <w:rsid w:val="00383DA1"/>
    <w:rsid w:val="00395575"/>
    <w:rsid w:val="003956BD"/>
    <w:rsid w:val="003A06C8"/>
    <w:rsid w:val="003A0D7C"/>
    <w:rsid w:val="003B6BB1"/>
    <w:rsid w:val="003B7EE7"/>
    <w:rsid w:val="003C281E"/>
    <w:rsid w:val="003C4AAE"/>
    <w:rsid w:val="003C53E7"/>
    <w:rsid w:val="003D39EC"/>
    <w:rsid w:val="003D49C0"/>
    <w:rsid w:val="003D675D"/>
    <w:rsid w:val="003E1462"/>
    <w:rsid w:val="003E2666"/>
    <w:rsid w:val="003E3DD5"/>
    <w:rsid w:val="003E7A74"/>
    <w:rsid w:val="003F07C6"/>
    <w:rsid w:val="003F1331"/>
    <w:rsid w:val="003F44B7"/>
    <w:rsid w:val="004079BF"/>
    <w:rsid w:val="00411233"/>
    <w:rsid w:val="00411FFE"/>
    <w:rsid w:val="00412590"/>
    <w:rsid w:val="0041281A"/>
    <w:rsid w:val="00413D48"/>
    <w:rsid w:val="00416EFA"/>
    <w:rsid w:val="0042331B"/>
    <w:rsid w:val="00441AC2"/>
    <w:rsid w:val="00441CC3"/>
    <w:rsid w:val="00441D2A"/>
    <w:rsid w:val="0044249B"/>
    <w:rsid w:val="0045119E"/>
    <w:rsid w:val="00451A5B"/>
    <w:rsid w:val="00451F53"/>
    <w:rsid w:val="00452BCD"/>
    <w:rsid w:val="00452CEA"/>
    <w:rsid w:val="0045401A"/>
    <w:rsid w:val="00456BBB"/>
    <w:rsid w:val="00457934"/>
    <w:rsid w:val="0046559A"/>
    <w:rsid w:val="00465B52"/>
    <w:rsid w:val="004707DB"/>
    <w:rsid w:val="00474B75"/>
    <w:rsid w:val="00475A4C"/>
    <w:rsid w:val="00483918"/>
    <w:rsid w:val="00483F0B"/>
    <w:rsid w:val="00487882"/>
    <w:rsid w:val="0049117E"/>
    <w:rsid w:val="00496167"/>
    <w:rsid w:val="00496319"/>
    <w:rsid w:val="00496524"/>
    <w:rsid w:val="004A3E8B"/>
    <w:rsid w:val="004A5A41"/>
    <w:rsid w:val="004A5CD5"/>
    <w:rsid w:val="004B5465"/>
    <w:rsid w:val="004C3398"/>
    <w:rsid w:val="004C7909"/>
    <w:rsid w:val="004D16A5"/>
    <w:rsid w:val="004D3740"/>
    <w:rsid w:val="004D5481"/>
    <w:rsid w:val="004D6E82"/>
    <w:rsid w:val="004D72CA"/>
    <w:rsid w:val="004E6A6C"/>
    <w:rsid w:val="004F19CE"/>
    <w:rsid w:val="004F44C2"/>
    <w:rsid w:val="004F5E2A"/>
    <w:rsid w:val="005033D7"/>
    <w:rsid w:val="005042A2"/>
    <w:rsid w:val="00516022"/>
    <w:rsid w:val="00520732"/>
    <w:rsid w:val="00521CEE"/>
    <w:rsid w:val="00526510"/>
    <w:rsid w:val="00530078"/>
    <w:rsid w:val="00535433"/>
    <w:rsid w:val="00537646"/>
    <w:rsid w:val="00542083"/>
    <w:rsid w:val="005429DC"/>
    <w:rsid w:val="00545879"/>
    <w:rsid w:val="00545FA7"/>
    <w:rsid w:val="00555DD9"/>
    <w:rsid w:val="00560B94"/>
    <w:rsid w:val="005619CF"/>
    <w:rsid w:val="00562E97"/>
    <w:rsid w:val="0056385F"/>
    <w:rsid w:val="00565805"/>
    <w:rsid w:val="00573041"/>
    <w:rsid w:val="00575B80"/>
    <w:rsid w:val="00577BAE"/>
    <w:rsid w:val="005811C1"/>
    <w:rsid w:val="00581C87"/>
    <w:rsid w:val="00596166"/>
    <w:rsid w:val="005B1DF3"/>
    <w:rsid w:val="005B2166"/>
    <w:rsid w:val="005B74A6"/>
    <w:rsid w:val="005C111D"/>
    <w:rsid w:val="005C2211"/>
    <w:rsid w:val="005C3FE0"/>
    <w:rsid w:val="005C740C"/>
    <w:rsid w:val="005C7BA2"/>
    <w:rsid w:val="005F2339"/>
    <w:rsid w:val="005F6270"/>
    <w:rsid w:val="00600CF0"/>
    <w:rsid w:val="00600F37"/>
    <w:rsid w:val="006030B2"/>
    <w:rsid w:val="006048F4"/>
    <w:rsid w:val="0060660A"/>
    <w:rsid w:val="00610504"/>
    <w:rsid w:val="006152A6"/>
    <w:rsid w:val="00616FC5"/>
    <w:rsid w:val="00617A44"/>
    <w:rsid w:val="00620261"/>
    <w:rsid w:val="0062036B"/>
    <w:rsid w:val="00620DC7"/>
    <w:rsid w:val="006214B8"/>
    <w:rsid w:val="0062251E"/>
    <w:rsid w:val="00625CD0"/>
    <w:rsid w:val="006317A2"/>
    <w:rsid w:val="00632ECE"/>
    <w:rsid w:val="00640E4A"/>
    <w:rsid w:val="00641D96"/>
    <w:rsid w:val="006425B0"/>
    <w:rsid w:val="006443AF"/>
    <w:rsid w:val="00645302"/>
    <w:rsid w:val="00646D0E"/>
    <w:rsid w:val="00651238"/>
    <w:rsid w:val="0065313F"/>
    <w:rsid w:val="00653606"/>
    <w:rsid w:val="006543C0"/>
    <w:rsid w:val="00654FFF"/>
    <w:rsid w:val="006557C0"/>
    <w:rsid w:val="0065778A"/>
    <w:rsid w:val="0066013B"/>
    <w:rsid w:val="00661591"/>
    <w:rsid w:val="00661AEA"/>
    <w:rsid w:val="00663AFB"/>
    <w:rsid w:val="0066622F"/>
    <w:rsid w:val="0066632F"/>
    <w:rsid w:val="00667F35"/>
    <w:rsid w:val="00674796"/>
    <w:rsid w:val="00674803"/>
    <w:rsid w:val="00677D48"/>
    <w:rsid w:val="00682816"/>
    <w:rsid w:val="00691ABF"/>
    <w:rsid w:val="00693737"/>
    <w:rsid w:val="006942BE"/>
    <w:rsid w:val="006955F0"/>
    <w:rsid w:val="0069571B"/>
    <w:rsid w:val="00695779"/>
    <w:rsid w:val="006962EC"/>
    <w:rsid w:val="00696A91"/>
    <w:rsid w:val="006A5306"/>
    <w:rsid w:val="006B1715"/>
    <w:rsid w:val="006B27E0"/>
    <w:rsid w:val="006B3421"/>
    <w:rsid w:val="006B4140"/>
    <w:rsid w:val="006B774D"/>
    <w:rsid w:val="006B775E"/>
    <w:rsid w:val="006C2535"/>
    <w:rsid w:val="006C271A"/>
    <w:rsid w:val="006C441E"/>
    <w:rsid w:val="006E3546"/>
    <w:rsid w:val="006E7D82"/>
    <w:rsid w:val="006F0F93"/>
    <w:rsid w:val="006F2109"/>
    <w:rsid w:val="006F31F2"/>
    <w:rsid w:val="007036A2"/>
    <w:rsid w:val="00703DF2"/>
    <w:rsid w:val="00706589"/>
    <w:rsid w:val="00711B4F"/>
    <w:rsid w:val="00713681"/>
    <w:rsid w:val="00714DC5"/>
    <w:rsid w:val="00715237"/>
    <w:rsid w:val="00717721"/>
    <w:rsid w:val="00717CF9"/>
    <w:rsid w:val="0072454A"/>
    <w:rsid w:val="007254A5"/>
    <w:rsid w:val="00725748"/>
    <w:rsid w:val="00726A81"/>
    <w:rsid w:val="00727B71"/>
    <w:rsid w:val="0073720D"/>
    <w:rsid w:val="00740712"/>
    <w:rsid w:val="00742AB9"/>
    <w:rsid w:val="00744DA1"/>
    <w:rsid w:val="00750343"/>
    <w:rsid w:val="00752070"/>
    <w:rsid w:val="00754FBF"/>
    <w:rsid w:val="007615EF"/>
    <w:rsid w:val="00763366"/>
    <w:rsid w:val="007641AD"/>
    <w:rsid w:val="007723C1"/>
    <w:rsid w:val="00774602"/>
    <w:rsid w:val="0077474A"/>
    <w:rsid w:val="007754A9"/>
    <w:rsid w:val="00781249"/>
    <w:rsid w:val="00783085"/>
    <w:rsid w:val="00783559"/>
    <w:rsid w:val="00783875"/>
    <w:rsid w:val="0078669B"/>
    <w:rsid w:val="00787AD4"/>
    <w:rsid w:val="00790D4D"/>
    <w:rsid w:val="00792CC2"/>
    <w:rsid w:val="0079362E"/>
    <w:rsid w:val="00793A7A"/>
    <w:rsid w:val="00797AA5"/>
    <w:rsid w:val="007A0066"/>
    <w:rsid w:val="007A4105"/>
    <w:rsid w:val="007B0BC4"/>
    <w:rsid w:val="007B114D"/>
    <w:rsid w:val="007B1ADF"/>
    <w:rsid w:val="007B403D"/>
    <w:rsid w:val="007B4503"/>
    <w:rsid w:val="007C406E"/>
    <w:rsid w:val="007C5183"/>
    <w:rsid w:val="007D2171"/>
    <w:rsid w:val="007D720D"/>
    <w:rsid w:val="007D76AF"/>
    <w:rsid w:val="007E0A3E"/>
    <w:rsid w:val="007E1B28"/>
    <w:rsid w:val="007E7949"/>
    <w:rsid w:val="007F0142"/>
    <w:rsid w:val="007F4456"/>
    <w:rsid w:val="00800CCA"/>
    <w:rsid w:val="00804125"/>
    <w:rsid w:val="00806120"/>
    <w:rsid w:val="00807502"/>
    <w:rsid w:val="00810C89"/>
    <w:rsid w:val="00812028"/>
    <w:rsid w:val="00813082"/>
    <w:rsid w:val="00813720"/>
    <w:rsid w:val="00814D03"/>
    <w:rsid w:val="008248BB"/>
    <w:rsid w:val="008277EC"/>
    <w:rsid w:val="0083178B"/>
    <w:rsid w:val="00833695"/>
    <w:rsid w:val="008336B7"/>
    <w:rsid w:val="00833E15"/>
    <w:rsid w:val="00837382"/>
    <w:rsid w:val="00837389"/>
    <w:rsid w:val="00837648"/>
    <w:rsid w:val="00840323"/>
    <w:rsid w:val="00842CD8"/>
    <w:rsid w:val="008547BA"/>
    <w:rsid w:val="008553C7"/>
    <w:rsid w:val="008555EF"/>
    <w:rsid w:val="00857FEB"/>
    <w:rsid w:val="00870101"/>
    <w:rsid w:val="0087207E"/>
    <w:rsid w:val="00872271"/>
    <w:rsid w:val="00872728"/>
    <w:rsid w:val="008745E8"/>
    <w:rsid w:val="00875308"/>
    <w:rsid w:val="008813B9"/>
    <w:rsid w:val="00881B66"/>
    <w:rsid w:val="00890AE3"/>
    <w:rsid w:val="0089197F"/>
    <w:rsid w:val="008948E8"/>
    <w:rsid w:val="00896EA5"/>
    <w:rsid w:val="008A3C08"/>
    <w:rsid w:val="008A5866"/>
    <w:rsid w:val="008A586C"/>
    <w:rsid w:val="008B3929"/>
    <w:rsid w:val="008B44DB"/>
    <w:rsid w:val="008B4CB3"/>
    <w:rsid w:val="008D0772"/>
    <w:rsid w:val="008D7AC7"/>
    <w:rsid w:val="008E0F59"/>
    <w:rsid w:val="008E1825"/>
    <w:rsid w:val="008E2218"/>
    <w:rsid w:val="008E49AD"/>
    <w:rsid w:val="008E5EC6"/>
    <w:rsid w:val="008E6133"/>
    <w:rsid w:val="008E6F0F"/>
    <w:rsid w:val="008F3246"/>
    <w:rsid w:val="008F508C"/>
    <w:rsid w:val="008F5D81"/>
    <w:rsid w:val="008F79E1"/>
    <w:rsid w:val="00904333"/>
    <w:rsid w:val="00910642"/>
    <w:rsid w:val="00911C21"/>
    <w:rsid w:val="00921D5A"/>
    <w:rsid w:val="0092223F"/>
    <w:rsid w:val="00924187"/>
    <w:rsid w:val="009300FC"/>
    <w:rsid w:val="0093116D"/>
    <w:rsid w:val="009311C8"/>
    <w:rsid w:val="00933376"/>
    <w:rsid w:val="00933A2F"/>
    <w:rsid w:val="00934DF0"/>
    <w:rsid w:val="00940188"/>
    <w:rsid w:val="00947451"/>
    <w:rsid w:val="009502A6"/>
    <w:rsid w:val="00955606"/>
    <w:rsid w:val="009627B8"/>
    <w:rsid w:val="00970472"/>
    <w:rsid w:val="009718F9"/>
    <w:rsid w:val="00975112"/>
    <w:rsid w:val="00975C47"/>
    <w:rsid w:val="0098169C"/>
    <w:rsid w:val="00981EA8"/>
    <w:rsid w:val="00992E34"/>
    <w:rsid w:val="00994FDA"/>
    <w:rsid w:val="009A003E"/>
    <w:rsid w:val="009A1E10"/>
    <w:rsid w:val="009A393E"/>
    <w:rsid w:val="009A395E"/>
    <w:rsid w:val="009A3B71"/>
    <w:rsid w:val="009A61BC"/>
    <w:rsid w:val="009B146D"/>
    <w:rsid w:val="009B665C"/>
    <w:rsid w:val="009C3F20"/>
    <w:rsid w:val="009D614D"/>
    <w:rsid w:val="009E0413"/>
    <w:rsid w:val="009E1F3D"/>
    <w:rsid w:val="009E3167"/>
    <w:rsid w:val="009E4796"/>
    <w:rsid w:val="009E6BCA"/>
    <w:rsid w:val="009F3AD8"/>
    <w:rsid w:val="009F4420"/>
    <w:rsid w:val="00A01DAD"/>
    <w:rsid w:val="00A0305C"/>
    <w:rsid w:val="00A03BD7"/>
    <w:rsid w:val="00A07736"/>
    <w:rsid w:val="00A14D42"/>
    <w:rsid w:val="00A21E76"/>
    <w:rsid w:val="00A233F3"/>
    <w:rsid w:val="00A25639"/>
    <w:rsid w:val="00A30E68"/>
    <w:rsid w:val="00A320F2"/>
    <w:rsid w:val="00A34AA0"/>
    <w:rsid w:val="00A34E3C"/>
    <w:rsid w:val="00A35F97"/>
    <w:rsid w:val="00A434B8"/>
    <w:rsid w:val="00A44596"/>
    <w:rsid w:val="00A56946"/>
    <w:rsid w:val="00A72A06"/>
    <w:rsid w:val="00A76882"/>
    <w:rsid w:val="00A77911"/>
    <w:rsid w:val="00A831FD"/>
    <w:rsid w:val="00A835D0"/>
    <w:rsid w:val="00A85360"/>
    <w:rsid w:val="00A90BC9"/>
    <w:rsid w:val="00A91070"/>
    <w:rsid w:val="00A92494"/>
    <w:rsid w:val="00AA2EC5"/>
    <w:rsid w:val="00AA6416"/>
    <w:rsid w:val="00AB4D8F"/>
    <w:rsid w:val="00AB5933"/>
    <w:rsid w:val="00AB63D6"/>
    <w:rsid w:val="00AB78D0"/>
    <w:rsid w:val="00AC36BD"/>
    <w:rsid w:val="00AD0883"/>
    <w:rsid w:val="00AD1F10"/>
    <w:rsid w:val="00AD33E2"/>
    <w:rsid w:val="00AD360D"/>
    <w:rsid w:val="00AD4128"/>
    <w:rsid w:val="00AD5FB2"/>
    <w:rsid w:val="00AE013D"/>
    <w:rsid w:val="00AE11B7"/>
    <w:rsid w:val="00AE5182"/>
    <w:rsid w:val="00AF2912"/>
    <w:rsid w:val="00AF7237"/>
    <w:rsid w:val="00AF7E7C"/>
    <w:rsid w:val="00B00D75"/>
    <w:rsid w:val="00B014E5"/>
    <w:rsid w:val="00B070CB"/>
    <w:rsid w:val="00B07EB9"/>
    <w:rsid w:val="00B10D98"/>
    <w:rsid w:val="00B14551"/>
    <w:rsid w:val="00B168A3"/>
    <w:rsid w:val="00B20B8F"/>
    <w:rsid w:val="00B2117B"/>
    <w:rsid w:val="00B22092"/>
    <w:rsid w:val="00B25F75"/>
    <w:rsid w:val="00B26CCF"/>
    <w:rsid w:val="00B3032B"/>
    <w:rsid w:val="00B34E24"/>
    <w:rsid w:val="00B3522F"/>
    <w:rsid w:val="00B417BD"/>
    <w:rsid w:val="00B42DFA"/>
    <w:rsid w:val="00B531DD"/>
    <w:rsid w:val="00B5619B"/>
    <w:rsid w:val="00B56E2E"/>
    <w:rsid w:val="00B6277D"/>
    <w:rsid w:val="00B6507F"/>
    <w:rsid w:val="00B71DC2"/>
    <w:rsid w:val="00B772EE"/>
    <w:rsid w:val="00B77496"/>
    <w:rsid w:val="00B77767"/>
    <w:rsid w:val="00B81431"/>
    <w:rsid w:val="00B81B5D"/>
    <w:rsid w:val="00B869BE"/>
    <w:rsid w:val="00B93893"/>
    <w:rsid w:val="00BA603D"/>
    <w:rsid w:val="00BA7829"/>
    <w:rsid w:val="00BA7B65"/>
    <w:rsid w:val="00BB0FBE"/>
    <w:rsid w:val="00BB3BFF"/>
    <w:rsid w:val="00BB7C26"/>
    <w:rsid w:val="00BC2559"/>
    <w:rsid w:val="00BC3B53"/>
    <w:rsid w:val="00BC3B96"/>
    <w:rsid w:val="00BC4872"/>
    <w:rsid w:val="00BC4AE3"/>
    <w:rsid w:val="00BC4FC4"/>
    <w:rsid w:val="00BC6221"/>
    <w:rsid w:val="00BE1824"/>
    <w:rsid w:val="00BE1DD5"/>
    <w:rsid w:val="00BE3F88"/>
    <w:rsid w:val="00BE4756"/>
    <w:rsid w:val="00BF6335"/>
    <w:rsid w:val="00C02249"/>
    <w:rsid w:val="00C028A8"/>
    <w:rsid w:val="00C02FA1"/>
    <w:rsid w:val="00C07BFD"/>
    <w:rsid w:val="00C07C36"/>
    <w:rsid w:val="00C14A4B"/>
    <w:rsid w:val="00C200D3"/>
    <w:rsid w:val="00C206F1"/>
    <w:rsid w:val="00C23179"/>
    <w:rsid w:val="00C232EA"/>
    <w:rsid w:val="00C25CD6"/>
    <w:rsid w:val="00C335C0"/>
    <w:rsid w:val="00C3693B"/>
    <w:rsid w:val="00C37536"/>
    <w:rsid w:val="00C3797B"/>
    <w:rsid w:val="00C40C45"/>
    <w:rsid w:val="00C40C60"/>
    <w:rsid w:val="00C50C8F"/>
    <w:rsid w:val="00C51F32"/>
    <w:rsid w:val="00C5201B"/>
    <w:rsid w:val="00C5258E"/>
    <w:rsid w:val="00C720BC"/>
    <w:rsid w:val="00C727AC"/>
    <w:rsid w:val="00C76154"/>
    <w:rsid w:val="00C77332"/>
    <w:rsid w:val="00C871D1"/>
    <w:rsid w:val="00C9217D"/>
    <w:rsid w:val="00C95833"/>
    <w:rsid w:val="00C969DC"/>
    <w:rsid w:val="00C97C80"/>
    <w:rsid w:val="00CA13C0"/>
    <w:rsid w:val="00CA47D3"/>
    <w:rsid w:val="00CA4E64"/>
    <w:rsid w:val="00CA7331"/>
    <w:rsid w:val="00CB0463"/>
    <w:rsid w:val="00CB20D9"/>
    <w:rsid w:val="00CB421A"/>
    <w:rsid w:val="00CB58DD"/>
    <w:rsid w:val="00CB616E"/>
    <w:rsid w:val="00CC785B"/>
    <w:rsid w:val="00CD02A6"/>
    <w:rsid w:val="00CD2F91"/>
    <w:rsid w:val="00CD362D"/>
    <w:rsid w:val="00CD5134"/>
    <w:rsid w:val="00CD5CF2"/>
    <w:rsid w:val="00CE2611"/>
    <w:rsid w:val="00CE3161"/>
    <w:rsid w:val="00CF053F"/>
    <w:rsid w:val="00CF075E"/>
    <w:rsid w:val="00D0045B"/>
    <w:rsid w:val="00D050B8"/>
    <w:rsid w:val="00D078E1"/>
    <w:rsid w:val="00D100E9"/>
    <w:rsid w:val="00D21E4B"/>
    <w:rsid w:val="00D22DCB"/>
    <w:rsid w:val="00D23522"/>
    <w:rsid w:val="00D30300"/>
    <w:rsid w:val="00D34645"/>
    <w:rsid w:val="00D367BE"/>
    <w:rsid w:val="00D43F6E"/>
    <w:rsid w:val="00D516BE"/>
    <w:rsid w:val="00D5423B"/>
    <w:rsid w:val="00D54F4E"/>
    <w:rsid w:val="00D60BA4"/>
    <w:rsid w:val="00D62419"/>
    <w:rsid w:val="00D66F4E"/>
    <w:rsid w:val="00D674D7"/>
    <w:rsid w:val="00D71D2E"/>
    <w:rsid w:val="00D75F31"/>
    <w:rsid w:val="00D77870"/>
    <w:rsid w:val="00D80CCE"/>
    <w:rsid w:val="00D859F8"/>
    <w:rsid w:val="00D85B40"/>
    <w:rsid w:val="00D865A7"/>
    <w:rsid w:val="00D90D4C"/>
    <w:rsid w:val="00D91852"/>
    <w:rsid w:val="00D920D6"/>
    <w:rsid w:val="00D94CD3"/>
    <w:rsid w:val="00D95C88"/>
    <w:rsid w:val="00D97B2E"/>
    <w:rsid w:val="00DB36FE"/>
    <w:rsid w:val="00DB6E85"/>
    <w:rsid w:val="00DC60FC"/>
    <w:rsid w:val="00DD097F"/>
    <w:rsid w:val="00DD17FE"/>
    <w:rsid w:val="00DD5473"/>
    <w:rsid w:val="00DD5ED1"/>
    <w:rsid w:val="00DD6248"/>
    <w:rsid w:val="00DE578A"/>
    <w:rsid w:val="00DF11E2"/>
    <w:rsid w:val="00DF2583"/>
    <w:rsid w:val="00DF4CE5"/>
    <w:rsid w:val="00DF54D9"/>
    <w:rsid w:val="00DF655F"/>
    <w:rsid w:val="00E02C8C"/>
    <w:rsid w:val="00E078DF"/>
    <w:rsid w:val="00E10DC6"/>
    <w:rsid w:val="00E11F8E"/>
    <w:rsid w:val="00E343B2"/>
    <w:rsid w:val="00E3731D"/>
    <w:rsid w:val="00E50FD7"/>
    <w:rsid w:val="00E53616"/>
    <w:rsid w:val="00E617CB"/>
    <w:rsid w:val="00E634E3"/>
    <w:rsid w:val="00E65EA4"/>
    <w:rsid w:val="00E75230"/>
    <w:rsid w:val="00E760A9"/>
    <w:rsid w:val="00E77F89"/>
    <w:rsid w:val="00E86359"/>
    <w:rsid w:val="00E86A08"/>
    <w:rsid w:val="00E9079C"/>
    <w:rsid w:val="00E91077"/>
    <w:rsid w:val="00EA09C1"/>
    <w:rsid w:val="00EA0EBC"/>
    <w:rsid w:val="00EA27B7"/>
    <w:rsid w:val="00EA4D33"/>
    <w:rsid w:val="00EC0DFF"/>
    <w:rsid w:val="00EC237D"/>
    <w:rsid w:val="00EC75FF"/>
    <w:rsid w:val="00ED072A"/>
    <w:rsid w:val="00ED678E"/>
    <w:rsid w:val="00ED73F3"/>
    <w:rsid w:val="00ED7C04"/>
    <w:rsid w:val="00EE184F"/>
    <w:rsid w:val="00EE19CC"/>
    <w:rsid w:val="00EE1F6C"/>
    <w:rsid w:val="00EE4A1F"/>
    <w:rsid w:val="00EF1B5A"/>
    <w:rsid w:val="00EF2CCA"/>
    <w:rsid w:val="00EF6D17"/>
    <w:rsid w:val="00EF6DEB"/>
    <w:rsid w:val="00F03963"/>
    <w:rsid w:val="00F07F06"/>
    <w:rsid w:val="00F11286"/>
    <w:rsid w:val="00F1256D"/>
    <w:rsid w:val="00F13A4E"/>
    <w:rsid w:val="00F14BEA"/>
    <w:rsid w:val="00F1623B"/>
    <w:rsid w:val="00F172BB"/>
    <w:rsid w:val="00F21BEF"/>
    <w:rsid w:val="00F23C7B"/>
    <w:rsid w:val="00F319D1"/>
    <w:rsid w:val="00F411BC"/>
    <w:rsid w:val="00F41BA1"/>
    <w:rsid w:val="00F425B6"/>
    <w:rsid w:val="00F43FB1"/>
    <w:rsid w:val="00F478E5"/>
    <w:rsid w:val="00F50F86"/>
    <w:rsid w:val="00F53F91"/>
    <w:rsid w:val="00F56223"/>
    <w:rsid w:val="00F61A72"/>
    <w:rsid w:val="00F62C51"/>
    <w:rsid w:val="00F65656"/>
    <w:rsid w:val="00F66F13"/>
    <w:rsid w:val="00F72DE7"/>
    <w:rsid w:val="00F74073"/>
    <w:rsid w:val="00F75C8A"/>
    <w:rsid w:val="00F777C7"/>
    <w:rsid w:val="00F82E12"/>
    <w:rsid w:val="00F84B5E"/>
    <w:rsid w:val="00F8713B"/>
    <w:rsid w:val="00F8714E"/>
    <w:rsid w:val="00F878E0"/>
    <w:rsid w:val="00F87DB3"/>
    <w:rsid w:val="00F93F9E"/>
    <w:rsid w:val="00F94004"/>
    <w:rsid w:val="00F94DE1"/>
    <w:rsid w:val="00F95658"/>
    <w:rsid w:val="00F96AEA"/>
    <w:rsid w:val="00FA2826"/>
    <w:rsid w:val="00FA42B8"/>
    <w:rsid w:val="00FB06E2"/>
    <w:rsid w:val="00FB06ED"/>
    <w:rsid w:val="00FB286E"/>
    <w:rsid w:val="00FC0988"/>
    <w:rsid w:val="00FC1E19"/>
    <w:rsid w:val="00FC36AB"/>
    <w:rsid w:val="00FD19A2"/>
    <w:rsid w:val="00FD4A9B"/>
    <w:rsid w:val="00FD60EE"/>
    <w:rsid w:val="00FE16AE"/>
    <w:rsid w:val="00FE4F08"/>
    <w:rsid w:val="00FE517C"/>
    <w:rsid w:val="00FE5DF2"/>
    <w:rsid w:val="00FE627C"/>
    <w:rsid w:val="00FF4614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D44B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D5481"/>
    <w:pPr>
      <w:keepNext/>
      <w:spacing w:before="240"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basedOn w:val="Standaard"/>
    <w:next w:val="Standaard"/>
    <w:qFormat/>
    <w:rsid w:val="004D5481"/>
    <w:pPr>
      <w:keepNext/>
      <w:spacing w:before="240"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4D54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WACursief">
    <w:name w:val="VWA Cursief"/>
    <w:rsid w:val="00F72DE7"/>
    <w:rPr>
      <w:i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69571B"/>
    <w:pPr>
      <w:numPr>
        <w:numId w:val="19"/>
      </w:numPr>
    </w:pPr>
    <w:rPr>
      <w:szCs w:val="20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Ondertekening">
    <w:name w:val="Ondertekening"/>
    <w:basedOn w:val="Standaard"/>
    <w:next w:val="Standaard"/>
    <w:rsid w:val="00F72DE7"/>
    <w:pPr>
      <w:keepLines/>
      <w:spacing w:before="240"/>
    </w:pPr>
    <w:rPr>
      <w:noProof/>
    </w:rPr>
  </w:style>
  <w:style w:type="paragraph" w:customStyle="1" w:styleId="Huisstijl-Rubricering">
    <w:name w:val="Huisstijl-Rubricering"/>
    <w:basedOn w:val="Standaard"/>
    <w:rsid w:val="00565805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F75C8A"/>
    <w:pPr>
      <w:spacing w:before="60" w:line="240" w:lineRule="auto"/>
    </w:pPr>
    <w:rPr>
      <w:rFonts w:ascii="KIX Barcode" w:hAnsi="KIX Barcode"/>
      <w:b/>
      <w:bCs/>
      <w:smallCaps/>
      <w:noProof/>
      <w:sz w:val="20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paragraph" w:styleId="Aanhef">
    <w:name w:val="Salutation"/>
    <w:basedOn w:val="Standaard"/>
    <w:next w:val="Standaard"/>
    <w:rsid w:val="00F72DE7"/>
    <w:pPr>
      <w:spacing w:after="240"/>
    </w:pPr>
    <w:rPr>
      <w:noProof/>
    </w:rPr>
  </w:style>
  <w:style w:type="paragraph" w:styleId="Lijstopsomteken2">
    <w:name w:val="List Bullet 2"/>
    <w:basedOn w:val="Standaard"/>
    <w:rsid w:val="0069571B"/>
    <w:pPr>
      <w:numPr>
        <w:ilvl w:val="1"/>
        <w:numId w:val="19"/>
      </w:numPr>
    </w:pPr>
    <w:rPr>
      <w:szCs w:val="20"/>
    </w:rPr>
  </w:style>
  <w:style w:type="paragraph" w:customStyle="1" w:styleId="Huisstijl-Betreft">
    <w:name w:val="Huisstijl-Betreft"/>
    <w:basedOn w:val="Standaard"/>
    <w:rsid w:val="00F72DE7"/>
    <w:pPr>
      <w:tabs>
        <w:tab w:val="left" w:pos="743"/>
      </w:tabs>
      <w:ind w:left="743" w:hanging="743"/>
    </w:pPr>
  </w:style>
  <w:style w:type="paragraph" w:customStyle="1" w:styleId="Huisstijl-Aankruisvakje">
    <w:name w:val="Huisstijl-Aankruisvakje"/>
    <w:next w:val="Standaard"/>
    <w:rsid w:val="00F72DE7"/>
    <w:pPr>
      <w:tabs>
        <w:tab w:val="left" w:pos="227"/>
      </w:tabs>
      <w:ind w:left="227" w:hanging="227"/>
    </w:pPr>
    <w:rPr>
      <w:rFonts w:ascii="Verdana" w:hAnsi="Verdana"/>
      <w:sz w:val="18"/>
      <w:szCs w:val="24"/>
    </w:rPr>
  </w:style>
  <w:style w:type="character" w:customStyle="1" w:styleId="VWAVet">
    <w:name w:val="VWA Vet"/>
    <w:rsid w:val="00F72DE7"/>
    <w:rPr>
      <w:b/>
    </w:rPr>
  </w:style>
  <w:style w:type="paragraph" w:customStyle="1" w:styleId="VWAReferentiegegevens">
    <w:name w:val="VWA Referentiegegevens"/>
    <w:basedOn w:val="Standaard"/>
    <w:rsid w:val="00F72DE7"/>
    <w:pPr>
      <w:spacing w:line="180" w:lineRule="exact"/>
    </w:pPr>
    <w:rPr>
      <w:noProof/>
      <w:sz w:val="13"/>
      <w:szCs w:val="20"/>
    </w:rPr>
  </w:style>
  <w:style w:type="paragraph" w:customStyle="1" w:styleId="VWAReferentiegegevensW1na">
    <w:name w:val="VWA Referentiegegevens W1 na"/>
    <w:basedOn w:val="Standaard"/>
    <w:next w:val="Huisstijl-Kopje"/>
    <w:rsid w:val="00F72DE7"/>
    <w:pPr>
      <w:spacing w:after="90" w:line="180" w:lineRule="exact"/>
    </w:pPr>
    <w:rPr>
      <w:noProof/>
      <w:sz w:val="13"/>
      <w:szCs w:val="20"/>
    </w:rPr>
  </w:style>
  <w:style w:type="paragraph" w:customStyle="1" w:styleId="VWAReferentiegegevensW2na">
    <w:name w:val="VWA Referentiegegevens W2 na"/>
    <w:basedOn w:val="Standaard"/>
    <w:next w:val="VWAReferentiegegevensW1na"/>
    <w:rsid w:val="00F72DE7"/>
    <w:pPr>
      <w:spacing w:after="180" w:line="180" w:lineRule="exact"/>
    </w:pPr>
    <w:rPr>
      <w:noProof/>
      <w:sz w:val="13"/>
      <w:szCs w:val="20"/>
    </w:rPr>
  </w:style>
  <w:style w:type="paragraph" w:customStyle="1" w:styleId="VWAReferentiegegevensW1voor">
    <w:name w:val="VWA Referentiegegevens W1 voor"/>
    <w:basedOn w:val="VWAReferentiegegevens"/>
    <w:next w:val="VWAReferentiegegevens"/>
    <w:rsid w:val="00F72DE7"/>
    <w:pPr>
      <w:spacing w:before="90"/>
    </w:pPr>
  </w:style>
  <w:style w:type="paragraph" w:customStyle="1" w:styleId="VWAReferentieTussenregel">
    <w:name w:val="VWA ReferentieTussenregel"/>
    <w:basedOn w:val="VWAReferentiegegevens"/>
    <w:rsid w:val="00F72DE7"/>
    <w:pPr>
      <w:spacing w:line="120" w:lineRule="exact"/>
    </w:pPr>
  </w:style>
  <w:style w:type="paragraph" w:styleId="Voetnoottekst">
    <w:name w:val="footnote text"/>
    <w:basedOn w:val="Standaard"/>
    <w:autoRedefine/>
    <w:semiHidden/>
    <w:rsid w:val="00872728"/>
    <w:pPr>
      <w:spacing w:line="180" w:lineRule="atLeast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837389"/>
    <w:rPr>
      <w:vertAlign w:val="superscript"/>
    </w:rPr>
  </w:style>
  <w:style w:type="paragraph" w:styleId="Lijstopsomteken3">
    <w:name w:val="List Bullet 3"/>
    <w:basedOn w:val="Standaard"/>
    <w:rsid w:val="0069571B"/>
    <w:pPr>
      <w:numPr>
        <w:ilvl w:val="2"/>
        <w:numId w:val="19"/>
      </w:numPr>
    </w:pPr>
    <w:rPr>
      <w:szCs w:val="20"/>
    </w:rPr>
  </w:style>
  <w:style w:type="paragraph" w:styleId="Lijstopsomteken4">
    <w:name w:val="List Bullet 4"/>
    <w:basedOn w:val="Standaard"/>
    <w:rsid w:val="0069571B"/>
    <w:pPr>
      <w:numPr>
        <w:ilvl w:val="3"/>
        <w:numId w:val="19"/>
      </w:numPr>
    </w:pPr>
    <w:rPr>
      <w:szCs w:val="20"/>
    </w:rPr>
  </w:style>
  <w:style w:type="paragraph" w:styleId="Lijstopsomteken5">
    <w:name w:val="List Bullet 5"/>
    <w:basedOn w:val="Standaard"/>
    <w:rsid w:val="0069571B"/>
    <w:pPr>
      <w:numPr>
        <w:ilvl w:val="4"/>
        <w:numId w:val="19"/>
      </w:numPr>
    </w:pPr>
    <w:rPr>
      <w:szCs w:val="20"/>
    </w:rPr>
  </w:style>
  <w:style w:type="paragraph" w:styleId="Lijstnummering">
    <w:name w:val="List Number"/>
    <w:basedOn w:val="Standaard"/>
    <w:rsid w:val="0069571B"/>
    <w:pPr>
      <w:numPr>
        <w:numId w:val="24"/>
      </w:numPr>
    </w:pPr>
    <w:rPr>
      <w:szCs w:val="20"/>
    </w:rPr>
  </w:style>
  <w:style w:type="paragraph" w:styleId="Lijstnummering2">
    <w:name w:val="List Number 2"/>
    <w:basedOn w:val="Standaard"/>
    <w:rsid w:val="0069571B"/>
    <w:pPr>
      <w:numPr>
        <w:ilvl w:val="1"/>
        <w:numId w:val="24"/>
      </w:numPr>
    </w:pPr>
    <w:rPr>
      <w:szCs w:val="20"/>
    </w:rPr>
  </w:style>
  <w:style w:type="paragraph" w:styleId="Lijstnummering3">
    <w:name w:val="List Number 3"/>
    <w:basedOn w:val="Standaard"/>
    <w:rsid w:val="0069571B"/>
    <w:pPr>
      <w:numPr>
        <w:ilvl w:val="2"/>
        <w:numId w:val="24"/>
      </w:numPr>
    </w:pPr>
    <w:rPr>
      <w:szCs w:val="20"/>
    </w:rPr>
  </w:style>
  <w:style w:type="paragraph" w:styleId="Lijstnummering4">
    <w:name w:val="List Number 4"/>
    <w:basedOn w:val="Standaard"/>
    <w:rsid w:val="0069571B"/>
    <w:pPr>
      <w:numPr>
        <w:ilvl w:val="3"/>
        <w:numId w:val="24"/>
      </w:numPr>
    </w:pPr>
    <w:rPr>
      <w:szCs w:val="20"/>
    </w:rPr>
  </w:style>
  <w:style w:type="paragraph" w:styleId="Lijstnummering5">
    <w:name w:val="List Number 5"/>
    <w:basedOn w:val="Standaard"/>
    <w:rsid w:val="0069571B"/>
    <w:pPr>
      <w:numPr>
        <w:ilvl w:val="4"/>
        <w:numId w:val="24"/>
      </w:numPr>
    </w:pPr>
    <w:rPr>
      <w:szCs w:val="20"/>
    </w:rPr>
  </w:style>
  <w:style w:type="paragraph" w:styleId="Ondertitel">
    <w:name w:val="Subtitle"/>
    <w:basedOn w:val="Standaard"/>
    <w:next w:val="Standaard"/>
    <w:qFormat/>
    <w:rsid w:val="004D5481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4D5481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Ballontekst">
    <w:name w:val="Balloon Text"/>
    <w:basedOn w:val="Standaard"/>
    <w:link w:val="BallontekstChar"/>
    <w:rsid w:val="00B3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34E24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CB20D9"/>
    <w:rPr>
      <w:rFonts w:ascii="Verdana" w:hAnsi="Verdana"/>
      <w:sz w:val="18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CB20D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B20D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B20D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B20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B20D9"/>
    <w:rPr>
      <w:rFonts w:ascii="Verdana" w:hAnsi="Verdana"/>
      <w:b/>
      <w:bCs/>
    </w:rPr>
  </w:style>
  <w:style w:type="character" w:styleId="GevolgdeHyperlink">
    <w:name w:val="FollowedHyperlink"/>
    <w:basedOn w:val="Standaardalinea-lettertype"/>
    <w:semiHidden/>
    <w:unhideWhenUsed/>
    <w:rsid w:val="007D720D"/>
    <w:rPr>
      <w:color w:val="42145F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7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ur01.safelinks.protection.outlook.com/?url=https%3A%2F%2Fwww.nvwa.nl%2Fjaarbeeld2025&amp;data=05%7C02%7Cs.devos%40nvwa.nl%7C821fad6aee50476e8c3208decab6d8e8%7C1321633ef6b944e2a44f59b9d264ecb7%7C0%7C0%7C639171083823763303%7CUnknown%7CTWFpbGZsb3d8eyJFbXB0eU1hcGkiOnRydWUsIlYiOiIwLjAuMDAwMCIsIlAiOiJXaW4zMiIsIkFOIjoiTWFpbCIsIldUIjoyfQ%3D%3D%7C0%7C%7C%7C&amp;sdata=8xxev%2BwMLWgRv46V6A5ugcbZVssoSjUiycTdv%2BItyCE%3D&amp;reserved=0" TargetMode="Externa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footnotes" Target="footnotes.xml" Id="rId6" /><Relationship Type="http://schemas.openxmlformats.org/officeDocument/2006/relationships/hyperlink" Target="https://www.nvwa.nl/natuur-en-milieu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hyperlink" Target="https://www.nvwa.nl/plantgezondheid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s://open.overheid.nl/documenten/ronl-1f7b7558-4628-477d-8542-9508d913ab2c/pdf" TargetMode="Externa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1689B"/>
      </a:accent1>
      <a:accent2>
        <a:srgbClr val="42145F"/>
      </a:accent2>
      <a:accent3>
        <a:srgbClr val="CA005D"/>
      </a:accent3>
      <a:accent4>
        <a:srgbClr val="275937"/>
      </a:accent4>
      <a:accent5>
        <a:srgbClr val="E17000"/>
      </a:accent5>
      <a:accent6>
        <a:srgbClr val="39870C"/>
      </a:accent6>
      <a:hlink>
        <a:srgbClr val="01689B"/>
      </a:hlink>
      <a:folHlink>
        <a:srgbClr val="42145F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1304</ap:Words>
  <ap:Characters>7173</ap:Characters>
  <ap:DocSecurity>0</ap:DocSecurity>
  <ap:Lines>59</ap:Lines>
  <ap:Paragraphs>16</ap:Paragraphs>
  <ap:ScaleCrop>false</ap:ScaleCrop>
  <ap:LinksUpToDate>false</ap:LinksUpToDate>
  <ap:CharactersWithSpaces>8461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2026-06-19T14:05:00.0000000Z</dcterms:created>
  <dcterms:modified xsi:type="dcterms:W3CDTF">2026-06-19T14:05:00.0000000Z</dcterms:modified>
  <category/>
  <dc:description>------------------------</dc:description>
  <version/>
</coreProperties>
</file>