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21E" w:rsidP="00EF621E" w:rsidRDefault="00EF621E" w14:paraId="1B77F151" w14:textId="0B98DC2C">
      <w:pPr>
        <w:autoSpaceDE w:val="0"/>
        <w:adjustRightInd w:val="0"/>
        <w:spacing w:line="276" w:lineRule="auto"/>
        <w:rPr>
          <w:b/>
        </w:rPr>
      </w:pPr>
      <w:r>
        <w:rPr>
          <w:b/>
        </w:rPr>
        <w:t>AH 2293</w:t>
      </w:r>
    </w:p>
    <w:p w:rsidR="00EF621E" w:rsidP="00EF621E" w:rsidRDefault="00EF621E" w14:paraId="6801180C" w14:textId="772AE3B4">
      <w:pPr>
        <w:autoSpaceDE w:val="0"/>
        <w:adjustRightInd w:val="0"/>
        <w:spacing w:line="276" w:lineRule="auto"/>
        <w:rPr>
          <w:b/>
        </w:rPr>
      </w:pPr>
      <w:r>
        <w:rPr>
          <w:b/>
        </w:rPr>
        <w:t>2026Z11367</w:t>
      </w:r>
    </w:p>
    <w:p w:rsidRPr="00A34F99" w:rsidR="00EF621E" w:rsidP="00EF621E" w:rsidRDefault="00EF621E" w14:paraId="7F388515" w14:textId="46EF157E">
      <w:pPr>
        <w:autoSpaceDE w:val="0"/>
        <w:adjustRightInd w:val="0"/>
        <w:spacing w:line="276" w:lineRule="auto"/>
        <w:rPr>
          <w:b/>
        </w:rPr>
      </w:pPr>
      <w:r w:rsidRPr="00EF621E">
        <w:rPr>
          <w:b/>
          <w:sz w:val="24"/>
          <w:szCs w:val="24"/>
        </w:rPr>
        <w:t xml:space="preserve">Antwoord van minister Yeşilgöz-Zegerius (Defensie) (ontvangen </w:t>
      </w:r>
      <w:r>
        <w:rPr>
          <w:b/>
          <w:sz w:val="24"/>
          <w:szCs w:val="24"/>
        </w:rPr>
        <w:t xml:space="preserve"> 18 juni 2026)</w:t>
      </w:r>
    </w:p>
    <w:p w:rsidRPr="00A34F99" w:rsidR="00EF621E" w:rsidP="00EF621E" w:rsidRDefault="00EF621E" w14:paraId="637183BF" w14:textId="77777777">
      <w:pPr>
        <w:pStyle w:val="Normaalweb"/>
        <w:spacing w:before="0" w:beforeAutospacing="0" w:after="120" w:afterAutospacing="0" w:line="276" w:lineRule="auto"/>
        <w:rPr>
          <w:rFonts w:ascii="Verdana" w:hAnsi="Verdana" w:eastAsia="SimSun" w:cs="Lohit Hindi"/>
          <w:b/>
          <w:kern w:val="3"/>
          <w:sz w:val="18"/>
          <w:szCs w:val="18"/>
          <w:lang w:eastAsia="zh-CN" w:bidi="hi-IN"/>
        </w:rPr>
      </w:pPr>
      <w:r w:rsidRPr="00A34F99">
        <w:rPr>
          <w:rFonts w:ascii="Verdana" w:hAnsi="Verdana" w:eastAsia="SimSun" w:cs="Lohit Hindi"/>
          <w:b/>
          <w:kern w:val="3"/>
          <w:sz w:val="18"/>
          <w:szCs w:val="18"/>
          <w:lang w:eastAsia="zh-CN" w:bidi="hi-IN"/>
        </w:rPr>
        <w:t>Vraag 1</w:t>
      </w:r>
    </w:p>
    <w:p w:rsidRPr="00A34F99" w:rsidR="00EF621E" w:rsidP="00EF621E" w:rsidRDefault="00EF621E" w14:paraId="14D80FA1" w14:textId="77777777">
      <w:pPr>
        <w:pStyle w:val="Normaalweb"/>
        <w:spacing w:before="0" w:beforeAutospacing="0" w:after="120" w:afterAutospacing="0" w:line="276" w:lineRule="auto"/>
        <w:rPr>
          <w:rFonts w:ascii="Verdana" w:hAnsi="Verdana"/>
          <w:color w:val="000000"/>
          <w:sz w:val="18"/>
          <w:szCs w:val="18"/>
        </w:rPr>
      </w:pPr>
      <w:r w:rsidRPr="00A34F99">
        <w:rPr>
          <w:rFonts w:ascii="Verdana" w:hAnsi="Verdana"/>
          <w:color w:val="000000"/>
          <w:sz w:val="18"/>
          <w:szCs w:val="18"/>
        </w:rPr>
        <w:t>Bent u bekend met de beantwoording die u op 26 mei 2026 naar de Kamer heeft gestuurd?</w:t>
      </w:r>
    </w:p>
    <w:p w:rsidRPr="00A34F99" w:rsidR="00EF621E" w:rsidP="00EF621E" w:rsidRDefault="00EF621E" w14:paraId="3FDC53C7" w14:textId="77777777">
      <w:pPr>
        <w:pStyle w:val="Normaalweb"/>
        <w:spacing w:before="0" w:beforeAutospacing="0" w:after="120" w:afterAutospacing="0" w:line="276" w:lineRule="auto"/>
        <w:rPr>
          <w:rFonts w:ascii="Verdana" w:hAnsi="Verdana"/>
          <w:color w:val="000000"/>
          <w:sz w:val="18"/>
          <w:szCs w:val="18"/>
        </w:rPr>
      </w:pPr>
    </w:p>
    <w:p w:rsidRPr="00A34F99" w:rsidR="00EF621E" w:rsidP="00EF621E" w:rsidRDefault="00EF621E" w14:paraId="0286CD4B" w14:textId="77777777">
      <w:pPr>
        <w:autoSpaceDE w:val="0"/>
        <w:adjustRightInd w:val="0"/>
        <w:spacing w:line="276" w:lineRule="auto"/>
        <w:rPr>
          <w:b/>
        </w:rPr>
      </w:pPr>
      <w:r w:rsidRPr="00A34F99">
        <w:rPr>
          <w:b/>
        </w:rPr>
        <w:t>Antwoord</w:t>
      </w:r>
    </w:p>
    <w:p w:rsidRPr="00A34F99" w:rsidR="00EF621E" w:rsidP="00EF621E" w:rsidRDefault="00EF621E" w14:paraId="087E5B1D" w14:textId="77777777">
      <w:pPr>
        <w:pStyle w:val="Normaalweb"/>
        <w:spacing w:before="0" w:beforeAutospacing="0" w:after="120" w:afterAutospacing="0" w:line="276" w:lineRule="auto"/>
        <w:rPr>
          <w:rFonts w:ascii="Verdana" w:hAnsi="Verdana"/>
          <w:color w:val="000000"/>
          <w:sz w:val="18"/>
          <w:szCs w:val="18"/>
        </w:rPr>
      </w:pPr>
      <w:r w:rsidRPr="00A34F99">
        <w:rPr>
          <w:rFonts w:ascii="Verdana" w:hAnsi="Verdana"/>
          <w:color w:val="000000"/>
          <w:sz w:val="18"/>
          <w:szCs w:val="18"/>
        </w:rPr>
        <w:t xml:space="preserve">Ja. </w:t>
      </w:r>
    </w:p>
    <w:p w:rsidRPr="00A34F99" w:rsidR="00EF621E" w:rsidP="00EF621E" w:rsidRDefault="00EF621E" w14:paraId="727A2919" w14:textId="77777777">
      <w:pPr>
        <w:autoSpaceDE w:val="0"/>
        <w:adjustRightInd w:val="0"/>
        <w:spacing w:line="276" w:lineRule="auto"/>
        <w:rPr>
          <w:rFonts w:eastAsia="DejaVuSerifCondensed" w:cs="DejaVuSerifCondensed"/>
          <w:kern w:val="0"/>
        </w:rPr>
      </w:pPr>
    </w:p>
    <w:p w:rsidRPr="00A34F99" w:rsidR="00EF621E" w:rsidP="00EF621E" w:rsidRDefault="00EF621E" w14:paraId="53879271" w14:textId="77777777">
      <w:pPr>
        <w:pStyle w:val="Normaalweb"/>
        <w:spacing w:before="0" w:beforeAutospacing="0" w:after="120" w:afterAutospacing="0" w:line="276" w:lineRule="auto"/>
        <w:rPr>
          <w:rFonts w:ascii="Verdana" w:hAnsi="Verdana" w:eastAsia="SimSun" w:cs="Lohit Hindi"/>
          <w:b/>
          <w:kern w:val="3"/>
          <w:sz w:val="18"/>
          <w:szCs w:val="18"/>
          <w:lang w:eastAsia="zh-CN" w:bidi="hi-IN"/>
        </w:rPr>
      </w:pPr>
      <w:r w:rsidRPr="00A34F99">
        <w:rPr>
          <w:rFonts w:ascii="Verdana" w:hAnsi="Verdana" w:eastAsia="SimSun" w:cs="Lohit Hindi"/>
          <w:b/>
          <w:kern w:val="3"/>
          <w:sz w:val="18"/>
          <w:szCs w:val="18"/>
          <w:lang w:eastAsia="zh-CN" w:bidi="hi-IN"/>
        </w:rPr>
        <w:t>Vraag 2</w:t>
      </w:r>
    </w:p>
    <w:p w:rsidRPr="00A34F99" w:rsidR="00EF621E" w:rsidP="00EF621E" w:rsidRDefault="00EF621E" w14:paraId="1309D909" w14:textId="77777777">
      <w:pPr>
        <w:pStyle w:val="Normaalweb"/>
        <w:spacing w:before="0" w:beforeAutospacing="0" w:after="120" w:afterAutospacing="0" w:line="276" w:lineRule="auto"/>
        <w:rPr>
          <w:rFonts w:ascii="Verdana" w:hAnsi="Verdana"/>
          <w:color w:val="000000"/>
          <w:sz w:val="18"/>
          <w:szCs w:val="18"/>
        </w:rPr>
      </w:pPr>
      <w:r w:rsidRPr="00A34F99">
        <w:rPr>
          <w:rFonts w:ascii="Verdana" w:hAnsi="Verdana"/>
          <w:color w:val="000000"/>
          <w:sz w:val="18"/>
          <w:szCs w:val="18"/>
        </w:rPr>
        <w:t>Waarom bent u, hiernaar gevraagd, blijkbaar niet in staat de Kamer met zekerheid te laten weten of er Nederlandse militairen wel of niet (ja of nee dus) bij de bewuste gesprekken tussen de NAVO en de televisie- en filmproducenten aanwezig waren? Dit kunt u toch vrij simpel (via de NAVO bijvoorbeeld) met zekerheid verifiëren? Gaat u dit alsnog doen? Zo nee, waarom niet?</w:t>
      </w:r>
    </w:p>
    <w:p w:rsidRPr="00A34F99" w:rsidR="00EF621E" w:rsidP="00EF621E" w:rsidRDefault="00EF621E" w14:paraId="7BD7FBE4" w14:textId="77777777">
      <w:pPr>
        <w:pStyle w:val="Normaalweb"/>
        <w:spacing w:before="0" w:beforeAutospacing="0" w:after="120" w:afterAutospacing="0" w:line="276" w:lineRule="auto"/>
        <w:rPr>
          <w:rFonts w:ascii="Verdana" w:hAnsi="Verdana"/>
          <w:color w:val="000000"/>
          <w:sz w:val="18"/>
          <w:szCs w:val="18"/>
        </w:rPr>
      </w:pPr>
    </w:p>
    <w:p w:rsidRPr="00A34F99" w:rsidR="00EF621E" w:rsidP="00EF621E" w:rsidRDefault="00EF621E" w14:paraId="27E760ED" w14:textId="77777777">
      <w:pPr>
        <w:autoSpaceDE w:val="0"/>
        <w:adjustRightInd w:val="0"/>
        <w:spacing w:line="276" w:lineRule="auto"/>
        <w:rPr>
          <w:b/>
        </w:rPr>
      </w:pPr>
      <w:r w:rsidRPr="00A34F99">
        <w:rPr>
          <w:b/>
        </w:rPr>
        <w:t>Antwoord</w:t>
      </w:r>
    </w:p>
    <w:p w:rsidRPr="00A34F99" w:rsidR="00EF621E" w:rsidP="00EF621E" w:rsidRDefault="00EF621E" w14:paraId="727E2AC1" w14:textId="77777777">
      <w:pPr>
        <w:autoSpaceDE w:val="0"/>
        <w:adjustRightInd w:val="0"/>
        <w:spacing w:line="276" w:lineRule="auto"/>
        <w:rPr>
          <w:rFonts w:eastAsia="DejaVuSerifCondensed" w:cs="DejaVuSerifCondensed"/>
          <w:kern w:val="0"/>
        </w:rPr>
      </w:pPr>
      <w:r>
        <w:rPr>
          <w:rFonts w:eastAsia="DejaVuSerifCondensed" w:cs="DejaVuSerifCondensed"/>
          <w:kern w:val="0"/>
        </w:rPr>
        <w:t>De betrokken medewerkers zijn in dienst van de NAVO en spreken niet namens hun land maar namens het bondgenootschap. De nationaliteit van de medewerkers doet daarom niet ter zake bij de publieke activiteiten van de NAVO. Binnen de NAVO werken duizenden mensen, van wie een deel met de Nederlandse nationaliteit. Het kabinet steunt het belangrijke werk dat zij doen voor onze gemeenschappelijke veiligheid vanuit hun eigen verantwoordelijkheid en expertise.</w:t>
      </w:r>
    </w:p>
    <w:p w:rsidRPr="00A34F99" w:rsidR="00EF621E" w:rsidP="00EF621E" w:rsidRDefault="00EF621E" w14:paraId="6D3B12F7" w14:textId="77777777">
      <w:pPr>
        <w:autoSpaceDE w:val="0"/>
        <w:adjustRightInd w:val="0"/>
        <w:spacing w:line="276" w:lineRule="auto"/>
        <w:rPr>
          <w:rFonts w:eastAsia="DejaVuSerifCondensed" w:cs="DejaVuSerifCondensed"/>
          <w:kern w:val="0"/>
        </w:rPr>
      </w:pPr>
    </w:p>
    <w:p w:rsidRPr="00A34F99" w:rsidR="00EF621E" w:rsidP="00EF621E" w:rsidRDefault="00EF621E" w14:paraId="0E537A74" w14:textId="77777777">
      <w:pPr>
        <w:pStyle w:val="Normaalweb"/>
        <w:spacing w:before="0" w:beforeAutospacing="0" w:after="120" w:afterAutospacing="0" w:line="276" w:lineRule="auto"/>
        <w:rPr>
          <w:rFonts w:ascii="Verdana" w:hAnsi="Verdana" w:eastAsia="SimSun" w:cs="Lohit Hindi"/>
          <w:b/>
          <w:kern w:val="3"/>
          <w:sz w:val="18"/>
          <w:szCs w:val="18"/>
          <w:lang w:eastAsia="zh-CN" w:bidi="hi-IN"/>
        </w:rPr>
      </w:pPr>
      <w:r w:rsidRPr="00A34F99">
        <w:rPr>
          <w:rFonts w:ascii="Verdana" w:hAnsi="Verdana" w:eastAsia="SimSun" w:cs="Lohit Hindi"/>
          <w:b/>
          <w:kern w:val="3"/>
          <w:sz w:val="18"/>
          <w:szCs w:val="18"/>
          <w:lang w:eastAsia="zh-CN" w:bidi="hi-IN"/>
        </w:rPr>
        <w:t>Vraag 3</w:t>
      </w:r>
    </w:p>
    <w:p w:rsidRPr="00A34F99" w:rsidR="00EF621E" w:rsidP="00EF621E" w:rsidRDefault="00EF621E" w14:paraId="338D7D32" w14:textId="77777777">
      <w:pPr>
        <w:pStyle w:val="Normaalweb"/>
        <w:spacing w:before="0" w:beforeAutospacing="0" w:after="120" w:afterAutospacing="0" w:line="276" w:lineRule="auto"/>
        <w:rPr>
          <w:rFonts w:ascii="Verdana" w:hAnsi="Verdana"/>
          <w:color w:val="000000"/>
          <w:sz w:val="18"/>
          <w:szCs w:val="18"/>
        </w:rPr>
      </w:pPr>
      <w:r w:rsidRPr="00A34F99">
        <w:rPr>
          <w:rFonts w:ascii="Verdana" w:hAnsi="Verdana"/>
          <w:color w:val="000000"/>
          <w:sz w:val="18"/>
          <w:szCs w:val="18"/>
        </w:rPr>
        <w:t xml:space="preserve">Waarom schrijft u in uw beantwoording aan de Kamer dat Nederland niet in het bezit is van de deelnemerslijst, </w:t>
      </w:r>
      <w:r>
        <w:rPr>
          <w:rFonts w:ascii="Verdana" w:hAnsi="Verdana"/>
          <w:color w:val="000000"/>
          <w:sz w:val="18"/>
          <w:szCs w:val="18"/>
        </w:rPr>
        <w:t xml:space="preserve">voor vrede en veiligheid van het bondgenootschap. Zij werken voor en namens de NAVO </w:t>
      </w:r>
      <w:r w:rsidRPr="00A34F99">
        <w:rPr>
          <w:rFonts w:ascii="Verdana" w:hAnsi="Verdana"/>
          <w:color w:val="000000"/>
          <w:sz w:val="18"/>
          <w:szCs w:val="18"/>
        </w:rPr>
        <w:t>aangezien dit een NAVO-aangelegenheid betreft, in plaats van die deelnemerslijst op verzoek van de Kamer gelijk op te vragen bij de NAVO, waar Nederland zoals u ongetwijfeld weet lid van is en dus als lid ook informatie zou moeten kunnen opvragen? Waarom is ditzelfde (blijkbaar) niet gebeurd voor de gespreksverslagen waar ook naar is gevraagd? Waarom is dit idem dito niet gebeurd voor de beschrijving van de ‘drie afzonderlijke projecten’ waar ook om is verzocht?</w:t>
      </w:r>
    </w:p>
    <w:p w:rsidRPr="00A34F99" w:rsidR="00EF621E" w:rsidP="00EF621E" w:rsidRDefault="00EF621E" w14:paraId="5608C4D3" w14:textId="77777777">
      <w:pPr>
        <w:pStyle w:val="Normaalweb"/>
        <w:spacing w:before="0" w:beforeAutospacing="0" w:after="120" w:afterAutospacing="0" w:line="276" w:lineRule="auto"/>
        <w:rPr>
          <w:rFonts w:ascii="Verdana" w:hAnsi="Verdana"/>
          <w:color w:val="000000"/>
          <w:sz w:val="18"/>
          <w:szCs w:val="18"/>
        </w:rPr>
      </w:pPr>
    </w:p>
    <w:p w:rsidRPr="00A34F99" w:rsidR="00EF621E" w:rsidP="00EF621E" w:rsidRDefault="00EF621E" w14:paraId="2973AE71" w14:textId="77777777">
      <w:pPr>
        <w:autoSpaceDE w:val="0"/>
        <w:adjustRightInd w:val="0"/>
        <w:spacing w:line="276" w:lineRule="auto"/>
        <w:rPr>
          <w:b/>
        </w:rPr>
      </w:pPr>
      <w:r w:rsidRPr="00A34F99">
        <w:rPr>
          <w:b/>
        </w:rPr>
        <w:t>Antwoord</w:t>
      </w:r>
    </w:p>
    <w:p w:rsidRPr="00A34F99" w:rsidR="00EF621E" w:rsidP="00EF621E" w:rsidRDefault="00EF621E" w14:paraId="55F7EC15" w14:textId="77777777">
      <w:pPr>
        <w:autoSpaceDE w:val="0"/>
        <w:adjustRightInd w:val="0"/>
        <w:spacing w:line="276" w:lineRule="auto"/>
        <w:rPr>
          <w:rFonts w:eastAsia="DejaVuSerifCondensed" w:cs="DejaVuSerifCondensed"/>
          <w:kern w:val="0"/>
        </w:rPr>
      </w:pPr>
      <w:r w:rsidRPr="006723DA">
        <w:rPr>
          <w:rFonts w:eastAsia="DejaVuSerifCondensed" w:cs="DejaVuSerifCondensed"/>
          <w:kern w:val="0"/>
        </w:rPr>
        <w:t>De verklaring van de NAVO over de totstandkoming en doelstellingen van de gesprekken is glashelder.</w:t>
      </w:r>
      <w:r>
        <w:rPr>
          <w:rFonts w:eastAsia="DejaVuSerifCondensed" w:cs="DejaVuSerifCondensed"/>
          <w:kern w:val="0"/>
        </w:rPr>
        <w:t xml:space="preserve"> </w:t>
      </w:r>
      <w:r w:rsidRPr="00F41336">
        <w:rPr>
          <w:rFonts w:eastAsia="DejaVuSerifCondensed" w:cs="DejaVuSerifCondensed"/>
          <w:kern w:val="0"/>
        </w:rPr>
        <w:t>Het is niet gebruikelijk</w:t>
      </w:r>
      <w:r>
        <w:rPr>
          <w:rFonts w:eastAsia="DejaVuSerifCondensed" w:cs="DejaVuSerifCondensed"/>
          <w:kern w:val="0"/>
        </w:rPr>
        <w:t>, noodzakelijk of functioneel</w:t>
      </w:r>
      <w:r w:rsidRPr="00F41336">
        <w:rPr>
          <w:rFonts w:eastAsia="DejaVuSerifCondensed" w:cs="DejaVuSerifCondensed"/>
          <w:kern w:val="0"/>
        </w:rPr>
        <w:t xml:space="preserve"> dat de NAVO deelnemerslijsten van alle overleggen, intern of met externe </w:t>
      </w:r>
      <w:r>
        <w:rPr>
          <w:rFonts w:eastAsia="DejaVuSerifCondensed" w:cs="DejaVuSerifCondensed"/>
          <w:kern w:val="0"/>
        </w:rPr>
        <w:t>gesprekspartners</w:t>
      </w:r>
      <w:r w:rsidRPr="00F41336">
        <w:rPr>
          <w:rFonts w:eastAsia="DejaVuSerifCondensed" w:cs="DejaVuSerifCondensed"/>
          <w:kern w:val="0"/>
        </w:rPr>
        <w:t xml:space="preserve">, openbaar maakt. Het kabinet </w:t>
      </w:r>
      <w:r>
        <w:rPr>
          <w:rFonts w:eastAsia="DejaVuSerifCondensed" w:cs="DejaVuSerifCondensed"/>
          <w:kern w:val="0"/>
        </w:rPr>
        <w:t xml:space="preserve">hecht grote waarde aan de bescherming van persoonsgegevens en de veiligheid van betrokken medewerkers en </w:t>
      </w:r>
      <w:r w:rsidRPr="00F41336">
        <w:rPr>
          <w:rFonts w:eastAsia="DejaVuSerifCondensed" w:cs="DejaVuSerifCondensed"/>
          <w:kern w:val="0"/>
        </w:rPr>
        <w:t xml:space="preserve">ziet </w:t>
      </w:r>
      <w:r>
        <w:rPr>
          <w:rFonts w:eastAsia="DejaVuSerifCondensed" w:cs="DejaVuSerifCondensed"/>
          <w:kern w:val="0"/>
        </w:rPr>
        <w:t>dan</w:t>
      </w:r>
      <w:r w:rsidRPr="00F41336">
        <w:rPr>
          <w:rFonts w:eastAsia="DejaVuSerifCondensed" w:cs="DejaVuSerifCondensed"/>
          <w:kern w:val="0"/>
        </w:rPr>
        <w:t xml:space="preserve"> ook geen reden </w:t>
      </w:r>
      <w:r>
        <w:rPr>
          <w:rFonts w:eastAsia="DejaVuSerifCondensed" w:cs="DejaVuSerifCondensed"/>
          <w:kern w:val="0"/>
        </w:rPr>
        <w:t xml:space="preserve">om deze gegevens </w:t>
      </w:r>
      <w:r w:rsidRPr="00B926EA">
        <w:rPr>
          <w:rFonts w:eastAsia="DejaVuSerifCondensed" w:cs="DejaVuSerifCondensed"/>
          <w:kern w:val="0"/>
        </w:rPr>
        <w:t xml:space="preserve">bij de NAVO </w:t>
      </w:r>
      <w:r>
        <w:rPr>
          <w:rFonts w:eastAsia="DejaVuSerifCondensed" w:cs="DejaVuSerifCondensed"/>
          <w:kern w:val="0"/>
        </w:rPr>
        <w:t>op te vragen en openbaar te maken</w:t>
      </w:r>
      <w:r w:rsidRPr="00F41336">
        <w:rPr>
          <w:rFonts w:eastAsia="DejaVuSerifCondensed" w:cs="DejaVuSerifCondensed"/>
          <w:kern w:val="0"/>
        </w:rPr>
        <w:t>.</w:t>
      </w:r>
      <w:r>
        <w:rPr>
          <w:rFonts w:eastAsia="DejaVuSerifCondensed" w:cs="DejaVuSerifCondensed"/>
          <w:kern w:val="0"/>
        </w:rPr>
        <w:t xml:space="preserve"> De grote </w:t>
      </w:r>
      <w:r>
        <w:rPr>
          <w:rFonts w:eastAsia="DejaVuSerifCondensed" w:cs="DejaVuSerifCondensed"/>
          <w:kern w:val="0"/>
        </w:rPr>
        <w:lastRenderedPageBreak/>
        <w:t xml:space="preserve">uitdagingen </w:t>
      </w:r>
      <w:r w:rsidRPr="00B926EA">
        <w:rPr>
          <w:rFonts w:eastAsia="DejaVuSerifCondensed" w:cs="DejaVuSerifCondensed"/>
          <w:kern w:val="0"/>
        </w:rPr>
        <w:t>waar het bondgenootschap voor staat</w:t>
      </w:r>
      <w:r>
        <w:rPr>
          <w:rFonts w:eastAsia="DejaVuSerifCondensed" w:cs="DejaVuSerifCondensed"/>
          <w:kern w:val="0"/>
        </w:rPr>
        <w:t xml:space="preserve">, versterken de urgentie voor de NAVO om het gesprek aan te gaan met geïnteresseerden, waaronder televisie- en filmproducenten. </w:t>
      </w:r>
      <w:r w:rsidRPr="003C5FAB">
        <w:rPr>
          <w:rFonts w:eastAsia="DejaVuSerifCondensed" w:cs="DejaVuSerifCondensed"/>
          <w:kern w:val="0"/>
        </w:rPr>
        <w:t xml:space="preserve">Onder bondgenoten is er steun voor het vergroten van de maatschappelijke kennis </w:t>
      </w:r>
      <w:r>
        <w:rPr>
          <w:rFonts w:eastAsia="DejaVuSerifCondensed" w:cs="DejaVuSerifCondensed"/>
          <w:kern w:val="0"/>
        </w:rPr>
        <w:t>over</w:t>
      </w:r>
      <w:r w:rsidRPr="003C5FAB">
        <w:rPr>
          <w:rFonts w:eastAsia="DejaVuSerifCondensed" w:cs="DejaVuSerifCondensed"/>
          <w:kern w:val="0"/>
        </w:rPr>
        <w:t xml:space="preserve"> de NAVO. </w:t>
      </w:r>
      <w:r>
        <w:rPr>
          <w:rFonts w:eastAsia="DejaVuSerifCondensed" w:cs="DejaVuSerifCondensed"/>
          <w:kern w:val="0"/>
        </w:rPr>
        <w:t xml:space="preserve">Het kabinet steunt daarom deze publieke activiteiten van de NAVO.     </w:t>
      </w:r>
    </w:p>
    <w:p w:rsidR="00EF621E" w:rsidP="00EF621E" w:rsidRDefault="00EF621E" w14:paraId="2328C2F6" w14:textId="77777777">
      <w:pPr>
        <w:autoSpaceDE w:val="0"/>
        <w:adjustRightInd w:val="0"/>
        <w:spacing w:line="276" w:lineRule="auto"/>
        <w:rPr>
          <w:rFonts w:eastAsia="DejaVuSerifCondensed" w:cs="DejaVuSerifCondensed"/>
          <w:kern w:val="0"/>
        </w:rPr>
      </w:pPr>
    </w:p>
    <w:p w:rsidRPr="00A34F99" w:rsidR="00EF621E" w:rsidP="00EF621E" w:rsidRDefault="00EF621E" w14:paraId="6DCC2F55" w14:textId="77777777">
      <w:pPr>
        <w:pStyle w:val="Normaalweb"/>
        <w:spacing w:before="0" w:beforeAutospacing="0" w:after="120" w:afterAutospacing="0" w:line="276" w:lineRule="auto"/>
        <w:rPr>
          <w:rFonts w:ascii="Verdana" w:hAnsi="Verdana" w:eastAsia="SimSun" w:cs="Lohit Hindi"/>
          <w:b/>
          <w:kern w:val="3"/>
          <w:sz w:val="18"/>
          <w:szCs w:val="18"/>
          <w:lang w:eastAsia="zh-CN" w:bidi="hi-IN"/>
        </w:rPr>
      </w:pPr>
      <w:r w:rsidRPr="00A34F99">
        <w:rPr>
          <w:rFonts w:ascii="Verdana" w:hAnsi="Verdana" w:eastAsia="SimSun" w:cs="Lohit Hindi"/>
          <w:b/>
          <w:kern w:val="3"/>
          <w:sz w:val="18"/>
          <w:szCs w:val="18"/>
          <w:lang w:eastAsia="zh-CN" w:bidi="hi-IN"/>
        </w:rPr>
        <w:t>Vraag 4</w:t>
      </w:r>
    </w:p>
    <w:p w:rsidRPr="00A34F99" w:rsidR="00EF621E" w:rsidP="00EF621E" w:rsidRDefault="00EF621E" w14:paraId="4D40B329" w14:textId="77777777">
      <w:pPr>
        <w:pStyle w:val="Normaalweb"/>
        <w:spacing w:before="0" w:beforeAutospacing="0" w:after="120" w:afterAutospacing="0" w:line="276" w:lineRule="auto"/>
        <w:rPr>
          <w:rFonts w:ascii="Verdana" w:hAnsi="Verdana"/>
          <w:color w:val="000000"/>
          <w:sz w:val="18"/>
          <w:szCs w:val="18"/>
        </w:rPr>
      </w:pPr>
      <w:r w:rsidRPr="00A34F99">
        <w:rPr>
          <w:rFonts w:ascii="Verdana" w:hAnsi="Verdana"/>
          <w:color w:val="000000"/>
          <w:sz w:val="18"/>
          <w:szCs w:val="18"/>
        </w:rPr>
        <w:t>Bent u bereid dit alles alsnog zo snel mogelijk te doen en de door Nederland dus bij de NAVO opgevraagde deelnemerslijst, gespreksverslagen en omschrijving van de drie genoemde projecten zo spoedig mogelijk naar de Kamer door te sturen? Zo nee, waarom niet?</w:t>
      </w:r>
    </w:p>
    <w:p w:rsidRPr="00A34F99" w:rsidR="00EF621E" w:rsidP="00EF621E" w:rsidRDefault="00EF621E" w14:paraId="4625F94C" w14:textId="77777777">
      <w:pPr>
        <w:pStyle w:val="Normaalweb"/>
        <w:spacing w:before="0" w:beforeAutospacing="0" w:after="120" w:afterAutospacing="0" w:line="276" w:lineRule="auto"/>
        <w:rPr>
          <w:rFonts w:ascii="Verdana" w:hAnsi="Verdana"/>
          <w:color w:val="000000"/>
          <w:sz w:val="18"/>
          <w:szCs w:val="18"/>
        </w:rPr>
      </w:pPr>
    </w:p>
    <w:p w:rsidRPr="00A34F99" w:rsidR="00EF621E" w:rsidP="00EF621E" w:rsidRDefault="00EF621E" w14:paraId="39D9A470" w14:textId="77777777">
      <w:pPr>
        <w:autoSpaceDE w:val="0"/>
        <w:adjustRightInd w:val="0"/>
        <w:spacing w:line="276" w:lineRule="auto"/>
        <w:rPr>
          <w:b/>
        </w:rPr>
      </w:pPr>
      <w:r w:rsidRPr="00A34F99">
        <w:rPr>
          <w:b/>
        </w:rPr>
        <w:t>Antwoord</w:t>
      </w:r>
    </w:p>
    <w:p w:rsidR="00EF621E" w:rsidP="00EF621E" w:rsidRDefault="00EF621E" w14:paraId="6D862FA1" w14:textId="77777777">
      <w:pPr>
        <w:autoSpaceDE w:val="0"/>
        <w:adjustRightInd w:val="0"/>
        <w:spacing w:line="276" w:lineRule="auto"/>
        <w:rPr>
          <w:rFonts w:eastAsia="DejaVuSerifCondensed" w:cs="DejaVuSerifCondensed"/>
          <w:kern w:val="0"/>
        </w:rPr>
      </w:pPr>
      <w:r>
        <w:rPr>
          <w:rFonts w:eastAsia="DejaVuSerifCondensed" w:cs="DejaVuSerifCondensed"/>
          <w:kern w:val="0"/>
        </w:rPr>
        <w:t>Nee. Zie ook het antwoord op vragen 2 en 3.</w:t>
      </w:r>
    </w:p>
    <w:p w:rsidRPr="00A34F99" w:rsidR="00EF621E" w:rsidP="00EF621E" w:rsidRDefault="00EF621E" w14:paraId="4FDE369D" w14:textId="77777777">
      <w:pPr>
        <w:autoSpaceDE w:val="0"/>
        <w:adjustRightInd w:val="0"/>
        <w:spacing w:line="276" w:lineRule="auto"/>
        <w:rPr>
          <w:rFonts w:eastAsia="DejaVuSerifCondensed" w:cs="DejaVuSerifCondensed"/>
          <w:kern w:val="0"/>
        </w:rPr>
      </w:pPr>
    </w:p>
    <w:p w:rsidRPr="00A34F99" w:rsidR="00EF621E" w:rsidP="00EF621E" w:rsidRDefault="00EF621E" w14:paraId="1AE1FA15" w14:textId="77777777">
      <w:pPr>
        <w:pStyle w:val="Normaalweb"/>
        <w:spacing w:before="0" w:beforeAutospacing="0" w:after="120" w:afterAutospacing="0" w:line="276" w:lineRule="auto"/>
        <w:rPr>
          <w:rFonts w:ascii="Verdana" w:hAnsi="Verdana" w:eastAsia="SimSun" w:cs="Lohit Hindi"/>
          <w:b/>
          <w:kern w:val="3"/>
          <w:sz w:val="18"/>
          <w:szCs w:val="18"/>
          <w:lang w:eastAsia="zh-CN" w:bidi="hi-IN"/>
        </w:rPr>
      </w:pPr>
      <w:r w:rsidRPr="00A34F99">
        <w:rPr>
          <w:rFonts w:ascii="Verdana" w:hAnsi="Verdana" w:eastAsia="SimSun" w:cs="Lohit Hindi"/>
          <w:b/>
          <w:kern w:val="3"/>
          <w:sz w:val="18"/>
          <w:szCs w:val="18"/>
          <w:lang w:eastAsia="zh-CN" w:bidi="hi-IN"/>
        </w:rPr>
        <w:t>Vraag 5</w:t>
      </w:r>
    </w:p>
    <w:p w:rsidRPr="00A34F99" w:rsidR="00EF621E" w:rsidP="00EF621E" w:rsidRDefault="00EF621E" w14:paraId="6A43B152" w14:textId="77777777">
      <w:pPr>
        <w:pStyle w:val="Normaalweb"/>
        <w:spacing w:before="0" w:beforeAutospacing="0" w:after="120" w:afterAutospacing="0" w:line="276" w:lineRule="auto"/>
        <w:rPr>
          <w:rFonts w:ascii="Verdana" w:hAnsi="Verdana"/>
          <w:color w:val="000000"/>
          <w:sz w:val="18"/>
          <w:szCs w:val="18"/>
        </w:rPr>
      </w:pPr>
      <w:r w:rsidRPr="00A34F99">
        <w:rPr>
          <w:rFonts w:ascii="Verdana" w:hAnsi="Verdana"/>
          <w:color w:val="000000"/>
          <w:sz w:val="18"/>
          <w:szCs w:val="18"/>
        </w:rPr>
        <w:t>Kunt u de bovenstaande vragen afzonderlijk en binnen uiterlijk drie weken beantwoorden?</w:t>
      </w:r>
    </w:p>
    <w:p w:rsidRPr="00A34F99" w:rsidR="00EF621E" w:rsidP="00EF621E" w:rsidRDefault="00EF621E" w14:paraId="41F691BF" w14:textId="77777777">
      <w:pPr>
        <w:pStyle w:val="Normaalweb"/>
        <w:spacing w:before="0" w:beforeAutospacing="0" w:after="120" w:afterAutospacing="0" w:line="276" w:lineRule="auto"/>
        <w:rPr>
          <w:rFonts w:ascii="Verdana" w:hAnsi="Verdana"/>
          <w:color w:val="000000"/>
          <w:sz w:val="18"/>
          <w:szCs w:val="18"/>
        </w:rPr>
      </w:pPr>
    </w:p>
    <w:p w:rsidRPr="00A34F99" w:rsidR="00EF621E" w:rsidP="00EF621E" w:rsidRDefault="00EF621E" w14:paraId="2B422900" w14:textId="77777777">
      <w:pPr>
        <w:autoSpaceDE w:val="0"/>
        <w:adjustRightInd w:val="0"/>
        <w:spacing w:line="276" w:lineRule="auto"/>
        <w:rPr>
          <w:b/>
        </w:rPr>
      </w:pPr>
      <w:r w:rsidRPr="00A34F99">
        <w:rPr>
          <w:b/>
        </w:rPr>
        <w:t>Antwoord</w:t>
      </w:r>
    </w:p>
    <w:p w:rsidRPr="00A34F99" w:rsidR="00EF621E" w:rsidP="00EF621E" w:rsidRDefault="00EF621E" w14:paraId="242BABF6" w14:textId="77777777">
      <w:pPr>
        <w:autoSpaceDE w:val="0"/>
        <w:adjustRightInd w:val="0"/>
        <w:spacing w:line="276" w:lineRule="auto"/>
        <w:rPr>
          <w:rFonts w:eastAsia="DejaVuSerifCondensed" w:cs="DejaVuSerifCondensed"/>
          <w:kern w:val="0"/>
        </w:rPr>
      </w:pPr>
      <w:r>
        <w:rPr>
          <w:rFonts w:eastAsia="DejaVuSerifCondensed" w:cs="DejaVuSerifCondensed"/>
          <w:kern w:val="0"/>
        </w:rPr>
        <w:t xml:space="preserve">Ja. </w:t>
      </w:r>
    </w:p>
    <w:p w:rsidRPr="00A34F99" w:rsidR="00EF621E" w:rsidP="00EF621E" w:rsidRDefault="00EF621E" w14:paraId="3A70B05E" w14:textId="77777777">
      <w:pPr>
        <w:autoSpaceDE w:val="0"/>
        <w:adjustRightInd w:val="0"/>
        <w:spacing w:line="276" w:lineRule="auto"/>
        <w:rPr>
          <w:rFonts w:eastAsia="DejaVuSerifCondensed" w:cs="DejaVuSerifCondensed"/>
          <w:kern w:val="0"/>
        </w:rPr>
      </w:pPr>
    </w:p>
    <w:p w:rsidR="0070255B" w:rsidRDefault="0070255B" w14:paraId="102AE23D" w14:textId="77777777"/>
    <w:sectPr w:rsidR="0070255B" w:rsidSect="00EF621E">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F4DD" w14:textId="77777777" w:rsidR="00F353A7" w:rsidRDefault="00F353A7" w:rsidP="00EF621E">
      <w:pPr>
        <w:spacing w:after="0" w:line="240" w:lineRule="auto"/>
      </w:pPr>
      <w:r>
        <w:separator/>
      </w:r>
    </w:p>
  </w:endnote>
  <w:endnote w:type="continuationSeparator" w:id="0">
    <w:p w14:paraId="17DD22E8" w14:textId="77777777" w:rsidR="00F353A7" w:rsidRDefault="00F353A7" w:rsidP="00EF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642E" w14:textId="77777777" w:rsidR="00F353A7" w:rsidRPr="00EF621E" w:rsidRDefault="00F353A7" w:rsidP="00EF62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F954" w14:textId="77777777" w:rsidR="00F353A7" w:rsidRPr="00EF621E" w:rsidRDefault="00F353A7" w:rsidP="00EF62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8CD0" w14:textId="77777777" w:rsidR="00F353A7" w:rsidRPr="00EF621E" w:rsidRDefault="00F353A7" w:rsidP="00EF62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DFEF" w14:textId="77777777" w:rsidR="00F353A7" w:rsidRDefault="00F353A7" w:rsidP="00EF621E">
      <w:pPr>
        <w:spacing w:after="0" w:line="240" w:lineRule="auto"/>
      </w:pPr>
      <w:r>
        <w:separator/>
      </w:r>
    </w:p>
  </w:footnote>
  <w:footnote w:type="continuationSeparator" w:id="0">
    <w:p w14:paraId="7C842153" w14:textId="77777777" w:rsidR="00F353A7" w:rsidRDefault="00F353A7" w:rsidP="00EF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5424" w14:textId="77777777" w:rsidR="00F353A7" w:rsidRPr="00EF621E" w:rsidRDefault="00F353A7" w:rsidP="00EF62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5788" w14:textId="77777777" w:rsidR="00F353A7" w:rsidRPr="00EF621E" w:rsidRDefault="00F353A7" w:rsidP="00EF62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E81E" w14:textId="77777777" w:rsidR="00F353A7" w:rsidRPr="00EF621E" w:rsidRDefault="00F353A7" w:rsidP="00EF62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1E"/>
    <w:rsid w:val="00191475"/>
    <w:rsid w:val="0070255B"/>
    <w:rsid w:val="00EF621E"/>
    <w:rsid w:val="00F353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7E46"/>
  <w15:chartTrackingRefBased/>
  <w15:docId w15:val="{8FA4972F-303C-43C6-B210-3578F302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6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6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62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62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62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62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62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62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62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2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62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62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62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62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62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2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2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21E"/>
    <w:rPr>
      <w:rFonts w:eastAsiaTheme="majorEastAsia" w:cstheme="majorBidi"/>
      <w:color w:val="272727" w:themeColor="text1" w:themeTint="D8"/>
    </w:rPr>
  </w:style>
  <w:style w:type="paragraph" w:styleId="Titel">
    <w:name w:val="Title"/>
    <w:basedOn w:val="Standaard"/>
    <w:next w:val="Standaard"/>
    <w:link w:val="TitelChar"/>
    <w:uiPriority w:val="10"/>
    <w:qFormat/>
    <w:rsid w:val="00EF6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62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2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62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2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621E"/>
    <w:rPr>
      <w:i/>
      <w:iCs/>
      <w:color w:val="404040" w:themeColor="text1" w:themeTint="BF"/>
    </w:rPr>
  </w:style>
  <w:style w:type="paragraph" w:styleId="Lijstalinea">
    <w:name w:val="List Paragraph"/>
    <w:basedOn w:val="Standaard"/>
    <w:uiPriority w:val="34"/>
    <w:qFormat/>
    <w:rsid w:val="00EF621E"/>
    <w:pPr>
      <w:ind w:left="720"/>
      <w:contextualSpacing/>
    </w:pPr>
  </w:style>
  <w:style w:type="character" w:styleId="Intensievebenadrukking">
    <w:name w:val="Intense Emphasis"/>
    <w:basedOn w:val="Standaardalinea-lettertype"/>
    <w:uiPriority w:val="21"/>
    <w:qFormat/>
    <w:rsid w:val="00EF621E"/>
    <w:rPr>
      <w:i/>
      <w:iCs/>
      <w:color w:val="2F5496" w:themeColor="accent1" w:themeShade="BF"/>
    </w:rPr>
  </w:style>
  <w:style w:type="paragraph" w:styleId="Duidelijkcitaat">
    <w:name w:val="Intense Quote"/>
    <w:basedOn w:val="Standaard"/>
    <w:next w:val="Standaard"/>
    <w:link w:val="DuidelijkcitaatChar"/>
    <w:uiPriority w:val="30"/>
    <w:qFormat/>
    <w:rsid w:val="00EF6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621E"/>
    <w:rPr>
      <w:i/>
      <w:iCs/>
      <w:color w:val="2F5496" w:themeColor="accent1" w:themeShade="BF"/>
    </w:rPr>
  </w:style>
  <w:style w:type="character" w:styleId="Intensieveverwijzing">
    <w:name w:val="Intense Reference"/>
    <w:basedOn w:val="Standaardalinea-lettertype"/>
    <w:uiPriority w:val="32"/>
    <w:qFormat/>
    <w:rsid w:val="00EF621E"/>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EF621E"/>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EF621E"/>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EF621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F621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F621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F621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F621E"/>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EF621E"/>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F621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458</ap:Words>
  <ap:Characters>2525</ap:Characters>
  <ap:DocSecurity>0</ap:DocSecurity>
  <ap:Lines>21</ap:Lines>
  <ap:Paragraphs>5</ap:Paragraphs>
  <ap:ScaleCrop>false</ap:ScaleCrop>
  <ap:LinksUpToDate>false</ap:LinksUpToDate>
  <ap:CharactersWithSpaces>2978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2026-06-18T13:02:00.0000000Z</dcterms:created>
  <dcterms:modified xsi:type="dcterms:W3CDTF">2026-06-18T13:03:00.0000000Z</dcterms:modified>
  <version/>
  <category/>
</coreProperties>
</file>