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14F9" w:rsidR="00531123" w:rsidP="00531123" w:rsidRDefault="00A24F33" w14:paraId="579371D0" w14:textId="43D04F74">
      <w:pPr>
        <w:rPr>
          <w:sz w:val="24"/>
          <w:szCs w:val="24"/>
          <w:lang w:val="nl-NL"/>
        </w:rPr>
      </w:pPr>
      <w:r w:rsidRPr="009F14F9">
        <w:rPr>
          <w:b/>
          <w:bCs/>
          <w:sz w:val="32"/>
          <w:szCs w:val="32"/>
          <w:lang w:val="nl-NL"/>
        </w:rPr>
        <w:t>Position paper Han Lindeboom</w:t>
      </w:r>
      <w:r w:rsidRPr="009F14F9" w:rsidR="007D3689">
        <w:rPr>
          <w:b/>
          <w:bCs/>
          <w:sz w:val="32"/>
          <w:szCs w:val="32"/>
          <w:lang w:val="nl-NL"/>
        </w:rPr>
        <w:t xml:space="preserve"> </w:t>
      </w:r>
      <w:r w:rsidRPr="00B50185" w:rsidR="009F14F9">
        <w:rPr>
          <w:sz w:val="32"/>
          <w:szCs w:val="32"/>
          <w:lang w:val="nl-NL"/>
        </w:rPr>
        <w:t>voor rondetafeldebat 25 juni</w:t>
      </w:r>
      <w:r w:rsidR="00B50185">
        <w:rPr>
          <w:sz w:val="32"/>
          <w:szCs w:val="32"/>
          <w:lang w:val="nl-NL"/>
        </w:rPr>
        <w:t>, 2026</w:t>
      </w:r>
    </w:p>
    <w:p w:rsidRPr="00531123" w:rsidR="00531123" w:rsidP="00531123" w:rsidRDefault="002B23C0" w14:paraId="4E820B48" w14:textId="59200284">
      <w:pPr>
        <w:rPr>
          <w:sz w:val="32"/>
          <w:szCs w:val="32"/>
          <w:lang w:val="nl-NL"/>
        </w:rPr>
      </w:pPr>
      <w:r>
        <w:rPr>
          <w:sz w:val="32"/>
          <w:szCs w:val="32"/>
          <w:lang w:val="nl-NL"/>
        </w:rPr>
        <w:t>N.a.v.</w:t>
      </w:r>
      <w:r w:rsidRPr="00531123" w:rsidR="00531123">
        <w:rPr>
          <w:sz w:val="32"/>
          <w:szCs w:val="32"/>
          <w:lang w:val="nl-NL"/>
        </w:rPr>
        <w:t xml:space="preserve"> De illusie van een betrouwbare stikstof-modelwerkelijkheid </w:t>
      </w:r>
    </w:p>
    <w:p w:rsidR="002B23C0" w:rsidP="002B23C0" w:rsidRDefault="00260B3F" w14:paraId="65856BC0" w14:textId="77777777">
      <w:pPr>
        <w:spacing w:after="0"/>
        <w:rPr>
          <w:lang w:val="nl-NL"/>
        </w:rPr>
      </w:pPr>
      <w:r>
        <w:rPr>
          <w:lang w:val="nl-NL"/>
        </w:rPr>
        <w:t>Auteur</w:t>
      </w:r>
      <w:r w:rsidR="00603AEC">
        <w:rPr>
          <w:lang w:val="nl-NL"/>
        </w:rPr>
        <w:t xml:space="preserve">: </w:t>
      </w:r>
      <w:r w:rsidRPr="00531123" w:rsidR="00531123">
        <w:rPr>
          <w:lang w:val="nl-NL"/>
        </w:rPr>
        <w:t xml:space="preserve">Ronald Meester </w:t>
      </w:r>
    </w:p>
    <w:p w:rsidR="00890668" w:rsidP="002B23C0" w:rsidRDefault="00531123" w14:paraId="1A90DBA8" w14:textId="42F5A9F1">
      <w:pPr>
        <w:spacing w:after="0"/>
        <w:rPr>
          <w:lang w:val="nl-NL"/>
        </w:rPr>
      </w:pPr>
      <w:r w:rsidRPr="009A3827">
        <w:rPr>
          <w:lang w:val="nl-NL"/>
        </w:rPr>
        <w:t>17 oktober</w:t>
      </w:r>
      <w:r w:rsidRPr="009A3827" w:rsidR="008D33D3">
        <w:rPr>
          <w:lang w:val="nl-NL"/>
        </w:rPr>
        <w:t xml:space="preserve"> 2025</w:t>
      </w:r>
    </w:p>
    <w:p w:rsidR="002B23C0" w:rsidP="002B23C0" w:rsidRDefault="002B23C0" w14:paraId="31BEB6FA" w14:textId="77777777">
      <w:pPr>
        <w:spacing w:after="0"/>
        <w:rPr>
          <w:lang w:val="nl-NL"/>
        </w:rPr>
      </w:pPr>
    </w:p>
    <w:p w:rsidRPr="008D5F7E" w:rsidR="00890668" w:rsidRDefault="009A3827" w14:paraId="4948A301" w14:textId="1D6C049F">
      <w:pPr>
        <w:rPr>
          <w:sz w:val="28"/>
          <w:szCs w:val="28"/>
          <w:lang w:val="nl-NL"/>
        </w:rPr>
      </w:pPr>
      <w:r w:rsidRPr="008D5F7E">
        <w:rPr>
          <w:sz w:val="28"/>
          <w:szCs w:val="28"/>
          <w:lang w:val="nl-NL"/>
        </w:rPr>
        <w:t>Ik onderschrijf de volgende</w:t>
      </w:r>
      <w:r w:rsidRPr="008D5F7E" w:rsidR="00712979">
        <w:rPr>
          <w:sz w:val="28"/>
          <w:szCs w:val="28"/>
          <w:lang w:val="nl-NL"/>
        </w:rPr>
        <w:t xml:space="preserve"> conclusies van </w:t>
      </w:r>
      <w:r w:rsidR="00B93B32">
        <w:rPr>
          <w:sz w:val="28"/>
          <w:szCs w:val="28"/>
          <w:lang w:val="nl-NL"/>
        </w:rPr>
        <w:t xml:space="preserve">prof. </w:t>
      </w:r>
      <w:r w:rsidRPr="008D5F7E" w:rsidR="00712979">
        <w:rPr>
          <w:sz w:val="28"/>
          <w:szCs w:val="28"/>
          <w:lang w:val="nl-NL"/>
        </w:rPr>
        <w:t>Meester:</w:t>
      </w:r>
    </w:p>
    <w:p w:rsidRPr="00E35D99" w:rsidR="007C30B5" w:rsidRDefault="008B542F" w14:paraId="79AB3D93" w14:textId="51BEBA76">
      <w:pPr>
        <w:rPr>
          <w:sz w:val="24"/>
          <w:szCs w:val="24"/>
          <w:lang w:val="nl-NL"/>
        </w:rPr>
      </w:pPr>
      <w:r w:rsidRPr="00E35D99">
        <w:rPr>
          <w:sz w:val="24"/>
          <w:szCs w:val="24"/>
          <w:lang w:val="nl-NL"/>
        </w:rPr>
        <w:t>Pag 2</w:t>
      </w:r>
      <w:r w:rsidRPr="00E35D99" w:rsidR="005F3BBF">
        <w:rPr>
          <w:sz w:val="24"/>
          <w:szCs w:val="24"/>
          <w:lang w:val="nl-NL"/>
        </w:rPr>
        <w:t xml:space="preserve">. </w:t>
      </w:r>
      <w:r w:rsidRPr="00E35D99" w:rsidR="00890668">
        <w:rPr>
          <w:sz w:val="24"/>
          <w:szCs w:val="24"/>
          <w:lang w:val="nl-NL"/>
        </w:rPr>
        <w:t xml:space="preserve">Het huidige gebruik van KDW’s, in de NDA’s, in de adviezen van de EA en in de vergunningverlening, is </w:t>
      </w:r>
      <w:r w:rsidRPr="00E35D99" w:rsidR="00AD2AAE">
        <w:rPr>
          <w:sz w:val="24"/>
          <w:szCs w:val="24"/>
          <w:lang w:val="nl-NL"/>
        </w:rPr>
        <w:t>[</w:t>
      </w:r>
      <w:r w:rsidRPr="00E35D99" w:rsidR="009A55FD">
        <w:rPr>
          <w:sz w:val="24"/>
          <w:szCs w:val="24"/>
          <w:lang w:val="nl-NL"/>
        </w:rPr>
        <w:t>….</w:t>
      </w:r>
      <w:r w:rsidRPr="00E35D99" w:rsidR="00AD2AAE">
        <w:rPr>
          <w:sz w:val="24"/>
          <w:szCs w:val="24"/>
          <w:lang w:val="nl-NL"/>
        </w:rPr>
        <w:t>]</w:t>
      </w:r>
      <w:r w:rsidRPr="00E35D99" w:rsidR="00890668">
        <w:rPr>
          <w:sz w:val="24"/>
          <w:szCs w:val="24"/>
          <w:lang w:val="nl-NL"/>
        </w:rPr>
        <w:t xml:space="preserve"> vanuit statistisch perspectief onwetenschappelijk, ondeugdelijk en dus niet verdedigbaar.</w:t>
      </w:r>
    </w:p>
    <w:p w:rsidRPr="00E35D99" w:rsidR="008C0D1A" w:rsidRDefault="009A6B1E" w14:paraId="5BDD1A6F" w14:textId="199F7F52">
      <w:pPr>
        <w:rPr>
          <w:sz w:val="24"/>
          <w:szCs w:val="24"/>
          <w:lang w:val="nl-NL"/>
        </w:rPr>
      </w:pPr>
      <w:r w:rsidRPr="00E35D99">
        <w:rPr>
          <w:sz w:val="24"/>
          <w:szCs w:val="24"/>
          <w:lang w:val="nl-NL"/>
        </w:rPr>
        <w:t>Pag. 3</w:t>
      </w:r>
      <w:r w:rsidRPr="00E35D99" w:rsidR="00095A67">
        <w:rPr>
          <w:sz w:val="24"/>
          <w:szCs w:val="24"/>
          <w:lang w:val="nl-NL"/>
        </w:rPr>
        <w:t xml:space="preserve">. </w:t>
      </w:r>
      <w:r w:rsidRPr="00E35D99" w:rsidR="008C0D1A">
        <w:rPr>
          <w:sz w:val="24"/>
          <w:szCs w:val="24"/>
          <w:lang w:val="nl-NL"/>
        </w:rPr>
        <w:t xml:space="preserve">Samengenomen concludeer ik </w:t>
      </w:r>
      <w:r w:rsidRPr="00E35D99" w:rsidR="00595721">
        <w:rPr>
          <w:sz w:val="24"/>
          <w:szCs w:val="24"/>
          <w:lang w:val="nl-NL"/>
        </w:rPr>
        <w:t>[RM]</w:t>
      </w:r>
      <w:r w:rsidRPr="00E35D99" w:rsidR="002D4E7B">
        <w:rPr>
          <w:sz w:val="24"/>
          <w:szCs w:val="24"/>
          <w:lang w:val="nl-NL"/>
        </w:rPr>
        <w:t xml:space="preserve"> </w:t>
      </w:r>
      <w:r w:rsidRPr="00E35D99" w:rsidR="008C0D1A">
        <w:rPr>
          <w:sz w:val="24"/>
          <w:szCs w:val="24"/>
          <w:lang w:val="nl-NL"/>
        </w:rPr>
        <w:t>dat we met de combinatie van de onzekerheden in de KDW’s en de door het model berekende deposities van Aerius/OPS feitelijk niet weten wat we aan het doen zijn. We zijn blind modeluitkomsten aan het volgen, zonder de mogelijkheid te hebben om te controleren waar we mee bezig zijn. Er wordt veel beweerd over stikstof, maar er is vrijwel geen enkele kwantitatieve claim die daadwerkelijk controleerbaar is.</w:t>
      </w:r>
    </w:p>
    <w:p w:rsidRPr="00E35D99" w:rsidR="003A339A" w:rsidRDefault="008D5F7E" w14:paraId="1A9B400E" w14:textId="554CCF0A">
      <w:pPr>
        <w:rPr>
          <w:i/>
          <w:iCs/>
          <w:sz w:val="24"/>
          <w:szCs w:val="24"/>
          <w:lang w:val="nl-NL"/>
        </w:rPr>
      </w:pPr>
      <w:r w:rsidRPr="00E35D99">
        <w:rPr>
          <w:i/>
          <w:iCs/>
          <w:sz w:val="24"/>
          <w:szCs w:val="24"/>
          <w:lang w:val="nl-NL"/>
        </w:rPr>
        <w:t xml:space="preserve">HL. </w:t>
      </w:r>
      <w:r w:rsidRPr="00E35D99" w:rsidR="003A339A">
        <w:rPr>
          <w:i/>
          <w:iCs/>
          <w:sz w:val="24"/>
          <w:szCs w:val="24"/>
          <w:lang w:val="nl-NL"/>
        </w:rPr>
        <w:t>Vanuit mijn kennis van de chemie en microbiologie van de stiks</w:t>
      </w:r>
      <w:r w:rsidRPr="00E35D99" w:rsidR="002E05E0">
        <w:rPr>
          <w:i/>
          <w:iCs/>
          <w:sz w:val="24"/>
          <w:szCs w:val="24"/>
          <w:lang w:val="nl-NL"/>
        </w:rPr>
        <w:t xml:space="preserve">tofcyclus </w:t>
      </w:r>
      <w:r w:rsidRPr="00E35D99" w:rsidR="00B37AE6">
        <w:rPr>
          <w:i/>
          <w:iCs/>
          <w:sz w:val="24"/>
          <w:szCs w:val="24"/>
          <w:lang w:val="nl-NL"/>
        </w:rPr>
        <w:t>voeg ik hieraan toe</w:t>
      </w:r>
      <w:r w:rsidRPr="00E35D99" w:rsidR="002E05E0">
        <w:rPr>
          <w:i/>
          <w:iCs/>
          <w:sz w:val="24"/>
          <w:szCs w:val="24"/>
          <w:lang w:val="nl-NL"/>
        </w:rPr>
        <w:t xml:space="preserve"> dat er ook </w:t>
      </w:r>
      <w:r w:rsidRPr="00E35D99" w:rsidR="000C3221">
        <w:rPr>
          <w:i/>
          <w:iCs/>
          <w:sz w:val="24"/>
          <w:szCs w:val="24"/>
          <w:lang w:val="nl-NL"/>
        </w:rPr>
        <w:t>inhoudelijk onjuistheden in de modellen zitten</w:t>
      </w:r>
      <w:r w:rsidRPr="00E35D99" w:rsidR="00CD49F8">
        <w:rPr>
          <w:i/>
          <w:iCs/>
          <w:sz w:val="24"/>
          <w:szCs w:val="24"/>
          <w:lang w:val="nl-NL"/>
        </w:rPr>
        <w:t>.</w:t>
      </w:r>
      <w:r w:rsidR="00BB5DB6">
        <w:rPr>
          <w:i/>
          <w:iCs/>
          <w:sz w:val="24"/>
          <w:szCs w:val="24"/>
          <w:lang w:val="nl-NL"/>
        </w:rPr>
        <w:t xml:space="preserve"> Voorbeelden zijn</w:t>
      </w:r>
      <w:r w:rsidR="009A48A4">
        <w:rPr>
          <w:i/>
          <w:iCs/>
          <w:sz w:val="24"/>
          <w:szCs w:val="24"/>
          <w:lang w:val="nl-NL"/>
        </w:rPr>
        <w:t>:</w:t>
      </w:r>
      <w:r w:rsidR="00BB5DB6">
        <w:rPr>
          <w:i/>
          <w:iCs/>
          <w:sz w:val="24"/>
          <w:szCs w:val="24"/>
          <w:lang w:val="nl-NL"/>
        </w:rPr>
        <w:t xml:space="preserve"> ammoniak uit de Noordzee</w:t>
      </w:r>
      <w:r w:rsidR="009A48A4">
        <w:rPr>
          <w:i/>
          <w:iCs/>
          <w:sz w:val="24"/>
          <w:szCs w:val="24"/>
          <w:lang w:val="nl-NL"/>
        </w:rPr>
        <w:t>, later vervangen door een meetcorrectie en het ontbreken van actuele denitrificatie</w:t>
      </w:r>
      <w:r w:rsidR="002836C7">
        <w:rPr>
          <w:i/>
          <w:iCs/>
          <w:sz w:val="24"/>
          <w:szCs w:val="24"/>
          <w:lang w:val="nl-NL"/>
        </w:rPr>
        <w:t>.</w:t>
      </w:r>
    </w:p>
    <w:p w:rsidRPr="00E35D99" w:rsidR="00025B71" w:rsidRDefault="00C85B87" w14:paraId="416608FF" w14:textId="38413BF9">
      <w:pPr>
        <w:rPr>
          <w:sz w:val="24"/>
          <w:szCs w:val="24"/>
          <w:lang w:val="nl-NL"/>
        </w:rPr>
      </w:pPr>
      <w:r w:rsidRPr="00E35D99">
        <w:rPr>
          <w:sz w:val="24"/>
          <w:szCs w:val="24"/>
          <w:lang w:val="nl-NL"/>
        </w:rPr>
        <w:t>Pag 3.</w:t>
      </w:r>
      <w:r w:rsidRPr="00E35D99" w:rsidR="002C11BE">
        <w:rPr>
          <w:sz w:val="24"/>
          <w:szCs w:val="24"/>
          <w:lang w:val="nl-NL"/>
        </w:rPr>
        <w:t xml:space="preserve"> </w:t>
      </w:r>
      <w:r w:rsidRPr="00E35D99" w:rsidR="00025B71">
        <w:rPr>
          <w:sz w:val="24"/>
          <w:szCs w:val="24"/>
          <w:lang w:val="nl-NL"/>
        </w:rPr>
        <w:t>Samenvattend is de model-wetenschappelijke benadering van het stikstofdiscours zowel praktisch, theoretisch als filosofisch problematisch. We hebben een benadering nodig die vanuit de empirie werkt in plaats van langs de weg van wiskundige modellering; de Europese Habitatrichtlijn geeft ons die ruimte.</w:t>
      </w:r>
    </w:p>
    <w:p w:rsidRPr="00434E49" w:rsidR="005C5615" w:rsidRDefault="008D5F7E" w14:paraId="305A04AB" w14:textId="5771063D">
      <w:pPr>
        <w:rPr>
          <w:i/>
          <w:iCs/>
          <w:sz w:val="24"/>
          <w:szCs w:val="24"/>
          <w:lang w:val="nl-NL"/>
        </w:rPr>
      </w:pPr>
      <w:r w:rsidRPr="00434E49">
        <w:rPr>
          <w:i/>
          <w:iCs/>
          <w:sz w:val="24"/>
          <w:szCs w:val="24"/>
          <w:lang w:val="nl-NL"/>
        </w:rPr>
        <w:t>HL.</w:t>
      </w:r>
      <w:r w:rsidRPr="00434E49" w:rsidR="00261F40">
        <w:rPr>
          <w:i/>
          <w:iCs/>
          <w:sz w:val="24"/>
          <w:szCs w:val="24"/>
          <w:lang w:val="nl-NL"/>
        </w:rPr>
        <w:t xml:space="preserve"> </w:t>
      </w:r>
      <w:r w:rsidRPr="00434E49" w:rsidR="00450F4C">
        <w:rPr>
          <w:i/>
          <w:iCs/>
          <w:sz w:val="24"/>
          <w:szCs w:val="24"/>
          <w:lang w:val="nl-NL"/>
        </w:rPr>
        <w:t xml:space="preserve">Ook </w:t>
      </w:r>
      <w:r w:rsidRPr="00434E49" w:rsidR="0012686E">
        <w:rPr>
          <w:i/>
          <w:iCs/>
          <w:sz w:val="24"/>
          <w:szCs w:val="24"/>
          <w:lang w:val="nl-NL"/>
        </w:rPr>
        <w:t xml:space="preserve">moet er </w:t>
      </w:r>
      <w:r w:rsidRPr="00434E49" w:rsidR="005F0D75">
        <w:rPr>
          <w:i/>
          <w:iCs/>
          <w:sz w:val="24"/>
          <w:szCs w:val="24"/>
          <w:lang w:val="nl-NL"/>
        </w:rPr>
        <w:t xml:space="preserve">rekening mee worden gehouden dat er in de Nederlandse stikstofaanpak </w:t>
      </w:r>
      <w:r w:rsidRPr="00434E49" w:rsidR="00097E9B">
        <w:rPr>
          <w:i/>
          <w:iCs/>
          <w:sz w:val="24"/>
          <w:szCs w:val="24"/>
          <w:lang w:val="nl-NL"/>
        </w:rPr>
        <w:t xml:space="preserve">sprake is van </w:t>
      </w:r>
      <w:r w:rsidRPr="00434E49" w:rsidR="00E4146A">
        <w:rPr>
          <w:i/>
          <w:iCs/>
          <w:sz w:val="24"/>
          <w:szCs w:val="24"/>
          <w:lang w:val="nl-NL"/>
        </w:rPr>
        <w:t>een stikstof</w:t>
      </w:r>
      <w:r w:rsidRPr="00434E49" w:rsidR="00B34F9B">
        <w:rPr>
          <w:i/>
          <w:iCs/>
          <w:sz w:val="24"/>
          <w:szCs w:val="24"/>
          <w:lang w:val="nl-NL"/>
        </w:rPr>
        <w:t xml:space="preserve">obsessie en </w:t>
      </w:r>
      <w:r w:rsidRPr="00434E49" w:rsidR="00097E9B">
        <w:rPr>
          <w:i/>
          <w:iCs/>
          <w:sz w:val="24"/>
          <w:szCs w:val="24"/>
          <w:lang w:val="nl-NL"/>
        </w:rPr>
        <w:t xml:space="preserve">onnodig alarmisme waarbij de </w:t>
      </w:r>
      <w:r w:rsidRPr="00434E49" w:rsidR="00874A40">
        <w:rPr>
          <w:i/>
          <w:iCs/>
          <w:sz w:val="24"/>
          <w:szCs w:val="24"/>
          <w:lang w:val="nl-NL"/>
        </w:rPr>
        <w:t>alarmisten</w:t>
      </w:r>
      <w:r w:rsidRPr="00434E49" w:rsidR="00097E9B">
        <w:rPr>
          <w:i/>
          <w:iCs/>
          <w:sz w:val="24"/>
          <w:szCs w:val="24"/>
          <w:lang w:val="nl-NL"/>
        </w:rPr>
        <w:t xml:space="preserve"> </w:t>
      </w:r>
      <w:r w:rsidRPr="00434E49" w:rsidR="008A0C9F">
        <w:rPr>
          <w:i/>
          <w:iCs/>
          <w:sz w:val="24"/>
          <w:szCs w:val="24"/>
          <w:lang w:val="nl-NL"/>
        </w:rPr>
        <w:t>hunzelf welgevallige doelen nastreven</w:t>
      </w:r>
      <w:r w:rsidRPr="00434E49" w:rsidR="00117486">
        <w:rPr>
          <w:i/>
          <w:iCs/>
          <w:sz w:val="24"/>
          <w:szCs w:val="24"/>
          <w:lang w:val="nl-NL"/>
        </w:rPr>
        <w:t xml:space="preserve">, </w:t>
      </w:r>
      <w:r w:rsidRPr="00434E49" w:rsidR="00300326">
        <w:rPr>
          <w:i/>
          <w:iCs/>
          <w:sz w:val="24"/>
          <w:szCs w:val="24"/>
          <w:lang w:val="nl-NL"/>
        </w:rPr>
        <w:t>terwijl</w:t>
      </w:r>
      <w:r w:rsidRPr="00434E49" w:rsidR="00117486">
        <w:rPr>
          <w:i/>
          <w:iCs/>
          <w:sz w:val="24"/>
          <w:szCs w:val="24"/>
          <w:lang w:val="nl-NL"/>
        </w:rPr>
        <w:t xml:space="preserve"> </w:t>
      </w:r>
      <w:r w:rsidRPr="00434E49" w:rsidR="00947507">
        <w:rPr>
          <w:i/>
          <w:iCs/>
          <w:sz w:val="24"/>
          <w:szCs w:val="24"/>
          <w:lang w:val="nl-NL"/>
        </w:rPr>
        <w:t xml:space="preserve">de maatschappelijke consequenties </w:t>
      </w:r>
      <w:r w:rsidRPr="00434E49" w:rsidR="007501BC">
        <w:rPr>
          <w:i/>
          <w:iCs/>
          <w:sz w:val="24"/>
          <w:szCs w:val="24"/>
          <w:lang w:val="nl-NL"/>
        </w:rPr>
        <w:t>genegeerd of geminimaliseerd worden.</w:t>
      </w:r>
    </w:p>
    <w:p w:rsidRPr="00434E49" w:rsidR="00F557E7" w:rsidRDefault="007E3219" w14:paraId="15BE62D9" w14:textId="135DE07D">
      <w:pPr>
        <w:rPr>
          <w:i/>
          <w:iCs/>
          <w:sz w:val="24"/>
          <w:szCs w:val="24"/>
          <w:lang w:val="nl-NL"/>
        </w:rPr>
      </w:pPr>
      <w:r w:rsidRPr="00434E49">
        <w:rPr>
          <w:i/>
          <w:iCs/>
          <w:sz w:val="24"/>
          <w:szCs w:val="24"/>
          <w:lang w:val="nl-NL"/>
        </w:rPr>
        <w:t>Ik onderschrijf het advies van Ronald Meester</w:t>
      </w:r>
      <w:r w:rsidRPr="00434E49" w:rsidR="00F557E7">
        <w:rPr>
          <w:sz w:val="24"/>
          <w:szCs w:val="24"/>
          <w:lang w:val="nl-NL"/>
        </w:rPr>
        <w:t xml:space="preserve"> </w:t>
      </w:r>
      <w:r w:rsidRPr="00434E49" w:rsidR="005C5615">
        <w:rPr>
          <w:sz w:val="24"/>
          <w:szCs w:val="24"/>
          <w:lang w:val="nl-NL"/>
        </w:rPr>
        <w:t>(</w:t>
      </w:r>
      <w:r w:rsidRPr="00434E49" w:rsidR="00356690">
        <w:rPr>
          <w:sz w:val="24"/>
          <w:szCs w:val="24"/>
          <w:lang w:val="nl-NL"/>
        </w:rPr>
        <w:t>Pag 65</w:t>
      </w:r>
      <w:r w:rsidRPr="00434E49" w:rsidR="005C5615">
        <w:rPr>
          <w:sz w:val="24"/>
          <w:szCs w:val="24"/>
          <w:lang w:val="nl-NL"/>
        </w:rPr>
        <w:t xml:space="preserve">) </w:t>
      </w:r>
      <w:r w:rsidRPr="00434E49" w:rsidR="00F557E7">
        <w:rPr>
          <w:sz w:val="24"/>
          <w:szCs w:val="24"/>
          <w:lang w:val="nl-NL"/>
        </w:rPr>
        <w:t>om helemaal af te zien van de modellenwerkelijkheid, en de KDW’s, Aerius/OPS en andere modellen niet langer te gebruiken. Het dossier moet van het bord van de modelleurs af, en terug op het bord van mensen, maatschappij, beleidsmakers en politici. Het beleid moeten we niet langer laten bepalen door een fictieve modellenwerkelijkheid, maar door de empirie – de waarneming dus, in de breedste zin van het woord. De staat van de natuur kan niet worden afgelezen door een model van welke aard dan ook.</w:t>
      </w:r>
    </w:p>
    <w:p w:rsidR="002836C7" w:rsidRDefault="002836C7" w14:paraId="082B93B2" w14:textId="77777777">
      <w:pPr>
        <w:rPr>
          <w:i/>
          <w:iCs/>
          <w:sz w:val="24"/>
          <w:szCs w:val="24"/>
          <w:lang w:val="nl-NL"/>
        </w:rPr>
      </w:pPr>
    </w:p>
    <w:p w:rsidR="002836C7" w:rsidRDefault="002836C7" w14:paraId="14FB6F21" w14:textId="77777777">
      <w:pPr>
        <w:rPr>
          <w:i/>
          <w:iCs/>
          <w:sz w:val="24"/>
          <w:szCs w:val="24"/>
          <w:lang w:val="nl-NL"/>
        </w:rPr>
      </w:pPr>
    </w:p>
    <w:p w:rsidRPr="00434E49" w:rsidR="004E6B93" w:rsidRDefault="008A741D" w14:paraId="5FC36E71" w14:textId="0ACDD1EF">
      <w:pPr>
        <w:rPr>
          <w:i/>
          <w:iCs/>
          <w:sz w:val="24"/>
          <w:szCs w:val="24"/>
          <w:lang w:val="nl-NL"/>
        </w:rPr>
      </w:pPr>
      <w:r w:rsidRPr="00434E49">
        <w:rPr>
          <w:i/>
          <w:iCs/>
          <w:sz w:val="24"/>
          <w:szCs w:val="24"/>
          <w:lang w:val="nl-NL"/>
        </w:rPr>
        <w:lastRenderedPageBreak/>
        <w:t>En hierop voortbouwend kom ik tot</w:t>
      </w:r>
      <w:r w:rsidRPr="00434E49" w:rsidR="00946675">
        <w:rPr>
          <w:i/>
          <w:iCs/>
          <w:sz w:val="24"/>
          <w:szCs w:val="24"/>
          <w:lang w:val="nl-NL"/>
        </w:rPr>
        <w:t xml:space="preserve"> de volgende a</w:t>
      </w:r>
      <w:r w:rsidRPr="00434E49" w:rsidR="00F62CA9">
        <w:rPr>
          <w:i/>
          <w:iCs/>
          <w:sz w:val="24"/>
          <w:szCs w:val="24"/>
          <w:lang w:val="nl-NL"/>
        </w:rPr>
        <w:t>anvull</w:t>
      </w:r>
      <w:r w:rsidRPr="00434E49" w:rsidR="00922A9A">
        <w:rPr>
          <w:i/>
          <w:iCs/>
          <w:sz w:val="24"/>
          <w:szCs w:val="24"/>
          <w:lang w:val="nl-NL"/>
        </w:rPr>
        <w:t>ingen</w:t>
      </w:r>
      <w:r w:rsidRPr="00434E49" w:rsidR="002D4864">
        <w:rPr>
          <w:i/>
          <w:iCs/>
          <w:sz w:val="24"/>
          <w:szCs w:val="24"/>
          <w:lang w:val="nl-NL"/>
        </w:rPr>
        <w:t xml:space="preserve"> bij het rappo</w:t>
      </w:r>
      <w:r w:rsidRPr="00434E49" w:rsidR="005B04C5">
        <w:rPr>
          <w:i/>
          <w:iCs/>
          <w:sz w:val="24"/>
          <w:szCs w:val="24"/>
          <w:lang w:val="nl-NL"/>
        </w:rPr>
        <w:t>rt van Meester</w:t>
      </w:r>
      <w:r w:rsidRPr="00434E49" w:rsidR="00272470">
        <w:rPr>
          <w:i/>
          <w:iCs/>
          <w:sz w:val="24"/>
          <w:szCs w:val="24"/>
          <w:lang w:val="nl-NL"/>
        </w:rPr>
        <w:t xml:space="preserve"> </w:t>
      </w:r>
    </w:p>
    <w:p w:rsidRPr="00434E49" w:rsidR="005240B6" w:rsidP="005240B6" w:rsidRDefault="007E4298" w14:paraId="71AC99A0" w14:textId="45B2FDF4">
      <w:pPr>
        <w:spacing w:after="0"/>
        <w:rPr>
          <w:sz w:val="24"/>
          <w:szCs w:val="24"/>
          <w:lang w:val="nl-NL"/>
        </w:rPr>
      </w:pPr>
      <w:r w:rsidRPr="00434E49">
        <w:rPr>
          <w:sz w:val="24"/>
          <w:szCs w:val="24"/>
          <w:lang w:val="nl-NL"/>
        </w:rPr>
        <w:t xml:space="preserve">Voor het boek getiteld “Daarom zijn boeren boos” </w:t>
      </w:r>
      <w:r w:rsidRPr="00434E49" w:rsidR="005B04C5">
        <w:rPr>
          <w:sz w:val="24"/>
          <w:szCs w:val="24"/>
          <w:lang w:val="nl-NL"/>
        </w:rPr>
        <w:t>heb ik</w:t>
      </w:r>
      <w:r w:rsidRPr="00434E49">
        <w:rPr>
          <w:sz w:val="24"/>
          <w:szCs w:val="24"/>
          <w:lang w:val="nl-NL"/>
        </w:rPr>
        <w:t xml:space="preserve"> hoofdstuk 7 ‘De stikstofkwestie’ geschreven. </w:t>
      </w:r>
      <w:r w:rsidRPr="00434E49" w:rsidR="00821412">
        <w:rPr>
          <w:sz w:val="24"/>
          <w:szCs w:val="24"/>
          <w:lang w:val="nl-NL"/>
        </w:rPr>
        <w:t>Stikstof is esse</w:t>
      </w:r>
      <w:r w:rsidRPr="00434E49" w:rsidR="005B1E4C">
        <w:rPr>
          <w:sz w:val="24"/>
          <w:szCs w:val="24"/>
          <w:lang w:val="nl-NL"/>
        </w:rPr>
        <w:t>ntieel voor alle leven op aarde</w:t>
      </w:r>
      <w:r w:rsidRPr="00434E49" w:rsidR="00ED3976">
        <w:rPr>
          <w:sz w:val="24"/>
          <w:szCs w:val="24"/>
          <w:lang w:val="nl-NL"/>
        </w:rPr>
        <w:t>. Zonder organische stikstof zouden er geen eiwitten en DNA bestaan</w:t>
      </w:r>
      <w:r w:rsidRPr="00434E49" w:rsidR="00425451">
        <w:rPr>
          <w:sz w:val="24"/>
          <w:szCs w:val="24"/>
          <w:lang w:val="nl-NL"/>
        </w:rPr>
        <w:t xml:space="preserve"> en de natuur met de mens daarin dus ook niet</w:t>
      </w:r>
      <w:r w:rsidRPr="00434E49" w:rsidR="00AA47F7">
        <w:rPr>
          <w:sz w:val="24"/>
          <w:szCs w:val="24"/>
          <w:lang w:val="nl-NL"/>
        </w:rPr>
        <w:t xml:space="preserve">. </w:t>
      </w:r>
      <w:r w:rsidRPr="00434E49">
        <w:rPr>
          <w:sz w:val="24"/>
          <w:szCs w:val="24"/>
          <w:lang w:val="nl-NL"/>
        </w:rPr>
        <w:t xml:space="preserve">De stikstofcyclus is complex en er zijn veel misverstanden over de werking. Studies in de wildernis leveren bruikbare informatie op. </w:t>
      </w:r>
    </w:p>
    <w:p w:rsidRPr="00434E49" w:rsidR="00AA47F7" w:rsidP="005240B6" w:rsidRDefault="00AA47F7" w14:paraId="71D5D63A" w14:textId="77777777">
      <w:pPr>
        <w:spacing w:after="0"/>
        <w:rPr>
          <w:b/>
          <w:bCs/>
          <w:sz w:val="24"/>
          <w:szCs w:val="24"/>
          <w:lang w:val="nl-NL"/>
        </w:rPr>
      </w:pPr>
    </w:p>
    <w:p w:rsidRPr="00434E49" w:rsidR="005240B6" w:rsidP="005240B6" w:rsidRDefault="005240B6" w14:paraId="04FB33E7" w14:textId="7EC54ADC">
      <w:pPr>
        <w:spacing w:after="0"/>
        <w:rPr>
          <w:sz w:val="24"/>
          <w:szCs w:val="24"/>
          <w:lang w:val="nl-NL"/>
        </w:rPr>
      </w:pPr>
      <w:r w:rsidRPr="00434E49">
        <w:rPr>
          <w:b/>
          <w:bCs/>
          <w:sz w:val="24"/>
          <w:szCs w:val="24"/>
          <w:lang w:val="nl-NL"/>
        </w:rPr>
        <w:t>Lessen uit de wildernis</w:t>
      </w:r>
      <w:r w:rsidRPr="00434E49">
        <w:rPr>
          <w:sz w:val="24"/>
          <w:szCs w:val="24"/>
          <w:lang w:val="nl-NL"/>
        </w:rPr>
        <w:t>.</w:t>
      </w:r>
    </w:p>
    <w:p w:rsidRPr="00434E49" w:rsidR="007E4298" w:rsidP="007E4298" w:rsidRDefault="007E4298" w14:paraId="07504E31" w14:textId="3402E2BC">
      <w:pPr>
        <w:spacing w:after="0"/>
        <w:rPr>
          <w:sz w:val="24"/>
          <w:szCs w:val="24"/>
          <w:lang w:val="nl-NL"/>
        </w:rPr>
      </w:pPr>
      <w:r w:rsidRPr="00434E49">
        <w:rPr>
          <w:sz w:val="24"/>
          <w:szCs w:val="24"/>
          <w:lang w:val="nl-NL"/>
        </w:rPr>
        <w:t>Uit mijn (HL)</w:t>
      </w:r>
      <w:r w:rsidRPr="00434E49" w:rsidR="00DB3308">
        <w:rPr>
          <w:sz w:val="24"/>
          <w:szCs w:val="24"/>
          <w:lang w:val="nl-NL"/>
        </w:rPr>
        <w:t xml:space="preserve"> </w:t>
      </w:r>
      <w:r w:rsidRPr="00434E49">
        <w:rPr>
          <w:sz w:val="24"/>
          <w:szCs w:val="24"/>
          <w:lang w:val="nl-NL"/>
        </w:rPr>
        <w:t>promotieonderzoek op een onbewoond eiland in de Indische Oceaan blijkt dat uit een grote puntbron (pinguïnkolonie) veel NH</w:t>
      </w:r>
      <w:r w:rsidRPr="00434E49">
        <w:rPr>
          <w:sz w:val="24"/>
          <w:szCs w:val="24"/>
          <w:vertAlign w:val="subscript"/>
          <w:lang w:val="nl-NL"/>
        </w:rPr>
        <w:t>3</w:t>
      </w:r>
      <w:r w:rsidRPr="00434E49">
        <w:rPr>
          <w:sz w:val="24"/>
          <w:szCs w:val="24"/>
          <w:lang w:val="nl-NL"/>
        </w:rPr>
        <w:t xml:space="preserve"> opstijgt die een groot effect heeft op de benedenwindse vegetatie tot op 500m afstand van de kolonie en dat dit al 6000 jaar hetzelfde is. Een combinatie van metingen (productie mest en afbraakprocessen), waarnemingen (grasgroei, turfvorming, inclusief datering) en anekdotes (tot op vele kilometers afstand te ruiken door vroegere zeevaarders) leidt tot een helder beeld van de lokale stikstofcyclus en de effecten op de natuur.</w:t>
      </w:r>
    </w:p>
    <w:p w:rsidRPr="00434E49" w:rsidR="008F2C22" w:rsidP="007E4298" w:rsidRDefault="008F2C22" w14:paraId="482F613E" w14:textId="77777777">
      <w:pPr>
        <w:spacing w:after="0"/>
        <w:rPr>
          <w:sz w:val="24"/>
          <w:szCs w:val="24"/>
          <w:lang w:val="nl-NL"/>
        </w:rPr>
      </w:pPr>
    </w:p>
    <w:p w:rsidRPr="00434E49" w:rsidR="0050776C" w:rsidP="007E4298" w:rsidRDefault="00871BEE" w14:paraId="7DD60698" w14:textId="52A3C3D4">
      <w:pPr>
        <w:spacing w:after="0"/>
        <w:rPr>
          <w:sz w:val="24"/>
          <w:szCs w:val="24"/>
          <w:lang w:val="nl-NL"/>
        </w:rPr>
      </w:pPr>
      <w:r w:rsidRPr="00434E49">
        <w:rPr>
          <w:b/>
          <w:bCs/>
          <w:sz w:val="24"/>
          <w:szCs w:val="24"/>
          <w:lang w:val="nl-NL"/>
        </w:rPr>
        <w:t xml:space="preserve">Stikstofemissie </w:t>
      </w:r>
      <w:r w:rsidRPr="00434E49" w:rsidR="00C239B2">
        <w:rPr>
          <w:b/>
          <w:bCs/>
          <w:sz w:val="24"/>
          <w:szCs w:val="24"/>
          <w:lang w:val="nl-NL"/>
        </w:rPr>
        <w:t>is al sterk gedaald</w:t>
      </w:r>
      <w:r w:rsidRPr="00434E49" w:rsidR="00447F7A">
        <w:rPr>
          <w:sz w:val="24"/>
          <w:szCs w:val="24"/>
          <w:lang w:val="nl-NL"/>
        </w:rPr>
        <w:t>.</w:t>
      </w:r>
    </w:p>
    <w:p w:rsidR="00A83012" w:rsidP="007E4298" w:rsidRDefault="0026523E" w14:paraId="42EFEC84" w14:textId="23AD9371">
      <w:pPr>
        <w:spacing w:after="0"/>
        <w:rPr>
          <w:sz w:val="24"/>
          <w:szCs w:val="24"/>
          <w:lang w:val="nl-NL"/>
        </w:rPr>
      </w:pPr>
      <w:r w:rsidRPr="00434E49">
        <w:rPr>
          <w:sz w:val="24"/>
          <w:szCs w:val="24"/>
          <w:lang w:val="nl-NL"/>
        </w:rPr>
        <w:t>Uit gegevens van het CBS blijkt dat d</w:t>
      </w:r>
      <w:r w:rsidRPr="00434E49" w:rsidR="00BA709D">
        <w:rPr>
          <w:sz w:val="24"/>
          <w:szCs w:val="24"/>
          <w:lang w:val="nl-NL"/>
        </w:rPr>
        <w:t xml:space="preserve">e stikstofemissies in Nederland </w:t>
      </w:r>
      <w:r w:rsidRPr="00434E49" w:rsidR="006D3426">
        <w:rPr>
          <w:sz w:val="24"/>
          <w:szCs w:val="24"/>
          <w:lang w:val="nl-NL"/>
        </w:rPr>
        <w:t>tussen 1990</w:t>
      </w:r>
      <w:r w:rsidRPr="00434E49" w:rsidR="00673318">
        <w:rPr>
          <w:sz w:val="24"/>
          <w:szCs w:val="24"/>
          <w:lang w:val="nl-NL"/>
        </w:rPr>
        <w:t xml:space="preserve"> en 2024 </w:t>
      </w:r>
      <w:r w:rsidRPr="00434E49" w:rsidR="00BA709D">
        <w:rPr>
          <w:sz w:val="24"/>
          <w:szCs w:val="24"/>
          <w:lang w:val="nl-NL"/>
        </w:rPr>
        <w:t xml:space="preserve">al </w:t>
      </w:r>
      <w:r w:rsidRPr="00434E49" w:rsidR="000D448F">
        <w:rPr>
          <w:sz w:val="24"/>
          <w:szCs w:val="24"/>
          <w:lang w:val="nl-NL"/>
        </w:rPr>
        <w:t>met 65% gedaald</w:t>
      </w:r>
      <w:r w:rsidRPr="00434E49">
        <w:rPr>
          <w:sz w:val="24"/>
          <w:szCs w:val="24"/>
          <w:lang w:val="nl-NL"/>
        </w:rPr>
        <w:t xml:space="preserve"> zijn</w:t>
      </w:r>
      <w:r w:rsidRPr="00434E49" w:rsidR="000D448F">
        <w:rPr>
          <w:sz w:val="24"/>
          <w:szCs w:val="24"/>
          <w:lang w:val="nl-NL"/>
        </w:rPr>
        <w:t>.</w:t>
      </w:r>
      <w:r w:rsidRPr="00434E49" w:rsidR="000E07F0">
        <w:rPr>
          <w:sz w:val="24"/>
          <w:szCs w:val="24"/>
          <w:lang w:val="nl-NL"/>
        </w:rPr>
        <w:t xml:space="preserve"> </w:t>
      </w:r>
    </w:p>
    <w:p w:rsidRPr="00434E49" w:rsidR="003270D7" w:rsidP="007E4298" w:rsidRDefault="003270D7" w14:paraId="3BCC6827" w14:textId="77777777">
      <w:pPr>
        <w:spacing w:after="0"/>
        <w:rPr>
          <w:sz w:val="24"/>
          <w:szCs w:val="24"/>
          <w:lang w:val="nl-NL"/>
        </w:rPr>
      </w:pPr>
    </w:p>
    <w:p w:rsidR="00C66496" w:rsidP="007E4298" w:rsidRDefault="00C66496" w14:paraId="0ABE55E0" w14:textId="6223723E">
      <w:pPr>
        <w:spacing w:after="0"/>
        <w:rPr>
          <w:lang w:val="nl-NL"/>
        </w:rPr>
      </w:pPr>
      <w:r>
        <w:rPr>
          <w:lang w:val="nl-NL"/>
        </w:rPr>
        <w:t xml:space="preserve">      </w:t>
      </w:r>
      <w:r>
        <w:rPr>
          <w:noProof/>
        </w:rPr>
        <w:drawing>
          <wp:inline distT="0" distB="0" distL="0" distR="0" wp14:anchorId="394B8219" wp14:editId="4E343807">
            <wp:extent cx="5651412" cy="3371850"/>
            <wp:effectExtent l="0" t="0" r="6985" b="0"/>
            <wp:docPr id="1728241241" name="Picture 1" descr="A graph with numbers and a line of blue and orange col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41241" name="Picture 1" descr="A graph with numbers and a line of blue and orange color&#10;&#10;AI-generated content may be incorrect."/>
                    <pic:cNvPicPr/>
                  </pic:nvPicPr>
                  <pic:blipFill>
                    <a:blip r:embed="rId5"/>
                    <a:stretch>
                      <a:fillRect/>
                    </a:stretch>
                  </pic:blipFill>
                  <pic:spPr>
                    <a:xfrm>
                      <a:off x="0" y="0"/>
                      <a:ext cx="5722670" cy="3414365"/>
                    </a:xfrm>
                    <a:prstGeom prst="rect">
                      <a:avLst/>
                    </a:prstGeom>
                  </pic:spPr>
                </pic:pic>
              </a:graphicData>
            </a:graphic>
          </wp:inline>
        </w:drawing>
      </w:r>
    </w:p>
    <w:p w:rsidR="008C73B7" w:rsidP="007E4298" w:rsidRDefault="008C73B7" w14:paraId="3A092722" w14:textId="77777777">
      <w:pPr>
        <w:spacing w:after="0"/>
        <w:rPr>
          <w:lang w:val="nl-NL"/>
        </w:rPr>
      </w:pPr>
    </w:p>
    <w:p w:rsidR="00CE16AE" w:rsidP="00CE16AE" w:rsidRDefault="00CE16AE" w14:paraId="3546BD99" w14:textId="77777777">
      <w:pPr>
        <w:spacing w:after="0"/>
        <w:rPr>
          <w:sz w:val="24"/>
          <w:szCs w:val="24"/>
          <w:lang w:val="nl-NL"/>
        </w:rPr>
      </w:pPr>
      <w:r w:rsidRPr="00434E49">
        <w:rPr>
          <w:sz w:val="24"/>
          <w:szCs w:val="24"/>
          <w:lang w:val="nl-NL"/>
        </w:rPr>
        <w:t xml:space="preserve">Dat betekent dat de deposities ook al fors minder zullen zijn en daarmee in veel natuurgebieden nog maar weinig effect </w:t>
      </w:r>
      <w:r>
        <w:rPr>
          <w:sz w:val="24"/>
          <w:szCs w:val="24"/>
          <w:lang w:val="nl-NL"/>
        </w:rPr>
        <w:t xml:space="preserve">zullen </w:t>
      </w:r>
      <w:r w:rsidRPr="00434E49">
        <w:rPr>
          <w:sz w:val="24"/>
          <w:szCs w:val="24"/>
          <w:lang w:val="nl-NL"/>
        </w:rPr>
        <w:t>hebben.</w:t>
      </w:r>
    </w:p>
    <w:p w:rsidRPr="00A83012" w:rsidR="00FD7936" w:rsidP="000E07F0" w:rsidRDefault="00FD7936" w14:paraId="2D48C74F" w14:textId="5236E8B9">
      <w:pPr>
        <w:spacing w:after="0"/>
        <w:rPr>
          <w:sz w:val="24"/>
          <w:szCs w:val="24"/>
          <w:lang w:val="nl-NL"/>
        </w:rPr>
      </w:pPr>
      <w:r w:rsidRPr="00A83012">
        <w:rPr>
          <w:b/>
          <w:bCs/>
          <w:sz w:val="24"/>
          <w:szCs w:val="24"/>
          <w:lang w:val="nl-NL"/>
        </w:rPr>
        <w:lastRenderedPageBreak/>
        <w:t>Geen stikstofdeken</w:t>
      </w:r>
      <w:r w:rsidRPr="00A83012">
        <w:rPr>
          <w:sz w:val="24"/>
          <w:szCs w:val="24"/>
          <w:lang w:val="nl-NL"/>
        </w:rPr>
        <w:t>.</w:t>
      </w:r>
    </w:p>
    <w:p w:rsidR="000E07F0" w:rsidP="000E07F0" w:rsidRDefault="00C93C44" w14:paraId="66392607" w14:textId="108B9BD2">
      <w:pPr>
        <w:spacing w:after="0"/>
        <w:rPr>
          <w:sz w:val="24"/>
          <w:szCs w:val="24"/>
          <w:lang w:val="nl-NL"/>
        </w:rPr>
      </w:pPr>
      <w:r w:rsidRPr="00A83012">
        <w:rPr>
          <w:sz w:val="24"/>
          <w:szCs w:val="24"/>
          <w:lang w:val="nl-NL"/>
        </w:rPr>
        <w:t>Er wordt regelmatig gesproken over een verstikkende stikstofd</w:t>
      </w:r>
      <w:r w:rsidRPr="00A83012" w:rsidR="00A251C0">
        <w:rPr>
          <w:sz w:val="24"/>
          <w:szCs w:val="24"/>
          <w:lang w:val="nl-NL"/>
        </w:rPr>
        <w:t>eken</w:t>
      </w:r>
      <w:r w:rsidRPr="00A83012" w:rsidR="00BA1A93">
        <w:rPr>
          <w:sz w:val="24"/>
          <w:szCs w:val="24"/>
          <w:lang w:val="nl-NL"/>
        </w:rPr>
        <w:t xml:space="preserve"> maar</w:t>
      </w:r>
      <w:r w:rsidRPr="00A83012" w:rsidR="00707F78">
        <w:rPr>
          <w:sz w:val="24"/>
          <w:szCs w:val="24"/>
          <w:lang w:val="nl-NL"/>
        </w:rPr>
        <w:t xml:space="preserve"> dat is een misleidende metafoor</w:t>
      </w:r>
      <w:r w:rsidRPr="00A83012" w:rsidR="00275A14">
        <w:rPr>
          <w:sz w:val="24"/>
          <w:szCs w:val="24"/>
          <w:lang w:val="nl-NL"/>
        </w:rPr>
        <w:t>.</w:t>
      </w:r>
      <w:r w:rsidRPr="00A83012" w:rsidR="000E07F0">
        <w:rPr>
          <w:sz w:val="24"/>
          <w:szCs w:val="24"/>
          <w:lang w:val="nl-NL"/>
        </w:rPr>
        <w:t xml:space="preserve"> De gebonden stikstof komt uit puntbronnen landbouw, industrie en verkeer, inclusief vliegtuigen. NH</w:t>
      </w:r>
      <w:r w:rsidRPr="00A83012" w:rsidR="000E07F0">
        <w:rPr>
          <w:sz w:val="24"/>
          <w:szCs w:val="24"/>
          <w:vertAlign w:val="subscript"/>
          <w:lang w:val="nl-NL"/>
        </w:rPr>
        <w:t>3</w:t>
      </w:r>
      <w:r w:rsidRPr="00A83012" w:rsidR="000E07F0">
        <w:rPr>
          <w:sz w:val="24"/>
          <w:szCs w:val="24"/>
          <w:lang w:val="nl-NL"/>
        </w:rPr>
        <w:t xml:space="preserve"> en NO</w:t>
      </w:r>
      <w:r w:rsidRPr="00A83012" w:rsidR="000E07F0">
        <w:rPr>
          <w:sz w:val="24"/>
          <w:szCs w:val="24"/>
          <w:vertAlign w:val="subscript"/>
          <w:lang w:val="nl-NL"/>
        </w:rPr>
        <w:t>x</w:t>
      </w:r>
      <w:r w:rsidRPr="00A83012" w:rsidR="000E07F0">
        <w:rPr>
          <w:sz w:val="24"/>
          <w:szCs w:val="24"/>
          <w:lang w:val="nl-NL"/>
        </w:rPr>
        <w:t xml:space="preserve"> v</w:t>
      </w:r>
      <w:r w:rsidRPr="00A83012" w:rsidR="000D65F9">
        <w:rPr>
          <w:sz w:val="24"/>
          <w:szCs w:val="24"/>
          <w:lang w:val="nl-NL"/>
        </w:rPr>
        <w:t>erspreiden zich</w:t>
      </w:r>
      <w:r w:rsidRPr="00A83012" w:rsidR="00F128CA">
        <w:rPr>
          <w:sz w:val="24"/>
          <w:szCs w:val="24"/>
          <w:lang w:val="nl-NL"/>
        </w:rPr>
        <w:t>,</w:t>
      </w:r>
      <w:r w:rsidRPr="00A83012" w:rsidR="000D65F9">
        <w:rPr>
          <w:sz w:val="24"/>
          <w:szCs w:val="24"/>
          <w:lang w:val="nl-NL"/>
        </w:rPr>
        <w:t xml:space="preserve"> </w:t>
      </w:r>
      <w:r w:rsidRPr="00A83012" w:rsidR="00CB4675">
        <w:rPr>
          <w:sz w:val="24"/>
          <w:szCs w:val="24"/>
          <w:lang w:val="nl-NL"/>
        </w:rPr>
        <w:t>gedreven door diffusie, turbulentie en windrichting</w:t>
      </w:r>
      <w:r w:rsidRPr="00A83012" w:rsidR="00F128CA">
        <w:rPr>
          <w:sz w:val="24"/>
          <w:szCs w:val="24"/>
          <w:lang w:val="nl-NL"/>
        </w:rPr>
        <w:t>,</w:t>
      </w:r>
      <w:r w:rsidRPr="00A83012" w:rsidR="00CB4675">
        <w:rPr>
          <w:sz w:val="24"/>
          <w:szCs w:val="24"/>
          <w:lang w:val="nl-NL"/>
        </w:rPr>
        <w:t xml:space="preserve"> </w:t>
      </w:r>
      <w:r w:rsidRPr="00A83012" w:rsidR="006C5ED3">
        <w:rPr>
          <w:sz w:val="24"/>
          <w:szCs w:val="24"/>
          <w:lang w:val="nl-NL"/>
        </w:rPr>
        <w:t xml:space="preserve">3-dimensionaal </w:t>
      </w:r>
      <w:r w:rsidRPr="00A83012" w:rsidR="000D65F9">
        <w:rPr>
          <w:sz w:val="24"/>
          <w:szCs w:val="24"/>
          <w:lang w:val="nl-NL"/>
        </w:rPr>
        <w:t>als</w:t>
      </w:r>
      <w:r w:rsidRPr="00A83012" w:rsidR="000E07F0">
        <w:rPr>
          <w:sz w:val="24"/>
          <w:szCs w:val="24"/>
          <w:lang w:val="nl-NL"/>
        </w:rPr>
        <w:t xml:space="preserve"> een wolk</w:t>
      </w:r>
      <w:r w:rsidRPr="00A83012" w:rsidR="00F128CA">
        <w:rPr>
          <w:sz w:val="24"/>
          <w:szCs w:val="24"/>
          <w:lang w:val="nl-NL"/>
        </w:rPr>
        <w:t xml:space="preserve">. </w:t>
      </w:r>
      <w:r w:rsidRPr="00A83012" w:rsidR="000E07F0">
        <w:rPr>
          <w:sz w:val="24"/>
          <w:szCs w:val="24"/>
          <w:lang w:val="nl-NL"/>
        </w:rPr>
        <w:t>Natte en droge depositie verklaren de stikstofbelasting van landschap en natuur. Hierbij spelen natte depositie door regen en droge depositie in reliëf of door invang in huidmondjes van planten een cruciale rol.</w:t>
      </w:r>
    </w:p>
    <w:p w:rsidRPr="00A83012" w:rsidR="0040064E" w:rsidP="000E07F0" w:rsidRDefault="0040064E" w14:paraId="5E060B95" w14:textId="77777777">
      <w:pPr>
        <w:spacing w:after="0"/>
        <w:rPr>
          <w:sz w:val="24"/>
          <w:szCs w:val="24"/>
          <w:lang w:val="nl-NL"/>
        </w:rPr>
      </w:pPr>
    </w:p>
    <w:p w:rsidR="00B92242" w:rsidP="000E07F0" w:rsidRDefault="00B92242" w14:paraId="0D553572" w14:textId="3E9FF28A">
      <w:pPr>
        <w:spacing w:after="0"/>
        <w:rPr>
          <w:lang w:val="nl-NL"/>
        </w:rPr>
      </w:pPr>
      <w:r>
        <w:rPr>
          <w:lang w:val="nl-NL"/>
        </w:rPr>
        <w:t xml:space="preserve">               </w:t>
      </w:r>
      <w:r w:rsidRPr="00E71AE2">
        <w:rPr>
          <w:noProof/>
        </w:rPr>
        <w:drawing>
          <wp:inline distT="0" distB="0" distL="0" distR="0" wp14:anchorId="4C4DBAC6" wp14:editId="2E156443">
            <wp:extent cx="4787900" cy="2609850"/>
            <wp:effectExtent l="0" t="0" r="0" b="0"/>
            <wp:docPr id="1515870778" name="Graphic 2"/>
            <wp:cNvGraphicFramePr/>
            <a:graphic xmlns:a="http://schemas.openxmlformats.org/drawingml/2006/main">
              <a:graphicData uri="http://schemas.openxmlformats.org/drawingml/2006/picture">
                <pic:pic xmlns:pic="http://schemas.openxmlformats.org/drawingml/2006/picture">
                  <pic:nvPicPr>
                    <pic:cNvPr id="879765261" name="Graphic 1"/>
                    <pic:cNvPicPr>
                      <a:picLocks noChangeAspect="1"/>
                    </pic:cNvPicPr>
                  </pic:nvPicPr>
                  <pic:blipFill rotWithShape="1">
                    <a:blip r:embed="rId6">
                      <a:extLst>
                        <a:ext uri="{96DAC541-7B7A-43D3-8B79-37D633B846F1}">
                          <asvg:svgBlip xmlns:asvg="http://schemas.microsoft.com/office/drawing/2016/SVG/main" r:embed="rId7"/>
                        </a:ext>
                      </a:extLst>
                    </a:blip>
                    <a:srcRect l="13568" t="17854" r="17023" b="18233"/>
                    <a:stretch/>
                  </pic:blipFill>
                  <pic:spPr bwMode="auto">
                    <a:xfrm>
                      <a:off x="0" y="0"/>
                      <a:ext cx="4787900" cy="2609850"/>
                    </a:xfrm>
                    <a:prstGeom prst="rect">
                      <a:avLst/>
                    </a:prstGeom>
                    <a:ln>
                      <a:noFill/>
                    </a:ln>
                    <a:extLst>
                      <a:ext uri="{53640926-AAD7-44D8-BBD7-CCE9431645EC}">
                        <a14:shadowObscured xmlns:a14="http://schemas.microsoft.com/office/drawing/2010/main"/>
                      </a:ext>
                    </a:extLst>
                  </pic:spPr>
                </pic:pic>
              </a:graphicData>
            </a:graphic>
          </wp:inline>
        </w:drawing>
      </w:r>
    </w:p>
    <w:p w:rsidRPr="00E71AE2" w:rsidR="007F4217" w:rsidP="000E07F0" w:rsidRDefault="007F4217" w14:paraId="25D71EAF" w14:textId="77777777">
      <w:pPr>
        <w:spacing w:after="0"/>
        <w:rPr>
          <w:lang w:val="nl-NL"/>
        </w:rPr>
      </w:pPr>
    </w:p>
    <w:p w:rsidR="007B43E9" w:rsidP="00C239B2" w:rsidRDefault="0059313B" w14:paraId="5312F10A" w14:textId="0B9FD9DF">
      <w:pPr>
        <w:spacing w:after="0"/>
        <w:rPr>
          <w:lang w:val="nl-NL"/>
        </w:rPr>
      </w:pPr>
      <w:r w:rsidRPr="007B43E9">
        <w:rPr>
          <w:b/>
          <w:bCs/>
          <w:lang w:val="nl-NL"/>
        </w:rPr>
        <w:t xml:space="preserve">De oplossing </w:t>
      </w:r>
      <w:r w:rsidR="007B43E9">
        <w:rPr>
          <w:b/>
          <w:bCs/>
          <w:lang w:val="nl-NL"/>
        </w:rPr>
        <w:t xml:space="preserve">bestaat uit </w:t>
      </w:r>
      <w:r w:rsidRPr="007B43E9">
        <w:rPr>
          <w:b/>
          <w:bCs/>
          <w:lang w:val="nl-NL"/>
        </w:rPr>
        <w:t>een twee sporen</w:t>
      </w:r>
      <w:r w:rsidRPr="007B43E9" w:rsidR="007B43E9">
        <w:rPr>
          <w:b/>
          <w:bCs/>
          <w:lang w:val="nl-NL"/>
        </w:rPr>
        <w:t xml:space="preserve"> aanpak</w:t>
      </w:r>
      <w:r w:rsidR="007B43E9">
        <w:rPr>
          <w:lang w:val="nl-NL"/>
        </w:rPr>
        <w:t xml:space="preserve">. </w:t>
      </w:r>
    </w:p>
    <w:p w:rsidR="009B2DC2" w:rsidP="00C239B2" w:rsidRDefault="00C239B2" w14:paraId="44CEF59F" w14:textId="77777777">
      <w:pPr>
        <w:spacing w:after="0"/>
        <w:rPr>
          <w:lang w:val="nl-NL"/>
        </w:rPr>
      </w:pPr>
      <w:r>
        <w:rPr>
          <w:lang w:val="nl-NL"/>
        </w:rPr>
        <w:t xml:space="preserve">Een gecombineerde </w:t>
      </w:r>
      <w:r w:rsidR="00E46DF4">
        <w:rPr>
          <w:lang w:val="nl-NL"/>
        </w:rPr>
        <w:t>Emissie Reductie</w:t>
      </w:r>
      <w:r>
        <w:rPr>
          <w:lang w:val="nl-NL"/>
        </w:rPr>
        <w:t xml:space="preserve"> en Ecologische Toets </w:t>
      </w:r>
      <w:r w:rsidR="00470F0E">
        <w:rPr>
          <w:lang w:val="nl-NL"/>
        </w:rPr>
        <w:t>(GERET)</w:t>
      </w:r>
      <w:r w:rsidR="00934ED1">
        <w:rPr>
          <w:lang w:val="nl-NL"/>
        </w:rPr>
        <w:t xml:space="preserve"> </w:t>
      </w:r>
      <w:r>
        <w:rPr>
          <w:lang w:val="nl-NL"/>
        </w:rPr>
        <w:t xml:space="preserve">kan </w:t>
      </w:r>
      <w:r w:rsidR="00E46DF4">
        <w:rPr>
          <w:lang w:val="nl-NL"/>
        </w:rPr>
        <w:t>een belangrijk ecologisch en juridisch</w:t>
      </w:r>
      <w:r w:rsidR="00472FD0">
        <w:rPr>
          <w:lang w:val="nl-NL"/>
        </w:rPr>
        <w:t xml:space="preserve"> hulpmiddel zijn </w:t>
      </w:r>
      <w:r>
        <w:rPr>
          <w:lang w:val="nl-NL"/>
        </w:rPr>
        <w:t>bij een oplossing van het stikstofprobleem.</w:t>
      </w:r>
      <w:r w:rsidR="00443C89">
        <w:rPr>
          <w:lang w:val="nl-NL"/>
        </w:rPr>
        <w:t xml:space="preserve"> Naast een verdere reductie van de emissies</w:t>
      </w:r>
      <w:r w:rsidR="005A5147">
        <w:rPr>
          <w:lang w:val="nl-NL"/>
        </w:rPr>
        <w:t xml:space="preserve"> is de tweede component</w:t>
      </w:r>
      <w:r w:rsidR="00832D12">
        <w:rPr>
          <w:lang w:val="nl-NL"/>
        </w:rPr>
        <w:t xml:space="preserve"> een systematische toetsing van de feitelijke ecologi</w:t>
      </w:r>
      <w:r w:rsidR="00E0361C">
        <w:rPr>
          <w:lang w:val="nl-NL"/>
        </w:rPr>
        <w:t>s</w:t>
      </w:r>
      <w:r w:rsidR="00832D12">
        <w:rPr>
          <w:lang w:val="nl-NL"/>
        </w:rPr>
        <w:t>che toestand</w:t>
      </w:r>
      <w:r w:rsidR="00E0361C">
        <w:rPr>
          <w:lang w:val="nl-NL"/>
        </w:rPr>
        <w:t>.</w:t>
      </w:r>
      <w:r w:rsidR="00933F3F">
        <w:rPr>
          <w:lang w:val="nl-NL"/>
        </w:rPr>
        <w:t xml:space="preserve"> Hierbij staat monitoring centraal.</w:t>
      </w:r>
      <w:r w:rsidR="00E0361C">
        <w:rPr>
          <w:lang w:val="nl-NL"/>
        </w:rPr>
        <w:t xml:space="preserve"> Niet de berekende depositie</w:t>
      </w:r>
      <w:r w:rsidR="006742C2">
        <w:rPr>
          <w:lang w:val="nl-NL"/>
        </w:rPr>
        <w:t xml:space="preserve"> maar de gemeten conditie van ecosystemen</w:t>
      </w:r>
      <w:r w:rsidR="00366176">
        <w:rPr>
          <w:lang w:val="nl-NL"/>
        </w:rPr>
        <w:t xml:space="preserve"> vormt het primaire beoordelingscriterium</w:t>
      </w:r>
      <w:r w:rsidR="0059313B">
        <w:rPr>
          <w:lang w:val="nl-NL"/>
        </w:rPr>
        <w:t>.</w:t>
      </w:r>
      <w:r w:rsidR="00BF5050">
        <w:rPr>
          <w:lang w:val="nl-NL"/>
        </w:rPr>
        <w:t xml:space="preserve"> </w:t>
      </w:r>
    </w:p>
    <w:p w:rsidR="00687037" w:rsidP="00C239B2" w:rsidRDefault="00687037" w14:paraId="7CE74F4E" w14:textId="77777777">
      <w:pPr>
        <w:spacing w:after="0"/>
        <w:rPr>
          <w:lang w:val="nl-NL"/>
        </w:rPr>
      </w:pPr>
    </w:p>
    <w:p w:rsidR="00C239B2" w:rsidP="00C239B2" w:rsidRDefault="00164166" w14:paraId="5FE77C05" w14:textId="74EC04C3">
      <w:pPr>
        <w:spacing w:after="0"/>
        <w:rPr>
          <w:lang w:val="nl-NL"/>
        </w:rPr>
      </w:pPr>
      <w:r>
        <w:rPr>
          <w:lang w:val="nl-NL"/>
        </w:rPr>
        <w:t xml:space="preserve">Andere </w:t>
      </w:r>
      <w:r w:rsidR="005374A7">
        <w:rPr>
          <w:lang w:val="nl-NL"/>
        </w:rPr>
        <w:t xml:space="preserve">overwegingen </w:t>
      </w:r>
      <w:r w:rsidR="007338F9">
        <w:rPr>
          <w:lang w:val="nl-NL"/>
        </w:rPr>
        <w:t>(Henk Rampen</w:t>
      </w:r>
      <w:r w:rsidR="002D4AE9">
        <w:rPr>
          <w:lang w:val="nl-NL"/>
        </w:rPr>
        <w:t>, pers.com.</w:t>
      </w:r>
      <w:r w:rsidR="007338F9">
        <w:rPr>
          <w:lang w:val="nl-NL"/>
        </w:rPr>
        <w:t>)</w:t>
      </w:r>
      <w:r w:rsidR="005374A7">
        <w:rPr>
          <w:lang w:val="nl-NL"/>
        </w:rPr>
        <w:t xml:space="preserve">: </w:t>
      </w:r>
    </w:p>
    <w:p w:rsidRPr="00B241E7" w:rsidR="005374A7" w:rsidP="00B241E7" w:rsidRDefault="005374A7" w14:paraId="36754FF0" w14:textId="23F598C1">
      <w:pPr>
        <w:pStyle w:val="ListParagraph"/>
        <w:numPr>
          <w:ilvl w:val="0"/>
          <w:numId w:val="1"/>
        </w:numPr>
        <w:spacing w:after="0"/>
        <w:rPr>
          <w:lang w:val="nl-NL"/>
        </w:rPr>
      </w:pPr>
      <w:r w:rsidRPr="00B241E7">
        <w:rPr>
          <w:lang w:val="nl-NL"/>
        </w:rPr>
        <w:t xml:space="preserve">De invloed </w:t>
      </w:r>
      <w:r w:rsidRPr="00B241E7" w:rsidR="0044214A">
        <w:rPr>
          <w:lang w:val="nl-NL"/>
        </w:rPr>
        <w:t>van gebonden N is niet vast te zetten op een harde grens</w:t>
      </w:r>
      <w:r w:rsidRPr="00B241E7" w:rsidR="00314C91">
        <w:rPr>
          <w:lang w:val="nl-NL"/>
        </w:rPr>
        <w:t xml:space="preserve">: daarboven gaat het fout, daaronder is </w:t>
      </w:r>
      <w:r w:rsidR="008A1278">
        <w:rPr>
          <w:lang w:val="nl-NL"/>
        </w:rPr>
        <w:t xml:space="preserve">er </w:t>
      </w:r>
      <w:r w:rsidRPr="00B241E7" w:rsidR="00314C91">
        <w:rPr>
          <w:lang w:val="nl-NL"/>
        </w:rPr>
        <w:t>niets aan de hand</w:t>
      </w:r>
      <w:r w:rsidRPr="00B241E7" w:rsidR="0016514F">
        <w:rPr>
          <w:lang w:val="nl-NL"/>
        </w:rPr>
        <w:t>. Het is natuurlijk een traject waarbinnen het effect geleidelijk toeneemt</w:t>
      </w:r>
      <w:r w:rsidR="00B241E7">
        <w:rPr>
          <w:lang w:val="nl-NL"/>
        </w:rPr>
        <w:t>,</w:t>
      </w:r>
    </w:p>
    <w:p w:rsidRPr="00B241E7" w:rsidR="00687037" w:rsidP="00B241E7" w:rsidRDefault="005A4083" w14:paraId="61CDFD79" w14:textId="4A13D562">
      <w:pPr>
        <w:pStyle w:val="ListParagraph"/>
        <w:numPr>
          <w:ilvl w:val="0"/>
          <w:numId w:val="1"/>
        </w:numPr>
        <w:spacing w:after="0"/>
        <w:rPr>
          <w:lang w:val="nl-NL"/>
        </w:rPr>
      </w:pPr>
      <w:r w:rsidRPr="00B241E7">
        <w:rPr>
          <w:lang w:val="nl-NL"/>
        </w:rPr>
        <w:t>De invloed is afhankelijk van de duur van de belasting</w:t>
      </w:r>
      <w:r w:rsidR="00B241E7">
        <w:rPr>
          <w:lang w:val="nl-NL"/>
        </w:rPr>
        <w:t>,</w:t>
      </w:r>
    </w:p>
    <w:p w:rsidRPr="00B241E7" w:rsidR="007338F9" w:rsidP="00B241E7" w:rsidRDefault="00191B58" w14:paraId="5C0C4D0C" w14:textId="3B668893">
      <w:pPr>
        <w:pStyle w:val="ListParagraph"/>
        <w:numPr>
          <w:ilvl w:val="0"/>
          <w:numId w:val="1"/>
        </w:numPr>
        <w:spacing w:after="0"/>
        <w:rPr>
          <w:lang w:val="nl-NL"/>
        </w:rPr>
      </w:pPr>
      <w:r>
        <w:rPr>
          <w:lang w:val="nl-NL"/>
        </w:rPr>
        <w:t>D</w:t>
      </w:r>
      <w:r w:rsidRPr="00B241E7" w:rsidR="007338F9">
        <w:rPr>
          <w:lang w:val="nl-NL"/>
        </w:rPr>
        <w:t>e natuur heeft aanpassingsvermogen</w:t>
      </w:r>
      <w:r w:rsidRPr="00B241E7" w:rsidR="001C60C6">
        <w:rPr>
          <w:lang w:val="nl-NL"/>
        </w:rPr>
        <w:t>. Zeker als het gaat om niet al te grote veranderingen op de lange termijn</w:t>
      </w:r>
      <w:r w:rsidRPr="00B241E7" w:rsidR="002D260E">
        <w:rPr>
          <w:lang w:val="nl-NL"/>
        </w:rPr>
        <w:t xml:space="preserve"> treedt er gewenning op en zal het ecosysteem erop ingesteld raken</w:t>
      </w:r>
      <w:r w:rsidR="00B241E7">
        <w:rPr>
          <w:lang w:val="nl-NL"/>
        </w:rPr>
        <w:t>.</w:t>
      </w:r>
    </w:p>
    <w:p w:rsidRPr="00E71AE2" w:rsidR="00CC56CB" w:rsidP="00C239B2" w:rsidRDefault="00CC56CB" w14:paraId="40130A42" w14:textId="77777777">
      <w:pPr>
        <w:spacing w:after="0"/>
        <w:rPr>
          <w:lang w:val="nl-NL"/>
        </w:rPr>
      </w:pPr>
    </w:p>
    <w:p w:rsidRPr="00451BC0" w:rsidR="0095053F" w:rsidRDefault="00DF1289" w14:paraId="48447A9F" w14:textId="62984B07">
      <w:pPr>
        <w:rPr>
          <w:sz w:val="24"/>
          <w:szCs w:val="24"/>
          <w:lang w:val="nl-NL"/>
        </w:rPr>
      </w:pPr>
      <w:r w:rsidRPr="00451BC0">
        <w:rPr>
          <w:sz w:val="24"/>
          <w:szCs w:val="24"/>
          <w:lang w:val="nl-NL"/>
        </w:rPr>
        <w:t>Een uitgebreidere analyse is beschreven in ‘Naar een nieuwe aanpak van de stikstofcrisis</w:t>
      </w:r>
      <w:r w:rsidR="005A1956">
        <w:rPr>
          <w:sz w:val="24"/>
          <w:szCs w:val="24"/>
          <w:lang w:val="nl-NL"/>
        </w:rPr>
        <w:t>’</w:t>
      </w:r>
      <w:r w:rsidRPr="00451BC0" w:rsidR="00FE2903">
        <w:rPr>
          <w:sz w:val="24"/>
          <w:szCs w:val="24"/>
          <w:lang w:val="nl-NL"/>
        </w:rPr>
        <w:t>. Auteurs: Han Lindeboom, Henri Prins en Henk Rampen</w:t>
      </w:r>
      <w:r w:rsidR="00E55E90">
        <w:rPr>
          <w:sz w:val="24"/>
          <w:szCs w:val="24"/>
          <w:lang w:val="nl-NL"/>
        </w:rPr>
        <w:t>.</w:t>
      </w:r>
      <w:r w:rsidR="00410D43">
        <w:rPr>
          <w:sz w:val="24"/>
          <w:szCs w:val="24"/>
          <w:lang w:val="nl-NL"/>
        </w:rPr>
        <w:t xml:space="preserve"> </w:t>
      </w:r>
      <w:r w:rsidR="00E55E90">
        <w:rPr>
          <w:sz w:val="24"/>
          <w:szCs w:val="24"/>
          <w:lang w:val="nl-NL"/>
        </w:rPr>
        <w:t>(2025)</w:t>
      </w:r>
      <w:r w:rsidR="00292F94">
        <w:rPr>
          <w:sz w:val="24"/>
          <w:szCs w:val="24"/>
          <w:lang w:val="nl-NL"/>
        </w:rPr>
        <w:t>, inclusief een literatuurlijst</w:t>
      </w:r>
      <w:r w:rsidRPr="00451BC0" w:rsidR="00FE2903">
        <w:rPr>
          <w:sz w:val="24"/>
          <w:szCs w:val="24"/>
          <w:lang w:val="nl-NL"/>
        </w:rPr>
        <w:t xml:space="preserve">. </w:t>
      </w:r>
      <w:r w:rsidR="00284B92">
        <w:rPr>
          <w:sz w:val="24"/>
          <w:szCs w:val="24"/>
          <w:lang w:val="nl-NL"/>
        </w:rPr>
        <w:t xml:space="preserve">     </w:t>
      </w:r>
      <w:r w:rsidRPr="00451BC0" w:rsidR="00451BC0">
        <w:rPr>
          <w:sz w:val="24"/>
          <w:szCs w:val="24"/>
          <w:lang w:val="nl-NL"/>
        </w:rPr>
        <w:t>Op aanvraag kan hiervan een kopie worden toegestuurd</w:t>
      </w:r>
      <w:r w:rsidRPr="00451BC0" w:rsidR="007D2B2F">
        <w:rPr>
          <w:sz w:val="24"/>
          <w:szCs w:val="24"/>
          <w:lang w:val="nl-NL"/>
        </w:rPr>
        <w:t>.</w:t>
      </w:r>
    </w:p>
    <w:sectPr w:rsidRPr="00451BC0" w:rsidR="0095053F">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2379"/>
    <w:multiLevelType w:val="hybridMultilevel"/>
    <w:tmpl w:val="FDB2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46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68"/>
    <w:rsid w:val="00002DAB"/>
    <w:rsid w:val="0001054D"/>
    <w:rsid w:val="00025B71"/>
    <w:rsid w:val="00033870"/>
    <w:rsid w:val="00061667"/>
    <w:rsid w:val="00091B75"/>
    <w:rsid w:val="00095A67"/>
    <w:rsid w:val="00097E9B"/>
    <w:rsid w:val="000A4C5F"/>
    <w:rsid w:val="000C3221"/>
    <w:rsid w:val="000D448F"/>
    <w:rsid w:val="000D65F9"/>
    <w:rsid w:val="000E07F0"/>
    <w:rsid w:val="000F5BD6"/>
    <w:rsid w:val="00117486"/>
    <w:rsid w:val="0012686E"/>
    <w:rsid w:val="00136DA7"/>
    <w:rsid w:val="00164166"/>
    <w:rsid w:val="0016514F"/>
    <w:rsid w:val="0016689D"/>
    <w:rsid w:val="00191B58"/>
    <w:rsid w:val="001B51DD"/>
    <w:rsid w:val="001C60C6"/>
    <w:rsid w:val="001F354B"/>
    <w:rsid w:val="0022377C"/>
    <w:rsid w:val="00260B3F"/>
    <w:rsid w:val="00261F40"/>
    <w:rsid w:val="0026523E"/>
    <w:rsid w:val="002701C6"/>
    <w:rsid w:val="00272470"/>
    <w:rsid w:val="00275A14"/>
    <w:rsid w:val="002836C7"/>
    <w:rsid w:val="00284B92"/>
    <w:rsid w:val="002859AE"/>
    <w:rsid w:val="00292F94"/>
    <w:rsid w:val="002B23C0"/>
    <w:rsid w:val="002C11BE"/>
    <w:rsid w:val="002C11BF"/>
    <w:rsid w:val="002D260E"/>
    <w:rsid w:val="002D4864"/>
    <w:rsid w:val="002D4AE9"/>
    <w:rsid w:val="002D4E7B"/>
    <w:rsid w:val="002E05E0"/>
    <w:rsid w:val="00300326"/>
    <w:rsid w:val="00314C91"/>
    <w:rsid w:val="003270D7"/>
    <w:rsid w:val="00333430"/>
    <w:rsid w:val="00356690"/>
    <w:rsid w:val="00366176"/>
    <w:rsid w:val="003A339A"/>
    <w:rsid w:val="003A7A20"/>
    <w:rsid w:val="003E369D"/>
    <w:rsid w:val="0040064E"/>
    <w:rsid w:val="00410D43"/>
    <w:rsid w:val="00425451"/>
    <w:rsid w:val="00434E49"/>
    <w:rsid w:val="0044214A"/>
    <w:rsid w:val="00443C89"/>
    <w:rsid w:val="00447F7A"/>
    <w:rsid w:val="00450F4C"/>
    <w:rsid w:val="00451BC0"/>
    <w:rsid w:val="00461ED2"/>
    <w:rsid w:val="00470F0E"/>
    <w:rsid w:val="00472FD0"/>
    <w:rsid w:val="00495EFB"/>
    <w:rsid w:val="004E6B93"/>
    <w:rsid w:val="0050776C"/>
    <w:rsid w:val="005240B6"/>
    <w:rsid w:val="00526B63"/>
    <w:rsid w:val="00531123"/>
    <w:rsid w:val="00537048"/>
    <w:rsid w:val="005374A7"/>
    <w:rsid w:val="005723C3"/>
    <w:rsid w:val="00582229"/>
    <w:rsid w:val="0059313B"/>
    <w:rsid w:val="00595721"/>
    <w:rsid w:val="005A1956"/>
    <w:rsid w:val="005A34F8"/>
    <w:rsid w:val="005A4083"/>
    <w:rsid w:val="005A5147"/>
    <w:rsid w:val="005B04C5"/>
    <w:rsid w:val="005B1E4C"/>
    <w:rsid w:val="005C5615"/>
    <w:rsid w:val="005F0D75"/>
    <w:rsid w:val="005F3BBF"/>
    <w:rsid w:val="00603AEC"/>
    <w:rsid w:val="00612B41"/>
    <w:rsid w:val="00673318"/>
    <w:rsid w:val="006742C2"/>
    <w:rsid w:val="0067692B"/>
    <w:rsid w:val="00687037"/>
    <w:rsid w:val="006A0AF9"/>
    <w:rsid w:val="006C5ED3"/>
    <w:rsid w:val="006D3426"/>
    <w:rsid w:val="00707F78"/>
    <w:rsid w:val="00712979"/>
    <w:rsid w:val="00721ADA"/>
    <w:rsid w:val="007338F9"/>
    <w:rsid w:val="007501BC"/>
    <w:rsid w:val="00774086"/>
    <w:rsid w:val="007747D7"/>
    <w:rsid w:val="00794EA0"/>
    <w:rsid w:val="007B43E9"/>
    <w:rsid w:val="007C30B5"/>
    <w:rsid w:val="007D2B2F"/>
    <w:rsid w:val="007D3689"/>
    <w:rsid w:val="007E3219"/>
    <w:rsid w:val="007E4298"/>
    <w:rsid w:val="007F4217"/>
    <w:rsid w:val="00821412"/>
    <w:rsid w:val="00832D12"/>
    <w:rsid w:val="008637CC"/>
    <w:rsid w:val="008654E6"/>
    <w:rsid w:val="00871BEE"/>
    <w:rsid w:val="00874A40"/>
    <w:rsid w:val="00890668"/>
    <w:rsid w:val="008A0C9F"/>
    <w:rsid w:val="008A1278"/>
    <w:rsid w:val="008A741D"/>
    <w:rsid w:val="008B542F"/>
    <w:rsid w:val="008C0D1A"/>
    <w:rsid w:val="008C73B7"/>
    <w:rsid w:val="008D33D3"/>
    <w:rsid w:val="008D5F7E"/>
    <w:rsid w:val="008E7D81"/>
    <w:rsid w:val="008F18D5"/>
    <w:rsid w:val="008F2C22"/>
    <w:rsid w:val="00922A9A"/>
    <w:rsid w:val="00932E15"/>
    <w:rsid w:val="00933F3F"/>
    <w:rsid w:val="00934ED1"/>
    <w:rsid w:val="00944BF5"/>
    <w:rsid w:val="00946675"/>
    <w:rsid w:val="00947507"/>
    <w:rsid w:val="0095053F"/>
    <w:rsid w:val="009867A5"/>
    <w:rsid w:val="009A3827"/>
    <w:rsid w:val="009A4163"/>
    <w:rsid w:val="009A48A4"/>
    <w:rsid w:val="009A55FD"/>
    <w:rsid w:val="009A6B1E"/>
    <w:rsid w:val="009B2DC2"/>
    <w:rsid w:val="009C2F73"/>
    <w:rsid w:val="009F14F9"/>
    <w:rsid w:val="00A105B5"/>
    <w:rsid w:val="00A24F33"/>
    <w:rsid w:val="00A251C0"/>
    <w:rsid w:val="00A27A25"/>
    <w:rsid w:val="00A35878"/>
    <w:rsid w:val="00A45008"/>
    <w:rsid w:val="00A500AA"/>
    <w:rsid w:val="00A77FBD"/>
    <w:rsid w:val="00A83012"/>
    <w:rsid w:val="00A924CE"/>
    <w:rsid w:val="00AA47F7"/>
    <w:rsid w:val="00AD2AAE"/>
    <w:rsid w:val="00B241E7"/>
    <w:rsid w:val="00B34F9B"/>
    <w:rsid w:val="00B37AE6"/>
    <w:rsid w:val="00B440D2"/>
    <w:rsid w:val="00B50185"/>
    <w:rsid w:val="00B92242"/>
    <w:rsid w:val="00B93B32"/>
    <w:rsid w:val="00BA1A93"/>
    <w:rsid w:val="00BA709D"/>
    <w:rsid w:val="00BB5DB6"/>
    <w:rsid w:val="00BD08B7"/>
    <w:rsid w:val="00BF5050"/>
    <w:rsid w:val="00C070A2"/>
    <w:rsid w:val="00C239B2"/>
    <w:rsid w:val="00C4430B"/>
    <w:rsid w:val="00C447BF"/>
    <w:rsid w:val="00C66496"/>
    <w:rsid w:val="00C71196"/>
    <w:rsid w:val="00C85B87"/>
    <w:rsid w:val="00C93C44"/>
    <w:rsid w:val="00CB0045"/>
    <w:rsid w:val="00CB4675"/>
    <w:rsid w:val="00CC56CB"/>
    <w:rsid w:val="00CD49F8"/>
    <w:rsid w:val="00CE16AE"/>
    <w:rsid w:val="00D1557A"/>
    <w:rsid w:val="00D42D8E"/>
    <w:rsid w:val="00DB3308"/>
    <w:rsid w:val="00DE46D2"/>
    <w:rsid w:val="00DF1289"/>
    <w:rsid w:val="00E0361C"/>
    <w:rsid w:val="00E35D99"/>
    <w:rsid w:val="00E4146A"/>
    <w:rsid w:val="00E45B70"/>
    <w:rsid w:val="00E46DF4"/>
    <w:rsid w:val="00E47538"/>
    <w:rsid w:val="00E55E90"/>
    <w:rsid w:val="00E73B1E"/>
    <w:rsid w:val="00E76BC5"/>
    <w:rsid w:val="00E87178"/>
    <w:rsid w:val="00EA4041"/>
    <w:rsid w:val="00EA4C8B"/>
    <w:rsid w:val="00ED3976"/>
    <w:rsid w:val="00ED7BFB"/>
    <w:rsid w:val="00F128CA"/>
    <w:rsid w:val="00F557E7"/>
    <w:rsid w:val="00F62CA9"/>
    <w:rsid w:val="00FA2430"/>
    <w:rsid w:val="00FC55B6"/>
    <w:rsid w:val="00FD7936"/>
    <w:rsid w:val="00FE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E602"/>
  <w15:chartTrackingRefBased/>
  <w15:docId w15:val="{84159951-9BC4-4390-8E6C-9D41CCDB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0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6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6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6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0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6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6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668"/>
    <w:rPr>
      <w:rFonts w:eastAsiaTheme="majorEastAsia" w:cstheme="majorBidi"/>
      <w:color w:val="272727" w:themeColor="text1" w:themeTint="D8"/>
    </w:rPr>
  </w:style>
  <w:style w:type="paragraph" w:styleId="Title">
    <w:name w:val="Title"/>
    <w:basedOn w:val="Normal"/>
    <w:next w:val="Normal"/>
    <w:link w:val="TitleChar"/>
    <w:uiPriority w:val="10"/>
    <w:qFormat/>
    <w:rsid w:val="00890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668"/>
    <w:pPr>
      <w:spacing w:before="160"/>
      <w:jc w:val="center"/>
    </w:pPr>
    <w:rPr>
      <w:i/>
      <w:iCs/>
      <w:color w:val="404040" w:themeColor="text1" w:themeTint="BF"/>
    </w:rPr>
  </w:style>
  <w:style w:type="character" w:customStyle="1" w:styleId="QuoteChar">
    <w:name w:val="Quote Char"/>
    <w:basedOn w:val="DefaultParagraphFont"/>
    <w:link w:val="Quote"/>
    <w:uiPriority w:val="29"/>
    <w:rsid w:val="00890668"/>
    <w:rPr>
      <w:i/>
      <w:iCs/>
      <w:color w:val="404040" w:themeColor="text1" w:themeTint="BF"/>
    </w:rPr>
  </w:style>
  <w:style w:type="paragraph" w:styleId="ListParagraph">
    <w:name w:val="List Paragraph"/>
    <w:basedOn w:val="Normal"/>
    <w:uiPriority w:val="34"/>
    <w:qFormat/>
    <w:rsid w:val="00890668"/>
    <w:pPr>
      <w:ind w:left="720"/>
      <w:contextualSpacing/>
    </w:pPr>
  </w:style>
  <w:style w:type="character" w:styleId="IntenseEmphasis">
    <w:name w:val="Intense Emphasis"/>
    <w:basedOn w:val="DefaultParagraphFont"/>
    <w:uiPriority w:val="21"/>
    <w:qFormat/>
    <w:rsid w:val="00890668"/>
    <w:rPr>
      <w:i/>
      <w:iCs/>
      <w:color w:val="2F5496" w:themeColor="accent1" w:themeShade="BF"/>
    </w:rPr>
  </w:style>
  <w:style w:type="paragraph" w:styleId="IntenseQuote">
    <w:name w:val="Intense Quote"/>
    <w:basedOn w:val="Normal"/>
    <w:next w:val="Normal"/>
    <w:link w:val="IntenseQuoteChar"/>
    <w:uiPriority w:val="30"/>
    <w:qFormat/>
    <w:rsid w:val="00890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668"/>
    <w:rPr>
      <w:i/>
      <w:iCs/>
      <w:color w:val="2F5496" w:themeColor="accent1" w:themeShade="BF"/>
    </w:rPr>
  </w:style>
  <w:style w:type="character" w:styleId="IntenseReference">
    <w:name w:val="Intense Reference"/>
    <w:basedOn w:val="DefaultParagraphFont"/>
    <w:uiPriority w:val="32"/>
    <w:qFormat/>
    <w:rsid w:val="00890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817</ap:Words>
  <ap:Characters>4657</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2026-06-12T10:39:00.0000000Z</lastPrinted>
  <dcterms:created xsi:type="dcterms:W3CDTF">2026-06-07T11:36:00.0000000Z</dcterms:created>
  <dcterms:modified xsi:type="dcterms:W3CDTF">2026-06-13T08:13:00.0000000Z</dcterms:modified>
  <version/>
  <category/>
</coreProperties>
</file>