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6CAB67" w14:textId="77777777">
        <w:tc>
          <w:tcPr>
            <w:tcW w:w="6379" w:type="dxa"/>
            <w:gridSpan w:val="2"/>
            <w:tcBorders>
              <w:top w:val="nil"/>
              <w:left w:val="nil"/>
              <w:bottom w:val="nil"/>
              <w:right w:val="nil"/>
            </w:tcBorders>
            <w:vAlign w:val="center"/>
          </w:tcPr>
          <w:p w:rsidR="004330ED" w:rsidP="00EA1CE4" w:rsidRDefault="004330ED" w14:paraId="55DDC8A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68A41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4C459C" w14:textId="77777777">
        <w:trPr>
          <w:cantSplit/>
        </w:trPr>
        <w:tc>
          <w:tcPr>
            <w:tcW w:w="10348" w:type="dxa"/>
            <w:gridSpan w:val="3"/>
            <w:tcBorders>
              <w:top w:val="single" w:color="auto" w:sz="4" w:space="0"/>
              <w:left w:val="nil"/>
              <w:bottom w:val="nil"/>
              <w:right w:val="nil"/>
            </w:tcBorders>
          </w:tcPr>
          <w:p w:rsidR="004330ED" w:rsidP="004A1E29" w:rsidRDefault="004330ED" w14:paraId="60F851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7C4063C" w14:textId="77777777">
        <w:trPr>
          <w:cantSplit/>
        </w:trPr>
        <w:tc>
          <w:tcPr>
            <w:tcW w:w="10348" w:type="dxa"/>
            <w:gridSpan w:val="3"/>
            <w:tcBorders>
              <w:top w:val="nil"/>
              <w:left w:val="nil"/>
              <w:bottom w:val="nil"/>
              <w:right w:val="nil"/>
            </w:tcBorders>
          </w:tcPr>
          <w:p w:rsidR="004330ED" w:rsidP="00BF623B" w:rsidRDefault="004330ED" w14:paraId="5617527A" w14:textId="77777777">
            <w:pPr>
              <w:pStyle w:val="Amendement"/>
              <w:tabs>
                <w:tab w:val="clear" w:pos="3310"/>
                <w:tab w:val="clear" w:pos="3600"/>
              </w:tabs>
              <w:rPr>
                <w:rFonts w:ascii="Times New Roman" w:hAnsi="Times New Roman"/>
                <w:b w:val="0"/>
              </w:rPr>
            </w:pPr>
          </w:p>
        </w:tc>
      </w:tr>
      <w:tr w:rsidR="004330ED" w:rsidTr="00EA1CE4" w14:paraId="4B523004" w14:textId="77777777">
        <w:trPr>
          <w:cantSplit/>
        </w:trPr>
        <w:tc>
          <w:tcPr>
            <w:tcW w:w="10348" w:type="dxa"/>
            <w:gridSpan w:val="3"/>
            <w:tcBorders>
              <w:top w:val="nil"/>
              <w:left w:val="nil"/>
              <w:bottom w:val="single" w:color="auto" w:sz="4" w:space="0"/>
              <w:right w:val="nil"/>
            </w:tcBorders>
          </w:tcPr>
          <w:p w:rsidR="004330ED" w:rsidP="00BF623B" w:rsidRDefault="004330ED" w14:paraId="16300590" w14:textId="77777777">
            <w:pPr>
              <w:pStyle w:val="Amendement"/>
              <w:tabs>
                <w:tab w:val="clear" w:pos="3310"/>
                <w:tab w:val="clear" w:pos="3600"/>
              </w:tabs>
              <w:rPr>
                <w:rFonts w:ascii="Times New Roman" w:hAnsi="Times New Roman"/>
              </w:rPr>
            </w:pPr>
          </w:p>
        </w:tc>
      </w:tr>
      <w:tr w:rsidR="004330ED" w:rsidTr="00EA1CE4" w14:paraId="570CA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08E6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915F96" w14:textId="77777777">
            <w:pPr>
              <w:suppressAutoHyphens/>
              <w:ind w:left="-70"/>
              <w:rPr>
                <w:b/>
              </w:rPr>
            </w:pPr>
          </w:p>
        </w:tc>
      </w:tr>
      <w:tr w:rsidR="003C21AC" w:rsidTr="00EA1CE4" w14:paraId="1F0E4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B5CE4" w14:paraId="1B589E01" w14:textId="609C0BEC">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DB5CE4" w:rsidR="003C21AC" w:rsidP="00DB5CE4" w:rsidRDefault="00DB5CE4" w14:paraId="31B24503" w14:textId="1DFE3EF3">
            <w:pPr>
              <w:rPr>
                <w:b/>
                <w:bCs/>
                <w:szCs w:val="24"/>
              </w:rPr>
            </w:pPr>
            <w:r w:rsidRPr="00DB5CE4">
              <w:rPr>
                <w:b/>
                <w:bCs/>
                <w:szCs w:val="24"/>
              </w:rPr>
              <w:t>Regels met betrekking tot de handhaving in de sociale zekerheid om meer passend handhaven mogelijk te maken (Wet handhaving sociale zekerheid)</w:t>
            </w:r>
          </w:p>
        </w:tc>
      </w:tr>
      <w:tr w:rsidR="003C21AC" w:rsidTr="00EA1CE4" w14:paraId="4243F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4DF22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64F10CB" w14:textId="77777777">
            <w:pPr>
              <w:pStyle w:val="Amendement"/>
              <w:tabs>
                <w:tab w:val="clear" w:pos="3310"/>
                <w:tab w:val="clear" w:pos="3600"/>
              </w:tabs>
              <w:ind w:left="-70"/>
              <w:rPr>
                <w:rFonts w:ascii="Times New Roman" w:hAnsi="Times New Roman"/>
              </w:rPr>
            </w:pPr>
          </w:p>
        </w:tc>
      </w:tr>
      <w:tr w:rsidR="003C21AC" w:rsidTr="00EA1CE4" w14:paraId="24364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F5071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71DFB17" w14:textId="77777777">
            <w:pPr>
              <w:pStyle w:val="Amendement"/>
              <w:tabs>
                <w:tab w:val="clear" w:pos="3310"/>
                <w:tab w:val="clear" w:pos="3600"/>
              </w:tabs>
              <w:ind w:left="-70"/>
              <w:rPr>
                <w:rFonts w:ascii="Times New Roman" w:hAnsi="Times New Roman"/>
              </w:rPr>
            </w:pPr>
          </w:p>
        </w:tc>
      </w:tr>
      <w:tr w:rsidR="003C21AC" w:rsidTr="00EA1CE4" w14:paraId="07791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308EC2" w14:textId="6EFFB318">
            <w:pPr>
              <w:pStyle w:val="Amendement"/>
              <w:tabs>
                <w:tab w:val="clear" w:pos="3310"/>
                <w:tab w:val="clear" w:pos="3600"/>
              </w:tabs>
              <w:rPr>
                <w:rFonts w:ascii="Times New Roman" w:hAnsi="Times New Roman"/>
              </w:rPr>
            </w:pPr>
            <w:r w:rsidRPr="00C035D4">
              <w:rPr>
                <w:rFonts w:ascii="Times New Roman" w:hAnsi="Times New Roman"/>
              </w:rPr>
              <w:t xml:space="preserve">Nr. </w:t>
            </w:r>
            <w:r w:rsidR="009E06F9">
              <w:rPr>
                <w:rFonts w:ascii="Times New Roman" w:hAnsi="Times New Roman"/>
                <w:caps/>
              </w:rPr>
              <w:t>17</w:t>
            </w:r>
          </w:p>
        </w:tc>
        <w:tc>
          <w:tcPr>
            <w:tcW w:w="7371" w:type="dxa"/>
            <w:gridSpan w:val="2"/>
          </w:tcPr>
          <w:p w:rsidRPr="00C035D4" w:rsidR="003C21AC" w:rsidP="006E0971" w:rsidRDefault="003C21AC" w14:paraId="2BE190B4" w14:textId="658D47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865BB">
              <w:rPr>
                <w:rFonts w:ascii="Times New Roman" w:hAnsi="Times New Roman"/>
                <w:caps/>
              </w:rPr>
              <w:t>Ceulemans</w:t>
            </w:r>
          </w:p>
        </w:tc>
      </w:tr>
      <w:tr w:rsidR="003C21AC" w:rsidTr="00EA1CE4" w14:paraId="321FD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58167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D63361E" w14:textId="5FCC286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E06F9">
              <w:rPr>
                <w:rFonts w:ascii="Times New Roman" w:hAnsi="Times New Roman"/>
                <w:b w:val="0"/>
              </w:rPr>
              <w:t>18 juni 2026</w:t>
            </w:r>
          </w:p>
        </w:tc>
      </w:tr>
      <w:tr w:rsidR="00B01BA6" w:rsidTr="00EA1CE4" w14:paraId="77E8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95440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5FAFD0" w14:textId="77777777">
            <w:pPr>
              <w:pStyle w:val="Amendement"/>
              <w:tabs>
                <w:tab w:val="clear" w:pos="3310"/>
                <w:tab w:val="clear" w:pos="3600"/>
              </w:tabs>
              <w:ind w:left="-70"/>
              <w:rPr>
                <w:rFonts w:ascii="Times New Roman" w:hAnsi="Times New Roman"/>
                <w:b w:val="0"/>
              </w:rPr>
            </w:pPr>
          </w:p>
        </w:tc>
      </w:tr>
      <w:tr w:rsidRPr="00EA69AC" w:rsidR="00B01BA6" w:rsidTr="00EA1CE4" w14:paraId="44AF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FA76A8D" w14:textId="77777777">
            <w:pPr>
              <w:ind w:firstLine="284"/>
            </w:pPr>
            <w:r w:rsidRPr="00EA69AC">
              <w:t>De ondergetekende stelt het volgende amendement voor:</w:t>
            </w:r>
          </w:p>
        </w:tc>
      </w:tr>
    </w:tbl>
    <w:p w:rsidRPr="00EA69AC" w:rsidR="004330ED" w:rsidP="00D774B3" w:rsidRDefault="004330ED" w14:paraId="1872421D" w14:textId="77777777"/>
    <w:p w:rsidR="005B1DCC" w:rsidP="00DB5CE4" w:rsidRDefault="00DB5CE4" w14:paraId="3D901CD2" w14:textId="65BD1AD7">
      <w:r>
        <w:t>I</w:t>
      </w:r>
    </w:p>
    <w:p w:rsidR="00DB5CE4" w:rsidP="00DB5CE4" w:rsidRDefault="00DB5CE4" w14:paraId="11738D8D" w14:textId="77777777"/>
    <w:p w:rsidR="00DB5CE4" w:rsidP="00DB5CE4" w:rsidRDefault="00DB5CE4" w14:paraId="32ED0FFE" w14:textId="60B35579">
      <w:r>
        <w:tab/>
        <w:t xml:space="preserve">In artikel I, onderdeel B, onder </w:t>
      </w:r>
      <w:r w:rsidR="00FD6B36">
        <w:t>1</w:t>
      </w:r>
      <w:r>
        <w:t xml:space="preserve">, wordt </w:t>
      </w:r>
      <w:r w:rsidR="00450A63">
        <w:t>voor “</w:t>
      </w:r>
      <w:r w:rsidR="00E114CD">
        <w:t>schriftelijke waarschuwing” ingevoegd “eenmalige”.</w:t>
      </w:r>
    </w:p>
    <w:p w:rsidR="00DB5CE4" w:rsidP="00DB5CE4" w:rsidRDefault="00DB5CE4" w14:paraId="36F2789A" w14:textId="77777777"/>
    <w:p w:rsidR="00DB5CE4" w:rsidP="00DB5CE4" w:rsidRDefault="00DB5CE4" w14:paraId="7B3043C2" w14:textId="0DC7DD5C">
      <w:r>
        <w:t>II</w:t>
      </w:r>
    </w:p>
    <w:p w:rsidR="00DB5CE4" w:rsidP="00DB5CE4" w:rsidRDefault="00DB5CE4" w14:paraId="26ECA77A" w14:textId="77777777"/>
    <w:p w:rsidR="00DB5CE4" w:rsidP="00DB5CE4" w:rsidRDefault="00DB5CE4" w14:paraId="652E3210" w14:textId="0DA03912">
      <w:r>
        <w:tab/>
        <w:t xml:space="preserve">In artikel I, onderdeel C, wordt </w:t>
      </w:r>
      <w:r w:rsidR="00066EFB">
        <w:t xml:space="preserve">in </w:t>
      </w:r>
      <w:r>
        <w:t xml:space="preserve">het voorgestelde artikel 17a, </w:t>
      </w:r>
      <w:r w:rsidR="003F20DF">
        <w:t>eerste lid</w:t>
      </w:r>
      <w:r>
        <w:t xml:space="preserve">, </w:t>
      </w:r>
      <w:r w:rsidR="007B762D">
        <w:t>voor “schriftelijke waarschuwing” ingevoegd “eenmalige”.</w:t>
      </w:r>
    </w:p>
    <w:p w:rsidR="00DB5CE4" w:rsidP="00DB5CE4" w:rsidRDefault="00DB5CE4" w14:paraId="7127367E" w14:textId="38436E99"/>
    <w:p w:rsidR="00DB5CE4" w:rsidP="00DB5CE4" w:rsidRDefault="00DB5CE4" w14:paraId="297DC66D" w14:textId="758820E1">
      <w:r>
        <w:t>III</w:t>
      </w:r>
    </w:p>
    <w:p w:rsidR="00DB5CE4" w:rsidP="00DB5CE4" w:rsidRDefault="00DB5CE4" w14:paraId="59321BB6" w14:textId="77777777"/>
    <w:p w:rsidR="00B05F3F" w:rsidP="00B05F3F" w:rsidRDefault="00DB5CE4" w14:paraId="60AAE1DA" w14:textId="144A5A67">
      <w:r>
        <w:tab/>
        <w:t xml:space="preserve">In artikel II, onderdeel B, </w:t>
      </w:r>
      <w:r w:rsidR="00B05F3F">
        <w:t xml:space="preserve">onder 1, wordt </w:t>
      </w:r>
      <w:r w:rsidR="00904563">
        <w:t>voor “schriftelijke waarschuwing” ingevoegd “eenmalige”.</w:t>
      </w:r>
    </w:p>
    <w:p w:rsidR="00DB5CE4" w:rsidP="00DB5CE4" w:rsidRDefault="00DB5CE4" w14:paraId="1C25D654" w14:textId="77777777"/>
    <w:p w:rsidR="00DB5CE4" w:rsidP="00DB5CE4" w:rsidRDefault="00DB5CE4" w14:paraId="729C1A45" w14:textId="07654218">
      <w:r>
        <w:t>IV</w:t>
      </w:r>
    </w:p>
    <w:p w:rsidR="00DB5CE4" w:rsidP="00DB5CE4" w:rsidRDefault="00DB5CE4" w14:paraId="69A8CD63" w14:textId="77777777"/>
    <w:p w:rsidR="00C676A4" w:rsidP="00C676A4" w:rsidRDefault="00DB5CE4" w14:paraId="2A1E3AFA" w14:textId="582EF907">
      <w:r>
        <w:tab/>
        <w:t xml:space="preserve">In artikel II, onderdeel C, wordt </w:t>
      </w:r>
      <w:r w:rsidR="00C47DF8">
        <w:t>in</w:t>
      </w:r>
      <w:r>
        <w:t xml:space="preserve"> het voorgestelde artikel 39, </w:t>
      </w:r>
      <w:r w:rsidR="002571CC">
        <w:t xml:space="preserve">eerste lid, </w:t>
      </w:r>
      <w:r w:rsidR="00C676A4">
        <w:t>voor “schriftelijke waarschuwing” ingevoegd “eenmalige”.</w:t>
      </w:r>
    </w:p>
    <w:p w:rsidR="00DB5CE4" w:rsidP="00DB5CE4" w:rsidRDefault="00DB5CE4" w14:paraId="303CD9D6" w14:textId="77777777"/>
    <w:p w:rsidR="00DB5CE4" w:rsidP="00DB5CE4" w:rsidRDefault="00DB5CE4" w14:paraId="345F4043" w14:textId="78A0DDCB">
      <w:r>
        <w:t>V</w:t>
      </w:r>
    </w:p>
    <w:p w:rsidR="00DB5CE4" w:rsidP="00DB5CE4" w:rsidRDefault="00DB5CE4" w14:paraId="45310C0D" w14:textId="77777777"/>
    <w:p w:rsidR="0099603F" w:rsidP="0099603F" w:rsidRDefault="00DB5CE4" w14:paraId="6D3AF654" w14:textId="48A2E8F2">
      <w:r>
        <w:tab/>
        <w:t xml:space="preserve">In artikel III, onderdeel B, </w:t>
      </w:r>
      <w:r w:rsidR="0099603F">
        <w:t xml:space="preserve">onder 1, wordt </w:t>
      </w:r>
      <w:r w:rsidR="00744B65">
        <w:t>voor “</w:t>
      </w:r>
      <w:r w:rsidR="00154637">
        <w:t xml:space="preserve">schriftelijke waarschuwing” </w:t>
      </w:r>
      <w:r w:rsidR="00597BDA">
        <w:t>ingevoegd “eenmalige”.</w:t>
      </w:r>
    </w:p>
    <w:p w:rsidR="00DB5CE4" w:rsidP="00DB5CE4" w:rsidRDefault="00DB5CE4" w14:paraId="20E0BA33" w14:textId="77777777"/>
    <w:p w:rsidR="00DB5CE4" w:rsidP="00DB5CE4" w:rsidRDefault="00DB5CE4" w14:paraId="6853FF35" w14:textId="46E57052">
      <w:r>
        <w:t>VI</w:t>
      </w:r>
    </w:p>
    <w:p w:rsidR="00DB5CE4" w:rsidP="00DB5CE4" w:rsidRDefault="00DB5CE4" w14:paraId="7972756F" w14:textId="77777777"/>
    <w:p w:rsidR="007920C3" w:rsidP="007920C3" w:rsidRDefault="00DB5CE4" w14:paraId="37189322" w14:textId="6D1A0E25">
      <w:r>
        <w:tab/>
        <w:t>In artikel I</w:t>
      </w:r>
      <w:r w:rsidR="005712A9">
        <w:t>II</w:t>
      </w:r>
      <w:r>
        <w:t xml:space="preserve">, onderdeel C, wordt </w:t>
      </w:r>
      <w:r w:rsidR="00C47DF8">
        <w:t>in</w:t>
      </w:r>
      <w:r>
        <w:t xml:space="preserve"> het voorgestelde artikel 17c, </w:t>
      </w:r>
      <w:r w:rsidR="00846AC9">
        <w:t xml:space="preserve">eerste lid, </w:t>
      </w:r>
      <w:r w:rsidR="007920C3">
        <w:t>voor “schriftelijke waarschuwing” ingevoegd “eenmalige”.</w:t>
      </w:r>
    </w:p>
    <w:p w:rsidR="00DB5CE4" w:rsidP="00DB5CE4" w:rsidRDefault="00DB5CE4" w14:paraId="254DCA86" w14:textId="77777777"/>
    <w:p w:rsidR="00DB5CE4" w:rsidP="00DB5CE4" w:rsidRDefault="00DB5CE4" w14:paraId="5444B05A" w14:textId="36F3A03B">
      <w:r>
        <w:t>VII</w:t>
      </w:r>
    </w:p>
    <w:p w:rsidR="00DB5CE4" w:rsidP="00DB5CE4" w:rsidRDefault="00DB5CE4" w14:paraId="6A2E3E97" w14:textId="77777777"/>
    <w:p w:rsidR="002A4A37" w:rsidP="002A4A37" w:rsidRDefault="00DB5CE4" w14:paraId="0B9ADCB6" w14:textId="01BA20B9">
      <w:r>
        <w:tab/>
        <w:t>In artikel I</w:t>
      </w:r>
      <w:r w:rsidR="005712A9">
        <w:t>V</w:t>
      </w:r>
      <w:r>
        <w:t xml:space="preserve">, onderdeel C, </w:t>
      </w:r>
      <w:r w:rsidR="002D11CE">
        <w:t xml:space="preserve">onder </w:t>
      </w:r>
      <w:r w:rsidR="002A4A37">
        <w:t>1</w:t>
      </w:r>
      <w:r w:rsidR="002D11CE">
        <w:t>, wordt</w:t>
      </w:r>
      <w:r w:rsidR="00136FAA">
        <w:t xml:space="preserve"> in het voorgestelde tweede lid</w:t>
      </w:r>
      <w:r w:rsidR="002D11CE">
        <w:t xml:space="preserve"> </w:t>
      </w:r>
      <w:r w:rsidR="00EE0086">
        <w:t>voor “</w:t>
      </w:r>
      <w:r w:rsidR="00136FAA">
        <w:t>schriftelijke waarschuwing” ingevoegd “eenmalige”.</w:t>
      </w:r>
    </w:p>
    <w:p w:rsidR="00DB5CE4" w:rsidP="00DB5CE4" w:rsidRDefault="00DB5CE4" w14:paraId="024C3B09" w14:textId="77777777"/>
    <w:p w:rsidR="00DB5CE4" w:rsidP="00DB5CE4" w:rsidRDefault="00DB5CE4" w14:paraId="41816EC8" w14:textId="0A1AD077">
      <w:r>
        <w:t>VIII</w:t>
      </w:r>
    </w:p>
    <w:p w:rsidR="00DB5CE4" w:rsidP="00DB5CE4" w:rsidRDefault="00DB5CE4" w14:paraId="1D83D670" w14:textId="77777777"/>
    <w:p w:rsidR="00500AC6" w:rsidP="00500AC6" w:rsidRDefault="00DB5CE4" w14:paraId="2D206254" w14:textId="77777777">
      <w:r>
        <w:tab/>
        <w:t>In artikel I</w:t>
      </w:r>
      <w:r w:rsidR="005712A9">
        <w:t>V</w:t>
      </w:r>
      <w:r>
        <w:t xml:space="preserve">, onderdeel </w:t>
      </w:r>
      <w:r w:rsidR="005712A9">
        <w:t>D</w:t>
      </w:r>
      <w:r>
        <w:t>, wordt in het voorgestelde artikel 1</w:t>
      </w:r>
      <w:r w:rsidR="005712A9">
        <w:t>8a</w:t>
      </w:r>
      <w:r>
        <w:t xml:space="preserve">, </w:t>
      </w:r>
      <w:r w:rsidR="00396418">
        <w:t xml:space="preserve">eerste lid, </w:t>
      </w:r>
      <w:r w:rsidR="00500AC6">
        <w:t>voor “schriftelijke waarschuwing” ingevoegd “eenmalige”.</w:t>
      </w:r>
    </w:p>
    <w:p w:rsidR="00DB5CE4" w:rsidP="00DB5CE4" w:rsidRDefault="00DB5CE4" w14:paraId="6240352B" w14:textId="77777777"/>
    <w:p w:rsidR="005712A9" w:rsidP="005712A9" w:rsidRDefault="005712A9" w14:paraId="51E342E9" w14:textId="14E8440B">
      <w:r>
        <w:t>IX</w:t>
      </w:r>
    </w:p>
    <w:p w:rsidR="005712A9" w:rsidP="005712A9" w:rsidRDefault="005712A9" w14:paraId="168ACEE5" w14:textId="77777777"/>
    <w:p w:rsidR="005712A9" w:rsidP="005712A9" w:rsidRDefault="005712A9" w14:paraId="662FF065" w14:textId="733906CE">
      <w:r>
        <w:tab/>
        <w:t xml:space="preserve">In artikel IV, onderdeel G, onder </w:t>
      </w:r>
      <w:r w:rsidR="00B3309E">
        <w:t xml:space="preserve">1, </w:t>
      </w:r>
      <w:r w:rsidR="00600F17">
        <w:t xml:space="preserve">wordt </w:t>
      </w:r>
      <w:r w:rsidR="00BF6829">
        <w:t>voor</w:t>
      </w:r>
      <w:r w:rsidR="00600F17">
        <w:t xml:space="preserve"> “</w:t>
      </w:r>
      <w:r w:rsidR="00BF6829">
        <w:t>schriftelijke waarschuwing</w:t>
      </w:r>
      <w:r w:rsidR="002A3CDA">
        <w:t>” ingevoegd “eenmalig</w:t>
      </w:r>
      <w:r w:rsidR="00BF6829">
        <w:t>e</w:t>
      </w:r>
      <w:r w:rsidR="002A3CDA">
        <w:t>”.</w:t>
      </w:r>
    </w:p>
    <w:p w:rsidR="005712A9" w:rsidP="005712A9" w:rsidRDefault="005712A9" w14:paraId="58263E4A" w14:textId="77777777"/>
    <w:p w:rsidR="005712A9" w:rsidP="005712A9" w:rsidRDefault="005712A9" w14:paraId="4E30706D" w14:textId="33DA0D13">
      <w:r>
        <w:t>X</w:t>
      </w:r>
    </w:p>
    <w:p w:rsidR="005712A9" w:rsidP="005712A9" w:rsidRDefault="005712A9" w14:paraId="3355F3BE" w14:textId="77777777"/>
    <w:p w:rsidR="000D4A39" w:rsidP="000D4A39" w:rsidRDefault="005712A9" w14:paraId="75565D18" w14:textId="77777777">
      <w:r>
        <w:tab/>
        <w:t xml:space="preserve">In artikel IV, onderdeel H, wordt in het voorgestelde artikel 47g, </w:t>
      </w:r>
      <w:r w:rsidR="000D4A39">
        <w:t>eerste lid, voor “schriftelijke waarschuwing” ingevoegd “eenmalige”.</w:t>
      </w:r>
    </w:p>
    <w:p w:rsidR="005712A9" w:rsidP="00DB5CE4" w:rsidRDefault="005712A9" w14:paraId="5075CA6B" w14:textId="77777777"/>
    <w:p w:rsidR="005712A9" w:rsidP="005712A9" w:rsidRDefault="005712A9" w14:paraId="77CC54DA" w14:textId="2AC7D2D4">
      <w:r>
        <w:t>XI</w:t>
      </w:r>
    </w:p>
    <w:p w:rsidR="005712A9" w:rsidP="005712A9" w:rsidRDefault="005712A9" w14:paraId="74E01B04" w14:textId="77777777"/>
    <w:p w:rsidR="00E6203A" w:rsidP="00E6203A" w:rsidRDefault="005712A9" w14:paraId="236A6F47" w14:textId="77777777">
      <w:r>
        <w:tab/>
        <w:t xml:space="preserve">In artikel V, onderdeel B, wordt in het voorgestelde artikel 6ab, </w:t>
      </w:r>
      <w:r w:rsidR="00E6203A">
        <w:t>eerste lid, voor “schriftelijke waarschuwing” ingevoegd “eenmalige”.</w:t>
      </w:r>
    </w:p>
    <w:p w:rsidR="005712A9" w:rsidP="005712A9" w:rsidRDefault="005712A9" w14:paraId="4D246FA5" w14:textId="77777777"/>
    <w:p w:rsidR="005712A9" w:rsidP="005712A9" w:rsidRDefault="005712A9" w14:paraId="09DBEB34" w14:textId="43A175A6">
      <w:r>
        <w:t>XII</w:t>
      </w:r>
    </w:p>
    <w:p w:rsidR="005712A9" w:rsidP="005712A9" w:rsidRDefault="005712A9" w14:paraId="54DAF0B2" w14:textId="77777777"/>
    <w:p w:rsidR="00B23E74" w:rsidP="00B23E74" w:rsidRDefault="005712A9" w14:paraId="6FC9F1DF" w14:textId="77777777">
      <w:r>
        <w:tab/>
        <w:t xml:space="preserve">In artikel V, onderdeel C, wordt in het voorgestelde artikel 6b, </w:t>
      </w:r>
      <w:r w:rsidR="00B23E74">
        <w:t>eerste lid, voor “schriftelijke waarschuwing” ingevoegd “eenmalige”.</w:t>
      </w:r>
    </w:p>
    <w:p w:rsidR="005712A9" w:rsidP="00DB5CE4" w:rsidRDefault="005712A9" w14:paraId="1742C6AB" w14:textId="77777777"/>
    <w:p w:rsidR="005712A9" w:rsidP="005712A9" w:rsidRDefault="005712A9" w14:paraId="1221D84C" w14:textId="62861CD8">
      <w:r>
        <w:t>XIII</w:t>
      </w:r>
    </w:p>
    <w:p w:rsidR="005712A9" w:rsidP="005712A9" w:rsidRDefault="005712A9" w14:paraId="3773844C" w14:textId="77777777"/>
    <w:p w:rsidR="00852698" w:rsidP="005712A9" w:rsidRDefault="005712A9" w14:paraId="274DEB06" w14:textId="5B5D99FE">
      <w:r>
        <w:tab/>
        <w:t xml:space="preserve">In artikel VI, onderdeel B, onder </w:t>
      </w:r>
      <w:r w:rsidR="00852698">
        <w:t>1, wordt voor “schriftelijke waarschuwing” ingevoegd “eenmalige”.</w:t>
      </w:r>
    </w:p>
    <w:p w:rsidR="005712A9" w:rsidP="005712A9" w:rsidRDefault="005712A9" w14:paraId="580192E4" w14:textId="77777777"/>
    <w:p w:rsidR="005712A9" w:rsidP="005712A9" w:rsidRDefault="005712A9" w14:paraId="4F6D19D5" w14:textId="6E08CBFA">
      <w:r>
        <w:t>XIV</w:t>
      </w:r>
    </w:p>
    <w:p w:rsidR="005712A9" w:rsidP="005712A9" w:rsidRDefault="005712A9" w14:paraId="2784D486" w14:textId="77777777"/>
    <w:p w:rsidR="00FD129C" w:rsidP="00FD129C" w:rsidRDefault="005712A9" w14:paraId="62E433AC" w14:textId="77777777">
      <w:r>
        <w:tab/>
        <w:t xml:space="preserve">In artikel VI, onderdeel C, wordt in het voorgestelde artikel 14a, </w:t>
      </w:r>
      <w:r w:rsidR="00FD129C">
        <w:t>eerste lid, voor “schriftelijke waarschuwing” ingevoegd “eenmalige”.</w:t>
      </w:r>
    </w:p>
    <w:p w:rsidR="005712A9" w:rsidP="00DB5CE4" w:rsidRDefault="005712A9" w14:paraId="07F9B859" w14:textId="77777777"/>
    <w:p w:rsidR="005712A9" w:rsidP="005712A9" w:rsidRDefault="005712A9" w14:paraId="7A87C8A7" w14:textId="0D271F17">
      <w:r>
        <w:t>XV</w:t>
      </w:r>
    </w:p>
    <w:p w:rsidR="005712A9" w:rsidP="005712A9" w:rsidRDefault="005712A9" w14:paraId="4629A74D" w14:textId="77777777"/>
    <w:p w:rsidR="00533899" w:rsidP="005712A9" w:rsidRDefault="005712A9" w14:paraId="21112794" w14:textId="2406B8A7">
      <w:r>
        <w:tab/>
        <w:t xml:space="preserve">In artikel VII, onderdeel B, onder </w:t>
      </w:r>
      <w:r w:rsidR="00473834">
        <w:t>2</w:t>
      </w:r>
      <w:r>
        <w:t xml:space="preserve">, </w:t>
      </w:r>
      <w:r w:rsidR="00473834">
        <w:t>wordt voor “schriftelijke waarschuwing” ingevoegd “eenmalige”.</w:t>
      </w:r>
    </w:p>
    <w:p w:rsidR="005712A9" w:rsidP="005712A9" w:rsidRDefault="005712A9" w14:paraId="044875C1" w14:textId="77777777"/>
    <w:p w:rsidR="005712A9" w:rsidP="005712A9" w:rsidRDefault="005712A9" w14:paraId="6ADA0D41" w14:textId="2E2DAD84">
      <w:r>
        <w:t>XVI</w:t>
      </w:r>
    </w:p>
    <w:p w:rsidR="005712A9" w:rsidP="005712A9" w:rsidRDefault="005712A9" w14:paraId="4A3B73E5" w14:textId="77777777"/>
    <w:p w:rsidR="00533899" w:rsidP="00533899" w:rsidRDefault="005712A9" w14:paraId="35A86B99" w14:textId="77777777">
      <w:r>
        <w:tab/>
        <w:t xml:space="preserve">In artikel VII, onderdeel C, wordt in het voorgestelde artikel 27a, </w:t>
      </w:r>
      <w:r w:rsidR="00533899">
        <w:t>eerste lid, voor “schriftelijke waarschuwing” ingevoegd “eenmalige”.</w:t>
      </w:r>
    </w:p>
    <w:p w:rsidR="005712A9" w:rsidP="00DB5CE4" w:rsidRDefault="005712A9" w14:paraId="42D1827D" w14:textId="77777777"/>
    <w:p w:rsidR="005712A9" w:rsidP="005712A9" w:rsidRDefault="005712A9" w14:paraId="18F0C48F" w14:textId="6C82F394">
      <w:r>
        <w:t>XVII</w:t>
      </w:r>
    </w:p>
    <w:p w:rsidR="005712A9" w:rsidP="005712A9" w:rsidRDefault="005712A9" w14:paraId="67B161DC" w14:textId="77777777"/>
    <w:p w:rsidR="006616C6" w:rsidP="005712A9" w:rsidRDefault="005712A9" w14:paraId="6FA63F2D" w14:textId="6BC8A62C">
      <w:r>
        <w:tab/>
        <w:t xml:space="preserve">In artikel IX, onderdeel B, onder </w:t>
      </w:r>
      <w:r w:rsidR="00EF33C5">
        <w:t>2</w:t>
      </w:r>
      <w:r>
        <w:t xml:space="preserve">, </w:t>
      </w:r>
      <w:r w:rsidR="006616C6">
        <w:t>wordt voor “schriftelijke waarschuwing” ingevoegd “eenmalige”.</w:t>
      </w:r>
    </w:p>
    <w:p w:rsidR="005712A9" w:rsidP="005712A9" w:rsidRDefault="005712A9" w14:paraId="0B1DC24F" w14:textId="77777777"/>
    <w:p w:rsidR="005712A9" w:rsidP="005712A9" w:rsidRDefault="005712A9" w14:paraId="0FB41064" w14:textId="5D6919A2">
      <w:r>
        <w:t>XVIII</w:t>
      </w:r>
    </w:p>
    <w:p w:rsidR="005712A9" w:rsidP="005712A9" w:rsidRDefault="005712A9" w14:paraId="09E58EF1" w14:textId="77777777"/>
    <w:p w:rsidR="006616C6" w:rsidP="006616C6" w:rsidRDefault="005712A9" w14:paraId="7F4EC33B" w14:textId="77777777">
      <w:r>
        <w:tab/>
        <w:t xml:space="preserve">In artikel IX, onderdeel </w:t>
      </w:r>
      <w:r w:rsidR="0062280E">
        <w:t>E</w:t>
      </w:r>
      <w:r>
        <w:t xml:space="preserve">, wordt in het voorgestelde artikel </w:t>
      </w:r>
      <w:r w:rsidR="0062280E">
        <w:t>48</w:t>
      </w:r>
      <w:r>
        <w:t xml:space="preserve">, </w:t>
      </w:r>
      <w:r w:rsidR="006616C6">
        <w:t>eerste lid, voor “schriftelijke waarschuwing” ingevoegd “eenmalige”.</w:t>
      </w:r>
    </w:p>
    <w:p w:rsidR="005712A9" w:rsidP="00DB5CE4" w:rsidRDefault="005712A9" w14:paraId="22A46CDB" w14:textId="77777777"/>
    <w:p w:rsidR="0062280E" w:rsidP="0062280E" w:rsidRDefault="0062280E" w14:paraId="5F004AB4" w14:textId="283400D8">
      <w:r>
        <w:t>XIX</w:t>
      </w:r>
    </w:p>
    <w:p w:rsidR="0062280E" w:rsidP="0062280E" w:rsidRDefault="0062280E" w14:paraId="293EC857" w14:textId="77777777"/>
    <w:p w:rsidR="00817766" w:rsidP="00817766" w:rsidRDefault="0062280E" w14:paraId="74A1FB69" w14:textId="25913021">
      <w:r>
        <w:tab/>
        <w:t xml:space="preserve">In artikel X, onderdeel D, onder </w:t>
      </w:r>
      <w:r w:rsidR="00817766">
        <w:t>1</w:t>
      </w:r>
      <w:r>
        <w:t xml:space="preserve">, </w:t>
      </w:r>
      <w:r w:rsidR="00817766">
        <w:t>wordt voor “schriftelijke waarschuwing” ingevoegd “eenmalige”.</w:t>
      </w:r>
    </w:p>
    <w:p w:rsidR="0062280E" w:rsidP="0062280E" w:rsidRDefault="0062280E" w14:paraId="3A05E151" w14:textId="77777777"/>
    <w:p w:rsidR="0062280E" w:rsidP="0062280E" w:rsidRDefault="0062280E" w14:paraId="0EA1C176" w14:textId="01371730">
      <w:r>
        <w:t>XX</w:t>
      </w:r>
    </w:p>
    <w:p w:rsidR="0062280E" w:rsidP="0062280E" w:rsidRDefault="0062280E" w14:paraId="6E8787F5" w14:textId="77777777"/>
    <w:p w:rsidR="0082245B" w:rsidP="0082245B" w:rsidRDefault="0062280E" w14:paraId="2F5B07A2" w14:textId="77777777">
      <w:r>
        <w:tab/>
        <w:t xml:space="preserve">In artikel X, onderdeel F, wordt in het voorgestelde artikel 2:69, </w:t>
      </w:r>
      <w:r w:rsidR="0082245B">
        <w:t xml:space="preserve">eerste lid, voor “schriftelijke </w:t>
      </w:r>
      <w:r w:rsidR="0082245B">
        <w:lastRenderedPageBreak/>
        <w:t>waarschuwing” ingevoegd “eenmalige”.</w:t>
      </w:r>
    </w:p>
    <w:p w:rsidR="0062280E" w:rsidP="00DB5CE4" w:rsidRDefault="0062280E" w14:paraId="0949604E" w14:textId="77777777"/>
    <w:p w:rsidR="0062280E" w:rsidP="0062280E" w:rsidRDefault="0062280E" w14:paraId="631725C5" w14:textId="541C5124">
      <w:r>
        <w:t>XXI</w:t>
      </w:r>
    </w:p>
    <w:p w:rsidR="0062280E" w:rsidP="0062280E" w:rsidRDefault="0062280E" w14:paraId="0A10CF83" w14:textId="77777777"/>
    <w:p w:rsidR="0082245B" w:rsidP="0062280E" w:rsidRDefault="0062280E" w14:paraId="61A533DE" w14:textId="3758E0CA">
      <w:r>
        <w:tab/>
        <w:t xml:space="preserve">In artikel X, onderdeel I, onder </w:t>
      </w:r>
      <w:r w:rsidR="0082245B">
        <w:t>2</w:t>
      </w:r>
      <w:r>
        <w:t xml:space="preserve">, </w:t>
      </w:r>
      <w:r w:rsidR="0082245B">
        <w:t>wordt voor “schriftelijke waarschuwing” ingevoegd “eenmalige”.</w:t>
      </w:r>
    </w:p>
    <w:p w:rsidR="0062280E" w:rsidP="0062280E" w:rsidRDefault="0062280E" w14:paraId="012FFFD9" w14:textId="77777777"/>
    <w:p w:rsidR="0062280E" w:rsidP="0062280E" w:rsidRDefault="0062280E" w14:paraId="2976CB33" w14:textId="08073CCC">
      <w:r>
        <w:t>XXII</w:t>
      </w:r>
    </w:p>
    <w:p w:rsidR="0062280E" w:rsidP="0062280E" w:rsidRDefault="0062280E" w14:paraId="4D5E332D" w14:textId="77777777"/>
    <w:p w:rsidR="004011EF" w:rsidP="004011EF" w:rsidRDefault="0062280E" w14:paraId="6501B134" w14:textId="77777777">
      <w:r>
        <w:tab/>
        <w:t xml:space="preserve">In artikel X, onderdeel L, wordt in het voorgestelde artikel 3:40, </w:t>
      </w:r>
      <w:r w:rsidR="004011EF">
        <w:t>eerste lid, voor “schriftelijke waarschuwing” ingevoegd “eenmalige”.</w:t>
      </w:r>
    </w:p>
    <w:p w:rsidR="0062280E" w:rsidP="00DB5CE4" w:rsidRDefault="0062280E" w14:paraId="6B4F7A63" w14:textId="77777777"/>
    <w:p w:rsidR="0062280E" w:rsidP="0062280E" w:rsidRDefault="0062280E" w14:paraId="41647CAD" w14:textId="6E55D675">
      <w:r>
        <w:t>XXIII</w:t>
      </w:r>
    </w:p>
    <w:p w:rsidR="0062280E" w:rsidP="0062280E" w:rsidRDefault="0062280E" w14:paraId="470FD8E8" w14:textId="77777777"/>
    <w:p w:rsidR="00C43196" w:rsidP="00C43196" w:rsidRDefault="0062280E" w14:paraId="429A2625" w14:textId="722368FB">
      <w:r>
        <w:tab/>
        <w:t xml:space="preserve">In artikel XI, onderdeel B, onder </w:t>
      </w:r>
      <w:r w:rsidR="00C43196">
        <w:t>1</w:t>
      </w:r>
      <w:r>
        <w:t xml:space="preserve">, wordt in het voorgestelde </w:t>
      </w:r>
      <w:r w:rsidR="00C43196">
        <w:t>eerste lid, voor “schriftelijke waarschuwing” ingevoegd “eenmalige”.</w:t>
      </w:r>
    </w:p>
    <w:p w:rsidR="0062280E" w:rsidP="0062280E" w:rsidRDefault="0062280E" w14:paraId="31F13DFD" w14:textId="77777777"/>
    <w:p w:rsidR="0062280E" w:rsidP="0062280E" w:rsidRDefault="0062280E" w14:paraId="0EE3D9DF" w14:textId="27C40039">
      <w:r>
        <w:t>XXIV</w:t>
      </w:r>
    </w:p>
    <w:p w:rsidR="0062280E" w:rsidP="0062280E" w:rsidRDefault="0062280E" w14:paraId="5629F403" w14:textId="77777777"/>
    <w:p w:rsidR="009B5D25" w:rsidP="009B5D25" w:rsidRDefault="0062280E" w14:paraId="0BC7C3B5" w14:textId="77777777">
      <w:r>
        <w:tab/>
        <w:t xml:space="preserve">In artikel XI, onderdeel C, wordt in het voorgestelde artikel 20a, </w:t>
      </w:r>
      <w:r w:rsidR="009B5D25">
        <w:t>eerste lid, voor “schriftelijke waarschuwing” ingevoegd “eenmalige”.</w:t>
      </w:r>
    </w:p>
    <w:p w:rsidR="0062280E" w:rsidP="00DB5CE4" w:rsidRDefault="0062280E" w14:paraId="38FC480A" w14:textId="77777777"/>
    <w:p w:rsidR="0062280E" w:rsidP="0062280E" w:rsidRDefault="0062280E" w14:paraId="55D79C9B" w14:textId="25890769">
      <w:r>
        <w:t>XXV</w:t>
      </w:r>
    </w:p>
    <w:p w:rsidR="0062280E" w:rsidP="0062280E" w:rsidRDefault="0062280E" w14:paraId="4B9FC3F9" w14:textId="77777777"/>
    <w:p w:rsidR="00125613" w:rsidP="00125613" w:rsidRDefault="0062280E" w14:paraId="6C5858D5" w14:textId="7C6175FD">
      <w:r>
        <w:tab/>
        <w:t xml:space="preserve">In artikel XII, onderdeel C, onder </w:t>
      </w:r>
      <w:r w:rsidR="004A3F70">
        <w:t>2</w:t>
      </w:r>
      <w:r>
        <w:t xml:space="preserve">, wordt in het voorgestelde </w:t>
      </w:r>
      <w:r w:rsidR="00125613">
        <w:t xml:space="preserve">tweede </w:t>
      </w:r>
      <w:r>
        <w:t xml:space="preserve">lid </w:t>
      </w:r>
      <w:r w:rsidR="00125613">
        <w:t>voor “schriftelijke waarschuwing” ingevoegd “eenmalige”.</w:t>
      </w:r>
    </w:p>
    <w:p w:rsidR="0062280E" w:rsidP="0062280E" w:rsidRDefault="0062280E" w14:paraId="3CF2096E" w14:textId="77777777"/>
    <w:p w:rsidR="0062280E" w:rsidP="0062280E" w:rsidRDefault="0062280E" w14:paraId="2C60A31E" w14:textId="0DF5BAEA">
      <w:r>
        <w:t>XXVI</w:t>
      </w:r>
    </w:p>
    <w:p w:rsidR="0062280E" w:rsidP="0062280E" w:rsidRDefault="0062280E" w14:paraId="125E8DCB" w14:textId="77777777"/>
    <w:p w:rsidR="009622D9" w:rsidP="009622D9" w:rsidRDefault="0062280E" w14:paraId="6EF7870F" w14:textId="77777777">
      <w:r>
        <w:tab/>
        <w:t xml:space="preserve">In artikel XII, onderdeel D, wordt in het voorgestelde artikel 20a, </w:t>
      </w:r>
      <w:r w:rsidR="009622D9">
        <w:t>eerste lid, voor “schriftelijke waarschuwing” ingevoegd “eenmalige”.</w:t>
      </w:r>
    </w:p>
    <w:p w:rsidR="0062280E" w:rsidP="00DB5CE4" w:rsidRDefault="0062280E" w14:paraId="02AA2EF2" w14:textId="77777777"/>
    <w:p w:rsidR="0062280E" w:rsidP="0062280E" w:rsidRDefault="0062280E" w14:paraId="6BF4BB94" w14:textId="3A757B4A">
      <w:r>
        <w:t>XXVII</w:t>
      </w:r>
    </w:p>
    <w:p w:rsidR="0062280E" w:rsidP="0062280E" w:rsidRDefault="0062280E" w14:paraId="26CD2057" w14:textId="77777777"/>
    <w:p w:rsidR="00B97A37" w:rsidP="0062280E" w:rsidRDefault="0062280E" w14:paraId="0DEC2C31" w14:textId="35B4C6A8">
      <w:r>
        <w:tab/>
        <w:t xml:space="preserve">In artikel XIII, onderdeel C, onder </w:t>
      </w:r>
      <w:r w:rsidR="0034321C">
        <w:t>3</w:t>
      </w:r>
      <w:r>
        <w:t xml:space="preserve">, </w:t>
      </w:r>
      <w:r w:rsidR="00B97A37">
        <w:t>wordt voor “schriftelijke waarschuwing” ingevoegd “eenmalige”.</w:t>
      </w:r>
    </w:p>
    <w:p w:rsidR="0062280E" w:rsidP="0062280E" w:rsidRDefault="0062280E" w14:paraId="12AC00AD" w14:textId="77777777"/>
    <w:p w:rsidR="0062280E" w:rsidP="0062280E" w:rsidRDefault="0062280E" w14:paraId="6BA2A591" w14:textId="67C68B08">
      <w:r>
        <w:t>XXVIII</w:t>
      </w:r>
    </w:p>
    <w:p w:rsidR="0062280E" w:rsidP="0062280E" w:rsidRDefault="0062280E" w14:paraId="59B698C5" w14:textId="77777777"/>
    <w:p w:rsidR="00DD009D" w:rsidP="00DD009D" w:rsidRDefault="0062280E" w14:paraId="71DF5E97" w14:textId="77777777">
      <w:r>
        <w:tab/>
        <w:t xml:space="preserve">In artikel XIII, onderdeel D, wordt in het voorgestelde artikel 21, </w:t>
      </w:r>
      <w:r w:rsidR="00DD009D">
        <w:t>eerste lid, voor “schriftelijke waarschuwing” ingevoegd “eenmalige”.</w:t>
      </w:r>
    </w:p>
    <w:p w:rsidR="0062280E" w:rsidP="00DB5CE4" w:rsidRDefault="0062280E" w14:paraId="45050099" w14:textId="77777777"/>
    <w:p w:rsidR="0062280E" w:rsidP="0062280E" w:rsidRDefault="0062280E" w14:paraId="4C6355C8" w14:textId="5BF4EF1A">
      <w:r>
        <w:t>XXIX</w:t>
      </w:r>
    </w:p>
    <w:p w:rsidR="0062280E" w:rsidP="0062280E" w:rsidRDefault="0062280E" w14:paraId="19DEA796" w14:textId="77777777"/>
    <w:p w:rsidR="00F8188B" w:rsidP="0062280E" w:rsidRDefault="0062280E" w14:paraId="21A44802" w14:textId="48D50F71">
      <w:r>
        <w:tab/>
        <w:t xml:space="preserve">In artikel XIV, onderdeel A, onder </w:t>
      </w:r>
      <w:r w:rsidR="00F8188B">
        <w:t>1</w:t>
      </w:r>
      <w:r>
        <w:t xml:space="preserve">, </w:t>
      </w:r>
      <w:r w:rsidR="00F8188B">
        <w:t>wordt voor “schriftelijke waarschuwing” ingevoegd “eenmalige”.</w:t>
      </w:r>
    </w:p>
    <w:p w:rsidR="0062280E" w:rsidP="0062280E" w:rsidRDefault="0062280E" w14:paraId="793979F8" w14:textId="77777777"/>
    <w:p w:rsidR="0062280E" w:rsidP="0062280E" w:rsidRDefault="0062280E" w14:paraId="2D0924D8" w14:textId="4951BDC3">
      <w:r>
        <w:t>XXX</w:t>
      </w:r>
    </w:p>
    <w:p w:rsidR="0062280E" w:rsidP="0062280E" w:rsidRDefault="0062280E" w14:paraId="52D72EC9" w14:textId="77777777"/>
    <w:p w:rsidR="00F8188B" w:rsidP="00F8188B" w:rsidRDefault="0062280E" w14:paraId="57D01A67" w14:textId="77777777">
      <w:r>
        <w:tab/>
        <w:t xml:space="preserve">In artikel XIV, onderdeel D, wordt in het voorgestelde artikel </w:t>
      </w:r>
      <w:r w:rsidR="007B2EA0">
        <w:t>29a</w:t>
      </w:r>
      <w:r>
        <w:t xml:space="preserve">, </w:t>
      </w:r>
      <w:r w:rsidR="00F8188B">
        <w:t>eerste lid, voor “schriftelijke waarschuwing” ingevoegd “eenmalige”.</w:t>
      </w:r>
    </w:p>
    <w:p w:rsidR="0062280E" w:rsidP="00DB5CE4" w:rsidRDefault="0062280E" w14:paraId="14639BF9" w14:textId="77777777"/>
    <w:p w:rsidR="007B2EA0" w:rsidP="007B2EA0" w:rsidRDefault="007B2EA0" w14:paraId="72CF9580" w14:textId="4EB9C8B3">
      <w:r>
        <w:t>XXXI</w:t>
      </w:r>
    </w:p>
    <w:p w:rsidR="007B2EA0" w:rsidP="007B2EA0" w:rsidRDefault="007B2EA0" w14:paraId="20A737CD" w14:textId="77777777"/>
    <w:p w:rsidR="00B37DA4" w:rsidP="00B37DA4" w:rsidRDefault="007B2EA0" w14:paraId="5BC109C8" w14:textId="1FAF291F">
      <w:r>
        <w:tab/>
        <w:t xml:space="preserve">In artikel XVI, onderdeel C, onder </w:t>
      </w:r>
      <w:r w:rsidR="00B37DA4">
        <w:t>1</w:t>
      </w:r>
      <w:r>
        <w:t xml:space="preserve">, </w:t>
      </w:r>
      <w:r w:rsidR="00B37DA4">
        <w:t>wordt voor “schriftelijke waarschuwing” ingevoegd “eenmalige”.</w:t>
      </w:r>
    </w:p>
    <w:p w:rsidR="007B2EA0" w:rsidP="007B2EA0" w:rsidRDefault="007B2EA0" w14:paraId="10981215" w14:textId="77777777"/>
    <w:p w:rsidR="007B2EA0" w:rsidP="007B2EA0" w:rsidRDefault="007B2EA0" w14:paraId="34FA796F" w14:textId="0FFB53EA">
      <w:r>
        <w:t>XXXII</w:t>
      </w:r>
    </w:p>
    <w:p w:rsidR="007B2EA0" w:rsidP="007B2EA0" w:rsidRDefault="007B2EA0" w14:paraId="08116DF2" w14:textId="77777777"/>
    <w:p w:rsidR="00F83045" w:rsidP="00F83045" w:rsidRDefault="007B2EA0" w14:paraId="6370FD7A" w14:textId="77777777">
      <w:r>
        <w:tab/>
        <w:t xml:space="preserve">In artikel XVI, onderdeel F, wordt in het voorgestelde artikel 91, </w:t>
      </w:r>
      <w:r w:rsidR="00F83045">
        <w:t>eerste lid, voor “schriftelijke waarschuwing” ingevoegd “eenmalige”.</w:t>
      </w:r>
    </w:p>
    <w:p w:rsidR="007B2EA0" w:rsidP="00DB5CE4" w:rsidRDefault="007B2EA0" w14:paraId="4F61B7A8" w14:textId="77777777"/>
    <w:p w:rsidR="007B2EA0" w:rsidP="007B2EA0" w:rsidRDefault="007B2EA0" w14:paraId="7E2213A9" w14:textId="33E4C741">
      <w:r>
        <w:t>XXXIII</w:t>
      </w:r>
    </w:p>
    <w:p w:rsidR="007B2EA0" w:rsidP="007B2EA0" w:rsidRDefault="007B2EA0" w14:paraId="7C594515" w14:textId="77777777"/>
    <w:p w:rsidR="00AE580D" w:rsidP="007B2EA0" w:rsidRDefault="007B2EA0" w14:paraId="646C7840" w14:textId="66A99104">
      <w:r>
        <w:tab/>
        <w:t xml:space="preserve">In artikel XVII, onderdeel G, onder </w:t>
      </w:r>
      <w:r w:rsidR="00AE580D">
        <w:t>1</w:t>
      </w:r>
      <w:r>
        <w:t xml:space="preserve">, </w:t>
      </w:r>
      <w:r w:rsidR="00AE580D">
        <w:t>wordt voor “schriftelijke waarschuwing” ingevoegd “eenmalige”.</w:t>
      </w:r>
    </w:p>
    <w:p w:rsidR="007B2EA0" w:rsidP="007B2EA0" w:rsidRDefault="007B2EA0" w14:paraId="5BD24CA4" w14:textId="77777777"/>
    <w:p w:rsidR="007B2EA0" w:rsidP="007B2EA0" w:rsidRDefault="007B2EA0" w14:paraId="2DD30EBD" w14:textId="686E2EA9">
      <w:r>
        <w:t>XXXIV</w:t>
      </w:r>
    </w:p>
    <w:p w:rsidR="007B2EA0" w:rsidP="007B2EA0" w:rsidRDefault="007B2EA0" w14:paraId="14E9365D" w14:textId="77777777"/>
    <w:p w:rsidR="00041510" w:rsidP="00041510" w:rsidRDefault="007B2EA0" w14:paraId="2571EF62" w14:textId="77777777">
      <w:r>
        <w:tab/>
        <w:t xml:space="preserve">In artikel XVII, onderdeel H, wordt in het voorgestelde artikel 45a, </w:t>
      </w:r>
      <w:r w:rsidR="00041510">
        <w:t>eerste lid, voor “schriftelijke waarschuwing” ingevoegd “eenmalige”.</w:t>
      </w:r>
    </w:p>
    <w:p w:rsidRPr="00EA69AC" w:rsidR="007B2EA0" w:rsidP="00DB5CE4" w:rsidRDefault="007B2EA0" w14:paraId="1579D661" w14:textId="77777777"/>
    <w:p w:rsidRPr="00EA69AC" w:rsidR="003C21AC" w:rsidP="00EA1CE4" w:rsidRDefault="003C21AC" w14:paraId="2ED016A7" w14:textId="77777777">
      <w:pPr>
        <w:rPr>
          <w:b/>
        </w:rPr>
      </w:pPr>
      <w:r w:rsidRPr="00EA69AC">
        <w:rPr>
          <w:b/>
        </w:rPr>
        <w:t>Toelichting</w:t>
      </w:r>
    </w:p>
    <w:p w:rsidRPr="00EA69AC" w:rsidR="003C21AC" w:rsidP="00BF623B" w:rsidRDefault="003C21AC" w14:paraId="0001BFB7" w14:textId="77777777"/>
    <w:p w:rsidRPr="00DB5CE4" w:rsidR="00DB5CE4" w:rsidP="00DB5CE4" w:rsidRDefault="00DB5CE4" w14:paraId="5723F03E" w14:textId="77777777">
      <w:r w:rsidRPr="00DB5CE4">
        <w:t>Met dit amendement wordt het aantal waarschuwingen zonder sancties dat een bestuursorgaan kan opleggen gemaximeerd op één. Het wetsvoorstel introduceert een bredere bevoegdheid om een schriftelijke waarschuwing op te leggen als alternatief voor een maatregel of boete. In de memorie van toelichting is opgenomen dat deze bevoegdheid niet is geclausuleerd, wat betekent dat een bestuursorgaan er in de praktijk voor kan kiezen om meerdere keren achter elkaar een waarschuwing te geven. De indieners achten deze ongeclausuleerde verruiming onwenselijk omdat het de handhaving te veel afzwakt en het volgens de indiener het draagvlak onder het sociale zekerheidsstelsel kan ondermijnen. Na één formele waarschuwing mag de norm als afdoende bekend worden verondersteld. Bij een tweede of daaropvolgende overtreding is een waarschuwing niet langer passend en acht de indiener het wenselijk dat er een sanctie met een financiële consequentie (een bestuurlijke boete of maatregel) volgt. Op deze manier beoogt de indiener de integriteit van de sociale zekerheid te borgen en de naleving van plichten effectief en afdwingbaar te houden.</w:t>
      </w:r>
    </w:p>
    <w:p w:rsidRPr="00EA69AC" w:rsidR="005B1DCC" w:rsidP="00BF623B" w:rsidRDefault="005B1DCC" w14:paraId="3A8439E2" w14:textId="77777777"/>
    <w:p w:rsidRPr="00EA69AC" w:rsidR="00B4708A" w:rsidP="00EA1CE4" w:rsidRDefault="00B865BB" w14:paraId="7DAD6EA9" w14:textId="09D8EF34">
      <w:r>
        <w:t>Ceulemans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8511" w14:textId="77777777" w:rsidR="003A536F" w:rsidRDefault="003A536F">
      <w:pPr>
        <w:spacing w:line="20" w:lineRule="exact"/>
      </w:pPr>
    </w:p>
  </w:endnote>
  <w:endnote w:type="continuationSeparator" w:id="0">
    <w:p w14:paraId="71D919DA" w14:textId="77777777" w:rsidR="003A536F" w:rsidRDefault="003A536F">
      <w:pPr>
        <w:pStyle w:val="Amendement"/>
      </w:pPr>
      <w:r>
        <w:rPr>
          <w:b w:val="0"/>
        </w:rPr>
        <w:t xml:space="preserve"> </w:t>
      </w:r>
    </w:p>
  </w:endnote>
  <w:endnote w:type="continuationNotice" w:id="1">
    <w:p w14:paraId="13BF9DA6" w14:textId="77777777" w:rsidR="003A536F" w:rsidRDefault="003A53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97F2" w14:textId="77777777" w:rsidR="003A536F" w:rsidRDefault="003A536F">
      <w:pPr>
        <w:pStyle w:val="Amendement"/>
      </w:pPr>
      <w:r>
        <w:rPr>
          <w:b w:val="0"/>
        </w:rPr>
        <w:separator/>
      </w:r>
    </w:p>
  </w:footnote>
  <w:footnote w:type="continuationSeparator" w:id="0">
    <w:p w14:paraId="0D35FE15" w14:textId="77777777" w:rsidR="003A536F" w:rsidRDefault="003A5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E4"/>
    <w:rsid w:val="00041510"/>
    <w:rsid w:val="00052244"/>
    <w:rsid w:val="00063CB8"/>
    <w:rsid w:val="00066EFB"/>
    <w:rsid w:val="0007471A"/>
    <w:rsid w:val="000D17BF"/>
    <w:rsid w:val="000D4A39"/>
    <w:rsid w:val="00115702"/>
    <w:rsid w:val="00125613"/>
    <w:rsid w:val="00136FAA"/>
    <w:rsid w:val="00154637"/>
    <w:rsid w:val="00157CAF"/>
    <w:rsid w:val="001656EE"/>
    <w:rsid w:val="0016653D"/>
    <w:rsid w:val="00196E36"/>
    <w:rsid w:val="001D56AF"/>
    <w:rsid w:val="001E0E21"/>
    <w:rsid w:val="002103BC"/>
    <w:rsid w:val="00212E0A"/>
    <w:rsid w:val="002153B0"/>
    <w:rsid w:val="0021777F"/>
    <w:rsid w:val="00241DD0"/>
    <w:rsid w:val="002571CC"/>
    <w:rsid w:val="002A0713"/>
    <w:rsid w:val="002A3CDA"/>
    <w:rsid w:val="002A4A37"/>
    <w:rsid w:val="002C0039"/>
    <w:rsid w:val="002C1AAF"/>
    <w:rsid w:val="002D11CE"/>
    <w:rsid w:val="0032290C"/>
    <w:rsid w:val="0034321C"/>
    <w:rsid w:val="00396418"/>
    <w:rsid w:val="003A536F"/>
    <w:rsid w:val="003A6D6F"/>
    <w:rsid w:val="003C21AC"/>
    <w:rsid w:val="003C5218"/>
    <w:rsid w:val="003C7876"/>
    <w:rsid w:val="003E103E"/>
    <w:rsid w:val="003E2308"/>
    <w:rsid w:val="003E2F98"/>
    <w:rsid w:val="003F20DF"/>
    <w:rsid w:val="004011EF"/>
    <w:rsid w:val="00413B00"/>
    <w:rsid w:val="0042574B"/>
    <w:rsid w:val="004330ED"/>
    <w:rsid w:val="00450A63"/>
    <w:rsid w:val="00473834"/>
    <w:rsid w:val="00481C91"/>
    <w:rsid w:val="004911E3"/>
    <w:rsid w:val="00497D57"/>
    <w:rsid w:val="004A1E29"/>
    <w:rsid w:val="004A3F70"/>
    <w:rsid w:val="004A7DD4"/>
    <w:rsid w:val="004B50D8"/>
    <w:rsid w:val="004B5B90"/>
    <w:rsid w:val="004F375C"/>
    <w:rsid w:val="00500AC6"/>
    <w:rsid w:val="00501109"/>
    <w:rsid w:val="00533899"/>
    <w:rsid w:val="005703C9"/>
    <w:rsid w:val="005712A9"/>
    <w:rsid w:val="00597703"/>
    <w:rsid w:val="00597BDA"/>
    <w:rsid w:val="005A6097"/>
    <w:rsid w:val="005B1DCC"/>
    <w:rsid w:val="005B7323"/>
    <w:rsid w:val="005C25B9"/>
    <w:rsid w:val="00600F17"/>
    <w:rsid w:val="006111CC"/>
    <w:rsid w:val="0062280E"/>
    <w:rsid w:val="006267E6"/>
    <w:rsid w:val="006558D2"/>
    <w:rsid w:val="006616C6"/>
    <w:rsid w:val="00672D25"/>
    <w:rsid w:val="006738BC"/>
    <w:rsid w:val="006D3E69"/>
    <w:rsid w:val="006E0971"/>
    <w:rsid w:val="00716873"/>
    <w:rsid w:val="00744B65"/>
    <w:rsid w:val="007709F6"/>
    <w:rsid w:val="00783215"/>
    <w:rsid w:val="007920C3"/>
    <w:rsid w:val="007965FC"/>
    <w:rsid w:val="007B2EA0"/>
    <w:rsid w:val="007B762D"/>
    <w:rsid w:val="007C0D87"/>
    <w:rsid w:val="007D2608"/>
    <w:rsid w:val="007E4462"/>
    <w:rsid w:val="008164E5"/>
    <w:rsid w:val="00817766"/>
    <w:rsid w:val="008216D3"/>
    <w:rsid w:val="0082245B"/>
    <w:rsid w:val="00830081"/>
    <w:rsid w:val="008467D7"/>
    <w:rsid w:val="00846AC9"/>
    <w:rsid w:val="00852541"/>
    <w:rsid w:val="00852698"/>
    <w:rsid w:val="00865D47"/>
    <w:rsid w:val="0088452C"/>
    <w:rsid w:val="008D7DCB"/>
    <w:rsid w:val="00904563"/>
    <w:rsid w:val="009055DB"/>
    <w:rsid w:val="00905ECB"/>
    <w:rsid w:val="00933712"/>
    <w:rsid w:val="0096165D"/>
    <w:rsid w:val="009622D9"/>
    <w:rsid w:val="009714DD"/>
    <w:rsid w:val="00993E91"/>
    <w:rsid w:val="0099603F"/>
    <w:rsid w:val="009A409F"/>
    <w:rsid w:val="009B5845"/>
    <w:rsid w:val="009B5D25"/>
    <w:rsid w:val="009C0C1F"/>
    <w:rsid w:val="009E06F9"/>
    <w:rsid w:val="00A10505"/>
    <w:rsid w:val="00A1288B"/>
    <w:rsid w:val="00A53203"/>
    <w:rsid w:val="00A772EB"/>
    <w:rsid w:val="00AE580D"/>
    <w:rsid w:val="00B01BA6"/>
    <w:rsid w:val="00B05F3F"/>
    <w:rsid w:val="00B23E74"/>
    <w:rsid w:val="00B3309E"/>
    <w:rsid w:val="00B37DA4"/>
    <w:rsid w:val="00B4708A"/>
    <w:rsid w:val="00B865BB"/>
    <w:rsid w:val="00B96291"/>
    <w:rsid w:val="00B97A37"/>
    <w:rsid w:val="00BF623B"/>
    <w:rsid w:val="00BF6829"/>
    <w:rsid w:val="00C035D4"/>
    <w:rsid w:val="00C43196"/>
    <w:rsid w:val="00C47DF8"/>
    <w:rsid w:val="00C676A4"/>
    <w:rsid w:val="00C679BF"/>
    <w:rsid w:val="00C81BBD"/>
    <w:rsid w:val="00CA3965"/>
    <w:rsid w:val="00CA7865"/>
    <w:rsid w:val="00CC79D4"/>
    <w:rsid w:val="00CD3132"/>
    <w:rsid w:val="00CE27CD"/>
    <w:rsid w:val="00D134F3"/>
    <w:rsid w:val="00D33E20"/>
    <w:rsid w:val="00D47D01"/>
    <w:rsid w:val="00D774B3"/>
    <w:rsid w:val="00DB5CE4"/>
    <w:rsid w:val="00DD009D"/>
    <w:rsid w:val="00DD35A5"/>
    <w:rsid w:val="00DE2948"/>
    <w:rsid w:val="00DF68BE"/>
    <w:rsid w:val="00DF712A"/>
    <w:rsid w:val="00E114CD"/>
    <w:rsid w:val="00E25DF4"/>
    <w:rsid w:val="00E3485D"/>
    <w:rsid w:val="00E6203A"/>
    <w:rsid w:val="00E6619B"/>
    <w:rsid w:val="00E908D7"/>
    <w:rsid w:val="00EA1CE4"/>
    <w:rsid w:val="00EA69AC"/>
    <w:rsid w:val="00EB40A1"/>
    <w:rsid w:val="00EC3112"/>
    <w:rsid w:val="00ED5E57"/>
    <w:rsid w:val="00EE0086"/>
    <w:rsid w:val="00EE1BD8"/>
    <w:rsid w:val="00EF33C5"/>
    <w:rsid w:val="00F0459D"/>
    <w:rsid w:val="00F314C1"/>
    <w:rsid w:val="00F4388E"/>
    <w:rsid w:val="00F44869"/>
    <w:rsid w:val="00F8188B"/>
    <w:rsid w:val="00F83045"/>
    <w:rsid w:val="00FA224B"/>
    <w:rsid w:val="00FA5BBE"/>
    <w:rsid w:val="00FB55DA"/>
    <w:rsid w:val="00FD129C"/>
    <w:rsid w:val="00FD6B36"/>
    <w:rsid w:val="00FE0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55C32"/>
  <w15:docId w15:val="{406CCC0D-91FF-4B7A-827F-A3843F0F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438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907</ap:Words>
  <ap:Characters>4993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2026-06-18T09:22:00.0000000Z</dcterms:created>
  <dcterms:modified xsi:type="dcterms:W3CDTF">2026-06-18T09:22:00.0000000Z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