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E17D3" w:rsidR="00BE17D3" w:rsidRDefault="00935E36" w14:paraId="5B9C35AB" w14:textId="0A744FA7">
      <w:pPr>
        <w:rPr>
          <w:rFonts w:ascii="Calibri" w:hAnsi="Calibri" w:cs="Calibri"/>
        </w:rPr>
      </w:pPr>
      <w:r w:rsidRPr="00BE17D3">
        <w:rPr>
          <w:rFonts w:ascii="Calibri" w:hAnsi="Calibri" w:eastAsia="Calibri" w:cs="Calibri"/>
        </w:rPr>
        <w:t>29</w:t>
      </w:r>
      <w:r w:rsidRPr="00BE17D3" w:rsidR="00BE17D3">
        <w:rPr>
          <w:rFonts w:ascii="Calibri" w:hAnsi="Calibri" w:eastAsia="Calibri" w:cs="Calibri"/>
        </w:rPr>
        <w:t xml:space="preserve"> </w:t>
      </w:r>
      <w:r w:rsidRPr="00BE17D3">
        <w:rPr>
          <w:rFonts w:ascii="Calibri" w:hAnsi="Calibri" w:eastAsia="Calibri" w:cs="Calibri"/>
        </w:rPr>
        <w:t>214</w:t>
      </w:r>
      <w:r w:rsidRPr="00BE17D3" w:rsidR="00BE17D3">
        <w:rPr>
          <w:rFonts w:ascii="Calibri" w:hAnsi="Calibri" w:eastAsia="Calibri" w:cs="Calibri"/>
        </w:rPr>
        <w:tab/>
      </w:r>
      <w:r w:rsidRPr="00BE17D3" w:rsidR="00BE17D3">
        <w:rPr>
          <w:rFonts w:ascii="Calibri" w:hAnsi="Calibri" w:eastAsia="Calibri" w:cs="Calibri"/>
        </w:rPr>
        <w:tab/>
      </w:r>
      <w:r w:rsidRPr="00BE17D3" w:rsidR="00BE17D3">
        <w:rPr>
          <w:rFonts w:ascii="Calibri" w:hAnsi="Calibri" w:cs="Calibri"/>
        </w:rPr>
        <w:t>Subsidiebeleid VWS</w:t>
      </w:r>
    </w:p>
    <w:p w:rsidRPr="00BE17D3" w:rsidR="00BE17D3" w:rsidP="00D80872" w:rsidRDefault="00BE17D3" w14:paraId="28D34122" w14:textId="77777777">
      <w:pPr>
        <w:rPr>
          <w:rFonts w:ascii="Calibri" w:hAnsi="Calibri" w:cs="Calibri"/>
        </w:rPr>
      </w:pPr>
      <w:r w:rsidRPr="00BE17D3">
        <w:rPr>
          <w:rFonts w:ascii="Calibri" w:hAnsi="Calibri" w:eastAsia="Calibri" w:cs="Calibri"/>
        </w:rPr>
        <w:t xml:space="preserve">Nr. </w:t>
      </w:r>
      <w:r w:rsidRPr="00BE17D3" w:rsidR="00935E36">
        <w:rPr>
          <w:rFonts w:ascii="Calibri" w:hAnsi="Calibri" w:eastAsia="Calibri" w:cs="Calibri"/>
        </w:rPr>
        <w:t>113</w:t>
      </w:r>
      <w:r w:rsidRPr="00BE17D3">
        <w:rPr>
          <w:rFonts w:ascii="Calibri" w:hAnsi="Calibri" w:eastAsia="Calibri" w:cs="Calibri"/>
        </w:rPr>
        <w:tab/>
      </w:r>
      <w:r w:rsidRPr="00BE17D3">
        <w:rPr>
          <w:rFonts w:ascii="Calibri" w:hAnsi="Calibri" w:eastAsia="Calibri" w:cs="Calibri"/>
        </w:rPr>
        <w:tab/>
        <w:t xml:space="preserve">Brief van de </w:t>
      </w:r>
      <w:r w:rsidRPr="00BE17D3">
        <w:rPr>
          <w:rFonts w:ascii="Calibri" w:hAnsi="Calibri" w:cs="Calibri"/>
        </w:rPr>
        <w:t>minister van Volksgezondheid, Welzijn en Sport</w:t>
      </w:r>
    </w:p>
    <w:p w:rsidRPr="00BE17D3" w:rsidR="00082E8D" w:rsidP="00082E8D" w:rsidRDefault="00BE17D3" w14:paraId="12C32D4A" w14:textId="52D07551">
      <w:pPr>
        <w:rPr>
          <w:rFonts w:ascii="Calibri" w:hAnsi="Calibri" w:eastAsia="Calibri" w:cs="Calibri"/>
        </w:rPr>
      </w:pPr>
      <w:r w:rsidRPr="00BE17D3">
        <w:rPr>
          <w:rFonts w:ascii="Calibri" w:hAnsi="Calibri" w:eastAsia="Calibri" w:cs="Calibri"/>
        </w:rPr>
        <w:t>Aan de Voorzitter van de Tweede Kamer der Staten-Generaal</w:t>
      </w:r>
    </w:p>
    <w:p w:rsidRPr="00BE17D3" w:rsidR="00BE17D3" w:rsidP="00082E8D" w:rsidRDefault="00BE17D3" w14:paraId="6144172C" w14:textId="51E81C58">
      <w:pPr>
        <w:rPr>
          <w:rFonts w:ascii="Calibri" w:hAnsi="Calibri" w:eastAsia="Calibri" w:cs="Calibri"/>
        </w:rPr>
      </w:pPr>
      <w:r w:rsidRPr="00BE17D3">
        <w:rPr>
          <w:rFonts w:ascii="Calibri" w:hAnsi="Calibri" w:eastAsia="Calibri" w:cs="Calibri"/>
        </w:rPr>
        <w:t>Den Haag, 18 juni 2026</w:t>
      </w:r>
    </w:p>
    <w:p w:rsidRPr="00BE17D3" w:rsidR="00082E8D" w:rsidP="00082E8D" w:rsidRDefault="00082E8D" w14:paraId="63F85226" w14:textId="77777777">
      <w:pPr>
        <w:rPr>
          <w:rFonts w:ascii="Calibri" w:hAnsi="Calibri" w:eastAsia="Calibri" w:cs="Calibri"/>
        </w:rPr>
      </w:pPr>
    </w:p>
    <w:p w:rsidRPr="00BE17D3" w:rsidR="00082E8D" w:rsidP="00082E8D" w:rsidRDefault="00082E8D" w14:paraId="5664ED71" w14:textId="64AD35DD">
      <w:pPr>
        <w:rPr>
          <w:rFonts w:ascii="Calibri" w:hAnsi="Calibri" w:eastAsia="Calibri" w:cs="Calibri"/>
        </w:rPr>
      </w:pPr>
      <w:r w:rsidRPr="00BE17D3">
        <w:rPr>
          <w:rFonts w:ascii="Calibri" w:hAnsi="Calibri" w:eastAsia="Calibri" w:cs="Calibri"/>
        </w:rPr>
        <w:t xml:space="preserve">Met deze brief informeert het kabinet de Kamer over de toezegging tijdens het commissiedebat Leefstijlpreventie van 23 april 2026 om de verlening van de subsidie aan het Voedingscentrum te delen. </w:t>
      </w:r>
    </w:p>
    <w:p w:rsidRPr="00BE17D3" w:rsidR="00082E8D" w:rsidP="00082E8D" w:rsidRDefault="00082E8D" w14:paraId="78F5F598" w14:textId="77777777">
      <w:pPr>
        <w:rPr>
          <w:rFonts w:ascii="Calibri" w:hAnsi="Calibri" w:eastAsia="Calibri" w:cs="Calibri"/>
        </w:rPr>
      </w:pPr>
      <w:r w:rsidRPr="00BE17D3">
        <w:rPr>
          <w:rFonts w:ascii="Calibri" w:hAnsi="Calibri" w:eastAsia="Calibri" w:cs="Calibri"/>
        </w:rPr>
        <w:t xml:space="preserve">Het Voedingscentrum ontvangt sinds de oprichting subsidies van de ministeries van VWS en LVVN. Deze subsidies bestaan uit een instellingssubsidie en een projectsubsidie. Daarmee verzorgt het Voedingscentrum de onafhankelijke informatievoorziening over voedsel en voeding. Het bedrag bestaat voor VWS in 2026 uit </w:t>
      </w:r>
      <w:r w:rsidRPr="00BE17D3">
        <w:rPr>
          <w:rFonts w:ascii="Calibri" w:hAnsi="Calibri" w:cs="Calibri"/>
          <w:color w:val="000000"/>
        </w:rPr>
        <w:t xml:space="preserve">€ 4.283.068 voor de </w:t>
      </w:r>
      <w:r w:rsidRPr="00BE17D3">
        <w:rPr>
          <w:rFonts w:ascii="Calibri" w:hAnsi="Calibri" w:eastAsia="Calibri" w:cs="Calibri"/>
        </w:rPr>
        <w:t xml:space="preserve">instellingssubsidie en </w:t>
      </w:r>
      <w:r w:rsidRPr="00BE17D3">
        <w:rPr>
          <w:rFonts w:ascii="Calibri" w:hAnsi="Calibri" w:cs="Calibri"/>
          <w:color w:val="000000"/>
        </w:rPr>
        <w:t xml:space="preserve">€ 2.185.000 voor de projectsubsidie. </w:t>
      </w:r>
    </w:p>
    <w:p w:rsidRPr="00BE17D3" w:rsidR="00082E8D" w:rsidP="00082E8D" w:rsidRDefault="00082E8D" w14:paraId="0EDBB77E" w14:textId="77777777">
      <w:pPr>
        <w:rPr>
          <w:rFonts w:ascii="Calibri" w:hAnsi="Calibri" w:eastAsia="Calibri" w:cs="Calibri"/>
        </w:rPr>
      </w:pPr>
      <w:r w:rsidRPr="00BE17D3">
        <w:rPr>
          <w:rFonts w:ascii="Calibri" w:hAnsi="Calibri" w:eastAsia="Calibri" w:cs="Calibri"/>
        </w:rPr>
        <w:t>Naar aanleiding van de vragen van de leden van de Tweede Kamer</w:t>
      </w:r>
      <w:r w:rsidRPr="00BE17D3">
        <w:rPr>
          <w:rFonts w:ascii="Calibri" w:hAnsi="Calibri" w:cs="Calibri"/>
        </w:rPr>
        <w:t xml:space="preserve"> </w:t>
      </w:r>
      <w:r w:rsidRPr="00BE17D3">
        <w:rPr>
          <w:rFonts w:ascii="Calibri" w:hAnsi="Calibri" w:eastAsia="Calibri" w:cs="Calibri"/>
        </w:rPr>
        <w:t xml:space="preserve">inzake de wijziging van de begrotingsstaten van het Ministerie van Volksgezondheid, Welzijn en Sport (XVI) (Kamerstukken II 2025/26, 36 915-XVI, nr. 2) voor het jaar 2026 </w:t>
      </w:r>
      <w:r w:rsidRPr="00BE17D3">
        <w:rPr>
          <w:rFonts w:ascii="Calibri" w:hAnsi="Calibri" w:eastAsia="Calibri" w:cs="Calibri"/>
          <w:vertAlign w:val="superscript"/>
        </w:rPr>
        <w:t xml:space="preserve">1 </w:t>
      </w:r>
      <w:r w:rsidRPr="00BE17D3">
        <w:rPr>
          <w:rFonts w:ascii="Calibri" w:hAnsi="Calibri" w:eastAsia="Calibri" w:cs="Calibri"/>
        </w:rPr>
        <w:t xml:space="preserve">heeft het kabinet de Kamer geïnformeerd over de subsidies aan het Voedingscentrum. </w:t>
      </w:r>
    </w:p>
    <w:p w:rsidRPr="00BE17D3" w:rsidR="00082E8D" w:rsidP="00082E8D" w:rsidRDefault="00082E8D" w14:paraId="1E1B0636" w14:textId="77777777">
      <w:pPr>
        <w:rPr>
          <w:rFonts w:ascii="Calibri" w:hAnsi="Calibri" w:eastAsia="Calibri" w:cs="Calibri"/>
        </w:rPr>
      </w:pPr>
      <w:r w:rsidRPr="00BE17D3">
        <w:rPr>
          <w:rFonts w:ascii="Calibri" w:hAnsi="Calibri" w:eastAsia="Calibri" w:cs="Calibri"/>
        </w:rPr>
        <w:t xml:space="preserve">De verleningsbrieven voor de instelling- en projectsubsidie van het ministerie van VWS aan het Voedingscentrum in 2026 zijn bijgevoegd. Het betreft 1) de initiële verlening van de instellingssubsidie van </w:t>
      </w:r>
      <w:r w:rsidRPr="00BE17D3">
        <w:rPr>
          <w:rFonts w:ascii="Calibri" w:hAnsi="Calibri" w:cs="Calibri"/>
          <w:color w:val="000000"/>
        </w:rPr>
        <w:t>€4.137.276</w:t>
      </w:r>
      <w:r w:rsidRPr="00BE17D3">
        <w:rPr>
          <w:rFonts w:ascii="Calibri" w:hAnsi="Calibri" w:eastAsia="Calibri" w:cs="Calibri"/>
        </w:rPr>
        <w:t xml:space="preserve"> en 2) de initiële verlening van de projectsubsidie van </w:t>
      </w:r>
      <w:r w:rsidRPr="00BE17D3">
        <w:rPr>
          <w:rFonts w:ascii="Calibri" w:hAnsi="Calibri" w:cs="Calibri"/>
          <w:color w:val="000000"/>
        </w:rPr>
        <w:t xml:space="preserve">€2.185.000 </w:t>
      </w:r>
      <w:r w:rsidRPr="00BE17D3">
        <w:rPr>
          <w:rFonts w:ascii="Calibri" w:hAnsi="Calibri" w:eastAsia="Calibri" w:cs="Calibri"/>
        </w:rPr>
        <w:t xml:space="preserve">en 3) de herziening van de instellingsubsidie als gevolg van het uitkeren van de LPO 2025 van </w:t>
      </w:r>
      <w:r w:rsidRPr="00BE17D3">
        <w:rPr>
          <w:rFonts w:ascii="Calibri" w:hAnsi="Calibri" w:cs="Calibri"/>
          <w:color w:val="000000"/>
        </w:rPr>
        <w:t xml:space="preserve">€145.792. </w:t>
      </w:r>
    </w:p>
    <w:p w:rsidRPr="00BE17D3" w:rsidR="00082E8D" w:rsidP="00082E8D" w:rsidRDefault="00082E8D" w14:paraId="0DCA0A41" w14:textId="77777777">
      <w:pPr>
        <w:rPr>
          <w:rFonts w:ascii="Calibri" w:hAnsi="Calibri" w:eastAsia="Calibri" w:cs="Calibri"/>
        </w:rPr>
      </w:pPr>
      <w:r w:rsidRPr="00BE17D3">
        <w:rPr>
          <w:rFonts w:ascii="Calibri" w:hAnsi="Calibri" w:eastAsia="Calibri" w:cs="Calibri"/>
        </w:rPr>
        <w:t>Het Voedingscentrum ontvangt van VWS subsidie voor de coördinatie en uitvoering van het leefstijlbrede programma de Gezonde Kinderopvang. Net zoals bij de beantwoording van de Kamervragen over de 1</w:t>
      </w:r>
      <w:r w:rsidRPr="00BE17D3">
        <w:rPr>
          <w:rFonts w:ascii="Calibri" w:hAnsi="Calibri" w:eastAsia="Calibri" w:cs="Calibri"/>
          <w:vertAlign w:val="superscript"/>
        </w:rPr>
        <w:t>e</w:t>
      </w:r>
      <w:r w:rsidRPr="00BE17D3">
        <w:rPr>
          <w:rFonts w:ascii="Calibri" w:hAnsi="Calibri" w:eastAsia="Calibri" w:cs="Calibri"/>
        </w:rPr>
        <w:t xml:space="preserve"> suppletoire begroting VWS 2026 is dit bedrag apart benoemd. Deze subsidie is specifiek bestemd voor dit programma en bedraagt in 2026 € 872.600. Dit bedrag is onderdeel van de initiële verlening van de instellingssubsidie van </w:t>
      </w:r>
      <w:r w:rsidRPr="00BE17D3">
        <w:rPr>
          <w:rFonts w:ascii="Calibri" w:hAnsi="Calibri" w:cs="Calibri"/>
          <w:color w:val="000000"/>
        </w:rPr>
        <w:t xml:space="preserve">€4.137.276. </w:t>
      </w:r>
    </w:p>
    <w:p w:rsidRPr="00BE17D3" w:rsidR="00082E8D" w:rsidP="00082E8D" w:rsidRDefault="00082E8D" w14:paraId="1AF821C7" w14:textId="77777777">
      <w:pPr>
        <w:pStyle w:val="Geenafstand"/>
        <w:suppressAutoHyphens/>
        <w:rPr>
          <w:rFonts w:ascii="Calibri" w:hAnsi="Calibri" w:eastAsia="DejaVu Sans" w:cs="Calibri"/>
          <w:color w:val="000000"/>
          <w:kern w:val="3"/>
          <w:sz w:val="22"/>
          <w:szCs w:val="22"/>
          <w:lang w:eastAsia="zh-CN" w:bidi="hi-IN"/>
        </w:rPr>
      </w:pPr>
      <w:r w:rsidRPr="00BE17D3">
        <w:rPr>
          <w:rFonts w:ascii="Calibri" w:hAnsi="Calibri" w:eastAsia="DejaVu Sans" w:cs="Calibri"/>
          <w:color w:val="000000"/>
          <w:kern w:val="3"/>
          <w:sz w:val="22"/>
          <w:szCs w:val="22"/>
          <w:lang w:eastAsia="zh-CN" w:bidi="hi-IN"/>
        </w:rPr>
        <w:t xml:space="preserve">Onderstaande tabel geeft de bedragen die het Voedingscentrum afgelopen jaren heeft ontvangen van VWS en LVVN weer. De eerste kolom geeft het bedrag van de instellingssubsidie VWS excl. Gezonde Kinderopvang en de projectsubsidie VWS aan. Kolom 2 bevat het bedrag van het programma Gezonde Kinderopvang. Kolom 3 laat het totaal bedrag van het ministerie van LVVN aan het voedingscentrum zien. </w:t>
      </w:r>
    </w:p>
    <w:p w:rsidRPr="00BE17D3" w:rsidR="00BE17D3" w:rsidP="00082E8D" w:rsidRDefault="00BE17D3" w14:paraId="6EF1B3C7" w14:textId="77777777">
      <w:pPr>
        <w:pStyle w:val="Geenafstand"/>
        <w:suppressAutoHyphens/>
        <w:rPr>
          <w:rFonts w:ascii="Calibri" w:hAnsi="Calibri" w:cs="Calibri"/>
          <w:b/>
          <w:bCs/>
          <w:sz w:val="22"/>
          <w:szCs w:val="22"/>
        </w:rPr>
      </w:pPr>
    </w:p>
    <w:tbl>
      <w:tblPr>
        <w:tblStyle w:val="Tabelraster"/>
        <w:tblW w:w="0" w:type="auto"/>
        <w:tblLook w:val="04A0" w:firstRow="1" w:lastRow="0" w:firstColumn="1" w:lastColumn="0" w:noHBand="0" w:noVBand="1"/>
      </w:tblPr>
      <w:tblGrid>
        <w:gridCol w:w="988"/>
        <w:gridCol w:w="2409"/>
        <w:gridCol w:w="2333"/>
        <w:gridCol w:w="1441"/>
      </w:tblGrid>
      <w:tr w:rsidRPr="00BE17D3" w:rsidR="00082E8D" w:rsidTr="00BE17D3" w14:paraId="5420B484" w14:textId="77777777">
        <w:trPr>
          <w:trHeight w:val="375"/>
        </w:trPr>
        <w:tc>
          <w:tcPr>
            <w:tcW w:w="988" w:type="dxa"/>
          </w:tcPr>
          <w:p w:rsidRPr="00BE17D3" w:rsidR="00082E8D" w:rsidP="00096CE6" w:rsidRDefault="00082E8D" w14:paraId="3C3491AE" w14:textId="77777777">
            <w:pPr>
              <w:pStyle w:val="Geenafstand"/>
              <w:rPr>
                <w:rFonts w:ascii="Calibri" w:hAnsi="Calibri" w:cs="Calibri"/>
                <w:b/>
                <w:bCs/>
                <w:sz w:val="22"/>
                <w:szCs w:val="22"/>
              </w:rPr>
            </w:pPr>
          </w:p>
        </w:tc>
        <w:tc>
          <w:tcPr>
            <w:tcW w:w="2409" w:type="dxa"/>
            <w:vAlign w:val="bottom"/>
          </w:tcPr>
          <w:p w:rsidRPr="00BE17D3" w:rsidR="00082E8D" w:rsidP="00096CE6" w:rsidRDefault="00082E8D" w14:paraId="47C59781" w14:textId="77777777">
            <w:pPr>
              <w:pStyle w:val="Geenafstand"/>
              <w:rPr>
                <w:rFonts w:ascii="Calibri" w:hAnsi="Calibri" w:cs="Calibri"/>
                <w:b/>
                <w:bCs/>
                <w:color w:val="000000"/>
                <w:sz w:val="22"/>
                <w:szCs w:val="22"/>
              </w:rPr>
            </w:pPr>
            <w:r w:rsidRPr="00BE17D3">
              <w:rPr>
                <w:rFonts w:ascii="Calibri" w:hAnsi="Calibri" w:cs="Calibri"/>
                <w:b/>
                <w:bCs/>
                <w:color w:val="000000"/>
                <w:sz w:val="22"/>
                <w:szCs w:val="22"/>
              </w:rPr>
              <w:t xml:space="preserve">VWS </w:t>
            </w:r>
          </w:p>
          <w:p w:rsidRPr="00BE17D3" w:rsidR="00082E8D" w:rsidP="00096CE6" w:rsidRDefault="00082E8D" w14:paraId="0251FACC" w14:textId="77777777">
            <w:pPr>
              <w:pStyle w:val="Geenafstand"/>
              <w:rPr>
                <w:rFonts w:ascii="Calibri" w:hAnsi="Calibri" w:cs="Calibri"/>
                <w:sz w:val="22"/>
                <w:szCs w:val="22"/>
              </w:rPr>
            </w:pPr>
            <w:r w:rsidRPr="00BE17D3">
              <w:rPr>
                <w:rFonts w:ascii="Calibri" w:hAnsi="Calibri" w:cs="Calibri"/>
                <w:sz w:val="22"/>
                <w:szCs w:val="22"/>
              </w:rPr>
              <w:t>(Instellingssubsidie excl. Gezonde Kinderopvang en de projectsubsidie)</w:t>
            </w:r>
          </w:p>
        </w:tc>
        <w:tc>
          <w:tcPr>
            <w:tcW w:w="2333" w:type="dxa"/>
          </w:tcPr>
          <w:p w:rsidRPr="00BE17D3" w:rsidR="00082E8D" w:rsidP="00096CE6" w:rsidRDefault="00082E8D" w14:paraId="1E0F09CD" w14:textId="77777777">
            <w:pPr>
              <w:pStyle w:val="Geenafstand"/>
              <w:rPr>
                <w:rFonts w:ascii="Calibri" w:hAnsi="Calibri" w:cs="Calibri"/>
                <w:b/>
                <w:bCs/>
                <w:sz w:val="22"/>
                <w:szCs w:val="22"/>
              </w:rPr>
            </w:pPr>
            <w:r w:rsidRPr="00BE17D3">
              <w:rPr>
                <w:rFonts w:ascii="Calibri" w:hAnsi="Calibri" w:cs="Calibri"/>
                <w:b/>
                <w:bCs/>
                <w:sz w:val="22"/>
                <w:szCs w:val="22"/>
              </w:rPr>
              <w:t>VWS Programma Gezonde Kinderopvang</w:t>
            </w:r>
          </w:p>
          <w:p w:rsidRPr="00BE17D3" w:rsidR="00082E8D" w:rsidP="00096CE6" w:rsidRDefault="00082E8D" w14:paraId="41F7BEF6" w14:textId="77777777">
            <w:pPr>
              <w:pStyle w:val="Geenafstand"/>
              <w:rPr>
                <w:rFonts w:ascii="Calibri" w:hAnsi="Calibri" w:cs="Calibri"/>
                <w:sz w:val="22"/>
                <w:szCs w:val="22"/>
              </w:rPr>
            </w:pPr>
            <w:r w:rsidRPr="00BE17D3">
              <w:rPr>
                <w:rFonts w:ascii="Calibri" w:hAnsi="Calibri" w:cs="Calibri"/>
                <w:sz w:val="22"/>
                <w:szCs w:val="22"/>
              </w:rPr>
              <w:t>(onderdeel van de instellingssubsidie)</w:t>
            </w:r>
          </w:p>
        </w:tc>
        <w:tc>
          <w:tcPr>
            <w:tcW w:w="1441" w:type="dxa"/>
          </w:tcPr>
          <w:p w:rsidRPr="00BE17D3" w:rsidR="00082E8D" w:rsidP="00096CE6" w:rsidRDefault="00082E8D" w14:paraId="5865CAC4" w14:textId="77777777">
            <w:pPr>
              <w:pStyle w:val="Geenafstand"/>
              <w:rPr>
                <w:rFonts w:ascii="Calibri" w:hAnsi="Calibri" w:cs="Calibri"/>
                <w:b/>
                <w:bCs/>
                <w:sz w:val="22"/>
                <w:szCs w:val="22"/>
              </w:rPr>
            </w:pPr>
            <w:r w:rsidRPr="00BE17D3">
              <w:rPr>
                <w:rFonts w:ascii="Calibri" w:hAnsi="Calibri" w:cs="Calibri"/>
                <w:b/>
                <w:bCs/>
                <w:sz w:val="22"/>
                <w:szCs w:val="22"/>
              </w:rPr>
              <w:t>LVVN</w:t>
            </w:r>
          </w:p>
        </w:tc>
      </w:tr>
      <w:tr w:rsidRPr="00BE17D3" w:rsidR="00082E8D" w:rsidTr="00BE17D3" w14:paraId="05B26E62" w14:textId="77777777">
        <w:trPr>
          <w:trHeight w:val="340"/>
        </w:trPr>
        <w:tc>
          <w:tcPr>
            <w:tcW w:w="988" w:type="dxa"/>
            <w:vAlign w:val="center"/>
          </w:tcPr>
          <w:p w:rsidRPr="00BE17D3" w:rsidR="00082E8D" w:rsidP="00096CE6" w:rsidRDefault="00082E8D" w14:paraId="05BA1AB3" w14:textId="77777777">
            <w:pPr>
              <w:pStyle w:val="Geenafstand"/>
              <w:rPr>
                <w:rFonts w:ascii="Calibri" w:hAnsi="Calibri" w:cs="Calibri"/>
                <w:b/>
                <w:bCs/>
                <w:sz w:val="22"/>
                <w:szCs w:val="22"/>
              </w:rPr>
            </w:pPr>
            <w:r w:rsidRPr="00BE17D3">
              <w:rPr>
                <w:rFonts w:ascii="Calibri" w:hAnsi="Calibri" w:cs="Calibri"/>
                <w:b/>
                <w:bCs/>
                <w:color w:val="000000"/>
                <w:sz w:val="22"/>
                <w:szCs w:val="22"/>
              </w:rPr>
              <w:lastRenderedPageBreak/>
              <w:t>2016</w:t>
            </w:r>
          </w:p>
        </w:tc>
        <w:tc>
          <w:tcPr>
            <w:tcW w:w="2409" w:type="dxa"/>
            <w:vAlign w:val="center"/>
          </w:tcPr>
          <w:p w:rsidRPr="00BE17D3" w:rsidR="00082E8D" w:rsidP="00BE17D3" w:rsidRDefault="00082E8D" w14:paraId="4F9F0A56" w14:textId="77777777">
            <w:pPr>
              <w:pStyle w:val="Geenafstand"/>
              <w:jc w:val="right"/>
              <w:rPr>
                <w:rFonts w:ascii="Calibri" w:hAnsi="Calibri" w:cs="Calibri"/>
                <w:color w:val="000000"/>
                <w:sz w:val="22"/>
                <w:szCs w:val="22"/>
              </w:rPr>
            </w:pPr>
            <w:r w:rsidRPr="00BE17D3">
              <w:rPr>
                <w:rFonts w:ascii="Calibri" w:hAnsi="Calibri" w:cs="Calibri"/>
                <w:color w:val="000000"/>
                <w:sz w:val="22"/>
                <w:szCs w:val="22"/>
              </w:rPr>
              <w:t xml:space="preserve"> € 5.900.000 </w:t>
            </w:r>
          </w:p>
        </w:tc>
        <w:tc>
          <w:tcPr>
            <w:tcW w:w="2333" w:type="dxa"/>
            <w:vAlign w:val="center"/>
          </w:tcPr>
          <w:p w:rsidRPr="00BE17D3" w:rsidR="00082E8D" w:rsidP="00BE17D3" w:rsidRDefault="00082E8D" w14:paraId="235C5FC2" w14:textId="77777777">
            <w:pPr>
              <w:pStyle w:val="Geenafstand"/>
              <w:spacing w:line="360" w:lineRule="auto"/>
              <w:jc w:val="right"/>
              <w:rPr>
                <w:rFonts w:ascii="Calibri" w:hAnsi="Calibri" w:cs="Calibri"/>
                <w:color w:val="000000"/>
                <w:sz w:val="22"/>
                <w:szCs w:val="22"/>
              </w:rPr>
            </w:pPr>
            <w:r w:rsidRPr="00BE17D3">
              <w:rPr>
                <w:rFonts w:ascii="Calibri" w:hAnsi="Calibri" w:cs="Calibri"/>
                <w:color w:val="000000"/>
                <w:sz w:val="22"/>
                <w:szCs w:val="22"/>
              </w:rPr>
              <w:t xml:space="preserve"> € 232.819 </w:t>
            </w:r>
          </w:p>
        </w:tc>
        <w:tc>
          <w:tcPr>
            <w:tcW w:w="1441" w:type="dxa"/>
            <w:vAlign w:val="center"/>
          </w:tcPr>
          <w:p w:rsidRPr="00BE17D3" w:rsidR="00082E8D" w:rsidP="00BE17D3" w:rsidRDefault="00082E8D" w14:paraId="29D25923" w14:textId="77777777">
            <w:pPr>
              <w:pStyle w:val="Geenafstand"/>
              <w:spacing w:line="360" w:lineRule="auto"/>
              <w:jc w:val="right"/>
              <w:rPr>
                <w:rFonts w:ascii="Calibri" w:hAnsi="Calibri" w:cs="Calibri"/>
                <w:b/>
                <w:bCs/>
                <w:sz w:val="22"/>
                <w:szCs w:val="22"/>
              </w:rPr>
            </w:pPr>
            <w:r w:rsidRPr="00BE17D3">
              <w:rPr>
                <w:rFonts w:ascii="Calibri" w:hAnsi="Calibri" w:cs="Calibri"/>
                <w:color w:val="000000"/>
                <w:sz w:val="22"/>
                <w:szCs w:val="22"/>
              </w:rPr>
              <w:t>€ 2.400.000</w:t>
            </w:r>
          </w:p>
        </w:tc>
      </w:tr>
      <w:tr w:rsidRPr="00BE17D3" w:rsidR="00082E8D" w:rsidTr="00BE17D3" w14:paraId="4CE88996" w14:textId="77777777">
        <w:trPr>
          <w:trHeight w:val="340"/>
        </w:trPr>
        <w:tc>
          <w:tcPr>
            <w:tcW w:w="988" w:type="dxa"/>
            <w:vAlign w:val="center"/>
          </w:tcPr>
          <w:p w:rsidRPr="00BE17D3" w:rsidR="00082E8D" w:rsidP="00096CE6" w:rsidRDefault="00082E8D" w14:paraId="294150D6" w14:textId="77777777">
            <w:pPr>
              <w:pStyle w:val="Geenafstand"/>
              <w:rPr>
                <w:rFonts w:ascii="Calibri" w:hAnsi="Calibri" w:cs="Calibri"/>
                <w:b/>
                <w:bCs/>
                <w:sz w:val="22"/>
                <w:szCs w:val="22"/>
              </w:rPr>
            </w:pPr>
            <w:r w:rsidRPr="00BE17D3">
              <w:rPr>
                <w:rFonts w:ascii="Calibri" w:hAnsi="Calibri" w:cs="Calibri"/>
                <w:b/>
                <w:bCs/>
                <w:color w:val="000000"/>
                <w:sz w:val="22"/>
                <w:szCs w:val="22"/>
              </w:rPr>
              <w:t>2017</w:t>
            </w:r>
          </w:p>
        </w:tc>
        <w:tc>
          <w:tcPr>
            <w:tcW w:w="2409" w:type="dxa"/>
            <w:vAlign w:val="center"/>
          </w:tcPr>
          <w:p w:rsidRPr="00BE17D3" w:rsidR="00082E8D" w:rsidP="00BE17D3" w:rsidRDefault="00082E8D" w14:paraId="49C6F42A" w14:textId="77777777">
            <w:pPr>
              <w:pStyle w:val="Geenafstand"/>
              <w:jc w:val="right"/>
              <w:rPr>
                <w:rFonts w:ascii="Calibri" w:hAnsi="Calibri" w:cs="Calibri"/>
                <w:color w:val="000000"/>
                <w:sz w:val="22"/>
                <w:szCs w:val="22"/>
              </w:rPr>
            </w:pPr>
            <w:r w:rsidRPr="00BE17D3">
              <w:rPr>
                <w:rFonts w:ascii="Calibri" w:hAnsi="Calibri" w:cs="Calibri"/>
                <w:color w:val="000000"/>
                <w:sz w:val="22"/>
                <w:szCs w:val="22"/>
              </w:rPr>
              <w:t xml:space="preserve"> € 5.500.000</w:t>
            </w:r>
          </w:p>
        </w:tc>
        <w:tc>
          <w:tcPr>
            <w:tcW w:w="2333" w:type="dxa"/>
            <w:vAlign w:val="center"/>
          </w:tcPr>
          <w:p w:rsidRPr="00BE17D3" w:rsidR="00082E8D" w:rsidP="00BE17D3" w:rsidRDefault="00082E8D" w14:paraId="7091C19A" w14:textId="77777777">
            <w:pPr>
              <w:pStyle w:val="Geenafstand"/>
              <w:jc w:val="right"/>
              <w:rPr>
                <w:rFonts w:ascii="Calibri" w:hAnsi="Calibri" w:cs="Calibri"/>
                <w:color w:val="000000"/>
                <w:sz w:val="22"/>
                <w:szCs w:val="22"/>
              </w:rPr>
            </w:pPr>
            <w:r w:rsidRPr="00BE17D3">
              <w:rPr>
                <w:rFonts w:ascii="Calibri" w:hAnsi="Calibri" w:cs="Calibri"/>
                <w:color w:val="000000"/>
                <w:sz w:val="22"/>
                <w:szCs w:val="22"/>
              </w:rPr>
              <w:t xml:space="preserve"> € 416.881 </w:t>
            </w:r>
          </w:p>
        </w:tc>
        <w:tc>
          <w:tcPr>
            <w:tcW w:w="1441" w:type="dxa"/>
            <w:vAlign w:val="center"/>
          </w:tcPr>
          <w:p w:rsidRPr="00BE17D3" w:rsidR="00082E8D" w:rsidP="00BE17D3" w:rsidRDefault="00082E8D" w14:paraId="22BD22B0" w14:textId="77777777">
            <w:pPr>
              <w:pStyle w:val="Geenafstand"/>
              <w:jc w:val="right"/>
              <w:rPr>
                <w:rFonts w:ascii="Calibri" w:hAnsi="Calibri" w:cs="Calibri"/>
                <w:b/>
                <w:bCs/>
                <w:sz w:val="22"/>
                <w:szCs w:val="22"/>
              </w:rPr>
            </w:pPr>
            <w:r w:rsidRPr="00BE17D3">
              <w:rPr>
                <w:rFonts w:ascii="Calibri" w:hAnsi="Calibri" w:cs="Calibri"/>
                <w:color w:val="000000"/>
                <w:sz w:val="22"/>
                <w:szCs w:val="22"/>
              </w:rPr>
              <w:t>€ 3.200.000</w:t>
            </w:r>
          </w:p>
        </w:tc>
      </w:tr>
      <w:tr w:rsidRPr="00BE17D3" w:rsidR="00082E8D" w:rsidTr="00BE17D3" w14:paraId="5F215CF5" w14:textId="77777777">
        <w:trPr>
          <w:trHeight w:val="340"/>
        </w:trPr>
        <w:tc>
          <w:tcPr>
            <w:tcW w:w="988" w:type="dxa"/>
            <w:vAlign w:val="center"/>
          </w:tcPr>
          <w:p w:rsidRPr="00BE17D3" w:rsidR="00082E8D" w:rsidP="00096CE6" w:rsidRDefault="00082E8D" w14:paraId="0FF31C8E" w14:textId="77777777">
            <w:pPr>
              <w:pStyle w:val="Geenafstand"/>
              <w:rPr>
                <w:rFonts w:ascii="Calibri" w:hAnsi="Calibri" w:cs="Calibri"/>
                <w:b/>
                <w:bCs/>
                <w:sz w:val="22"/>
                <w:szCs w:val="22"/>
              </w:rPr>
            </w:pPr>
            <w:r w:rsidRPr="00BE17D3">
              <w:rPr>
                <w:rFonts w:ascii="Calibri" w:hAnsi="Calibri" w:cs="Calibri"/>
                <w:b/>
                <w:bCs/>
                <w:color w:val="000000"/>
                <w:sz w:val="22"/>
                <w:szCs w:val="22"/>
              </w:rPr>
              <w:t>2018</w:t>
            </w:r>
          </w:p>
        </w:tc>
        <w:tc>
          <w:tcPr>
            <w:tcW w:w="2409" w:type="dxa"/>
            <w:vAlign w:val="center"/>
          </w:tcPr>
          <w:p w:rsidRPr="00BE17D3" w:rsidR="00082E8D" w:rsidP="00BE17D3" w:rsidRDefault="00082E8D" w14:paraId="7C9B3DFD" w14:textId="77777777">
            <w:pPr>
              <w:pStyle w:val="Geenafstand"/>
              <w:jc w:val="right"/>
              <w:rPr>
                <w:rFonts w:ascii="Calibri" w:hAnsi="Calibri" w:cs="Calibri"/>
                <w:color w:val="000000"/>
                <w:sz w:val="22"/>
                <w:szCs w:val="22"/>
              </w:rPr>
            </w:pPr>
            <w:r w:rsidRPr="00BE17D3">
              <w:rPr>
                <w:rFonts w:ascii="Calibri" w:hAnsi="Calibri" w:cs="Calibri"/>
                <w:color w:val="000000"/>
                <w:sz w:val="22"/>
                <w:szCs w:val="22"/>
              </w:rPr>
              <w:t xml:space="preserve"> € 5.800.000</w:t>
            </w:r>
          </w:p>
        </w:tc>
        <w:tc>
          <w:tcPr>
            <w:tcW w:w="2333" w:type="dxa"/>
            <w:vAlign w:val="center"/>
          </w:tcPr>
          <w:p w:rsidRPr="00BE17D3" w:rsidR="00082E8D" w:rsidP="00BE17D3" w:rsidRDefault="00082E8D" w14:paraId="6AA5FAE9" w14:textId="77777777">
            <w:pPr>
              <w:pStyle w:val="Geenafstand"/>
              <w:jc w:val="right"/>
              <w:rPr>
                <w:rFonts w:ascii="Calibri" w:hAnsi="Calibri" w:cs="Calibri"/>
                <w:color w:val="000000"/>
                <w:sz w:val="22"/>
                <w:szCs w:val="22"/>
              </w:rPr>
            </w:pPr>
            <w:r w:rsidRPr="00BE17D3">
              <w:rPr>
                <w:rFonts w:ascii="Calibri" w:hAnsi="Calibri" w:cs="Calibri"/>
                <w:color w:val="000000"/>
                <w:sz w:val="22"/>
                <w:szCs w:val="22"/>
              </w:rPr>
              <w:t xml:space="preserve"> € 634.945 </w:t>
            </w:r>
          </w:p>
        </w:tc>
        <w:tc>
          <w:tcPr>
            <w:tcW w:w="1441" w:type="dxa"/>
            <w:vAlign w:val="center"/>
          </w:tcPr>
          <w:p w:rsidRPr="00BE17D3" w:rsidR="00082E8D" w:rsidP="00BE17D3" w:rsidRDefault="00082E8D" w14:paraId="7C979AFA" w14:textId="77777777">
            <w:pPr>
              <w:pStyle w:val="Geenafstand"/>
              <w:jc w:val="right"/>
              <w:rPr>
                <w:rFonts w:ascii="Calibri" w:hAnsi="Calibri" w:cs="Calibri"/>
                <w:b/>
                <w:bCs/>
                <w:sz w:val="22"/>
                <w:szCs w:val="22"/>
              </w:rPr>
            </w:pPr>
            <w:r w:rsidRPr="00BE17D3">
              <w:rPr>
                <w:rFonts w:ascii="Calibri" w:hAnsi="Calibri" w:cs="Calibri"/>
                <w:color w:val="000000"/>
                <w:sz w:val="22"/>
                <w:szCs w:val="22"/>
              </w:rPr>
              <w:t xml:space="preserve">€ </w:t>
            </w:r>
            <w:r w:rsidRPr="00BE17D3">
              <w:rPr>
                <w:rFonts w:ascii="Calibri" w:hAnsi="Calibri" w:cs="Calibri"/>
                <w:sz w:val="22"/>
                <w:szCs w:val="22"/>
              </w:rPr>
              <w:t>2.900.000</w:t>
            </w:r>
          </w:p>
        </w:tc>
      </w:tr>
      <w:tr w:rsidRPr="00BE17D3" w:rsidR="00082E8D" w:rsidTr="00BE17D3" w14:paraId="6570325C" w14:textId="77777777">
        <w:trPr>
          <w:trHeight w:val="340"/>
        </w:trPr>
        <w:tc>
          <w:tcPr>
            <w:tcW w:w="988" w:type="dxa"/>
            <w:vAlign w:val="center"/>
          </w:tcPr>
          <w:p w:rsidRPr="00BE17D3" w:rsidR="00082E8D" w:rsidP="00096CE6" w:rsidRDefault="00082E8D" w14:paraId="1DF811D3" w14:textId="77777777">
            <w:pPr>
              <w:pStyle w:val="Geenafstand"/>
              <w:rPr>
                <w:rFonts w:ascii="Calibri" w:hAnsi="Calibri" w:cs="Calibri"/>
                <w:b/>
                <w:bCs/>
                <w:sz w:val="22"/>
                <w:szCs w:val="22"/>
              </w:rPr>
            </w:pPr>
            <w:r w:rsidRPr="00BE17D3">
              <w:rPr>
                <w:rFonts w:ascii="Calibri" w:hAnsi="Calibri" w:cs="Calibri"/>
                <w:b/>
                <w:bCs/>
                <w:color w:val="000000"/>
                <w:sz w:val="22"/>
                <w:szCs w:val="22"/>
              </w:rPr>
              <w:t>2019</w:t>
            </w:r>
          </w:p>
        </w:tc>
        <w:tc>
          <w:tcPr>
            <w:tcW w:w="2409" w:type="dxa"/>
            <w:vAlign w:val="center"/>
          </w:tcPr>
          <w:p w:rsidRPr="00BE17D3" w:rsidR="00082E8D" w:rsidP="00BE17D3" w:rsidRDefault="00082E8D" w14:paraId="50D097EE" w14:textId="77777777">
            <w:pPr>
              <w:pStyle w:val="Geenafstand"/>
              <w:jc w:val="right"/>
              <w:rPr>
                <w:rFonts w:ascii="Calibri" w:hAnsi="Calibri" w:cs="Calibri"/>
                <w:color w:val="000000"/>
                <w:sz w:val="22"/>
                <w:szCs w:val="22"/>
              </w:rPr>
            </w:pPr>
            <w:r w:rsidRPr="00BE17D3">
              <w:rPr>
                <w:rFonts w:ascii="Calibri" w:hAnsi="Calibri" w:cs="Calibri"/>
                <w:color w:val="000000"/>
                <w:sz w:val="22"/>
                <w:szCs w:val="22"/>
              </w:rPr>
              <w:t xml:space="preserve"> € 6.700.000</w:t>
            </w:r>
          </w:p>
        </w:tc>
        <w:tc>
          <w:tcPr>
            <w:tcW w:w="2333" w:type="dxa"/>
            <w:vAlign w:val="center"/>
          </w:tcPr>
          <w:p w:rsidRPr="00BE17D3" w:rsidR="00082E8D" w:rsidP="00BE17D3" w:rsidRDefault="00082E8D" w14:paraId="6D615BDA" w14:textId="77777777">
            <w:pPr>
              <w:pStyle w:val="Geenafstand"/>
              <w:jc w:val="right"/>
              <w:rPr>
                <w:rFonts w:ascii="Calibri" w:hAnsi="Calibri" w:cs="Calibri"/>
                <w:sz w:val="22"/>
                <w:szCs w:val="22"/>
              </w:rPr>
            </w:pPr>
            <w:r w:rsidRPr="00BE17D3">
              <w:rPr>
                <w:rFonts w:ascii="Calibri" w:hAnsi="Calibri" w:cs="Calibri"/>
                <w:color w:val="000000"/>
                <w:sz w:val="22"/>
                <w:szCs w:val="22"/>
              </w:rPr>
              <w:t xml:space="preserve"> € 828.107 </w:t>
            </w:r>
          </w:p>
        </w:tc>
        <w:tc>
          <w:tcPr>
            <w:tcW w:w="1441" w:type="dxa"/>
            <w:vAlign w:val="center"/>
          </w:tcPr>
          <w:p w:rsidRPr="00BE17D3" w:rsidR="00082E8D" w:rsidP="00BE17D3" w:rsidRDefault="00082E8D" w14:paraId="4B0DA498" w14:textId="77777777">
            <w:pPr>
              <w:pStyle w:val="Geenafstand"/>
              <w:jc w:val="right"/>
              <w:rPr>
                <w:rFonts w:ascii="Calibri" w:hAnsi="Calibri" w:cs="Calibri"/>
                <w:sz w:val="22"/>
                <w:szCs w:val="22"/>
              </w:rPr>
            </w:pPr>
            <w:r w:rsidRPr="00BE17D3">
              <w:rPr>
                <w:rFonts w:ascii="Calibri" w:hAnsi="Calibri" w:cs="Calibri"/>
                <w:sz w:val="22"/>
                <w:szCs w:val="22"/>
              </w:rPr>
              <w:t>€ 3.400.000</w:t>
            </w:r>
          </w:p>
        </w:tc>
      </w:tr>
      <w:tr w:rsidRPr="00BE17D3" w:rsidR="00082E8D" w:rsidTr="00BE17D3" w14:paraId="5E04AF55" w14:textId="77777777">
        <w:trPr>
          <w:trHeight w:val="340"/>
        </w:trPr>
        <w:tc>
          <w:tcPr>
            <w:tcW w:w="988" w:type="dxa"/>
            <w:vAlign w:val="center"/>
          </w:tcPr>
          <w:p w:rsidRPr="00BE17D3" w:rsidR="00082E8D" w:rsidP="00096CE6" w:rsidRDefault="00082E8D" w14:paraId="1C48D6C7" w14:textId="77777777">
            <w:pPr>
              <w:pStyle w:val="Geenafstand"/>
              <w:rPr>
                <w:rFonts w:ascii="Calibri" w:hAnsi="Calibri" w:cs="Calibri"/>
                <w:b/>
                <w:bCs/>
                <w:sz w:val="22"/>
                <w:szCs w:val="22"/>
              </w:rPr>
            </w:pPr>
            <w:r w:rsidRPr="00BE17D3">
              <w:rPr>
                <w:rFonts w:ascii="Calibri" w:hAnsi="Calibri" w:cs="Calibri"/>
                <w:b/>
                <w:bCs/>
                <w:color w:val="000000"/>
                <w:sz w:val="22"/>
                <w:szCs w:val="22"/>
              </w:rPr>
              <w:t>2020</w:t>
            </w:r>
          </w:p>
        </w:tc>
        <w:tc>
          <w:tcPr>
            <w:tcW w:w="2409" w:type="dxa"/>
            <w:vAlign w:val="center"/>
          </w:tcPr>
          <w:p w:rsidRPr="00BE17D3" w:rsidR="00082E8D" w:rsidP="00BE17D3" w:rsidRDefault="00082E8D" w14:paraId="31646497" w14:textId="77777777">
            <w:pPr>
              <w:pStyle w:val="Geenafstand"/>
              <w:jc w:val="right"/>
              <w:rPr>
                <w:rFonts w:ascii="Calibri" w:hAnsi="Calibri" w:cs="Calibri"/>
                <w:color w:val="000000"/>
                <w:sz w:val="22"/>
                <w:szCs w:val="22"/>
              </w:rPr>
            </w:pPr>
            <w:r w:rsidRPr="00BE17D3">
              <w:rPr>
                <w:rFonts w:ascii="Calibri" w:hAnsi="Calibri" w:cs="Calibri"/>
                <w:color w:val="000000"/>
                <w:sz w:val="22"/>
                <w:szCs w:val="22"/>
              </w:rPr>
              <w:t xml:space="preserve"> € 7.000.000 </w:t>
            </w:r>
          </w:p>
        </w:tc>
        <w:tc>
          <w:tcPr>
            <w:tcW w:w="2333" w:type="dxa"/>
            <w:vAlign w:val="center"/>
          </w:tcPr>
          <w:p w:rsidRPr="00BE17D3" w:rsidR="00082E8D" w:rsidP="00BE17D3" w:rsidRDefault="00082E8D" w14:paraId="7373B597" w14:textId="77777777">
            <w:pPr>
              <w:pStyle w:val="Geenafstand"/>
              <w:jc w:val="right"/>
              <w:rPr>
                <w:rFonts w:ascii="Calibri" w:hAnsi="Calibri" w:cs="Calibri"/>
                <w:sz w:val="22"/>
                <w:szCs w:val="22"/>
              </w:rPr>
            </w:pPr>
            <w:r w:rsidRPr="00BE17D3">
              <w:rPr>
                <w:rFonts w:ascii="Calibri" w:hAnsi="Calibri" w:cs="Calibri"/>
                <w:color w:val="000000"/>
                <w:sz w:val="22"/>
                <w:szCs w:val="22"/>
              </w:rPr>
              <w:t xml:space="preserve"> € 650.139 </w:t>
            </w:r>
          </w:p>
        </w:tc>
        <w:tc>
          <w:tcPr>
            <w:tcW w:w="1441" w:type="dxa"/>
            <w:vAlign w:val="center"/>
          </w:tcPr>
          <w:p w:rsidRPr="00BE17D3" w:rsidR="00082E8D" w:rsidP="00BE17D3" w:rsidRDefault="00082E8D" w14:paraId="390A5FA9" w14:textId="77777777">
            <w:pPr>
              <w:pStyle w:val="Geenafstand"/>
              <w:jc w:val="right"/>
              <w:rPr>
                <w:rFonts w:ascii="Calibri" w:hAnsi="Calibri" w:cs="Calibri"/>
                <w:sz w:val="22"/>
                <w:szCs w:val="22"/>
              </w:rPr>
            </w:pPr>
            <w:r w:rsidRPr="00BE17D3">
              <w:rPr>
                <w:rFonts w:ascii="Calibri" w:hAnsi="Calibri" w:cs="Calibri"/>
                <w:sz w:val="22"/>
                <w:szCs w:val="22"/>
              </w:rPr>
              <w:t>€ 4.350.000</w:t>
            </w:r>
          </w:p>
        </w:tc>
      </w:tr>
      <w:tr w:rsidRPr="00BE17D3" w:rsidR="00082E8D" w:rsidTr="00BE17D3" w14:paraId="67627390" w14:textId="77777777">
        <w:trPr>
          <w:trHeight w:val="340"/>
        </w:trPr>
        <w:tc>
          <w:tcPr>
            <w:tcW w:w="988" w:type="dxa"/>
            <w:vAlign w:val="center"/>
          </w:tcPr>
          <w:p w:rsidRPr="00BE17D3" w:rsidR="00082E8D" w:rsidP="00096CE6" w:rsidRDefault="00082E8D" w14:paraId="74C74105" w14:textId="77777777">
            <w:pPr>
              <w:pStyle w:val="Geenafstand"/>
              <w:rPr>
                <w:rFonts w:ascii="Calibri" w:hAnsi="Calibri" w:cs="Calibri"/>
                <w:b/>
                <w:bCs/>
                <w:sz w:val="22"/>
                <w:szCs w:val="22"/>
              </w:rPr>
            </w:pPr>
            <w:r w:rsidRPr="00BE17D3">
              <w:rPr>
                <w:rFonts w:ascii="Calibri" w:hAnsi="Calibri" w:cs="Calibri"/>
                <w:b/>
                <w:bCs/>
                <w:color w:val="000000"/>
                <w:sz w:val="22"/>
                <w:szCs w:val="22"/>
              </w:rPr>
              <w:t>2021</w:t>
            </w:r>
          </w:p>
        </w:tc>
        <w:tc>
          <w:tcPr>
            <w:tcW w:w="2409" w:type="dxa"/>
            <w:vAlign w:val="center"/>
          </w:tcPr>
          <w:p w:rsidRPr="00BE17D3" w:rsidR="00082E8D" w:rsidP="00BE17D3" w:rsidRDefault="00082E8D" w14:paraId="1B16414C" w14:textId="77777777">
            <w:pPr>
              <w:pStyle w:val="Geenafstand"/>
              <w:jc w:val="right"/>
              <w:rPr>
                <w:rFonts w:ascii="Calibri" w:hAnsi="Calibri" w:cs="Calibri"/>
                <w:color w:val="000000"/>
                <w:sz w:val="22"/>
                <w:szCs w:val="22"/>
              </w:rPr>
            </w:pPr>
            <w:r w:rsidRPr="00BE17D3">
              <w:rPr>
                <w:rFonts w:ascii="Calibri" w:hAnsi="Calibri" w:cs="Calibri"/>
                <w:color w:val="000000"/>
                <w:sz w:val="22"/>
                <w:szCs w:val="22"/>
              </w:rPr>
              <w:t xml:space="preserve"> € 6.500.000 </w:t>
            </w:r>
          </w:p>
        </w:tc>
        <w:tc>
          <w:tcPr>
            <w:tcW w:w="2333" w:type="dxa"/>
            <w:vAlign w:val="center"/>
          </w:tcPr>
          <w:p w:rsidRPr="00BE17D3" w:rsidR="00082E8D" w:rsidP="00BE17D3" w:rsidRDefault="00082E8D" w14:paraId="3FD3CA6A" w14:textId="77777777">
            <w:pPr>
              <w:pStyle w:val="Geenafstand"/>
              <w:jc w:val="right"/>
              <w:rPr>
                <w:rFonts w:ascii="Calibri" w:hAnsi="Calibri" w:cs="Calibri"/>
                <w:sz w:val="22"/>
                <w:szCs w:val="22"/>
              </w:rPr>
            </w:pPr>
            <w:r w:rsidRPr="00BE17D3">
              <w:rPr>
                <w:rFonts w:ascii="Calibri" w:hAnsi="Calibri" w:cs="Calibri"/>
                <w:color w:val="000000"/>
                <w:sz w:val="22"/>
                <w:szCs w:val="22"/>
              </w:rPr>
              <w:t xml:space="preserve"> € 601.282 </w:t>
            </w:r>
          </w:p>
        </w:tc>
        <w:tc>
          <w:tcPr>
            <w:tcW w:w="1441" w:type="dxa"/>
            <w:vAlign w:val="center"/>
          </w:tcPr>
          <w:p w:rsidRPr="00BE17D3" w:rsidR="00082E8D" w:rsidP="00BE17D3" w:rsidRDefault="00082E8D" w14:paraId="3B091B20" w14:textId="77777777">
            <w:pPr>
              <w:pStyle w:val="Geenafstand"/>
              <w:jc w:val="right"/>
              <w:rPr>
                <w:rFonts w:ascii="Calibri" w:hAnsi="Calibri" w:cs="Calibri"/>
                <w:sz w:val="22"/>
                <w:szCs w:val="22"/>
              </w:rPr>
            </w:pPr>
            <w:r w:rsidRPr="00BE17D3">
              <w:rPr>
                <w:rFonts w:ascii="Calibri" w:hAnsi="Calibri" w:cs="Calibri"/>
                <w:sz w:val="22"/>
                <w:szCs w:val="22"/>
              </w:rPr>
              <w:t>€ 4.540.000</w:t>
            </w:r>
          </w:p>
        </w:tc>
      </w:tr>
      <w:tr w:rsidRPr="00BE17D3" w:rsidR="00082E8D" w:rsidTr="00BE17D3" w14:paraId="5C20084B" w14:textId="77777777">
        <w:trPr>
          <w:trHeight w:val="340"/>
        </w:trPr>
        <w:tc>
          <w:tcPr>
            <w:tcW w:w="988" w:type="dxa"/>
            <w:vAlign w:val="center"/>
          </w:tcPr>
          <w:p w:rsidRPr="00BE17D3" w:rsidR="00082E8D" w:rsidP="00096CE6" w:rsidRDefault="00082E8D" w14:paraId="46F84C74" w14:textId="77777777">
            <w:pPr>
              <w:pStyle w:val="Geenafstand"/>
              <w:rPr>
                <w:rFonts w:ascii="Calibri" w:hAnsi="Calibri" w:cs="Calibri"/>
                <w:b/>
                <w:bCs/>
                <w:sz w:val="22"/>
                <w:szCs w:val="22"/>
              </w:rPr>
            </w:pPr>
            <w:r w:rsidRPr="00BE17D3">
              <w:rPr>
                <w:rFonts w:ascii="Calibri" w:hAnsi="Calibri" w:cs="Calibri"/>
                <w:b/>
                <w:bCs/>
                <w:color w:val="000000"/>
                <w:sz w:val="22"/>
                <w:szCs w:val="22"/>
              </w:rPr>
              <w:t>2022</w:t>
            </w:r>
          </w:p>
        </w:tc>
        <w:tc>
          <w:tcPr>
            <w:tcW w:w="2409" w:type="dxa"/>
            <w:vAlign w:val="center"/>
          </w:tcPr>
          <w:p w:rsidRPr="00BE17D3" w:rsidR="00082E8D" w:rsidP="00BE17D3" w:rsidRDefault="00082E8D" w14:paraId="3E99E29F" w14:textId="77777777">
            <w:pPr>
              <w:pStyle w:val="Geenafstand"/>
              <w:jc w:val="right"/>
              <w:rPr>
                <w:rFonts w:ascii="Calibri" w:hAnsi="Calibri" w:cs="Calibri"/>
                <w:color w:val="000000"/>
                <w:sz w:val="22"/>
                <w:szCs w:val="22"/>
              </w:rPr>
            </w:pPr>
            <w:r w:rsidRPr="00BE17D3">
              <w:rPr>
                <w:rFonts w:ascii="Calibri" w:hAnsi="Calibri" w:cs="Calibri"/>
                <w:color w:val="000000"/>
                <w:sz w:val="22"/>
                <w:szCs w:val="22"/>
              </w:rPr>
              <w:t xml:space="preserve"> € 6.800.000 </w:t>
            </w:r>
          </w:p>
        </w:tc>
        <w:tc>
          <w:tcPr>
            <w:tcW w:w="2333" w:type="dxa"/>
            <w:vAlign w:val="center"/>
          </w:tcPr>
          <w:p w:rsidRPr="00BE17D3" w:rsidR="00082E8D" w:rsidP="00BE17D3" w:rsidRDefault="00082E8D" w14:paraId="3097B77E" w14:textId="77777777">
            <w:pPr>
              <w:pStyle w:val="Geenafstand"/>
              <w:jc w:val="right"/>
              <w:rPr>
                <w:rFonts w:ascii="Calibri" w:hAnsi="Calibri" w:cs="Calibri"/>
                <w:sz w:val="22"/>
                <w:szCs w:val="22"/>
              </w:rPr>
            </w:pPr>
            <w:r w:rsidRPr="00BE17D3">
              <w:rPr>
                <w:rFonts w:ascii="Calibri" w:hAnsi="Calibri" w:cs="Calibri"/>
                <w:color w:val="000000"/>
                <w:sz w:val="22"/>
                <w:szCs w:val="22"/>
              </w:rPr>
              <w:t xml:space="preserve"> € 1.035.924 </w:t>
            </w:r>
          </w:p>
        </w:tc>
        <w:tc>
          <w:tcPr>
            <w:tcW w:w="1441" w:type="dxa"/>
            <w:vAlign w:val="center"/>
          </w:tcPr>
          <w:p w:rsidRPr="00BE17D3" w:rsidR="00082E8D" w:rsidP="00BE17D3" w:rsidRDefault="00082E8D" w14:paraId="47672C6C" w14:textId="77777777">
            <w:pPr>
              <w:pStyle w:val="Geenafstand"/>
              <w:jc w:val="right"/>
              <w:rPr>
                <w:rFonts w:ascii="Calibri" w:hAnsi="Calibri" w:cs="Calibri"/>
                <w:sz w:val="22"/>
                <w:szCs w:val="22"/>
              </w:rPr>
            </w:pPr>
            <w:r w:rsidRPr="00BE17D3">
              <w:rPr>
                <w:rFonts w:ascii="Calibri" w:hAnsi="Calibri" w:cs="Calibri"/>
                <w:sz w:val="22"/>
                <w:szCs w:val="22"/>
              </w:rPr>
              <w:t>€ 4.690.000</w:t>
            </w:r>
          </w:p>
        </w:tc>
      </w:tr>
      <w:tr w:rsidRPr="00BE17D3" w:rsidR="00082E8D" w:rsidTr="00BE17D3" w14:paraId="19D4B872" w14:textId="77777777">
        <w:trPr>
          <w:trHeight w:val="340"/>
        </w:trPr>
        <w:tc>
          <w:tcPr>
            <w:tcW w:w="988" w:type="dxa"/>
            <w:vAlign w:val="center"/>
          </w:tcPr>
          <w:p w:rsidRPr="00BE17D3" w:rsidR="00082E8D" w:rsidP="00096CE6" w:rsidRDefault="00082E8D" w14:paraId="53EB1603" w14:textId="77777777">
            <w:pPr>
              <w:pStyle w:val="Geenafstand"/>
              <w:rPr>
                <w:rFonts w:ascii="Calibri" w:hAnsi="Calibri" w:cs="Calibri"/>
                <w:b/>
                <w:bCs/>
                <w:sz w:val="22"/>
                <w:szCs w:val="22"/>
              </w:rPr>
            </w:pPr>
            <w:r w:rsidRPr="00BE17D3">
              <w:rPr>
                <w:rFonts w:ascii="Calibri" w:hAnsi="Calibri" w:cs="Calibri"/>
                <w:b/>
                <w:bCs/>
                <w:color w:val="000000"/>
                <w:sz w:val="22"/>
                <w:szCs w:val="22"/>
              </w:rPr>
              <w:t>2023</w:t>
            </w:r>
          </w:p>
        </w:tc>
        <w:tc>
          <w:tcPr>
            <w:tcW w:w="2409" w:type="dxa"/>
            <w:vAlign w:val="center"/>
          </w:tcPr>
          <w:p w:rsidRPr="00BE17D3" w:rsidR="00082E8D" w:rsidP="00BE17D3" w:rsidRDefault="00082E8D" w14:paraId="7CB85916" w14:textId="77777777">
            <w:pPr>
              <w:pStyle w:val="Geenafstand"/>
              <w:jc w:val="right"/>
              <w:rPr>
                <w:rFonts w:ascii="Calibri" w:hAnsi="Calibri" w:cs="Calibri"/>
                <w:color w:val="000000"/>
                <w:sz w:val="22"/>
                <w:szCs w:val="22"/>
              </w:rPr>
            </w:pPr>
            <w:r w:rsidRPr="00BE17D3">
              <w:rPr>
                <w:rFonts w:ascii="Calibri" w:hAnsi="Calibri" w:cs="Calibri"/>
                <w:color w:val="000000"/>
                <w:sz w:val="22"/>
                <w:szCs w:val="22"/>
              </w:rPr>
              <w:t xml:space="preserve"> € 7.700.000</w:t>
            </w:r>
          </w:p>
        </w:tc>
        <w:tc>
          <w:tcPr>
            <w:tcW w:w="2333" w:type="dxa"/>
            <w:vAlign w:val="center"/>
          </w:tcPr>
          <w:p w:rsidRPr="00BE17D3" w:rsidR="00082E8D" w:rsidP="00BE17D3" w:rsidRDefault="00082E8D" w14:paraId="473EA5B1" w14:textId="77777777">
            <w:pPr>
              <w:pStyle w:val="Geenafstand"/>
              <w:jc w:val="right"/>
              <w:rPr>
                <w:rFonts w:ascii="Calibri" w:hAnsi="Calibri" w:cs="Calibri"/>
                <w:sz w:val="22"/>
                <w:szCs w:val="22"/>
              </w:rPr>
            </w:pPr>
            <w:r w:rsidRPr="00BE17D3">
              <w:rPr>
                <w:rFonts w:ascii="Calibri" w:hAnsi="Calibri" w:cs="Calibri"/>
                <w:color w:val="000000"/>
                <w:sz w:val="22"/>
                <w:szCs w:val="22"/>
              </w:rPr>
              <w:t xml:space="preserve"> € 935.000 </w:t>
            </w:r>
          </w:p>
        </w:tc>
        <w:tc>
          <w:tcPr>
            <w:tcW w:w="1441" w:type="dxa"/>
            <w:vAlign w:val="center"/>
          </w:tcPr>
          <w:p w:rsidRPr="00BE17D3" w:rsidR="00082E8D" w:rsidP="00BE17D3" w:rsidRDefault="00082E8D" w14:paraId="49674527" w14:textId="77777777">
            <w:pPr>
              <w:pStyle w:val="Geenafstand"/>
              <w:jc w:val="right"/>
              <w:rPr>
                <w:rFonts w:ascii="Calibri" w:hAnsi="Calibri" w:cs="Calibri"/>
                <w:sz w:val="22"/>
                <w:szCs w:val="22"/>
              </w:rPr>
            </w:pPr>
            <w:r w:rsidRPr="00BE17D3">
              <w:rPr>
                <w:rFonts w:ascii="Calibri" w:hAnsi="Calibri" w:cs="Calibri"/>
                <w:sz w:val="22"/>
                <w:szCs w:val="22"/>
              </w:rPr>
              <w:t>€ 5.650.000</w:t>
            </w:r>
          </w:p>
        </w:tc>
      </w:tr>
      <w:tr w:rsidRPr="00BE17D3" w:rsidR="00082E8D" w:rsidTr="00BE17D3" w14:paraId="3395FBEB" w14:textId="77777777">
        <w:trPr>
          <w:trHeight w:val="340"/>
        </w:trPr>
        <w:tc>
          <w:tcPr>
            <w:tcW w:w="988" w:type="dxa"/>
            <w:vAlign w:val="center"/>
          </w:tcPr>
          <w:p w:rsidRPr="00BE17D3" w:rsidR="00082E8D" w:rsidP="00096CE6" w:rsidRDefault="00082E8D" w14:paraId="10B4A7A3" w14:textId="77777777">
            <w:pPr>
              <w:pStyle w:val="Geenafstand"/>
              <w:rPr>
                <w:rFonts w:ascii="Calibri" w:hAnsi="Calibri" w:cs="Calibri"/>
                <w:b/>
                <w:bCs/>
                <w:sz w:val="22"/>
                <w:szCs w:val="22"/>
              </w:rPr>
            </w:pPr>
            <w:r w:rsidRPr="00BE17D3">
              <w:rPr>
                <w:rFonts w:ascii="Calibri" w:hAnsi="Calibri" w:cs="Calibri"/>
                <w:b/>
                <w:bCs/>
                <w:color w:val="000000"/>
                <w:sz w:val="22"/>
                <w:szCs w:val="22"/>
              </w:rPr>
              <w:t>2024</w:t>
            </w:r>
          </w:p>
        </w:tc>
        <w:tc>
          <w:tcPr>
            <w:tcW w:w="2409" w:type="dxa"/>
            <w:vAlign w:val="center"/>
          </w:tcPr>
          <w:p w:rsidRPr="00BE17D3" w:rsidR="00082E8D" w:rsidP="00BE17D3" w:rsidRDefault="00082E8D" w14:paraId="7D8FD0DB" w14:textId="77777777">
            <w:pPr>
              <w:pStyle w:val="Geenafstand"/>
              <w:jc w:val="right"/>
              <w:rPr>
                <w:rFonts w:ascii="Calibri" w:hAnsi="Calibri" w:cs="Calibri"/>
                <w:color w:val="000000"/>
                <w:sz w:val="22"/>
                <w:szCs w:val="22"/>
              </w:rPr>
            </w:pPr>
            <w:r w:rsidRPr="00BE17D3">
              <w:rPr>
                <w:rFonts w:ascii="Calibri" w:hAnsi="Calibri" w:cs="Calibri"/>
                <w:color w:val="000000"/>
                <w:sz w:val="22"/>
                <w:szCs w:val="22"/>
              </w:rPr>
              <w:t xml:space="preserve"> € 7.600.000</w:t>
            </w:r>
          </w:p>
        </w:tc>
        <w:tc>
          <w:tcPr>
            <w:tcW w:w="2333" w:type="dxa"/>
            <w:vAlign w:val="center"/>
          </w:tcPr>
          <w:p w:rsidRPr="00BE17D3" w:rsidR="00082E8D" w:rsidP="00BE17D3" w:rsidRDefault="00082E8D" w14:paraId="114C6E0D" w14:textId="77777777">
            <w:pPr>
              <w:pStyle w:val="Geenafstand"/>
              <w:jc w:val="right"/>
              <w:rPr>
                <w:rFonts w:ascii="Calibri" w:hAnsi="Calibri" w:cs="Calibri"/>
                <w:sz w:val="22"/>
                <w:szCs w:val="22"/>
              </w:rPr>
            </w:pPr>
            <w:r w:rsidRPr="00BE17D3">
              <w:rPr>
                <w:rFonts w:ascii="Calibri" w:hAnsi="Calibri" w:cs="Calibri"/>
                <w:color w:val="000000"/>
                <w:sz w:val="22"/>
                <w:szCs w:val="22"/>
              </w:rPr>
              <w:t xml:space="preserve"> € 896.609,00</w:t>
            </w:r>
          </w:p>
        </w:tc>
        <w:tc>
          <w:tcPr>
            <w:tcW w:w="1441" w:type="dxa"/>
            <w:vAlign w:val="center"/>
          </w:tcPr>
          <w:p w:rsidRPr="00BE17D3" w:rsidR="00082E8D" w:rsidP="00BE17D3" w:rsidRDefault="00082E8D" w14:paraId="3C26B261" w14:textId="77777777">
            <w:pPr>
              <w:pStyle w:val="Geenafstand"/>
              <w:jc w:val="right"/>
              <w:rPr>
                <w:rFonts w:ascii="Calibri" w:hAnsi="Calibri" w:cs="Calibri"/>
                <w:sz w:val="22"/>
                <w:szCs w:val="22"/>
              </w:rPr>
            </w:pPr>
            <w:r w:rsidRPr="00BE17D3">
              <w:rPr>
                <w:rFonts w:ascii="Calibri" w:hAnsi="Calibri" w:cs="Calibri"/>
                <w:sz w:val="22"/>
                <w:szCs w:val="22"/>
              </w:rPr>
              <w:t>€ 5.150.000</w:t>
            </w:r>
          </w:p>
        </w:tc>
      </w:tr>
      <w:tr w:rsidRPr="00BE17D3" w:rsidR="00082E8D" w:rsidTr="00BE17D3" w14:paraId="04FEE6F3" w14:textId="77777777">
        <w:trPr>
          <w:trHeight w:val="340"/>
        </w:trPr>
        <w:tc>
          <w:tcPr>
            <w:tcW w:w="988" w:type="dxa"/>
            <w:vAlign w:val="center"/>
          </w:tcPr>
          <w:p w:rsidRPr="00BE17D3" w:rsidR="00082E8D" w:rsidP="00096CE6" w:rsidRDefault="00082E8D" w14:paraId="1BEE478E" w14:textId="77777777">
            <w:pPr>
              <w:pStyle w:val="Geenafstand"/>
              <w:rPr>
                <w:rFonts w:ascii="Calibri" w:hAnsi="Calibri" w:cs="Calibri"/>
                <w:b/>
                <w:bCs/>
                <w:sz w:val="22"/>
                <w:szCs w:val="22"/>
              </w:rPr>
            </w:pPr>
            <w:r w:rsidRPr="00BE17D3">
              <w:rPr>
                <w:rFonts w:ascii="Calibri" w:hAnsi="Calibri" w:cs="Calibri"/>
                <w:b/>
                <w:bCs/>
                <w:color w:val="000000"/>
                <w:sz w:val="22"/>
                <w:szCs w:val="22"/>
              </w:rPr>
              <w:t>2025</w:t>
            </w:r>
          </w:p>
        </w:tc>
        <w:tc>
          <w:tcPr>
            <w:tcW w:w="2409" w:type="dxa"/>
            <w:vAlign w:val="center"/>
          </w:tcPr>
          <w:p w:rsidRPr="00BE17D3" w:rsidR="00082E8D" w:rsidP="00BE17D3" w:rsidRDefault="00082E8D" w14:paraId="1F3BDC9E" w14:textId="77777777">
            <w:pPr>
              <w:pStyle w:val="Geenafstand"/>
              <w:jc w:val="right"/>
              <w:rPr>
                <w:rFonts w:ascii="Calibri" w:hAnsi="Calibri" w:cs="Calibri"/>
                <w:b/>
                <w:bCs/>
                <w:sz w:val="22"/>
                <w:szCs w:val="22"/>
                <w:highlight w:val="yellow"/>
              </w:rPr>
            </w:pPr>
            <w:r w:rsidRPr="00BE17D3">
              <w:rPr>
                <w:rFonts w:ascii="Calibri" w:hAnsi="Calibri" w:cs="Calibri"/>
                <w:color w:val="000000"/>
                <w:sz w:val="22"/>
                <w:szCs w:val="22"/>
              </w:rPr>
              <w:t>€ 7.500.000</w:t>
            </w:r>
          </w:p>
        </w:tc>
        <w:tc>
          <w:tcPr>
            <w:tcW w:w="2333" w:type="dxa"/>
            <w:vAlign w:val="center"/>
          </w:tcPr>
          <w:p w:rsidRPr="00BE17D3" w:rsidR="00082E8D" w:rsidP="00BE17D3" w:rsidRDefault="00082E8D" w14:paraId="568B5E8E" w14:textId="77777777">
            <w:pPr>
              <w:pStyle w:val="Geenafstand"/>
              <w:jc w:val="right"/>
              <w:rPr>
                <w:rFonts w:ascii="Calibri" w:hAnsi="Calibri" w:cs="Calibri"/>
                <w:sz w:val="22"/>
                <w:szCs w:val="22"/>
              </w:rPr>
            </w:pPr>
            <w:r w:rsidRPr="00BE17D3">
              <w:rPr>
                <w:rFonts w:ascii="Calibri" w:hAnsi="Calibri" w:cs="Calibri"/>
                <w:color w:val="000000"/>
                <w:sz w:val="22"/>
                <w:szCs w:val="22"/>
              </w:rPr>
              <w:t xml:space="preserve"> € 1.022.171 </w:t>
            </w:r>
          </w:p>
        </w:tc>
        <w:tc>
          <w:tcPr>
            <w:tcW w:w="1441" w:type="dxa"/>
            <w:vAlign w:val="center"/>
          </w:tcPr>
          <w:p w:rsidRPr="00BE17D3" w:rsidR="00082E8D" w:rsidP="00BE17D3" w:rsidRDefault="00082E8D" w14:paraId="3BB76087" w14:textId="77777777">
            <w:pPr>
              <w:pStyle w:val="Geenafstand"/>
              <w:jc w:val="right"/>
              <w:rPr>
                <w:rFonts w:ascii="Calibri" w:hAnsi="Calibri" w:cs="Calibri"/>
                <w:sz w:val="22"/>
                <w:szCs w:val="22"/>
              </w:rPr>
            </w:pPr>
            <w:r w:rsidRPr="00BE17D3">
              <w:rPr>
                <w:rFonts w:ascii="Calibri" w:hAnsi="Calibri" w:cs="Calibri"/>
                <w:sz w:val="22"/>
                <w:szCs w:val="22"/>
              </w:rPr>
              <w:t>€ 4.600.000</w:t>
            </w:r>
          </w:p>
        </w:tc>
      </w:tr>
      <w:tr w:rsidRPr="00BE17D3" w:rsidR="00082E8D" w:rsidTr="00BE17D3" w14:paraId="728FC55F" w14:textId="77777777">
        <w:trPr>
          <w:trHeight w:val="340"/>
        </w:trPr>
        <w:tc>
          <w:tcPr>
            <w:tcW w:w="988" w:type="dxa"/>
            <w:vAlign w:val="center"/>
          </w:tcPr>
          <w:p w:rsidRPr="00BE17D3" w:rsidR="00082E8D" w:rsidP="00096CE6" w:rsidRDefault="00082E8D" w14:paraId="41EEABD4" w14:textId="77777777">
            <w:pPr>
              <w:pStyle w:val="Geenafstand"/>
              <w:rPr>
                <w:rFonts w:ascii="Calibri" w:hAnsi="Calibri" w:cs="Calibri"/>
                <w:b/>
                <w:bCs/>
                <w:sz w:val="22"/>
                <w:szCs w:val="22"/>
              </w:rPr>
            </w:pPr>
            <w:r w:rsidRPr="00BE17D3">
              <w:rPr>
                <w:rFonts w:ascii="Calibri" w:hAnsi="Calibri" w:cs="Calibri"/>
                <w:b/>
                <w:bCs/>
                <w:color w:val="000000"/>
                <w:sz w:val="22"/>
                <w:szCs w:val="22"/>
              </w:rPr>
              <w:t>2026</w:t>
            </w:r>
          </w:p>
        </w:tc>
        <w:tc>
          <w:tcPr>
            <w:tcW w:w="2409" w:type="dxa"/>
            <w:vAlign w:val="center"/>
          </w:tcPr>
          <w:p w:rsidRPr="00BE17D3" w:rsidR="00082E8D" w:rsidP="00BE17D3" w:rsidRDefault="00082E8D" w14:paraId="7C42BCA7" w14:textId="77777777">
            <w:pPr>
              <w:pStyle w:val="Geenafstand"/>
              <w:jc w:val="right"/>
              <w:rPr>
                <w:rFonts w:ascii="Calibri" w:hAnsi="Calibri" w:cs="Calibri"/>
                <w:b/>
                <w:bCs/>
                <w:sz w:val="22"/>
                <w:szCs w:val="22"/>
                <w:highlight w:val="yellow"/>
              </w:rPr>
            </w:pPr>
            <w:r w:rsidRPr="00BE17D3">
              <w:rPr>
                <w:rFonts w:ascii="Calibri" w:hAnsi="Calibri" w:cs="Calibri"/>
                <w:color w:val="000000"/>
                <w:sz w:val="22"/>
                <w:szCs w:val="22"/>
              </w:rPr>
              <w:t>€ 5.595.000</w:t>
            </w:r>
          </w:p>
        </w:tc>
        <w:tc>
          <w:tcPr>
            <w:tcW w:w="2333" w:type="dxa"/>
            <w:vAlign w:val="center"/>
          </w:tcPr>
          <w:p w:rsidRPr="00BE17D3" w:rsidR="00082E8D" w:rsidP="00BE17D3" w:rsidRDefault="00082E8D" w14:paraId="274C4E4D" w14:textId="77777777">
            <w:pPr>
              <w:pStyle w:val="Geenafstand"/>
              <w:jc w:val="right"/>
              <w:rPr>
                <w:rFonts w:ascii="Calibri" w:hAnsi="Calibri" w:cs="Calibri"/>
                <w:sz w:val="22"/>
                <w:szCs w:val="22"/>
              </w:rPr>
            </w:pPr>
            <w:r w:rsidRPr="00BE17D3">
              <w:rPr>
                <w:rFonts w:ascii="Calibri" w:hAnsi="Calibri" w:cs="Calibri"/>
                <w:sz w:val="22"/>
                <w:szCs w:val="22"/>
              </w:rPr>
              <w:t xml:space="preserve"> € 872.600</w:t>
            </w:r>
          </w:p>
        </w:tc>
        <w:tc>
          <w:tcPr>
            <w:tcW w:w="1441" w:type="dxa"/>
            <w:vAlign w:val="center"/>
          </w:tcPr>
          <w:p w:rsidRPr="00BE17D3" w:rsidR="00082E8D" w:rsidP="00BE17D3" w:rsidRDefault="00082E8D" w14:paraId="3564AEB9" w14:textId="77777777">
            <w:pPr>
              <w:pStyle w:val="Geenafstand"/>
              <w:jc w:val="right"/>
              <w:rPr>
                <w:rFonts w:ascii="Calibri" w:hAnsi="Calibri" w:cs="Calibri"/>
                <w:sz w:val="22"/>
                <w:szCs w:val="22"/>
              </w:rPr>
            </w:pPr>
            <w:r w:rsidRPr="00BE17D3">
              <w:rPr>
                <w:rFonts w:ascii="Calibri" w:hAnsi="Calibri" w:cs="Calibri"/>
                <w:sz w:val="22"/>
                <w:szCs w:val="22"/>
              </w:rPr>
              <w:t>€ 4.120.000</w:t>
            </w:r>
          </w:p>
        </w:tc>
      </w:tr>
    </w:tbl>
    <w:p w:rsidRPr="00BE17D3" w:rsidR="00082E8D" w:rsidP="00BE17D3" w:rsidRDefault="00082E8D" w14:paraId="1093C95F" w14:textId="77777777">
      <w:pPr>
        <w:pStyle w:val="Geenafstand"/>
        <w:rPr>
          <w:rFonts w:ascii="Calibri" w:hAnsi="Calibri" w:cs="Calibri"/>
          <w:sz w:val="22"/>
          <w:szCs w:val="22"/>
        </w:rPr>
      </w:pPr>
    </w:p>
    <w:p w:rsidRPr="00BE17D3" w:rsidR="00BE17D3" w:rsidP="00BE17D3" w:rsidRDefault="00BE17D3" w14:paraId="5C9E5492" w14:textId="77777777">
      <w:pPr>
        <w:pStyle w:val="Geenafstand"/>
        <w:rPr>
          <w:rFonts w:ascii="Calibri" w:hAnsi="Calibri" w:cs="Calibri"/>
          <w:sz w:val="22"/>
          <w:szCs w:val="22"/>
        </w:rPr>
      </w:pPr>
    </w:p>
    <w:p w:rsidRPr="00BE17D3" w:rsidR="00082E8D" w:rsidP="00BE17D3" w:rsidRDefault="00BE17D3" w14:paraId="5DFF66E6" w14:textId="7D2817C1">
      <w:pPr>
        <w:pStyle w:val="Geenafstand"/>
        <w:rPr>
          <w:rFonts w:ascii="Calibri" w:hAnsi="Calibri" w:cs="Calibri"/>
          <w:sz w:val="22"/>
          <w:szCs w:val="22"/>
        </w:rPr>
      </w:pPr>
      <w:r w:rsidRPr="00BE17D3">
        <w:rPr>
          <w:rFonts w:ascii="Calibri" w:hAnsi="Calibri" w:cs="Calibri"/>
          <w:sz w:val="22"/>
          <w:szCs w:val="22"/>
        </w:rPr>
        <w:t>D</w:t>
      </w:r>
      <w:r w:rsidRPr="00BE17D3" w:rsidR="00082E8D">
        <w:rPr>
          <w:rFonts w:ascii="Calibri" w:hAnsi="Calibri" w:cs="Calibri"/>
          <w:sz w:val="22"/>
          <w:szCs w:val="22"/>
        </w:rPr>
        <w:t>e minister van Volksgezondheid,</w:t>
      </w:r>
      <w:r w:rsidRPr="00BE17D3">
        <w:rPr>
          <w:rFonts w:ascii="Calibri" w:hAnsi="Calibri" w:cs="Calibri"/>
          <w:sz w:val="22"/>
          <w:szCs w:val="22"/>
        </w:rPr>
        <w:t xml:space="preserve"> </w:t>
      </w:r>
      <w:r w:rsidRPr="00BE17D3" w:rsidR="00082E8D">
        <w:rPr>
          <w:rFonts w:ascii="Calibri" w:hAnsi="Calibri" w:cs="Calibri"/>
          <w:sz w:val="22"/>
          <w:szCs w:val="22"/>
        </w:rPr>
        <w:t>Welzijn en Sport,</w:t>
      </w:r>
    </w:p>
    <w:p w:rsidRPr="00BE17D3" w:rsidR="00082E8D" w:rsidP="00BE17D3" w:rsidRDefault="00082E8D" w14:paraId="6D608FDD" w14:textId="43F7048E">
      <w:pPr>
        <w:pStyle w:val="Geenafstand"/>
        <w:rPr>
          <w:rFonts w:ascii="Calibri" w:hAnsi="Calibri" w:cs="Calibri"/>
          <w:sz w:val="22"/>
          <w:szCs w:val="22"/>
        </w:rPr>
      </w:pPr>
      <w:r w:rsidRPr="00BE17D3">
        <w:rPr>
          <w:rFonts w:ascii="Calibri" w:hAnsi="Calibri" w:cs="Calibri"/>
          <w:sz w:val="22"/>
          <w:szCs w:val="22"/>
        </w:rPr>
        <w:t>S</w:t>
      </w:r>
      <w:r w:rsidRPr="00BE17D3" w:rsidR="00BE17D3">
        <w:rPr>
          <w:rFonts w:ascii="Calibri" w:hAnsi="Calibri" w:cs="Calibri"/>
          <w:sz w:val="22"/>
          <w:szCs w:val="22"/>
        </w:rPr>
        <w:t>.T.M.</w:t>
      </w:r>
      <w:r w:rsidRPr="00BE17D3">
        <w:rPr>
          <w:rFonts w:ascii="Calibri" w:hAnsi="Calibri" w:cs="Calibri"/>
          <w:sz w:val="22"/>
          <w:szCs w:val="22"/>
        </w:rPr>
        <w:t xml:space="preserve"> Hermans</w:t>
      </w:r>
    </w:p>
    <w:p w:rsidRPr="00BE17D3" w:rsidR="006F53E6" w:rsidP="00BE17D3" w:rsidRDefault="006F53E6" w14:paraId="29F4F0FE" w14:textId="77777777">
      <w:pPr>
        <w:pStyle w:val="Geenafstand"/>
        <w:rPr>
          <w:rFonts w:ascii="Calibri" w:hAnsi="Calibri" w:cs="Calibri"/>
          <w:sz w:val="22"/>
          <w:szCs w:val="22"/>
        </w:rPr>
      </w:pPr>
    </w:p>
    <w:sectPr w:rsidRPr="00BE17D3" w:rsidR="006F53E6" w:rsidSect="00082E8D">
      <w:headerReference w:type="even" r:id="rId9"/>
      <w:headerReference w:type="default" r:id="rId10"/>
      <w:footerReference w:type="even" r:id="rId11"/>
      <w:footerReference w:type="default" r:id="rId12"/>
      <w:headerReference w:type="first" r:id="rId13"/>
      <w:footerReference w:type="first" r:id="rId14"/>
      <w:pgSz w:w="11905" w:h="16837"/>
      <w:pgMar w:top="2948" w:right="2778" w:bottom="1049" w:left="1588" w:header="275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19DCF" w14:textId="77777777" w:rsidR="00334212" w:rsidRDefault="00334212" w:rsidP="00082E8D">
      <w:pPr>
        <w:spacing w:after="0" w:line="240" w:lineRule="auto"/>
      </w:pPr>
      <w:r>
        <w:separator/>
      </w:r>
    </w:p>
  </w:endnote>
  <w:endnote w:type="continuationSeparator" w:id="0">
    <w:p w14:paraId="2089A7D9" w14:textId="77777777" w:rsidR="00334212" w:rsidRDefault="00334212" w:rsidP="00082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2EFF" w:usb1="D200FDFF" w:usb2="0A246029" w:usb3="00000000" w:csb0="000001FF" w:csb1="00000000"/>
  </w:font>
  <w:font w:name="Lohit Hindi">
    <w:altName w:val="Times New Roman"/>
    <w:charset w:val="00"/>
    <w:family w:val="auto"/>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3E4C6" w14:textId="77777777" w:rsidR="00082E8D" w:rsidRPr="00082E8D" w:rsidRDefault="00082E8D" w:rsidP="00082E8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86F1" w14:textId="77777777" w:rsidR="00082E8D" w:rsidRPr="00082E8D" w:rsidRDefault="00082E8D" w:rsidP="00082E8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E738C" w14:textId="77777777" w:rsidR="00082E8D" w:rsidRPr="00082E8D" w:rsidRDefault="00082E8D" w:rsidP="00082E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0222B" w14:textId="77777777" w:rsidR="00334212" w:rsidRDefault="00334212" w:rsidP="00082E8D">
      <w:pPr>
        <w:spacing w:after="0" w:line="240" w:lineRule="auto"/>
      </w:pPr>
      <w:r>
        <w:separator/>
      </w:r>
    </w:p>
  </w:footnote>
  <w:footnote w:type="continuationSeparator" w:id="0">
    <w:p w14:paraId="0DB594E8" w14:textId="77777777" w:rsidR="00334212" w:rsidRDefault="00334212" w:rsidP="00082E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428A" w14:textId="77777777" w:rsidR="00082E8D" w:rsidRPr="00082E8D" w:rsidRDefault="00082E8D" w:rsidP="00082E8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CE23C" w14:textId="77777777" w:rsidR="008C3525" w:rsidRPr="00082E8D" w:rsidRDefault="008C3525" w:rsidP="00082E8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4BCC2" w14:textId="77777777" w:rsidR="008C3525" w:rsidRPr="00082E8D" w:rsidRDefault="008C3525" w:rsidP="00082E8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E8D"/>
    <w:rsid w:val="00004A6A"/>
    <w:rsid w:val="000236B2"/>
    <w:rsid w:val="00082E8D"/>
    <w:rsid w:val="000948B8"/>
    <w:rsid w:val="00334212"/>
    <w:rsid w:val="006F53E6"/>
    <w:rsid w:val="008C3525"/>
    <w:rsid w:val="00935E36"/>
    <w:rsid w:val="00A93A45"/>
    <w:rsid w:val="00B82B61"/>
    <w:rsid w:val="00BE17D3"/>
    <w:rsid w:val="00DC70DD"/>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8C14B"/>
  <w15:chartTrackingRefBased/>
  <w15:docId w15:val="{D360867B-60CB-41D4-92C9-6C8A6A6DE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82E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82E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82E8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82E8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82E8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82E8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82E8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82E8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82E8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2E8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82E8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82E8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82E8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82E8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82E8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82E8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82E8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82E8D"/>
    <w:rPr>
      <w:rFonts w:eastAsiaTheme="majorEastAsia" w:cstheme="majorBidi"/>
      <w:color w:val="272727" w:themeColor="text1" w:themeTint="D8"/>
    </w:rPr>
  </w:style>
  <w:style w:type="paragraph" w:styleId="Titel">
    <w:name w:val="Title"/>
    <w:basedOn w:val="Standaard"/>
    <w:next w:val="Standaard"/>
    <w:link w:val="TitelChar"/>
    <w:uiPriority w:val="10"/>
    <w:qFormat/>
    <w:rsid w:val="00082E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82E8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2E8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82E8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82E8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82E8D"/>
    <w:rPr>
      <w:i/>
      <w:iCs/>
      <w:color w:val="404040" w:themeColor="text1" w:themeTint="BF"/>
    </w:rPr>
  </w:style>
  <w:style w:type="paragraph" w:styleId="Lijstalinea">
    <w:name w:val="List Paragraph"/>
    <w:basedOn w:val="Standaard"/>
    <w:uiPriority w:val="34"/>
    <w:qFormat/>
    <w:rsid w:val="00082E8D"/>
    <w:pPr>
      <w:ind w:left="720"/>
      <w:contextualSpacing/>
    </w:pPr>
  </w:style>
  <w:style w:type="character" w:styleId="Intensievebenadrukking">
    <w:name w:val="Intense Emphasis"/>
    <w:basedOn w:val="Standaardalinea-lettertype"/>
    <w:uiPriority w:val="21"/>
    <w:qFormat/>
    <w:rsid w:val="00082E8D"/>
    <w:rPr>
      <w:i/>
      <w:iCs/>
      <w:color w:val="0F4761" w:themeColor="accent1" w:themeShade="BF"/>
    </w:rPr>
  </w:style>
  <w:style w:type="paragraph" w:styleId="Duidelijkcitaat">
    <w:name w:val="Intense Quote"/>
    <w:basedOn w:val="Standaard"/>
    <w:next w:val="Standaard"/>
    <w:link w:val="DuidelijkcitaatChar"/>
    <w:uiPriority w:val="30"/>
    <w:qFormat/>
    <w:rsid w:val="00082E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82E8D"/>
    <w:rPr>
      <w:i/>
      <w:iCs/>
      <w:color w:val="0F4761" w:themeColor="accent1" w:themeShade="BF"/>
    </w:rPr>
  </w:style>
  <w:style w:type="character" w:styleId="Intensieveverwijzing">
    <w:name w:val="Intense Reference"/>
    <w:basedOn w:val="Standaardalinea-lettertype"/>
    <w:uiPriority w:val="32"/>
    <w:qFormat/>
    <w:rsid w:val="00082E8D"/>
    <w:rPr>
      <w:b/>
      <w:bCs/>
      <w:smallCaps/>
      <w:color w:val="0F4761" w:themeColor="accent1" w:themeShade="BF"/>
      <w:spacing w:val="5"/>
    </w:rPr>
  </w:style>
  <w:style w:type="paragraph" w:customStyle="1" w:styleId="Huisstijl-Retouradres">
    <w:name w:val="Huisstijl - Retouradres"/>
    <w:basedOn w:val="Standaard"/>
    <w:next w:val="Standaard"/>
    <w:rsid w:val="00082E8D"/>
    <w:pPr>
      <w:widowControl w:val="0"/>
      <w:suppressAutoHyphens/>
      <w:autoSpaceDN w:val="0"/>
      <w:spacing w:after="283"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Toezendgegevens">
    <w:name w:val="Huisstijl - Toezendgegevens"/>
    <w:basedOn w:val="Standaard"/>
    <w:rsid w:val="00082E8D"/>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Datumenbetreft">
    <w:name w:val="Huisstijl - Datum en betreft"/>
    <w:basedOn w:val="Standaard"/>
    <w:rsid w:val="00082E8D"/>
    <w:pPr>
      <w:widowControl w:val="0"/>
      <w:tabs>
        <w:tab w:val="left" w:pos="737"/>
      </w:tabs>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Afzendgegevenskop">
    <w:name w:val="Huisstijl - Afzendgegevens kop"/>
    <w:basedOn w:val="Standaard"/>
    <w:rsid w:val="00082E8D"/>
    <w:pPr>
      <w:widowControl w:val="0"/>
      <w:suppressAutoHyphens/>
      <w:autoSpaceDN w:val="0"/>
      <w:spacing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Afzendgegevens">
    <w:name w:val="Huisstijl - Afzendgegevens"/>
    <w:basedOn w:val="Standaard"/>
    <w:rsid w:val="00082E8D"/>
    <w:pPr>
      <w:widowControl w:val="0"/>
      <w:tabs>
        <w:tab w:val="left" w:pos="170"/>
      </w:tabs>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AfzendgegevensW1">
    <w:name w:val="Huisstijl - Afzendgegevens W1"/>
    <w:basedOn w:val="Huisstijl-Afzendgegevens"/>
    <w:rsid w:val="00082E8D"/>
    <w:pPr>
      <w:spacing w:before="90"/>
    </w:pPr>
  </w:style>
  <w:style w:type="paragraph" w:customStyle="1" w:styleId="Huisstijl-ReferentiegegevenskopW1">
    <w:name w:val="Huisstijl - Referentiegegevens kop W1"/>
    <w:basedOn w:val="Standaard"/>
    <w:next w:val="Huisstijl-Referentiegegevens"/>
    <w:rsid w:val="00082E8D"/>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Referentiegegevens">
    <w:name w:val="Huisstijl - Referentiegegevens"/>
    <w:basedOn w:val="Standaard"/>
    <w:rsid w:val="00082E8D"/>
    <w:pPr>
      <w:widowControl w:val="0"/>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ReferentiegegevenskopW2">
    <w:name w:val="Huisstijl - Referentiegegevens kop W2"/>
    <w:basedOn w:val="Standaard"/>
    <w:next w:val="Huisstijl-Referentiegegevens"/>
    <w:rsid w:val="00082E8D"/>
    <w:pPr>
      <w:widowControl w:val="0"/>
      <w:suppressAutoHyphens/>
      <w:autoSpaceDN w:val="0"/>
      <w:spacing w:before="27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Algemenevoorwaarden">
    <w:name w:val="Huisstijl - Algemene voorwaarden"/>
    <w:basedOn w:val="Standaard"/>
    <w:rsid w:val="00082E8D"/>
    <w:pPr>
      <w:widowControl w:val="0"/>
      <w:suppressAutoHyphens/>
      <w:autoSpaceDN w:val="0"/>
      <w:spacing w:before="90" w:after="0" w:line="180" w:lineRule="exact"/>
      <w:textAlignment w:val="baseline"/>
    </w:pPr>
    <w:rPr>
      <w:rFonts w:ascii="Verdana" w:eastAsia="DejaVu Sans" w:hAnsi="Verdana" w:cs="Lohit Hindi"/>
      <w:i/>
      <w:kern w:val="3"/>
      <w:sz w:val="13"/>
      <w:szCs w:val="24"/>
      <w:lang w:eastAsia="zh-CN" w:bidi="hi-IN"/>
      <w14:ligatures w14:val="none"/>
    </w:rPr>
  </w:style>
  <w:style w:type="paragraph" w:customStyle="1" w:styleId="Huisstijl-Paginanummer">
    <w:name w:val="Huisstijl - Paginanummer"/>
    <w:basedOn w:val="Standaard"/>
    <w:rsid w:val="00082E8D"/>
    <w:pPr>
      <w:widowControl w:val="0"/>
      <w:suppressAutoHyphens/>
      <w:autoSpaceDN w:val="0"/>
      <w:spacing w:after="0" w:line="240" w:lineRule="auto"/>
      <w:textAlignment w:val="baseline"/>
    </w:pPr>
    <w:rPr>
      <w:rFonts w:ascii="Verdana" w:eastAsia="DejaVu Sans"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082E8D"/>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082E8D"/>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Huisstijl-Afzendgegevenskop"/>
    <w:qFormat/>
    <w:rsid w:val="00082E8D"/>
    <w:pPr>
      <w:spacing w:before="90"/>
    </w:pPr>
  </w:style>
  <w:style w:type="paragraph" w:customStyle="1" w:styleId="Huisstijl-AfzendgegevensC">
    <w:name w:val="Huisstijl - Afzendgegevens C"/>
    <w:basedOn w:val="Huisstijl-Afzendgegevens"/>
    <w:qFormat/>
    <w:rsid w:val="00082E8D"/>
    <w:rPr>
      <w:i/>
    </w:rPr>
  </w:style>
  <w:style w:type="table" w:styleId="Tabelraster">
    <w:name w:val="Table Grid"/>
    <w:basedOn w:val="Standaardtabel"/>
    <w:uiPriority w:val="39"/>
    <w:rsid w:val="00082E8D"/>
    <w:pPr>
      <w:widowControl w:val="0"/>
      <w:suppressAutoHyphens/>
      <w:autoSpaceDN w:val="0"/>
      <w:spacing w:after="0" w:line="240" w:lineRule="auto"/>
      <w:textAlignment w:val="baseline"/>
    </w:pPr>
    <w:rPr>
      <w:rFonts w:ascii="Times New Roman" w:eastAsia="DejaVu Sans" w:hAnsi="Times New Roman" w:cs="Lohit Hindi"/>
      <w:kern w:val="3"/>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eenafstand">
    <w:name w:val="No Spacing"/>
    <w:uiPriority w:val="1"/>
    <w:qFormat/>
    <w:rsid w:val="00082E8D"/>
    <w:pPr>
      <w:spacing w:after="0" w:line="240" w:lineRule="auto"/>
    </w:pPr>
    <w:rPr>
      <w:sz w:val="24"/>
      <w:szCs w:val="24"/>
      <w14:ligatures w14:val="none"/>
    </w:rPr>
  </w:style>
  <w:style w:type="paragraph" w:styleId="Voettekst">
    <w:name w:val="footer"/>
    <w:basedOn w:val="Standaard"/>
    <w:link w:val="VoettekstChar"/>
    <w:uiPriority w:val="99"/>
    <w:unhideWhenUsed/>
    <w:rsid w:val="00082E8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2E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463</ap:Words>
  <ap:Characters>2548</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2026-06-24T12:56:00.0000000Z</dcterms:created>
  <dcterms:modified xsi:type="dcterms:W3CDTF">2026-06-24T12:56:00.0000000Z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