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2026Z13391</w:t>
        <w:br/>
      </w:r>
      <w:proofErr w:type="spellEnd"/>
    </w:p>
    <w:p>
      <w:pPr>
        <w:pStyle w:val="Normal"/>
        <w:rPr>
          <w:b w:val="1"/>
          <w:bCs w:val="1"/>
        </w:rPr>
      </w:pPr>
      <w:r w:rsidR="250AE766">
        <w:rPr>
          <w:b w:val="0"/>
          <w:bCs w:val="0"/>
        </w:rPr>
        <w:t>(ingezonden 17 juni 2026)</w:t>
        <w:br/>
      </w:r>
    </w:p>
    <w:p>
      <w:r>
        <w:t xml:space="preserve">Vragen van het lid Jimmy Dijk (SP) aan de minister van Sociale Zaken en Werkgelegenheid over het massaal niet doorbetalen van huishoudelijke hulpen bij ziekte</w:t>
      </w:r>
      <w:r>
        <w:br/>
      </w:r>
    </w:p>
    <w:p>
      <w:r>
        <w:t xml:space="preserve">1. Bent u bekend met het bericht dat negen op de tien huishoudens hun huishoudelijke hulp niet doorbetalen bij ziekte terwijl dat wel wettelijk verplicht is? 1)</w:t>
      </w:r>
      <w:r>
        <w:br/>
      </w:r>
    </w:p>
    <w:p>
      <w:r>
        <w:t xml:space="preserve">2. Bent u het ermee eens dat het onacceptabel is dat een grote groep huishoudelijke hulpen inkomsten misloopt doordat werkgevers hun wettelijke verplichtingen niet nakomen? Zo nee, waarom niet?</w:t>
      </w:r>
      <w:r>
        <w:br/>
      </w:r>
    </w:p>
    <w:p>
      <w:r>
        <w:t xml:space="preserve">3. Welke acties heeft het kabinet de afgelopen tien jaar ondernomen om huishoudens en huishoudhulpen te informeren over hun rechten en plichten?</w:t>
      </w:r>
      <w:r>
        <w:br/>
      </w:r>
    </w:p>
    <w:p>
      <w:r>
        <w:t xml:space="preserve">4. Vindt u deze voorlichting voldoende? Zo nee, waarom niet?</w:t>
      </w:r>
      <w:r>
        <w:br/>
      </w:r>
    </w:p>
    <w:p>
      <w:r>
        <w:t xml:space="preserve">5. Op welke wijze wordt momenteel gecontroleerd of particuliere werkgevers zich houden aan de verplichting om loon door te betalen bij ziekte?</w:t>
      </w:r>
      <w:r>
        <w:br/>
      </w:r>
    </w:p>
    <w:p>
      <w:r>
        <w:t xml:space="preserve">6. Hoeveel meldingen, klachten, onderzoeken en handhavingsacties zijn er de afgelopen vijf jaar geweest met betrekking tot het niet naleven van de Regeling dienstverlening aan huis?</w:t>
      </w:r>
      <w:r>
        <w:br/>
      </w:r>
    </w:p>
    <w:p>
      <w:r>
        <w:t xml:space="preserve">7. Welke mogelijkheden hebben huishoudelijke hulpen om hun recht op loondoorbetaling af te dwingen?</w:t>
      </w:r>
      <w:r>
        <w:br/>
      </w:r>
    </w:p>
    <w:p>
      <w:r>
        <w:t xml:space="preserve">8. Vindt u deze mogelijkheden toegankelijk genoeg voor mensen met een laag inkomen?</w:t>
      </w:r>
      <w:r>
        <w:br/>
      </w:r>
    </w:p>
    <w:p>
      <w:r>
        <w:t xml:space="preserve">9. Deelt u de mening dat huishoudelijke hulpen door de huidige regeling in een kwetsbare positie verkeren, omdat zij afhankelijk zijn van particuliere werkgevers die vaak niet op de hoogte zijn van hun verplichtingen of deze niet nakomen? Zo ja, wat gaat u hieraan doen?</w:t>
      </w:r>
      <w:r>
        <w:br/>
      </w:r>
    </w:p>
    <w:p>
      <w:r>
        <w:t xml:space="preserve">10. Welke stappen neemt u om ervoor te zorgen dat huishoudhulpen krijgen waar zij recht op hebben?</w:t>
      </w:r>
      <w:r>
        <w:br/>
      </w:r>
    </w:p>
    <w:p>
      <w:r>
        <w:t xml:space="preserve">11. Bent u het ermee eens dat de regeling dienstverlening aan huis opnieuw tegen het licht moet worden gehouden? Zo nee, waarom niet?</w:t>
      </w:r>
      <w:r>
        <w:br/>
      </w:r>
    </w:p>
    <w:p>
      <w:r>
        <w:t xml:space="preserve"> </w:t>
      </w:r>
      <w:r>
        <w:br/>
      </w:r>
    </w:p>
    <w:p>
      <w:r>
        <w:t xml:space="preserve">1) BNR, 29 april 2026, 'Huishoudens betalen massaal hun huishoudhulp niet door bij ziekte, terwijl dat wel moet' (https://www.bnr.nl/nieuws/ondernemen-werk/10599579/huishoudens-betalen-massaal-hun-huishoudhulp-niet-door-bij-ziekte-terwijl-dat-wel-moet).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130">
    <w:abstractNumId w:val="100511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