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2026Z13386</w:t>
        <w:br/>
      </w:r>
      <w:proofErr w:type="spellEnd"/>
    </w:p>
    <w:p>
      <w:pPr>
        <w:pStyle w:val="Normal"/>
        <w:rPr>
          <w:b w:val="1"/>
          <w:bCs w:val="1"/>
        </w:rPr>
      </w:pPr>
      <w:r w:rsidR="250AE766">
        <w:rPr>
          <w:b w:val="0"/>
          <w:bCs w:val="0"/>
        </w:rPr>
        <w:t>(ingezonden 17 juni 2026)</w:t>
        <w:br/>
      </w:r>
    </w:p>
    <w:p>
      <w:r>
        <w:t xml:space="preserve">Vragen van het lid Van Duijvenvoorde (FVD) aan de minister van Binnenlandse Zaken en Koninkrijksrelaties over de berichtgeving dat Amsterdamse ambtenaren journalist Paul Vugts zouden hebben benaderd met de boodschap dat zijn berichtgeving over Syrische asielzoekers die betrokken zouden zijn bij een golf van straatroven “rechts in de kaart” zou spelen.</w:t>
      </w:r>
      <w:r>
        <w:br/>
      </w:r>
    </w:p>
    <w:p>
      <w:pPr>
        <w:pStyle w:val="ListParagraph"/>
        <w:numPr>
          <w:ilvl w:val="0"/>
          <w:numId w:val="100511220"/>
        </w:numPr>
        <w:ind w:left="360"/>
      </w:pPr>
      <w:r>
        <w:t xml:space="preserve">Bent u bekend met de uitspraak van misdaadjournalist Paul Vugts in de Parool Misdaadpodcast van 11 juni 2026, waarin hij stelt dat Amsterdamse ambtenaren hem zouden hebben benaderd nadat hij had gepubliceerd over Syrische asielzoekers die verantwoordelijk zouden zijn voor een golf van straatroven in Amsterdam, met de boodschap dat dergelijke berichtgeving “rechts in de kaart” zou spelen? 1)</w:t>
      </w:r>
      <w:r>
        <w:br/>
      </w:r>
    </w:p>
    <w:p>
      <w:pPr>
        <w:pStyle w:val="ListParagraph"/>
        <w:numPr>
          <w:ilvl w:val="0"/>
          <w:numId w:val="100511220"/>
        </w:numPr>
        <w:ind w:left="360"/>
      </w:pPr>
      <w:r>
        <w:t xml:space="preserve">Deelt u de mening dat het buitengewoon zorgelijk is wanneer ambtenaren feitelijke journalistieke berichtgeving beoordelen aan de hand van de vraag welke politieke stroming daar mogelijk baat bij zou hebben?</w:t>
      </w:r>
      <w:r>
        <w:br/>
      </w:r>
    </w:p>
    <w:p>
      <w:pPr>
        <w:pStyle w:val="ListParagraph"/>
        <w:numPr>
          <w:ilvl w:val="0"/>
          <w:numId w:val="100511220"/>
        </w:numPr>
        <w:ind w:left="360"/>
      </w:pPr>
      <w:r>
        <w:t xml:space="preserve">Deelt u de mening dat de waarheidsvinding door journalisten nooit ondergeschikt mag worden gemaakt aan de vraag of feiten 'links', 'rechts' of enig ander politiek kamp in de kaart spelen?</w:t>
      </w:r>
      <w:r>
        <w:br/>
      </w:r>
    </w:p>
    <w:p>
      <w:pPr>
        <w:pStyle w:val="ListParagraph"/>
        <w:numPr>
          <w:ilvl w:val="0"/>
          <w:numId w:val="100511220"/>
        </w:numPr>
        <w:ind w:left="360"/>
      </w:pPr>
      <w:r>
        <w:t xml:space="preserve">Acht u het verenigbaar met de persvrijheid wanneer overheidsfunctionarissen journalisten benaderen met de suggestie dat bepaalde feiten beter niet gepubliceerd kunnen worden omdat deze een politiek onwenselijk effect zouden kunnen hebben?</w:t>
      </w:r>
      <w:r>
        <w:br/>
      </w:r>
    </w:p>
    <w:p>
      <w:pPr>
        <w:pStyle w:val="ListParagraph"/>
        <w:numPr>
          <w:ilvl w:val="0"/>
          <w:numId w:val="100511220"/>
        </w:numPr>
        <w:ind w:left="360"/>
      </w:pPr>
      <w:r>
        <w:t xml:space="preserve">Deelt u de mening dat het kwalificeren van feitelijke berichtgeving als iets wat “rechts in de kaart speelt” een vorm van politieke framing is die niet thuishoort in het contact tussen overheid en journalistiek?</w:t>
      </w:r>
      <w:r>
        <w:br/>
      </w:r>
    </w:p>
    <w:p>
      <w:pPr>
        <w:pStyle w:val="ListParagraph"/>
        <w:numPr>
          <w:ilvl w:val="0"/>
          <w:numId w:val="100511220"/>
        </w:numPr>
        <w:ind w:left="360"/>
      </w:pPr>
      <w:r>
        <w:t xml:space="preserve">Deelt u de mening dat een overheid die journalisten probeert te bewegen om feiten niet of minder prominent te publiceren uit angst voor electorale of ideologische gevolgen, zich begeeft op een hellend vlak richting politieke beïnvloeding van de pers?</w:t>
      </w:r>
      <w:r>
        <w:br/>
      </w:r>
    </w:p>
    <w:p>
      <w:pPr>
        <w:pStyle w:val="ListParagraph"/>
        <w:numPr>
          <w:ilvl w:val="0"/>
          <w:numId w:val="100511220"/>
        </w:numPr>
        <w:ind w:left="360"/>
      </w:pPr>
      <w:r>
        <w:t xml:space="preserve">Vindt u het acceptabel dat ambtenaren kennelijk niet primair bezwaar zouden hebben tegen de feitelijke juistheid van berichtgeving, maar tegen de mogelijke politieke interpretatie daarvan?</w:t>
      </w:r>
      <w:r>
        <w:br/>
      </w:r>
    </w:p>
    <w:p>
      <w:pPr>
        <w:pStyle w:val="ListParagraph"/>
        <w:numPr>
          <w:ilvl w:val="0"/>
          <w:numId w:val="100511220"/>
        </w:numPr>
        <w:ind w:left="360"/>
      </w:pPr>
      <w:r>
        <w:t xml:space="preserve">Deelt u de mening dat de taak van journalisten is om relevante feiten boven tafel te krijgen en te publiceren en niet om bij iedere publicatie af te wegen of die publicatie “rechts in de kaart” zou kunnen spelen?</w:t>
      </w:r>
      <w:r>
        <w:br/>
      </w:r>
    </w:p>
    <w:p>
      <w:pPr>
        <w:pStyle w:val="ListParagraph"/>
        <w:numPr>
          <w:ilvl w:val="0"/>
          <w:numId w:val="100511220"/>
        </w:numPr>
        <w:ind w:left="360"/>
      </w:pPr>
      <w:r>
        <w:t xml:space="preserve">Bent u bereid uit te spreken dat feiten over criminaliteit, migratie, asiel en openbare veiligheid niet mogen worden verzwegen of afgezwakt omdat de politieke consequenties daarvan bepaalde partijen of stromingen zouden kunnen bevoordelen?</w:t>
      </w:r>
      <w:r>
        <w:br/>
      </w:r>
    </w:p>
    <w:p>
      <w:pPr>
        <w:pStyle w:val="ListParagraph"/>
        <w:numPr>
          <w:ilvl w:val="0"/>
          <w:numId w:val="100511220"/>
        </w:numPr>
        <w:ind w:left="360"/>
      </w:pPr>
      <w:r>
        <w:t xml:space="preserve">Deelt u de mening dat het bestrijden van “rechtse” politieke duiding nooit een taak kan is van gemeentelijke ambtenaren in hun contact met journalisten?</w:t>
      </w:r>
      <w:r>
        <w:br/>
      </w:r>
    </w:p>
    <w:p>
      <w:pPr>
        <w:pStyle w:val="ListParagraph"/>
        <w:numPr>
          <w:ilvl w:val="0"/>
          <w:numId w:val="100511220"/>
        </w:numPr>
        <w:ind w:left="360"/>
      </w:pPr>
      <w:r>
        <w:t xml:space="preserve">Bent u bereid bij de gemeente Amsterdam na te vragen of de term “rechts in de kaart spelen”, of woorden van gelijke strekking, daadwerkelijk is gebruikt in contact met Paul Vugts of met andere journalisten?</w:t>
      </w:r>
      <w:r>
        <w:br/>
      </w:r>
    </w:p>
    <w:p>
      <w:pPr>
        <w:pStyle w:val="ListParagraph"/>
        <w:numPr>
          <w:ilvl w:val="0"/>
          <w:numId w:val="100511220"/>
        </w:numPr>
        <w:ind w:left="360"/>
      </w:pPr>
      <w:r>
        <w:t xml:space="preserve">Bent u bereid daarbij ook na te gaan of binnen de gemeente Amsterdam interne richtlijnen, instructies of communicatiestrategieën bestaan waarin wordt gesproken over het voorkomen van berichtgeving die 'rechts', 'populistisch', 'extreemrechts' of andere politieke stromingen in de kaart zou kunnen spelen?</w:t>
      </w:r>
      <w:r>
        <w:br/>
      </w:r>
    </w:p>
    <w:p>
      <w:pPr>
        <w:pStyle w:val="ListParagraph"/>
        <w:numPr>
          <w:ilvl w:val="0"/>
          <w:numId w:val="100511220"/>
        </w:numPr>
        <w:ind w:left="360"/>
      </w:pPr>
      <w:r>
        <w:t xml:space="preserve">Kunt u uitsluiten dat er binnen de gemeente Amsterdam of andere overheidslagen beleid, instructies of informele werkwijzen bestaan om berichtgeving over asielzoekers, statushouders, migranten of criminaliteit te ontmoedigen wanneer deze politiek ongewenst wordt geacht?</w:t>
      </w:r>
      <w:r>
        <w:br/>
      </w:r>
    </w:p>
    <w:p>
      <w:pPr>
        <w:pStyle w:val="ListParagraph"/>
        <w:numPr>
          <w:ilvl w:val="0"/>
          <w:numId w:val="100511220"/>
        </w:numPr>
        <w:ind w:left="360"/>
      </w:pPr>
      <w:r>
        <w:t xml:space="preserve">Bent u bereid te onderzoeken of overheidscommunicatieafdelingen journalisten vaker benaderen met politieke argumenten over de mogelijke impact van hun berichtgeving, in plaats van met feitelijke correcties of wederhoor?</w:t>
      </w:r>
      <w:r>
        <w:br/>
      </w:r>
    </w:p>
    <w:p>
      <w:pPr>
        <w:pStyle w:val="ListParagraph"/>
        <w:numPr>
          <w:ilvl w:val="0"/>
          <w:numId w:val="100511220"/>
        </w:numPr>
        <w:ind w:left="360"/>
      </w:pPr>
      <w:r>
        <w:t xml:space="preserve">Bent u bereid heldere richtlijnen op te stellen of aan te scherpen waarin wordt vastgelegd dat overheidsfunctionarissen journalisten niet mogen aanzetten tot het achterwege laten van berichtgeving op grond van het argument dat deze “rechts in de kaart” zou spelen?</w:t>
      </w:r>
      <w:r>
        <w:br/>
      </w:r>
    </w:p>
    <w:p>
      <w:pPr>
        <w:pStyle w:val="ListParagraph"/>
        <w:numPr>
          <w:ilvl w:val="0"/>
          <w:numId w:val="100511220"/>
        </w:numPr>
        <w:ind w:left="360"/>
      </w:pPr>
      <w:r>
        <w:t xml:space="preserve">Deelt u de mening dat juist het achterhouden of ontmoedigen van feitelijke berichtgeving over gevoelige onderwerpen het wantrouwen in overheid en media voedt?</w:t>
      </w:r>
      <w:r>
        <w:br/>
      </w:r>
    </w:p>
    <w:p>
      <w:pPr>
        <w:pStyle w:val="ListParagraph"/>
        <w:numPr>
          <w:ilvl w:val="0"/>
          <w:numId w:val="100511220"/>
        </w:numPr>
        <w:ind w:left="360"/>
      </w:pPr>
      <w:r>
        <w:t xml:space="preserve">Bent u bereid publiekelijk afstand te nemen van iedere vorm van overheidsdruk op journalisten die is gebaseerd op de politieke gevolgen van hun berichtgeving?</w:t>
      </w:r>
      <w:r>
        <w:br/>
      </w:r>
    </w:p>
    <w:p>
      <w:pPr>
        <w:pStyle w:val="ListParagraph"/>
        <w:numPr>
          <w:ilvl w:val="0"/>
          <w:numId w:val="100511220"/>
        </w:numPr>
        <w:ind w:left="360"/>
      </w:pPr>
      <w:r>
        <w:t xml:space="preserve">Kunt u deze vragen afzonderlijk beantwoorden?</w:t>
      </w:r>
      <w:r>
        <w:br/>
      </w:r>
    </w:p>
    <w:p>
      <w:r>
        <w:t xml:space="preserve"> </w:t>
      </w:r>
      <w:r>
        <w:br/>
      </w:r>
    </w:p>
    <w:p>
      <w:r>
        <w:t xml:space="preserve"> </w:t>
      </w:r>
      <w:r>
        <w:br/>
      </w:r>
    </w:p>
    <w:p>
      <w:r>
        <w:t xml:space="preserve">1) X, 12 juni 2026, (https://x.com/jinijane_/status/2065387981976867274?s=46)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130">
    <w:abstractNumId w:val="100511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