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2026Z13385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juni 2026)</w:t>
        <w:br/>
      </w:r>
    </w:p>
    <w:p>
      <w:r>
        <w:t xml:space="preserve">Vragen van het lid Kops (PVV) aan de minister van Klimaat en Groene Groei over dreigende elektriciteitstekorten</w:t>
      </w:r>
      <w:r>
        <w:br/>
      </w:r>
    </w:p>
    <w:p>
      <w:r>
        <w:t xml:space="preserve"> </w:t>
      </w:r>
      <w:r>
        <w:br/>
      </w:r>
    </w:p>
    <w:p>
      <w:r>
        <w:t xml:space="preserve">1.        Hoe alarmerend is voor u de berichtgeving dat er volgens netbeheerder Tennet niet – zoals eerder voorspeld – vanaf 2030, maar al vanaf 2028 elektriciteitstekorten dreigen, waardoor delen van het land urenlang zonder elektriciteit komen te zitten? 1)</w:t>
      </w:r>
      <w:r>
        <w:br/>
      </w:r>
    </w:p>
    <w:p>
      <w:r>
        <w:t xml:space="preserve"> </w:t>
      </w:r>
      <w:r>
        <w:br/>
      </w:r>
    </w:p>
    <w:p>
      <w:r>
        <w:t xml:space="preserve">2.        Deelt u de mening dat het onacceptabel en beschamend is dat – in Nederland waar het hebben van elektriciteit ooit, zoals het hoort, vanzelfsprekend was – de norm van een jaarlijks elektriciteitstekort van maximaal vier uur ruimschoots overschreden zal worden?</w:t>
      </w:r>
      <w:r>
        <w:br/>
      </w:r>
    </w:p>
    <w:p>
      <w:r>
        <w:t xml:space="preserve"> </w:t>
      </w:r>
      <w:r>
        <w:br/>
      </w:r>
    </w:p>
    <w:p>
      <w:r>
        <w:t xml:space="preserve">3.        Deelt u de mening dat het ronduit zorgwekkend is dat elektriciteitstekorten zich met name in de winter in de ochtend- en avonduren zullen voordoen, terwijl dat júíst de momenten zijn waarop huishoudens relatief veel energie verbruiken? Kunt u garanderen dat huishoudens níét in het donker en de kou komen te zitten?</w:t>
      </w:r>
      <w:r>
        <w:br/>
      </w:r>
    </w:p>
    <w:p>
      <w:r>
        <w:t xml:space="preserve"> </w:t>
      </w:r>
      <w:r>
        <w:br/>
      </w:r>
    </w:p>
    <w:p>
      <w:r>
        <w:t xml:space="preserve">4.        Deelt u de mening dat het volstrekt tegenstrijdig en onuitlegbaar is:</w:t>
      </w:r>
      <w:r>
        <w:br/>
      </w:r>
    </w:p>
    <w:p>
      <w:pPr>
        <w:pStyle w:val="ListParagraph"/>
        <w:numPr>
          <w:ilvl w:val="0"/>
          <w:numId w:val="200511210"/>
        </w:numPr>
        <w:ind w:left="360"/>
      </w:pPr>
      <w:r>
        <w:t xml:space="preserve">dat door uw klimaat- en energiebeleid alles en iedereen van het gas áf moet,</w:t>
      </w:r>
      <w:r>
        <w:br/>
      </w:r>
    </w:p>
    <w:p>
      <w:pPr>
        <w:pStyle w:val="ListParagraph"/>
        <w:numPr>
          <w:ilvl w:val="0"/>
          <w:numId w:val="200511210"/>
        </w:numPr>
        <w:ind w:left="360"/>
      </w:pPr>
      <w:r>
        <w:t xml:space="preserve">dat het elektriciteitsverbruik daardoor stijgt, </w:t>
      </w:r>
      <w:r>
        <w:br/>
      </w:r>
    </w:p>
    <w:p>
      <w:pPr>
        <w:pStyle w:val="ListParagraph"/>
        <w:numPr>
          <w:ilvl w:val="0"/>
          <w:numId w:val="200511210"/>
        </w:numPr>
        <w:ind w:left="360"/>
      </w:pPr>
      <w:r>
        <w:t xml:space="preserve">dat de afhankelijkheid van zonne- en windenergie toeneemt, </w:t>
      </w:r>
      <w:r>
        <w:br/>
      </w:r>
    </w:p>
    <w:p>
      <w:pPr>
        <w:pStyle w:val="ListParagraph"/>
        <w:numPr>
          <w:ilvl w:val="0"/>
          <w:numId w:val="200511210"/>
        </w:numPr>
        <w:ind w:left="360"/>
      </w:pPr>
      <w:r>
        <w:t xml:space="preserve">dat gascentrales vaker verliesgevend worden,</w:t>
      </w:r>
      <w:r>
        <w:br/>
      </w:r>
    </w:p>
    <w:p>
      <w:pPr>
        <w:pStyle w:val="ListParagraph"/>
        <w:numPr>
          <w:ilvl w:val="0"/>
          <w:numId w:val="200511210"/>
        </w:numPr>
        <w:ind w:left="360"/>
      </w:pPr>
      <w:r>
        <w:t xml:space="preserve">dat de opbrengsten uit zonne- en windenergie echter onvoldoende zijn,</w:t>
      </w:r>
      <w:r>
        <w:br/>
      </w:r>
    </w:p>
    <w:p>
      <w:pPr>
        <w:pStyle w:val="ListParagraph"/>
        <w:numPr>
          <w:ilvl w:val="0"/>
          <w:numId w:val="200511210"/>
        </w:numPr>
        <w:ind w:left="360"/>
      </w:pPr>
      <w:r>
        <w:t xml:space="preserve">dat gascentrales vervolgens vaker moeten bijspringen en daarvoor een capaciteitsmechanisme nodig is,</w:t>
      </w:r>
      <w:r>
        <w:br/>
      </w:r>
    </w:p>
    <w:p>
      <w:pPr>
        <w:pStyle w:val="ListParagraph"/>
        <w:numPr>
          <w:ilvl w:val="0"/>
          <w:numId w:val="200511210"/>
        </w:numPr>
        <w:ind w:left="360"/>
      </w:pPr>
      <w:r>
        <w:t xml:space="preserve">dat dat capaciteitsmechanisme, of eender welke oplossing, er echter nog niet is,</w:t>
      </w:r>
      <w:r>
        <w:br/>
      </w:r>
    </w:p>
    <w:p>
      <w:pPr>
        <w:pStyle w:val="ListParagraph"/>
        <w:numPr>
          <w:ilvl w:val="0"/>
          <w:numId w:val="200511210"/>
        </w:numPr>
        <w:ind w:left="360"/>
      </w:pPr>
      <w:r>
        <w:t xml:space="preserve">en dat er door deze ellende elektriciteitstekorten dreigen? Zo nee, hoe legt u dit uit en wat is de oorzaak van de dreigende elektriciteitstekorten volgens u dan wél?</w:t>
      </w:r>
      <w:r>
        <w:br/>
      </w:r>
    </w:p>
    <w:p>
      <w:r>
        <w:t xml:space="preserve">5.        Hoe reageert u op Tennet dat stelt: “Vorig jaar adviseerden we nog om zo’n capaciteitsmechanisme te besturen. Dat heeft het kabinet ook gedaan. Maar nu is de tijd van bestuderen en adviesrapporten wel voorbij”? Komt u met een capaciteitsmechanisme? Zo ja, zal dit – zoals door Tennet geadviseerd – in de winter van 2029-2030 operationeel zijn? Zo nee, wat is dan wél uw oplossing?</w:t>
      </w:r>
      <w:r>
        <w:br/>
      </w:r>
    </w:p>
    <w:p>
      <w:r>
        <w:t xml:space="preserve"> </w:t>
      </w:r>
      <w:r>
        <w:br/>
      </w:r>
    </w:p>
    <w:p>
      <w:r>
        <w:t xml:space="preserve">6.        Wat bedoelt u met uw uitspraak: “Ik wil een ‘verzekering’ afsluiten die de risico’s op uitval vermindert, zodat Tennet ervoor kan zorgen dat er ook op termijn voldoende elektriciteit is”? Wat voor ‘verzekering’ precies?</w:t>
      </w:r>
      <w:r>
        <w:br/>
      </w:r>
    </w:p>
    <w:p>
      <w:r>
        <w:t xml:space="preserve"> </w:t>
      </w:r>
      <w:r>
        <w:br/>
      </w:r>
    </w:p>
    <w:p>
      <w:r>
        <w:t xml:space="preserve">7.        Deelt u, resumerend, bovenal de conclusie dat het veel beter is om:</w:t>
      </w:r>
      <w:r>
        <w:br/>
      </w:r>
    </w:p>
    <w:p>
      <w:pPr>
        <w:pStyle w:val="ListParagraph"/>
        <w:numPr>
          <w:ilvl w:val="0"/>
          <w:numId w:val="200511211"/>
        </w:numPr>
        <w:ind w:left="360"/>
      </w:pPr>
      <w:r>
        <w:t xml:space="preserve">te stoppen met uw obsessieve klimaat- en energiebeleid, waardoor elektrificatie en het toenemende elektriciteitsverbruik worden geremd,</w:t>
      </w:r>
      <w:r>
        <w:br/>
      </w:r>
    </w:p>
    <w:p>
      <w:pPr>
        <w:pStyle w:val="ListParagraph"/>
        <w:numPr>
          <w:ilvl w:val="0"/>
          <w:numId w:val="200511211"/>
        </w:numPr>
        <w:ind w:left="360"/>
      </w:pPr>
      <w:r>
        <w:t xml:space="preserve">te stoppen met de uitrol van zonne- en windenergie, waardoor de beschikbaarheid van energie niet langer weersafhankelijk en daarmee onzeker is,</w:t>
      </w:r>
      <w:r>
        <w:br/>
      </w:r>
    </w:p>
    <w:p>
      <w:pPr>
        <w:pStyle w:val="ListParagraph"/>
        <w:numPr>
          <w:ilvl w:val="0"/>
          <w:numId w:val="200511211"/>
        </w:numPr>
        <w:ind w:left="360"/>
      </w:pPr>
      <w:r>
        <w:t xml:space="preserve">en níét van het gas af te gaan, de kolencentrales níét te sluiten en vaart te maken met de bouw van nieuwe kerncentrales – voor stabiele, betrouwbare, betaalbare energie? Zo nee, waarom wilt u met uw klimaat- en energiebeleid onze energievoorziening kapotmaken?</w:t>
      </w:r>
      <w:r>
        <w:br/>
      </w:r>
    </w:p>
    <w:p>
      <w:r>
        <w:t xml:space="preserve"> </w:t>
      </w:r>
      <w:r>
        <w:br/>
      </w:r>
    </w:p>
    <w:p>
      <w:r>
        <w:t xml:space="preserve">1) NOS, 10 juni 2026, 'Elektriciteitstekort dreigt al in 2028, waarschuwt netbeheerder'. ( nos.nl/artikel/2617921-elektriciteitstekort-dreigt-al-in-2028-waarschuwt-netbeheerder); Het Financieele Dagblad, 11 juni 2026, “Tennet: ingrijpen kabinet nodig om stroomtekorten te voorkomen”.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1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1130">
    <w:abstractNumId w:val="100511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