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2441" w:rsidP="00810C93" w:rsidRDefault="003E2587" w14:paraId="3A6FDCF0" w14:textId="7BB7499C">
      <w:r>
        <w:t>Geachte</w:t>
      </w:r>
      <w:r w:rsidR="007C1AA1">
        <w:t xml:space="preserve"> Voorzitter,</w:t>
      </w:r>
    </w:p>
    <w:p w:rsidR="003E2587" w:rsidP="00810C93" w:rsidRDefault="003E2587" w14:paraId="22DB6A90" w14:textId="77777777"/>
    <w:p w:rsidR="007C1AA1" w:rsidP="007C1AA1" w:rsidRDefault="003E2587" w14:paraId="297BB8F6" w14:textId="07DDC585">
      <w:r>
        <w:t xml:space="preserve">Hierbij bied ik u het Jaarbericht van 2025 van de Rijksinspectie Digitale Infrastructuur </w:t>
      </w:r>
      <w:r w:rsidR="008535E1">
        <w:t xml:space="preserve">(RDI) </w:t>
      </w:r>
      <w:r>
        <w:t xml:space="preserve">aan. </w:t>
      </w:r>
      <w:r w:rsidR="007C1AA1">
        <w:t xml:space="preserve">RDI zet zich in voor een veilig verbonden Nederland, en richt zich daarbij op het bereiken van maatschappelijke effecten door een onafhankelijke, risicogerichte stelselbenadering. RDI signaleert, mede vanuit </w:t>
      </w:r>
      <w:r w:rsidR="006D585B">
        <w:t>haar</w:t>
      </w:r>
      <w:r w:rsidR="007C1AA1">
        <w:t xml:space="preserve"> rol als onafhankelijk toezichthouder, een aantal zaken in hun Jaarbericht 2025.</w:t>
      </w:r>
    </w:p>
    <w:p w:rsidR="009A6281" w:rsidP="00810C93" w:rsidRDefault="009A6281" w14:paraId="27589D3C" w14:textId="77777777">
      <w:pPr>
        <w:rPr>
          <w:i/>
          <w:iCs/>
        </w:rPr>
      </w:pPr>
    </w:p>
    <w:p w:rsidR="003E2587" w:rsidP="00810C93" w:rsidRDefault="009A6281" w14:paraId="692EC21F" w14:textId="54CD08EA">
      <w:pPr>
        <w:rPr>
          <w:i/>
          <w:iCs/>
        </w:rPr>
      </w:pPr>
      <w:r>
        <w:rPr>
          <w:i/>
          <w:iCs/>
        </w:rPr>
        <w:t>Infrastructuur van groot belang…</w:t>
      </w:r>
    </w:p>
    <w:p w:rsidR="003E2587" w:rsidP="00810C93" w:rsidRDefault="009A6281" w14:paraId="3A05F3FA" w14:textId="6F901779">
      <w:r>
        <w:t xml:space="preserve">Een hoogwaardige digitale infrastructuur is een randvoorwaarde voor innovatie, economische weerbaarheid en soevereiniteit. Bovendien draagt het bij aan een aantrekkelijk vestigingsklimaat. RDI ziet dat de fysieke en digitale infrastructuur steeds meer afhankelijk raken van elkaar. RDI signaleert dat dit het toezicht complexer maakt, terwijl het belang van een goed werkende infrastructuur </w:t>
      </w:r>
      <w:r w:rsidR="007C1AA1">
        <w:t>juist t</w:t>
      </w:r>
      <w:r>
        <w:t>oeneemt.</w:t>
      </w:r>
    </w:p>
    <w:p w:rsidR="009A6281" w:rsidP="00810C93" w:rsidRDefault="009A6281" w14:paraId="040E10D9" w14:textId="77777777"/>
    <w:p w:rsidR="009A6281" w:rsidP="009A6281" w:rsidRDefault="009A6281" w14:paraId="736C2A65" w14:textId="42A1ED4E">
      <w:pPr>
        <w:rPr>
          <w:i/>
          <w:iCs/>
        </w:rPr>
      </w:pPr>
      <w:r>
        <w:rPr>
          <w:i/>
          <w:iCs/>
        </w:rPr>
        <w:t>…Maar niet langer niet vanzelfsprekend</w:t>
      </w:r>
    </w:p>
    <w:p w:rsidRPr="009A6281" w:rsidR="009A6281" w:rsidP="009A6281" w:rsidRDefault="009A6281" w14:paraId="17A36160" w14:textId="2654D3BC">
      <w:r>
        <w:t xml:space="preserve">Geopolitieke en technologische ontwikkelingen zorgen ervoor dat de veiligheid, continuïteit en beschikbaarheid van onze (mobiele) netwerken niet </w:t>
      </w:r>
      <w:r w:rsidR="007C1AA1">
        <w:t xml:space="preserve">(langer) </w:t>
      </w:r>
      <w:r>
        <w:t xml:space="preserve">vanzelfsprekend zijn. </w:t>
      </w:r>
      <w:r w:rsidR="007C1AA1">
        <w:t xml:space="preserve">RDI signaleert daarom dat dit </w:t>
      </w:r>
      <w:r>
        <w:t>daarom</w:t>
      </w:r>
      <w:r w:rsidR="007C1AA1">
        <w:t xml:space="preserve"> </w:t>
      </w:r>
      <w:r>
        <w:t>constante aandacht</w:t>
      </w:r>
      <w:r w:rsidR="007C1AA1">
        <w:t xml:space="preserve"> vereist</w:t>
      </w:r>
      <w:r>
        <w:t>.</w:t>
      </w:r>
    </w:p>
    <w:p w:rsidR="003E2587" w:rsidP="00810C93" w:rsidRDefault="003E2587" w14:paraId="44D49863" w14:textId="77777777"/>
    <w:p w:rsidRPr="003E2587" w:rsidR="003E2587" w:rsidP="00810C93" w:rsidRDefault="003E2587" w14:paraId="3B63A972" w14:textId="23E8F6AA">
      <w:pPr>
        <w:rPr>
          <w:i/>
          <w:iCs/>
        </w:rPr>
      </w:pPr>
      <w:proofErr w:type="spellStart"/>
      <w:r w:rsidRPr="003E2587">
        <w:rPr>
          <w:i/>
          <w:iCs/>
        </w:rPr>
        <w:t>Domeinoverstijgende</w:t>
      </w:r>
      <w:proofErr w:type="spellEnd"/>
      <w:r w:rsidRPr="003E2587">
        <w:rPr>
          <w:i/>
          <w:iCs/>
        </w:rPr>
        <w:t xml:space="preserve"> samenwerking</w:t>
      </w:r>
    </w:p>
    <w:p w:rsidR="003E2587" w:rsidP="00810C93" w:rsidRDefault="007C1AA1" w14:paraId="2D8D0198" w14:textId="56891F0F">
      <w:r>
        <w:t xml:space="preserve">Verder wil </w:t>
      </w:r>
      <w:r w:rsidR="003E2587">
        <w:t>RDI de nationale weerbaarheid versterken door samenwerking en afstemming met andere toezichthouders en publiek-private partners.</w:t>
      </w:r>
    </w:p>
    <w:p w:rsidR="007C1AA1" w:rsidP="00810C93" w:rsidRDefault="007C1AA1" w14:paraId="06CE7F81" w14:textId="77777777"/>
    <w:p w:rsidR="00D22441" w:rsidP="00810C93" w:rsidRDefault="007C1AA1" w14:paraId="6FBBAA28" w14:textId="40C5BD72">
      <w:r>
        <w:t>Ik hoop u hiermee voldoende geïnformeerd te hebben.</w:t>
      </w:r>
    </w:p>
    <w:p w:rsidR="00D22441" w:rsidP="00810C93" w:rsidRDefault="00D22441" w14:paraId="0D7BA144" w14:textId="77777777"/>
    <w:p w:rsidR="004425CC" w:rsidP="00810C93" w:rsidRDefault="004425CC" w14:paraId="351A85B7" w14:textId="77777777"/>
    <w:p w:rsidR="00EF11DC" w:rsidRDefault="00EF11DC" w14:paraId="55889CA3" w14:textId="77777777"/>
    <w:p w:rsidR="00EF11DC" w:rsidRDefault="00EF11DC" w14:paraId="74EE0D47" w14:textId="77777777"/>
    <w:p w:rsidR="003A6510" w:rsidRDefault="00BC55A1" w14:paraId="6B80447E" w14:textId="79D95A20">
      <w:r w:rsidRPr="0091232B">
        <w:t>W.J.M. Aerdts</w:t>
      </w:r>
      <w:r w:rsidRPr="003A6510">
        <w:br/>
      </w:r>
      <w:r w:rsidR="00171CFB">
        <w:t>S</w:t>
      </w:r>
      <w:r w:rsidRPr="003A6510">
        <w:t xml:space="preserve">taatssecretaris van Economische Zaken </w:t>
      </w:r>
      <w:r w:rsidR="000E31DF">
        <w:t>en Klimaat</w:t>
      </w:r>
    </w:p>
    <w:sectPr w:rsidR="003A6510"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63AAF" w14:textId="77777777" w:rsidR="00BC55A1" w:rsidRDefault="00BC55A1">
      <w:r>
        <w:separator/>
      </w:r>
    </w:p>
    <w:p w14:paraId="7A06160D" w14:textId="77777777" w:rsidR="00BC55A1" w:rsidRDefault="00BC55A1"/>
  </w:endnote>
  <w:endnote w:type="continuationSeparator" w:id="0">
    <w:p w14:paraId="5BFA6397" w14:textId="77777777" w:rsidR="00BC55A1" w:rsidRDefault="00BC55A1">
      <w:r>
        <w:continuationSeparator/>
      </w:r>
    </w:p>
    <w:p w14:paraId="2FCB6CFA" w14:textId="77777777" w:rsidR="00BC55A1" w:rsidRDefault="00BC55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F41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668C3" w14:paraId="6984670E" w14:textId="77777777" w:rsidTr="00CA6A25">
      <w:trPr>
        <w:trHeight w:hRule="exact" w:val="240"/>
      </w:trPr>
      <w:tc>
        <w:tcPr>
          <w:tcW w:w="7601" w:type="dxa"/>
        </w:tcPr>
        <w:p w14:paraId="525D5B89" w14:textId="77777777" w:rsidR="00527BD4" w:rsidRDefault="00527BD4" w:rsidP="003F1F6B">
          <w:pPr>
            <w:pStyle w:val="Huisstijl-Rubricering"/>
          </w:pPr>
        </w:p>
      </w:tc>
      <w:tc>
        <w:tcPr>
          <w:tcW w:w="2156" w:type="dxa"/>
        </w:tcPr>
        <w:p w14:paraId="628D806B" w14:textId="27BAB9CA" w:rsidR="00527BD4" w:rsidRPr="00645414" w:rsidRDefault="00BC55A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8535E1">
            <w:t>2</w:t>
          </w:r>
          <w:r w:rsidR="004425CC">
            <w:fldChar w:fldCharType="end"/>
          </w:r>
        </w:p>
      </w:tc>
    </w:tr>
  </w:tbl>
  <w:p w14:paraId="17726A4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668C3" w14:paraId="2738A440" w14:textId="77777777" w:rsidTr="00CA6A25">
      <w:trPr>
        <w:trHeight w:hRule="exact" w:val="240"/>
      </w:trPr>
      <w:tc>
        <w:tcPr>
          <w:tcW w:w="7601" w:type="dxa"/>
        </w:tcPr>
        <w:p w14:paraId="2FAA6D4E" w14:textId="77777777" w:rsidR="00527BD4" w:rsidRDefault="00527BD4" w:rsidP="008C356D">
          <w:pPr>
            <w:pStyle w:val="Huisstijl-Rubricering"/>
          </w:pPr>
        </w:p>
      </w:tc>
      <w:tc>
        <w:tcPr>
          <w:tcW w:w="2170" w:type="dxa"/>
        </w:tcPr>
        <w:p w14:paraId="3830123E" w14:textId="6A965337" w:rsidR="00527BD4" w:rsidRPr="00ED539E" w:rsidRDefault="00BC55A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343615">
            <w:t>1</w:t>
          </w:r>
          <w:r w:rsidR="00A13FBD">
            <w:fldChar w:fldCharType="end"/>
          </w:r>
        </w:p>
      </w:tc>
    </w:tr>
  </w:tbl>
  <w:p w14:paraId="4301E8EB" w14:textId="77777777" w:rsidR="00527BD4" w:rsidRPr="00BC3B53" w:rsidRDefault="00527BD4" w:rsidP="008C356D">
    <w:pPr>
      <w:pStyle w:val="Voettekst"/>
      <w:spacing w:line="240" w:lineRule="auto"/>
      <w:rPr>
        <w:sz w:val="2"/>
        <w:szCs w:val="2"/>
      </w:rPr>
    </w:pPr>
  </w:p>
  <w:p w14:paraId="3B5145A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CAE40" w14:textId="77777777" w:rsidR="00BC55A1" w:rsidRDefault="00BC55A1">
      <w:r>
        <w:separator/>
      </w:r>
    </w:p>
    <w:p w14:paraId="2AB5AD4F" w14:textId="77777777" w:rsidR="00BC55A1" w:rsidRDefault="00BC55A1"/>
  </w:footnote>
  <w:footnote w:type="continuationSeparator" w:id="0">
    <w:p w14:paraId="58CE0DDB" w14:textId="77777777" w:rsidR="00BC55A1" w:rsidRDefault="00BC55A1">
      <w:r>
        <w:continuationSeparator/>
      </w:r>
    </w:p>
    <w:p w14:paraId="73F677E0" w14:textId="77777777" w:rsidR="00BC55A1" w:rsidRDefault="00BC55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668C3" w14:paraId="65883510" w14:textId="77777777" w:rsidTr="00A50CF6">
      <w:tc>
        <w:tcPr>
          <w:tcW w:w="2156" w:type="dxa"/>
        </w:tcPr>
        <w:p w14:paraId="25C3D9D3" w14:textId="77777777" w:rsidR="00527BD4" w:rsidRPr="005819CE" w:rsidRDefault="00BC55A1" w:rsidP="00A50CF6">
          <w:pPr>
            <w:pStyle w:val="Huisstijl-Adres"/>
            <w:rPr>
              <w:b/>
            </w:rPr>
          </w:pPr>
          <w:r>
            <w:rPr>
              <w:b/>
            </w:rPr>
            <w:t xml:space="preserve">Directoraat-generaal Economie en Digitalisering </w:t>
          </w:r>
          <w:r w:rsidRPr="005819CE">
            <w:rPr>
              <w:b/>
            </w:rPr>
            <w:br/>
          </w:r>
          <w:r>
            <w:t>Directie Digitale Economie</w:t>
          </w:r>
        </w:p>
      </w:tc>
    </w:tr>
    <w:tr w:rsidR="00C668C3" w14:paraId="08669273" w14:textId="77777777" w:rsidTr="00A50CF6">
      <w:trPr>
        <w:trHeight w:hRule="exact" w:val="200"/>
      </w:trPr>
      <w:tc>
        <w:tcPr>
          <w:tcW w:w="2156" w:type="dxa"/>
        </w:tcPr>
        <w:p w14:paraId="3568969B" w14:textId="77777777" w:rsidR="00527BD4" w:rsidRPr="005819CE" w:rsidRDefault="00527BD4" w:rsidP="00A50CF6"/>
      </w:tc>
    </w:tr>
    <w:tr w:rsidR="00C668C3" w14:paraId="6CDF0727" w14:textId="77777777" w:rsidTr="00502512">
      <w:trPr>
        <w:trHeight w:hRule="exact" w:val="774"/>
      </w:trPr>
      <w:tc>
        <w:tcPr>
          <w:tcW w:w="2156" w:type="dxa"/>
        </w:tcPr>
        <w:p w14:paraId="620D0CF5" w14:textId="77777777" w:rsidR="00527BD4" w:rsidRDefault="00BC55A1" w:rsidP="003A5290">
          <w:pPr>
            <w:pStyle w:val="Huisstijl-Kopje"/>
          </w:pPr>
          <w:r>
            <w:t>Ons kenmerk</w:t>
          </w:r>
        </w:p>
        <w:p w14:paraId="29B70246" w14:textId="77777777" w:rsidR="00527BD4" w:rsidRPr="005819CE" w:rsidRDefault="00BC55A1" w:rsidP="004425CC">
          <w:pPr>
            <w:pStyle w:val="Huisstijl-Kopje"/>
          </w:pPr>
          <w:r>
            <w:rPr>
              <w:b w:val="0"/>
            </w:rPr>
            <w:t>DGED-DE</w:t>
          </w:r>
          <w:r w:rsidRPr="00502512">
            <w:rPr>
              <w:b w:val="0"/>
            </w:rPr>
            <w:t xml:space="preserve"> / </w:t>
          </w:r>
          <w:r>
            <w:rPr>
              <w:b w:val="0"/>
            </w:rPr>
            <w:t>106005323</w:t>
          </w:r>
        </w:p>
      </w:tc>
    </w:tr>
  </w:tbl>
  <w:p w14:paraId="43224733" w14:textId="77777777" w:rsidR="00527BD4" w:rsidRDefault="00527BD4" w:rsidP="008C356D">
    <w:pPr>
      <w:pStyle w:val="Koptekst"/>
      <w:rPr>
        <w:rFonts w:cs="Verdana-Bold"/>
        <w:b/>
        <w:bCs/>
        <w:smallCaps/>
        <w:szCs w:val="18"/>
      </w:rPr>
    </w:pPr>
  </w:p>
  <w:p w14:paraId="151235E3" w14:textId="77777777" w:rsidR="00527BD4" w:rsidRDefault="00527BD4" w:rsidP="008C356D"/>
  <w:p w14:paraId="76AA0E71" w14:textId="77777777" w:rsidR="00527BD4" w:rsidRPr="00740712" w:rsidRDefault="00527BD4" w:rsidP="008C356D"/>
  <w:p w14:paraId="74F9021A" w14:textId="77777777" w:rsidR="00527BD4" w:rsidRPr="00217880" w:rsidRDefault="00527BD4" w:rsidP="008C356D">
    <w:pPr>
      <w:spacing w:line="0" w:lineRule="atLeast"/>
      <w:rPr>
        <w:sz w:val="2"/>
        <w:szCs w:val="2"/>
      </w:rPr>
    </w:pPr>
  </w:p>
  <w:p w14:paraId="0FD2A5CC" w14:textId="77777777" w:rsidR="00527BD4" w:rsidRDefault="00527BD4" w:rsidP="004F44C2">
    <w:pPr>
      <w:pStyle w:val="Koptekst"/>
      <w:rPr>
        <w:rFonts w:cs="Verdana-Bold"/>
        <w:b/>
        <w:bCs/>
        <w:smallCaps/>
        <w:szCs w:val="18"/>
      </w:rPr>
    </w:pPr>
  </w:p>
  <w:p w14:paraId="1F2F2A73" w14:textId="77777777" w:rsidR="00527BD4" w:rsidRDefault="00527BD4" w:rsidP="004F44C2"/>
  <w:p w14:paraId="6F7C3F1D" w14:textId="77777777" w:rsidR="00527BD4" w:rsidRPr="00740712" w:rsidRDefault="00527BD4" w:rsidP="004F44C2"/>
  <w:p w14:paraId="0C8E245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668C3" w14:paraId="3D38F4D9" w14:textId="77777777" w:rsidTr="00751A6A">
      <w:trPr>
        <w:trHeight w:val="2636"/>
      </w:trPr>
      <w:tc>
        <w:tcPr>
          <w:tcW w:w="737" w:type="dxa"/>
        </w:tcPr>
        <w:p w14:paraId="762D84EA" w14:textId="77777777" w:rsidR="00527BD4" w:rsidRDefault="00527BD4" w:rsidP="00D0609E">
          <w:pPr>
            <w:framePr w:w="6340" w:h="2750" w:hRule="exact" w:hSpace="180" w:wrap="around" w:vAnchor="page" w:hAnchor="text" w:x="3873" w:y="-140"/>
            <w:spacing w:line="240" w:lineRule="auto"/>
          </w:pPr>
        </w:p>
      </w:tc>
      <w:tc>
        <w:tcPr>
          <w:tcW w:w="5156" w:type="dxa"/>
        </w:tcPr>
        <w:p w14:paraId="4B50EAAF" w14:textId="77777777" w:rsidR="00527BD4" w:rsidRDefault="00BC55A1"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3F2A64BC" wp14:editId="58674A7A">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7A482824" w14:textId="77777777" w:rsidR="007269E3" w:rsidRDefault="007269E3" w:rsidP="00651CEE">
          <w:pPr>
            <w:framePr w:w="6340" w:h="2750" w:hRule="exact" w:hSpace="180" w:wrap="around" w:vAnchor="page" w:hAnchor="text" w:x="3873" w:y="-140"/>
            <w:spacing w:line="240" w:lineRule="auto"/>
          </w:pPr>
        </w:p>
      </w:tc>
    </w:tr>
  </w:tbl>
  <w:p w14:paraId="4D1607C4" w14:textId="77777777" w:rsidR="00527BD4" w:rsidRDefault="00527BD4" w:rsidP="00D0609E">
    <w:pPr>
      <w:framePr w:w="6340" w:h="2750" w:hRule="exact" w:hSpace="180" w:wrap="around" w:vAnchor="page" w:hAnchor="text" w:x="3873" w:y="-140"/>
    </w:pPr>
  </w:p>
  <w:p w14:paraId="6134C95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668C3" w14:paraId="5AD2B364" w14:textId="77777777" w:rsidTr="00A50CF6">
      <w:tc>
        <w:tcPr>
          <w:tcW w:w="2160" w:type="dxa"/>
        </w:tcPr>
        <w:p w14:paraId="411DC27C" w14:textId="77777777" w:rsidR="00527BD4" w:rsidRPr="005819CE" w:rsidRDefault="00BC55A1" w:rsidP="00A50CF6">
          <w:pPr>
            <w:pStyle w:val="Huisstijl-Adres"/>
            <w:rPr>
              <w:b/>
            </w:rPr>
          </w:pPr>
          <w:r>
            <w:rPr>
              <w:b/>
            </w:rPr>
            <w:t xml:space="preserve">Directoraat-generaal Economie en Digitalisering </w:t>
          </w:r>
          <w:r w:rsidRPr="005819CE">
            <w:rPr>
              <w:b/>
            </w:rPr>
            <w:br/>
          </w:r>
          <w:r>
            <w:t>Directie Digitale Economie</w:t>
          </w:r>
        </w:p>
        <w:p w14:paraId="2DBAF6C0" w14:textId="77777777" w:rsidR="00527BD4" w:rsidRPr="00BE5ED9" w:rsidRDefault="00BC55A1" w:rsidP="00A50CF6">
          <w:pPr>
            <w:pStyle w:val="Huisstijl-Adres"/>
          </w:pPr>
          <w:r>
            <w:rPr>
              <w:b/>
            </w:rPr>
            <w:t>Bezoekadres</w:t>
          </w:r>
          <w:r>
            <w:rPr>
              <w:b/>
            </w:rPr>
            <w:br/>
          </w:r>
          <w:r>
            <w:t>Bezuidenhoutseweg 73</w:t>
          </w:r>
          <w:r w:rsidRPr="005819CE">
            <w:br/>
          </w:r>
          <w:r>
            <w:t>2594 AC Den Haag</w:t>
          </w:r>
        </w:p>
        <w:p w14:paraId="122970A2" w14:textId="7268F07E" w:rsidR="00527BD4" w:rsidRPr="00F761D2" w:rsidRDefault="00BC55A1" w:rsidP="00A50CF6">
          <w:pPr>
            <w:pStyle w:val="Huisstijl-Adres"/>
          </w:pPr>
          <w:r>
            <w:rPr>
              <w:b/>
            </w:rPr>
            <w:t>Postadres</w:t>
          </w:r>
          <w:r>
            <w:rPr>
              <w:b/>
            </w:rPr>
            <w:br/>
          </w:r>
          <w:r>
            <w:t>Postbus 20401</w:t>
          </w:r>
          <w:r w:rsidRPr="005819CE">
            <w:br/>
            <w:t>2500 E</w:t>
          </w:r>
          <w:r>
            <w:t>K</w:t>
          </w:r>
          <w:r w:rsidRPr="005819CE">
            <w:t xml:space="preserve"> Den Haag</w:t>
          </w:r>
        </w:p>
      </w:tc>
    </w:tr>
    <w:tr w:rsidR="00C668C3" w14:paraId="04F0599A" w14:textId="77777777" w:rsidTr="008535E1">
      <w:trPr>
        <w:trHeight w:hRule="exact" w:val="80"/>
      </w:trPr>
      <w:tc>
        <w:tcPr>
          <w:tcW w:w="2160" w:type="dxa"/>
        </w:tcPr>
        <w:p w14:paraId="6038FA8A" w14:textId="77777777" w:rsidR="00527BD4" w:rsidRPr="005819CE" w:rsidRDefault="00527BD4" w:rsidP="00A50CF6"/>
      </w:tc>
    </w:tr>
    <w:tr w:rsidR="00C668C3" w14:paraId="452FBF4F" w14:textId="77777777" w:rsidTr="00A50CF6">
      <w:tc>
        <w:tcPr>
          <w:tcW w:w="2160" w:type="dxa"/>
        </w:tcPr>
        <w:p w14:paraId="13AA17C7" w14:textId="77777777" w:rsidR="000C0163" w:rsidRPr="005819CE" w:rsidRDefault="00BC55A1" w:rsidP="000C0163">
          <w:pPr>
            <w:pStyle w:val="Huisstijl-Kopje"/>
          </w:pPr>
          <w:r>
            <w:t>Ons kenmerk</w:t>
          </w:r>
          <w:r w:rsidRPr="005819CE">
            <w:t xml:space="preserve"> </w:t>
          </w:r>
        </w:p>
        <w:p w14:paraId="7F5EF4EC" w14:textId="77777777" w:rsidR="000C0163" w:rsidRPr="005819CE" w:rsidRDefault="00BC55A1" w:rsidP="000C0163">
          <w:pPr>
            <w:pStyle w:val="Huisstijl-Gegeven"/>
          </w:pPr>
          <w:r>
            <w:t>DGED-DE</w:t>
          </w:r>
          <w:r w:rsidR="00926AE2">
            <w:t xml:space="preserve"> / </w:t>
          </w:r>
          <w:r>
            <w:t>106005323</w:t>
          </w:r>
        </w:p>
        <w:p w14:paraId="21A4AA8E" w14:textId="77777777" w:rsidR="00527BD4" w:rsidRPr="005819CE" w:rsidRDefault="00527BD4" w:rsidP="008535E1">
          <w:pPr>
            <w:pStyle w:val="Huisstijl-Kopje"/>
          </w:pPr>
        </w:p>
      </w:tc>
    </w:tr>
  </w:tbl>
  <w:p w14:paraId="53CB1C9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668C3" w14:paraId="72F1D2FE" w14:textId="77777777" w:rsidTr="007610AA">
      <w:trPr>
        <w:trHeight w:val="400"/>
      </w:trPr>
      <w:tc>
        <w:tcPr>
          <w:tcW w:w="7520" w:type="dxa"/>
          <w:gridSpan w:val="2"/>
        </w:tcPr>
        <w:p w14:paraId="32153728" w14:textId="77777777" w:rsidR="00527BD4" w:rsidRPr="00BC3B53" w:rsidRDefault="00BC55A1" w:rsidP="00A50CF6">
          <w:pPr>
            <w:pStyle w:val="Huisstijl-Retouradres"/>
          </w:pPr>
          <w:r>
            <w:t>&gt; Retouradres Postbus 20401 2500 EK Den Haag</w:t>
          </w:r>
        </w:p>
      </w:tc>
    </w:tr>
    <w:tr w:rsidR="00C668C3" w14:paraId="06419417" w14:textId="77777777" w:rsidTr="007610AA">
      <w:tc>
        <w:tcPr>
          <w:tcW w:w="7520" w:type="dxa"/>
          <w:gridSpan w:val="2"/>
        </w:tcPr>
        <w:p w14:paraId="423855D5" w14:textId="77777777" w:rsidR="00527BD4" w:rsidRPr="00983E8F" w:rsidRDefault="00527BD4" w:rsidP="00A50CF6">
          <w:pPr>
            <w:pStyle w:val="Huisstijl-Rubricering"/>
          </w:pPr>
        </w:p>
      </w:tc>
    </w:tr>
    <w:tr w:rsidR="00C668C3" w14:paraId="04C1F320" w14:textId="77777777" w:rsidTr="007610AA">
      <w:trPr>
        <w:trHeight w:hRule="exact" w:val="2440"/>
      </w:trPr>
      <w:tc>
        <w:tcPr>
          <w:tcW w:w="7520" w:type="dxa"/>
          <w:gridSpan w:val="2"/>
        </w:tcPr>
        <w:p w14:paraId="33729093" w14:textId="77777777" w:rsidR="008535E1" w:rsidRDefault="00BC55A1" w:rsidP="00A50CF6">
          <w:pPr>
            <w:pStyle w:val="Huisstijl-NAW"/>
          </w:pPr>
          <w:r>
            <w:t xml:space="preserve">De Voorzitter van de Tweede Kamer </w:t>
          </w:r>
        </w:p>
        <w:p w14:paraId="1CDAE351" w14:textId="3A503E4B" w:rsidR="00527BD4" w:rsidRDefault="00BC55A1" w:rsidP="00A50CF6">
          <w:pPr>
            <w:pStyle w:val="Huisstijl-NAW"/>
          </w:pPr>
          <w:r>
            <w:t>der Staten-Generaal</w:t>
          </w:r>
        </w:p>
        <w:p w14:paraId="144F4D4E" w14:textId="77777777" w:rsidR="00C668C3" w:rsidRDefault="00BC55A1">
          <w:pPr>
            <w:pStyle w:val="Huisstijl-NAW"/>
          </w:pPr>
          <w:r>
            <w:t>Prinses Irenestraat 6</w:t>
          </w:r>
        </w:p>
        <w:p w14:paraId="415569A0" w14:textId="6EB1FC19" w:rsidR="00C668C3" w:rsidRDefault="00BC55A1">
          <w:pPr>
            <w:pStyle w:val="Huisstijl-NAW"/>
          </w:pPr>
          <w:r>
            <w:t xml:space="preserve">2595 BD </w:t>
          </w:r>
          <w:r w:rsidR="008535E1">
            <w:t xml:space="preserve"> DEN HAAG</w:t>
          </w:r>
        </w:p>
      </w:tc>
    </w:tr>
    <w:tr w:rsidR="00C668C3" w14:paraId="40C41E56" w14:textId="77777777" w:rsidTr="007610AA">
      <w:trPr>
        <w:trHeight w:hRule="exact" w:val="400"/>
      </w:trPr>
      <w:tc>
        <w:tcPr>
          <w:tcW w:w="7520" w:type="dxa"/>
          <w:gridSpan w:val="2"/>
        </w:tcPr>
        <w:p w14:paraId="1F98B77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668C3" w14:paraId="177E72F9" w14:textId="77777777" w:rsidTr="007610AA">
      <w:trPr>
        <w:trHeight w:val="240"/>
      </w:trPr>
      <w:tc>
        <w:tcPr>
          <w:tcW w:w="900" w:type="dxa"/>
        </w:tcPr>
        <w:p w14:paraId="3ECCA09C" w14:textId="77777777" w:rsidR="00527BD4" w:rsidRPr="007709EF" w:rsidRDefault="00BC55A1" w:rsidP="00A50CF6">
          <w:pPr>
            <w:rPr>
              <w:szCs w:val="18"/>
            </w:rPr>
          </w:pPr>
          <w:r>
            <w:rPr>
              <w:szCs w:val="18"/>
            </w:rPr>
            <w:t>Datum</w:t>
          </w:r>
        </w:p>
      </w:tc>
      <w:tc>
        <w:tcPr>
          <w:tcW w:w="6620" w:type="dxa"/>
        </w:tcPr>
        <w:p w14:paraId="4B3A5291" w14:textId="5E06C2D3" w:rsidR="00527BD4" w:rsidRPr="007709EF" w:rsidRDefault="000E31DF" w:rsidP="00A50CF6">
          <w:r>
            <w:t>17 juni 2026</w:t>
          </w:r>
        </w:p>
      </w:tc>
    </w:tr>
    <w:tr w:rsidR="00C668C3" w14:paraId="20A9BB89" w14:textId="77777777" w:rsidTr="007610AA">
      <w:trPr>
        <w:trHeight w:val="240"/>
      </w:trPr>
      <w:tc>
        <w:tcPr>
          <w:tcW w:w="900" w:type="dxa"/>
        </w:tcPr>
        <w:p w14:paraId="690D7C51" w14:textId="77777777" w:rsidR="00527BD4" w:rsidRPr="007709EF" w:rsidRDefault="00BC55A1" w:rsidP="00A50CF6">
          <w:pPr>
            <w:rPr>
              <w:szCs w:val="18"/>
            </w:rPr>
          </w:pPr>
          <w:r>
            <w:rPr>
              <w:szCs w:val="18"/>
            </w:rPr>
            <w:t>Betreft</w:t>
          </w:r>
        </w:p>
      </w:tc>
      <w:tc>
        <w:tcPr>
          <w:tcW w:w="6620" w:type="dxa"/>
        </w:tcPr>
        <w:p w14:paraId="456722AA" w14:textId="77777777" w:rsidR="00527BD4" w:rsidRPr="007709EF" w:rsidRDefault="00BC55A1" w:rsidP="00A50CF6">
          <w:r>
            <w:t>Aanbieding Jaarbericht RDI 2025</w:t>
          </w:r>
        </w:p>
      </w:tc>
    </w:tr>
  </w:tbl>
  <w:p w14:paraId="2A8C403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44E3806">
      <w:start w:val="1"/>
      <w:numFmt w:val="bullet"/>
      <w:pStyle w:val="Lijstopsomteken"/>
      <w:lvlText w:val="•"/>
      <w:lvlJc w:val="left"/>
      <w:pPr>
        <w:tabs>
          <w:tab w:val="num" w:pos="227"/>
        </w:tabs>
        <w:ind w:left="227" w:hanging="227"/>
      </w:pPr>
      <w:rPr>
        <w:rFonts w:ascii="Verdana" w:hAnsi="Verdana" w:hint="default"/>
        <w:sz w:val="18"/>
        <w:szCs w:val="18"/>
      </w:rPr>
    </w:lvl>
    <w:lvl w:ilvl="1" w:tplc="86DC25B4" w:tentative="1">
      <w:start w:val="1"/>
      <w:numFmt w:val="bullet"/>
      <w:lvlText w:val="o"/>
      <w:lvlJc w:val="left"/>
      <w:pPr>
        <w:tabs>
          <w:tab w:val="num" w:pos="1440"/>
        </w:tabs>
        <w:ind w:left="1440" w:hanging="360"/>
      </w:pPr>
      <w:rPr>
        <w:rFonts w:ascii="Courier New" w:hAnsi="Courier New" w:cs="Courier New" w:hint="default"/>
      </w:rPr>
    </w:lvl>
    <w:lvl w:ilvl="2" w:tplc="B69E7E68" w:tentative="1">
      <w:start w:val="1"/>
      <w:numFmt w:val="bullet"/>
      <w:lvlText w:val=""/>
      <w:lvlJc w:val="left"/>
      <w:pPr>
        <w:tabs>
          <w:tab w:val="num" w:pos="2160"/>
        </w:tabs>
        <w:ind w:left="2160" w:hanging="360"/>
      </w:pPr>
      <w:rPr>
        <w:rFonts w:ascii="Wingdings" w:hAnsi="Wingdings" w:hint="default"/>
      </w:rPr>
    </w:lvl>
    <w:lvl w:ilvl="3" w:tplc="F466878A" w:tentative="1">
      <w:start w:val="1"/>
      <w:numFmt w:val="bullet"/>
      <w:lvlText w:val=""/>
      <w:lvlJc w:val="left"/>
      <w:pPr>
        <w:tabs>
          <w:tab w:val="num" w:pos="2880"/>
        </w:tabs>
        <w:ind w:left="2880" w:hanging="360"/>
      </w:pPr>
      <w:rPr>
        <w:rFonts w:ascii="Symbol" w:hAnsi="Symbol" w:hint="default"/>
      </w:rPr>
    </w:lvl>
    <w:lvl w:ilvl="4" w:tplc="2CE4994E" w:tentative="1">
      <w:start w:val="1"/>
      <w:numFmt w:val="bullet"/>
      <w:lvlText w:val="o"/>
      <w:lvlJc w:val="left"/>
      <w:pPr>
        <w:tabs>
          <w:tab w:val="num" w:pos="3600"/>
        </w:tabs>
        <w:ind w:left="3600" w:hanging="360"/>
      </w:pPr>
      <w:rPr>
        <w:rFonts w:ascii="Courier New" w:hAnsi="Courier New" w:cs="Courier New" w:hint="default"/>
      </w:rPr>
    </w:lvl>
    <w:lvl w:ilvl="5" w:tplc="B11ADE96" w:tentative="1">
      <w:start w:val="1"/>
      <w:numFmt w:val="bullet"/>
      <w:lvlText w:val=""/>
      <w:lvlJc w:val="left"/>
      <w:pPr>
        <w:tabs>
          <w:tab w:val="num" w:pos="4320"/>
        </w:tabs>
        <w:ind w:left="4320" w:hanging="360"/>
      </w:pPr>
      <w:rPr>
        <w:rFonts w:ascii="Wingdings" w:hAnsi="Wingdings" w:hint="default"/>
      </w:rPr>
    </w:lvl>
    <w:lvl w:ilvl="6" w:tplc="E42C278C" w:tentative="1">
      <w:start w:val="1"/>
      <w:numFmt w:val="bullet"/>
      <w:lvlText w:val=""/>
      <w:lvlJc w:val="left"/>
      <w:pPr>
        <w:tabs>
          <w:tab w:val="num" w:pos="5040"/>
        </w:tabs>
        <w:ind w:left="5040" w:hanging="360"/>
      </w:pPr>
      <w:rPr>
        <w:rFonts w:ascii="Symbol" w:hAnsi="Symbol" w:hint="default"/>
      </w:rPr>
    </w:lvl>
    <w:lvl w:ilvl="7" w:tplc="8BCEFC2C" w:tentative="1">
      <w:start w:val="1"/>
      <w:numFmt w:val="bullet"/>
      <w:lvlText w:val="o"/>
      <w:lvlJc w:val="left"/>
      <w:pPr>
        <w:tabs>
          <w:tab w:val="num" w:pos="5760"/>
        </w:tabs>
        <w:ind w:left="5760" w:hanging="360"/>
      </w:pPr>
      <w:rPr>
        <w:rFonts w:ascii="Courier New" w:hAnsi="Courier New" w:cs="Courier New" w:hint="default"/>
      </w:rPr>
    </w:lvl>
    <w:lvl w:ilvl="8" w:tplc="E21271D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5B2C704">
      <w:start w:val="1"/>
      <w:numFmt w:val="bullet"/>
      <w:pStyle w:val="Lijstopsomteken2"/>
      <w:lvlText w:val="–"/>
      <w:lvlJc w:val="left"/>
      <w:pPr>
        <w:tabs>
          <w:tab w:val="num" w:pos="227"/>
        </w:tabs>
        <w:ind w:left="227" w:firstLine="0"/>
      </w:pPr>
      <w:rPr>
        <w:rFonts w:ascii="Verdana" w:hAnsi="Verdana" w:hint="default"/>
      </w:rPr>
    </w:lvl>
    <w:lvl w:ilvl="1" w:tplc="9196BABC" w:tentative="1">
      <w:start w:val="1"/>
      <w:numFmt w:val="bullet"/>
      <w:lvlText w:val="o"/>
      <w:lvlJc w:val="left"/>
      <w:pPr>
        <w:tabs>
          <w:tab w:val="num" w:pos="1440"/>
        </w:tabs>
        <w:ind w:left="1440" w:hanging="360"/>
      </w:pPr>
      <w:rPr>
        <w:rFonts w:ascii="Courier New" w:hAnsi="Courier New" w:cs="Courier New" w:hint="default"/>
      </w:rPr>
    </w:lvl>
    <w:lvl w:ilvl="2" w:tplc="2E2840BC" w:tentative="1">
      <w:start w:val="1"/>
      <w:numFmt w:val="bullet"/>
      <w:lvlText w:val=""/>
      <w:lvlJc w:val="left"/>
      <w:pPr>
        <w:tabs>
          <w:tab w:val="num" w:pos="2160"/>
        </w:tabs>
        <w:ind w:left="2160" w:hanging="360"/>
      </w:pPr>
      <w:rPr>
        <w:rFonts w:ascii="Wingdings" w:hAnsi="Wingdings" w:hint="default"/>
      </w:rPr>
    </w:lvl>
    <w:lvl w:ilvl="3" w:tplc="D3B097EA" w:tentative="1">
      <w:start w:val="1"/>
      <w:numFmt w:val="bullet"/>
      <w:lvlText w:val=""/>
      <w:lvlJc w:val="left"/>
      <w:pPr>
        <w:tabs>
          <w:tab w:val="num" w:pos="2880"/>
        </w:tabs>
        <w:ind w:left="2880" w:hanging="360"/>
      </w:pPr>
      <w:rPr>
        <w:rFonts w:ascii="Symbol" w:hAnsi="Symbol" w:hint="default"/>
      </w:rPr>
    </w:lvl>
    <w:lvl w:ilvl="4" w:tplc="83142E7A" w:tentative="1">
      <w:start w:val="1"/>
      <w:numFmt w:val="bullet"/>
      <w:lvlText w:val="o"/>
      <w:lvlJc w:val="left"/>
      <w:pPr>
        <w:tabs>
          <w:tab w:val="num" w:pos="3600"/>
        </w:tabs>
        <w:ind w:left="3600" w:hanging="360"/>
      </w:pPr>
      <w:rPr>
        <w:rFonts w:ascii="Courier New" w:hAnsi="Courier New" w:cs="Courier New" w:hint="default"/>
      </w:rPr>
    </w:lvl>
    <w:lvl w:ilvl="5" w:tplc="88F47E4C" w:tentative="1">
      <w:start w:val="1"/>
      <w:numFmt w:val="bullet"/>
      <w:lvlText w:val=""/>
      <w:lvlJc w:val="left"/>
      <w:pPr>
        <w:tabs>
          <w:tab w:val="num" w:pos="4320"/>
        </w:tabs>
        <w:ind w:left="4320" w:hanging="360"/>
      </w:pPr>
      <w:rPr>
        <w:rFonts w:ascii="Wingdings" w:hAnsi="Wingdings" w:hint="default"/>
      </w:rPr>
    </w:lvl>
    <w:lvl w:ilvl="6" w:tplc="B08EC2C0" w:tentative="1">
      <w:start w:val="1"/>
      <w:numFmt w:val="bullet"/>
      <w:lvlText w:val=""/>
      <w:lvlJc w:val="left"/>
      <w:pPr>
        <w:tabs>
          <w:tab w:val="num" w:pos="5040"/>
        </w:tabs>
        <w:ind w:left="5040" w:hanging="360"/>
      </w:pPr>
      <w:rPr>
        <w:rFonts w:ascii="Symbol" w:hAnsi="Symbol" w:hint="default"/>
      </w:rPr>
    </w:lvl>
    <w:lvl w:ilvl="7" w:tplc="DD64F028" w:tentative="1">
      <w:start w:val="1"/>
      <w:numFmt w:val="bullet"/>
      <w:lvlText w:val="o"/>
      <w:lvlJc w:val="left"/>
      <w:pPr>
        <w:tabs>
          <w:tab w:val="num" w:pos="5760"/>
        </w:tabs>
        <w:ind w:left="5760" w:hanging="360"/>
      </w:pPr>
      <w:rPr>
        <w:rFonts w:ascii="Courier New" w:hAnsi="Courier New" w:cs="Courier New" w:hint="default"/>
      </w:rPr>
    </w:lvl>
    <w:lvl w:ilvl="8" w:tplc="CDCE163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34763257">
    <w:abstractNumId w:val="10"/>
  </w:num>
  <w:num w:numId="2" w16cid:durableId="1361708168">
    <w:abstractNumId w:val="7"/>
  </w:num>
  <w:num w:numId="3" w16cid:durableId="120342455">
    <w:abstractNumId w:val="6"/>
  </w:num>
  <w:num w:numId="4" w16cid:durableId="1077284958">
    <w:abstractNumId w:val="5"/>
  </w:num>
  <w:num w:numId="5" w16cid:durableId="812989464">
    <w:abstractNumId w:val="4"/>
  </w:num>
  <w:num w:numId="6" w16cid:durableId="997882092">
    <w:abstractNumId w:val="8"/>
  </w:num>
  <w:num w:numId="7" w16cid:durableId="1010251609">
    <w:abstractNumId w:val="3"/>
  </w:num>
  <w:num w:numId="8" w16cid:durableId="25061981">
    <w:abstractNumId w:val="2"/>
  </w:num>
  <w:num w:numId="9" w16cid:durableId="1098057846">
    <w:abstractNumId w:val="1"/>
  </w:num>
  <w:num w:numId="10" w16cid:durableId="819074689">
    <w:abstractNumId w:val="0"/>
  </w:num>
  <w:num w:numId="11" w16cid:durableId="370568199">
    <w:abstractNumId w:val="9"/>
  </w:num>
  <w:num w:numId="12" w16cid:durableId="1521118234">
    <w:abstractNumId w:val="11"/>
  </w:num>
  <w:num w:numId="13" w16cid:durableId="705761181">
    <w:abstractNumId w:val="13"/>
  </w:num>
  <w:num w:numId="14" w16cid:durableId="152667476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639A7"/>
    <w:rsid w:val="00070D09"/>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31DF"/>
    <w:rsid w:val="000E7895"/>
    <w:rsid w:val="000F161D"/>
    <w:rsid w:val="000F3CAA"/>
    <w:rsid w:val="00102ABB"/>
    <w:rsid w:val="00121BF0"/>
    <w:rsid w:val="00123704"/>
    <w:rsid w:val="001270C7"/>
    <w:rsid w:val="00132540"/>
    <w:rsid w:val="00133F0F"/>
    <w:rsid w:val="0014462A"/>
    <w:rsid w:val="0014786A"/>
    <w:rsid w:val="001516A4"/>
    <w:rsid w:val="00151E5F"/>
    <w:rsid w:val="00153E28"/>
    <w:rsid w:val="001569AB"/>
    <w:rsid w:val="00164D63"/>
    <w:rsid w:val="0016725C"/>
    <w:rsid w:val="00171CFB"/>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D1272"/>
    <w:rsid w:val="001E34C6"/>
    <w:rsid w:val="001E5581"/>
    <w:rsid w:val="001F3C70"/>
    <w:rsid w:val="00200D88"/>
    <w:rsid w:val="00201F68"/>
    <w:rsid w:val="00212F2A"/>
    <w:rsid w:val="00214F2B"/>
    <w:rsid w:val="00217880"/>
    <w:rsid w:val="00222D66"/>
    <w:rsid w:val="00224A8A"/>
    <w:rsid w:val="002309A8"/>
    <w:rsid w:val="002369BF"/>
    <w:rsid w:val="00236CFE"/>
    <w:rsid w:val="00241D72"/>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C7D6F"/>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3615"/>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A6510"/>
    <w:rsid w:val="003B0155"/>
    <w:rsid w:val="003B7EE7"/>
    <w:rsid w:val="003C2CCB"/>
    <w:rsid w:val="003D39EC"/>
    <w:rsid w:val="003D5DED"/>
    <w:rsid w:val="003E2587"/>
    <w:rsid w:val="003E3DD5"/>
    <w:rsid w:val="003F07C6"/>
    <w:rsid w:val="003F1F6B"/>
    <w:rsid w:val="003F3757"/>
    <w:rsid w:val="003F38BD"/>
    <w:rsid w:val="003F44B7"/>
    <w:rsid w:val="004008E9"/>
    <w:rsid w:val="00413D48"/>
    <w:rsid w:val="00441AC2"/>
    <w:rsid w:val="0044249B"/>
    <w:rsid w:val="004425CC"/>
    <w:rsid w:val="00450043"/>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6FB0"/>
    <w:rsid w:val="004F42FF"/>
    <w:rsid w:val="004F44C2"/>
    <w:rsid w:val="00502512"/>
    <w:rsid w:val="00503FD2"/>
    <w:rsid w:val="00505262"/>
    <w:rsid w:val="00516022"/>
    <w:rsid w:val="00521CEE"/>
    <w:rsid w:val="00522D6C"/>
    <w:rsid w:val="00527BD4"/>
    <w:rsid w:val="005330E6"/>
    <w:rsid w:val="00537095"/>
    <w:rsid w:val="005403C8"/>
    <w:rsid w:val="005429DC"/>
    <w:rsid w:val="005565F9"/>
    <w:rsid w:val="00573041"/>
    <w:rsid w:val="00575B80"/>
    <w:rsid w:val="0057620F"/>
    <w:rsid w:val="005819CE"/>
    <w:rsid w:val="0058298D"/>
    <w:rsid w:val="00584C1A"/>
    <w:rsid w:val="00593C2B"/>
    <w:rsid w:val="00595231"/>
    <w:rsid w:val="00596166"/>
    <w:rsid w:val="00597F64"/>
    <w:rsid w:val="005A207F"/>
    <w:rsid w:val="005A2F35"/>
    <w:rsid w:val="005B2705"/>
    <w:rsid w:val="005B3814"/>
    <w:rsid w:val="005B463E"/>
    <w:rsid w:val="005C34E1"/>
    <w:rsid w:val="005C3FE0"/>
    <w:rsid w:val="005C740C"/>
    <w:rsid w:val="005D625B"/>
    <w:rsid w:val="005D6FBD"/>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756D2"/>
    <w:rsid w:val="00685545"/>
    <w:rsid w:val="006864B3"/>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D585B"/>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2F79"/>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32EB"/>
    <w:rsid w:val="007B4503"/>
    <w:rsid w:val="007B46F1"/>
    <w:rsid w:val="007C1AA1"/>
    <w:rsid w:val="007C406E"/>
    <w:rsid w:val="007C5183"/>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A34"/>
    <w:rsid w:val="00831EE4"/>
    <w:rsid w:val="00833695"/>
    <w:rsid w:val="008336B7"/>
    <w:rsid w:val="00833A8E"/>
    <w:rsid w:val="00836ACA"/>
    <w:rsid w:val="00842CD8"/>
    <w:rsid w:val="008431FA"/>
    <w:rsid w:val="00847444"/>
    <w:rsid w:val="008517C6"/>
    <w:rsid w:val="008535E1"/>
    <w:rsid w:val="008547BA"/>
    <w:rsid w:val="008553C7"/>
    <w:rsid w:val="00857FEB"/>
    <w:rsid w:val="008601AF"/>
    <w:rsid w:val="008624E1"/>
    <w:rsid w:val="00872271"/>
    <w:rsid w:val="008738B5"/>
    <w:rsid w:val="00883137"/>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1232B"/>
    <w:rsid w:val="00922290"/>
    <w:rsid w:val="00926AE2"/>
    <w:rsid w:val="00930B13"/>
    <w:rsid w:val="009311C8"/>
    <w:rsid w:val="00933376"/>
    <w:rsid w:val="00933A2F"/>
    <w:rsid w:val="009716D8"/>
    <w:rsid w:val="009718F9"/>
    <w:rsid w:val="00971F42"/>
    <w:rsid w:val="00972FB9"/>
    <w:rsid w:val="00975112"/>
    <w:rsid w:val="00981768"/>
    <w:rsid w:val="00983893"/>
    <w:rsid w:val="00983E8F"/>
    <w:rsid w:val="0098788A"/>
    <w:rsid w:val="00994FDA"/>
    <w:rsid w:val="009A31BF"/>
    <w:rsid w:val="009A3B71"/>
    <w:rsid w:val="009A61BC"/>
    <w:rsid w:val="009A6281"/>
    <w:rsid w:val="009B0138"/>
    <w:rsid w:val="009B0FE9"/>
    <w:rsid w:val="009B173A"/>
    <w:rsid w:val="009C3F20"/>
    <w:rsid w:val="009C7CA1"/>
    <w:rsid w:val="009D043D"/>
    <w:rsid w:val="009D44B0"/>
    <w:rsid w:val="009E3C59"/>
    <w:rsid w:val="009F3259"/>
    <w:rsid w:val="00A037D5"/>
    <w:rsid w:val="00A056DE"/>
    <w:rsid w:val="00A128AD"/>
    <w:rsid w:val="00A13FB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5A1"/>
    <w:rsid w:val="00BC5B28"/>
    <w:rsid w:val="00BD2370"/>
    <w:rsid w:val="00BD2D73"/>
    <w:rsid w:val="00BE3F88"/>
    <w:rsid w:val="00BE4756"/>
    <w:rsid w:val="00BE5D1B"/>
    <w:rsid w:val="00BE5ED9"/>
    <w:rsid w:val="00BE7B41"/>
    <w:rsid w:val="00C011E5"/>
    <w:rsid w:val="00C13AE1"/>
    <w:rsid w:val="00C15A91"/>
    <w:rsid w:val="00C206F1"/>
    <w:rsid w:val="00C217E1"/>
    <w:rsid w:val="00C219B1"/>
    <w:rsid w:val="00C4015B"/>
    <w:rsid w:val="00C40C60"/>
    <w:rsid w:val="00C43FE6"/>
    <w:rsid w:val="00C5258E"/>
    <w:rsid w:val="00C530C9"/>
    <w:rsid w:val="00C619A7"/>
    <w:rsid w:val="00C668C3"/>
    <w:rsid w:val="00C73D5F"/>
    <w:rsid w:val="00C82AFE"/>
    <w:rsid w:val="00C83DBC"/>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58FD"/>
    <w:rsid w:val="00E77E18"/>
    <w:rsid w:val="00E77F89"/>
    <w:rsid w:val="00E80330"/>
    <w:rsid w:val="00E806C5"/>
    <w:rsid w:val="00E80E71"/>
    <w:rsid w:val="00E850D3"/>
    <w:rsid w:val="00E853D6"/>
    <w:rsid w:val="00E876B9"/>
    <w:rsid w:val="00E94765"/>
    <w:rsid w:val="00EC0DFF"/>
    <w:rsid w:val="00EC237D"/>
    <w:rsid w:val="00EC2918"/>
    <w:rsid w:val="00EC4D0E"/>
    <w:rsid w:val="00EC4E2B"/>
    <w:rsid w:val="00ED072A"/>
    <w:rsid w:val="00ED539E"/>
    <w:rsid w:val="00EE4A1F"/>
    <w:rsid w:val="00EE4C2D"/>
    <w:rsid w:val="00EF11DC"/>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761D2"/>
    <w:rsid w:val="00F763F9"/>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26B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220</ap:Words>
  <ap:Characters>1211</ap:Characters>
  <ap:DocSecurity>0</ap:DocSecurity>
  <ap:Lines>10</ap:Lines>
  <ap:Paragraphs>2</ap:Paragraphs>
  <ap:ScaleCrop>false</ap:ScaleCrop>
  <ap:LinksUpToDate>false</ap:LinksUpToDate>
  <ap:CharactersWithSpaces>1429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2026-06-17T12:49:00.0000000Z</dcterms:created>
  <dcterms:modified xsi:type="dcterms:W3CDTF">2026-06-17T12:50:00.0000000Z</dcterms:modified>
  <dc:description>------------------------</dc:description>
  <dc:subject/>
  <keywords/>
  <version/>
  <category/>
</coreProperties>
</file>