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B27B1" w:rsidTr="00556757" w14:paraId="4E50503E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4F7257" w14:paraId="15EBDF91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4F7257" w14:paraId="14EC74FA" w14:textId="6491B48D">
            <w:pPr>
              <w:tabs>
                <w:tab w:val="center" w:pos="3290"/>
              </w:tabs>
            </w:pPr>
            <w:r>
              <w:tab/>
            </w:r>
          </w:p>
        </w:tc>
      </w:tr>
      <w:tr w:rsidR="002B27B1" w:rsidTr="00556757" w14:paraId="094E486F" w14:textId="77777777">
        <w:trPr>
          <w:trHeight w:val="369"/>
        </w:trPr>
        <w:tc>
          <w:tcPr>
            <w:tcW w:w="929" w:type="dxa"/>
            <w:hideMark/>
          </w:tcPr>
          <w:p w:rsidR="00556757" w:rsidRDefault="004F7257" w14:paraId="7A2347EA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4F7257" w14:paraId="368AE3B4" w14:textId="77777777">
            <w:r>
              <w:t xml:space="preserve">Wetsvoorstel vrij en veilig onderwijs (36777) </w:t>
            </w:r>
          </w:p>
        </w:tc>
      </w:tr>
    </w:tbl>
    <w:p w:rsidR="002B27B1" w:rsidRDefault="008E023C" w14:paraId="1B3D8E36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B27B1" w:rsidTr="00D9561B" w14:paraId="1EDDBBE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F7257" w14:paraId="238576D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F7257" w14:paraId="522C41E3" w14:textId="77777777">
            <w:r>
              <w:t>Postbus 20018</w:t>
            </w:r>
          </w:p>
          <w:p w:rsidR="008E3932" w:rsidP="00D9561B" w:rsidRDefault="004F7257" w14:paraId="06E87504" w14:textId="77777777">
            <w:r>
              <w:t>2500 EA  DEN HAAG</w:t>
            </w:r>
          </w:p>
        </w:tc>
      </w:tr>
    </w:tbl>
    <w:p w:rsidR="002B27B1" w:rsidRDefault="008E023C" w14:paraId="3B7D344D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B27B1" w:rsidTr="00DD7316" w14:paraId="3604BE43" w14:textId="77777777">
        <w:tc>
          <w:tcPr>
            <w:tcW w:w="2160" w:type="dxa"/>
          </w:tcPr>
          <w:p w:rsidRPr="000176EE" w:rsidR="00831386" w:rsidP="00DD7316" w:rsidRDefault="004F7257" w14:paraId="4D4C4317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4F7257" w14:paraId="01B6B06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F7257" w14:paraId="5899701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F7257" w14:paraId="116D65E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F7257" w14:paraId="2CEAB64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F7257" w14:paraId="435F31C2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2B27B1" w:rsidTr="00DD7316" w14:paraId="02F12742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6F03E18F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B27B1" w:rsidTr="00DD7316" w14:paraId="7684C1C9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4F7257" w14:paraId="787BCFA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4F7257" w14:paraId="40D9970E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WJZ/64322618</w:t>
            </w:r>
          </w:p>
        </w:tc>
      </w:tr>
    </w:tbl>
    <w:p w:rsidRPr="004F7257" w:rsidR="008E023C" w:rsidP="008E023C" w:rsidRDefault="004F7257" w14:paraId="5E0B23B8" w14:textId="27F439A9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</w:t>
      </w:r>
      <w:r w:rsidR="00AB4870">
        <w:rPr>
          <w:sz w:val="18"/>
          <w:szCs w:val="18"/>
          <w:lang w:val="nl-NL"/>
        </w:rPr>
        <w:t>, zoals tijdens het debat aangekondigd,</w:t>
      </w:r>
      <w:r w:rsidRPr="009B6B87">
        <w:rPr>
          <w:sz w:val="18"/>
          <w:szCs w:val="18"/>
          <w:lang w:val="nl-NL"/>
        </w:rPr>
        <w:t xml:space="preserve"> aan</w:t>
      </w:r>
      <w:r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 xml:space="preserve">de </w:t>
      </w:r>
      <w:r>
        <w:rPr>
          <w:sz w:val="18"/>
          <w:szCs w:val="18"/>
          <w:lang w:val="nl-NL"/>
        </w:rPr>
        <w:t>derde nota van wijziging</w:t>
      </w:r>
      <w:r w:rsidRPr="009B6B87">
        <w:rPr>
          <w:sz w:val="18"/>
          <w:szCs w:val="18"/>
          <w:lang w:val="nl-NL"/>
        </w:rPr>
        <w:t> inzake het bovengenoemde voorstel.</w:t>
      </w:r>
      <w:r>
        <w:rPr>
          <w:sz w:val="18"/>
          <w:szCs w:val="18"/>
          <w:lang w:val="nl-NL"/>
        </w:rPr>
        <w:t xml:space="preserve"> </w:t>
      </w:r>
      <w:r w:rsidRPr="004F7257">
        <w:rPr>
          <w:sz w:val="18"/>
          <w:szCs w:val="18"/>
          <w:lang w:val="nl-NL"/>
        </w:rPr>
        <w:t>Het betreft de correctie van een verschrijving in het voorgestelde artikel 3.39, eerste lid, van de Wet voortgezet onderwijs 2020.</w:t>
      </w:r>
    </w:p>
    <w:p w:rsidR="008E023C" w:rsidP="008E023C" w:rsidRDefault="008E023C" w14:paraId="6C6632AB" w14:textId="77777777">
      <w:pPr>
        <w:pStyle w:val="standaard-tekst"/>
        <w:rPr>
          <w:sz w:val="18"/>
          <w:szCs w:val="18"/>
          <w:lang w:val="nl-NL"/>
        </w:rPr>
      </w:pPr>
    </w:p>
    <w:p w:rsidR="004F7257" w:rsidP="008E023C" w:rsidRDefault="004F7257" w14:paraId="51CB9CDF" w14:textId="47EEB19D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Hoogachtend,</w:t>
      </w:r>
    </w:p>
    <w:p w:rsidRPr="009B6B87" w:rsidR="004F7257" w:rsidP="008E023C" w:rsidRDefault="004F7257" w14:paraId="306A101C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4F7257" w14:paraId="27B2A862" w14:textId="3490844E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</w:t>
      </w:r>
      <w:r w:rsidRPr="000956C0">
        <w:rPr>
          <w:sz w:val="18"/>
          <w:szCs w:val="18"/>
          <w:lang w:val="nl-NL"/>
        </w:rPr>
        <w:t xml:space="preserve">e Staatssecretaris van </w:t>
      </w:r>
      <w:r>
        <w:rPr>
          <w:sz w:val="18"/>
          <w:szCs w:val="18"/>
          <w:lang w:val="nl-NL"/>
        </w:rPr>
        <w:t>Onderwijs en Emancipatie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0BF27E90" w14:textId="77777777"/>
    <w:p w:rsidRPr="007E4157" w:rsidR="00745AE0" w:rsidP="003A7160" w:rsidRDefault="00745AE0" w14:paraId="70EE0E4F" w14:textId="77777777"/>
    <w:p w:rsidRPr="007E4157" w:rsidR="00745AE0" w:rsidP="003A7160" w:rsidRDefault="00745AE0" w14:paraId="77A7EF25" w14:textId="77777777"/>
    <w:p w:rsidRPr="007E4157" w:rsidR="00745AE0" w:rsidP="003A7160" w:rsidRDefault="00745AE0" w14:paraId="008E67CA" w14:textId="77777777"/>
    <w:p w:rsidRPr="007E4157" w:rsidR="00745AE0" w:rsidP="003A7160" w:rsidRDefault="00745AE0" w14:paraId="723061E8" w14:textId="77777777"/>
    <w:p w:rsidR="00E93891" w:rsidP="00347221" w:rsidRDefault="00E93891" w14:paraId="452903F5" w14:textId="77777777"/>
    <w:p w:rsidRPr="00347221" w:rsidR="00697943" w:rsidP="000E04A1" w:rsidRDefault="004F7257" w14:paraId="5189AAFD" w14:textId="77777777">
      <w:r w:rsidRPr="000E04A1">
        <w:t>Judith Zs.C.M. Tielen</w:t>
      </w:r>
    </w:p>
    <w:p w:rsidRPr="007E4157" w:rsidR="00C7013F" w:rsidP="003A7160" w:rsidRDefault="00C7013F" w14:paraId="297195B6" w14:textId="77777777"/>
    <w:p w:rsidRPr="007E4157" w:rsidR="00C7013F" w:rsidP="003A7160" w:rsidRDefault="00C7013F" w14:paraId="05892CE1" w14:textId="77777777"/>
    <w:p w:rsidRPr="00064A0A" w:rsidR="00184B30" w:rsidP="00A60B58" w:rsidRDefault="00184B30" w14:paraId="7A8B6B55" w14:textId="77777777"/>
    <w:p w:rsidRPr="00064A0A" w:rsidR="00184B30" w:rsidP="00A60B58" w:rsidRDefault="00184B30" w14:paraId="51A1938A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984D" w14:textId="77777777" w:rsidR="00344503" w:rsidRDefault="00344503">
      <w:r>
        <w:separator/>
      </w:r>
    </w:p>
    <w:p w14:paraId="4BE4845C" w14:textId="77777777" w:rsidR="00344503" w:rsidRDefault="00344503"/>
  </w:endnote>
  <w:endnote w:type="continuationSeparator" w:id="0">
    <w:p w14:paraId="2F73FB69" w14:textId="77777777" w:rsidR="00344503" w:rsidRDefault="00344503">
      <w:r>
        <w:continuationSeparator/>
      </w:r>
    </w:p>
    <w:p w14:paraId="0F80B733" w14:textId="77777777" w:rsidR="00344503" w:rsidRDefault="00344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3DFE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6FC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B27B1" w14:paraId="4C74BCDC" w14:textId="77777777" w:rsidTr="004C7E1D">
      <w:trPr>
        <w:trHeight w:hRule="exact" w:val="357"/>
      </w:trPr>
      <w:tc>
        <w:tcPr>
          <w:tcW w:w="7603" w:type="dxa"/>
        </w:tcPr>
        <w:p w14:paraId="21D16DF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7A73EDBF" w14:textId="77777777" w:rsidR="002F71BB" w:rsidRPr="004C7E1D" w:rsidRDefault="004F7257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57E232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B27B1" w14:paraId="112E7604" w14:textId="77777777" w:rsidTr="004C7E1D">
      <w:trPr>
        <w:trHeight w:hRule="exact" w:val="357"/>
      </w:trPr>
      <w:tc>
        <w:tcPr>
          <w:tcW w:w="7709" w:type="dxa"/>
        </w:tcPr>
        <w:p w14:paraId="705C644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23806EFC" w14:textId="00AE6B69" w:rsidR="00D17084" w:rsidRPr="004C7E1D" w:rsidRDefault="004F7257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432B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E724155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3BF5" w14:textId="77777777" w:rsidR="00344503" w:rsidRDefault="00344503">
      <w:r>
        <w:separator/>
      </w:r>
    </w:p>
    <w:p w14:paraId="6A8A0396" w14:textId="77777777" w:rsidR="00344503" w:rsidRDefault="00344503"/>
  </w:footnote>
  <w:footnote w:type="continuationSeparator" w:id="0">
    <w:p w14:paraId="01F99401" w14:textId="77777777" w:rsidR="00344503" w:rsidRDefault="00344503">
      <w:r>
        <w:continuationSeparator/>
      </w:r>
    </w:p>
    <w:p w14:paraId="5EAFA4F5" w14:textId="77777777" w:rsidR="00344503" w:rsidRDefault="003445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D36B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B27B1" w14:paraId="0F5B09B7" w14:textId="77777777" w:rsidTr="006D2D53">
      <w:trPr>
        <w:trHeight w:hRule="exact" w:val="400"/>
      </w:trPr>
      <w:tc>
        <w:tcPr>
          <w:tcW w:w="7518" w:type="dxa"/>
        </w:tcPr>
        <w:p w14:paraId="667771F1" w14:textId="77777777" w:rsidR="00527BD4" w:rsidRPr="00275984" w:rsidRDefault="00527BD4" w:rsidP="00BF4427">
          <w:pPr>
            <w:pStyle w:val="Huisstijl-Rubricering"/>
          </w:pPr>
        </w:p>
      </w:tc>
    </w:tr>
  </w:tbl>
  <w:p w14:paraId="329058D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B27B1" w14:paraId="3D82DB8A" w14:textId="77777777" w:rsidTr="003B528D">
      <w:tc>
        <w:tcPr>
          <w:tcW w:w="2160" w:type="dxa"/>
        </w:tcPr>
        <w:p w14:paraId="66AC31A0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76F8AFF2" w14:textId="77777777" w:rsidR="002F71BB" w:rsidRPr="000407BB" w:rsidRDefault="004F7257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64322618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2B27B1" w14:paraId="3A02C0B8" w14:textId="77777777" w:rsidTr="002F71BB">
      <w:trPr>
        <w:trHeight w:val="259"/>
      </w:trPr>
      <w:tc>
        <w:tcPr>
          <w:tcW w:w="2160" w:type="dxa"/>
        </w:tcPr>
        <w:p w14:paraId="602D0417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16A82EE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B27B1" w14:paraId="55778269" w14:textId="77777777" w:rsidTr="001377D4">
      <w:trPr>
        <w:trHeight w:val="2636"/>
      </w:trPr>
      <w:tc>
        <w:tcPr>
          <w:tcW w:w="737" w:type="dxa"/>
        </w:tcPr>
        <w:p w14:paraId="791DAA1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213B703" w14:textId="77777777" w:rsidR="00704845" w:rsidRDefault="004F725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43DAEE1" wp14:editId="6D6AA85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60A277" w14:textId="77777777" w:rsidR="00483ECA" w:rsidRDefault="00483ECA" w:rsidP="00D037A9"/>
        <w:p w14:paraId="1B4587CD" w14:textId="77777777" w:rsidR="005F2FA9" w:rsidRDefault="005F2FA9" w:rsidP="00082403"/>
      </w:tc>
    </w:tr>
  </w:tbl>
  <w:p w14:paraId="64D2E62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B27B1" w14:paraId="3D55555F" w14:textId="77777777" w:rsidTr="0008539E">
      <w:trPr>
        <w:trHeight w:hRule="exact" w:val="572"/>
      </w:trPr>
      <w:tc>
        <w:tcPr>
          <w:tcW w:w="7520" w:type="dxa"/>
        </w:tcPr>
        <w:p w14:paraId="09D4A1F1" w14:textId="77777777" w:rsidR="00527BD4" w:rsidRPr="00963440" w:rsidRDefault="004F7257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B27B1" w14:paraId="099784A9" w14:textId="77777777" w:rsidTr="00E776C6">
      <w:trPr>
        <w:cantSplit/>
        <w:trHeight w:hRule="exact" w:val="238"/>
      </w:trPr>
      <w:tc>
        <w:tcPr>
          <w:tcW w:w="7520" w:type="dxa"/>
        </w:tcPr>
        <w:p w14:paraId="0DB8E78B" w14:textId="77777777" w:rsidR="00093ABC" w:rsidRPr="00963440" w:rsidRDefault="00093ABC" w:rsidP="00963440"/>
      </w:tc>
    </w:tr>
    <w:tr w:rsidR="002B27B1" w14:paraId="7B504592" w14:textId="77777777" w:rsidTr="00E776C6">
      <w:trPr>
        <w:cantSplit/>
        <w:trHeight w:hRule="exact" w:val="1520"/>
      </w:trPr>
      <w:tc>
        <w:tcPr>
          <w:tcW w:w="7520" w:type="dxa"/>
        </w:tcPr>
        <w:p w14:paraId="14C8ED9C" w14:textId="77777777" w:rsidR="00A604D3" w:rsidRPr="00963440" w:rsidRDefault="00A604D3" w:rsidP="003B6D32"/>
      </w:tc>
    </w:tr>
    <w:tr w:rsidR="002B27B1" w14:paraId="4785B704" w14:textId="77777777" w:rsidTr="00E776C6">
      <w:trPr>
        <w:trHeight w:hRule="exact" w:val="1077"/>
      </w:trPr>
      <w:tc>
        <w:tcPr>
          <w:tcW w:w="7520" w:type="dxa"/>
        </w:tcPr>
        <w:p w14:paraId="5189F251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421E61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1383EF72" w14:textId="77777777" w:rsidR="00892BA5" w:rsidRPr="00596D5A" w:rsidRDefault="004F725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FCADCAE" w14:textId="77777777" w:rsidR="006F273B" w:rsidRDefault="006F273B" w:rsidP="00BC4AE3">
    <w:pPr>
      <w:pStyle w:val="Koptekst"/>
    </w:pPr>
  </w:p>
  <w:p w14:paraId="5481034F" w14:textId="77777777" w:rsidR="00153BD0" w:rsidRDefault="00153BD0" w:rsidP="00BC4AE3">
    <w:pPr>
      <w:pStyle w:val="Koptekst"/>
    </w:pPr>
  </w:p>
  <w:p w14:paraId="7468D087" w14:textId="77777777" w:rsidR="0044605E" w:rsidRDefault="0044605E" w:rsidP="00BC4AE3">
    <w:pPr>
      <w:pStyle w:val="Koptekst"/>
    </w:pPr>
  </w:p>
  <w:p w14:paraId="7414BB48" w14:textId="77777777" w:rsidR="0044605E" w:rsidRDefault="0044605E" w:rsidP="00BC4AE3">
    <w:pPr>
      <w:pStyle w:val="Koptekst"/>
    </w:pPr>
  </w:p>
  <w:p w14:paraId="5A61BD4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394E61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15AC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4CA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09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46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04E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C0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62B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FEE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708E81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65A3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E87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822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DA2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3C7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B0D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6BB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209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3953788">
    <w:abstractNumId w:val="10"/>
  </w:num>
  <w:num w:numId="2" w16cid:durableId="2046442842">
    <w:abstractNumId w:val="7"/>
  </w:num>
  <w:num w:numId="3" w16cid:durableId="696394286">
    <w:abstractNumId w:val="6"/>
  </w:num>
  <w:num w:numId="4" w16cid:durableId="1268930164">
    <w:abstractNumId w:val="5"/>
  </w:num>
  <w:num w:numId="5" w16cid:durableId="756441071">
    <w:abstractNumId w:val="4"/>
  </w:num>
  <w:num w:numId="6" w16cid:durableId="1918860801">
    <w:abstractNumId w:val="8"/>
  </w:num>
  <w:num w:numId="7" w16cid:durableId="1073545303">
    <w:abstractNumId w:val="3"/>
  </w:num>
  <w:num w:numId="8" w16cid:durableId="1391079623">
    <w:abstractNumId w:val="2"/>
  </w:num>
  <w:num w:numId="9" w16cid:durableId="1692294605">
    <w:abstractNumId w:val="1"/>
  </w:num>
  <w:num w:numId="10" w16cid:durableId="1058240936">
    <w:abstractNumId w:val="0"/>
  </w:num>
  <w:num w:numId="11" w16cid:durableId="564609937">
    <w:abstractNumId w:val="9"/>
  </w:num>
  <w:num w:numId="12" w16cid:durableId="1008480013">
    <w:abstractNumId w:val="11"/>
  </w:num>
  <w:num w:numId="13" w16cid:durableId="1627854501">
    <w:abstractNumId w:val="13"/>
  </w:num>
  <w:num w:numId="14" w16cid:durableId="34420708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04A1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0B47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27B1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32B7"/>
    <w:rsid w:val="00344503"/>
    <w:rsid w:val="00344F3D"/>
    <w:rsid w:val="00345299"/>
    <w:rsid w:val="00347221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7257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4870"/>
    <w:rsid w:val="00AB50E6"/>
    <w:rsid w:val="00AB5933"/>
    <w:rsid w:val="00AC7966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D07BF"/>
  <w15:docId w15:val="{5AA83443-3E6C-41B8-9A70-F7604A3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2026-06-17T06:45:00.0000000Z</lastPrinted>
  <dcterms:created xsi:type="dcterms:W3CDTF">2022-01-28T15:10:00.0000000Z</dcterms:created>
  <dcterms:modified xsi:type="dcterms:W3CDTF">2026-06-17T07:06:00.0000000Z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O206OSX</vt:lpwstr>
  </property>
  <property fmtid="{D5CDD505-2E9C-101B-9397-08002B2CF9AE}" pid="3" name="Author">
    <vt:lpwstr>O206OSX</vt:lpwstr>
  </property>
  <property fmtid="{D5CDD505-2E9C-101B-9397-08002B2CF9AE}" pid="4" name="cs_objectid">
    <vt:lpwstr>64322618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Wetsvoorstel vrij en veilig onderwijs (36777)</vt:lpwstr>
  </property>
  <property fmtid="{D5CDD505-2E9C-101B-9397-08002B2CF9AE}" pid="8" name="ocw_directie">
    <vt:lpwstr>WJZ/PV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O206OSX</vt:lpwstr>
  </property>
</Properties>
</file>