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3E121A" w14:paraId="00AAF6C4" w14:textId="699A7AA9">
      <w:pPr>
        <w:rPr>
          <w:szCs w:val="18"/>
        </w:rPr>
      </w:pPr>
      <w:r>
        <w:rPr>
          <w:szCs w:val="18"/>
        </w:rPr>
        <w:t>Geachte Voorzitter,</w:t>
      </w:r>
    </w:p>
    <w:p w:rsidR="003E121A" w:rsidP="007426AA" w:rsidRDefault="003E121A" w14:paraId="21C156A9" w14:textId="77777777">
      <w:pPr>
        <w:rPr>
          <w:szCs w:val="18"/>
        </w:rPr>
      </w:pPr>
    </w:p>
    <w:p w:rsidR="003E121A" w:rsidP="007426AA" w:rsidRDefault="009D4DB5" w14:paraId="6A480E8D" w14:textId="27042ABB">
      <w:r>
        <w:rPr>
          <w:szCs w:val="18"/>
        </w:rPr>
        <w:t xml:space="preserve">Hierbij informeer ik uw Kamer over de uitkomst van het COREPER (ambassadeurs) overleg op 12 juni 2026 over het compromisvoorstel inzake de Omnibus </w:t>
      </w:r>
      <w:r>
        <w:t>veiligheid van voedsel en diervoeder. Uw Kamer is op 11 juni geïnformeerd over het Nederlands standpunt hierop (Kamerstuk 27858, nr. 765).</w:t>
      </w:r>
    </w:p>
    <w:p w:rsidR="009D4DB5" w:rsidP="007426AA" w:rsidRDefault="009D4DB5" w14:paraId="02FBE39D" w14:textId="77777777"/>
    <w:p w:rsidR="009D4DB5" w:rsidP="007426AA" w:rsidRDefault="009D4DB5" w14:paraId="60F53456" w14:textId="76C60425">
      <w:r>
        <w:t>Tijdens het overleg</w:t>
      </w:r>
      <w:r w:rsidR="00E56144">
        <w:t xml:space="preserve"> op 12 juni jl.</w:t>
      </w:r>
      <w:r>
        <w:t xml:space="preserve"> heeft de Raad geen mandaat gekregen van de lidstaten om de onderhandelingen met het Europees Parlement</w:t>
      </w:r>
      <w:r w:rsidR="00831678">
        <w:t xml:space="preserve"> (</w:t>
      </w:r>
      <w:proofErr w:type="spellStart"/>
      <w:r w:rsidR="00831678">
        <w:t>triloog</w:t>
      </w:r>
      <w:proofErr w:type="spellEnd"/>
      <w:r w:rsidR="00831678">
        <w:t>)</w:t>
      </w:r>
      <w:r>
        <w:t xml:space="preserve"> te starten. Er was onvoldoende steun voor het compromisvoorstel op verschillende deelonderwerpen. </w:t>
      </w:r>
      <w:r w:rsidR="00AE1990">
        <w:t xml:space="preserve">De exacte inbreng van lidstaten tijdens het overleg en hun stemgedrag is vertrouwelijk, waardoor ik daarop niet kan ingaan. </w:t>
      </w:r>
    </w:p>
    <w:p w:rsidR="009D4DB5" w:rsidP="007426AA" w:rsidRDefault="009D4DB5" w14:paraId="226E13A0" w14:textId="77777777"/>
    <w:p w:rsidR="008247AD" w:rsidP="007F510A" w:rsidRDefault="00AE1990" w14:paraId="258F9717" w14:textId="06149892">
      <w:r>
        <w:t>Onvoldoende steun vanuit de lidstaten</w:t>
      </w:r>
      <w:r w:rsidR="009D4DB5">
        <w:t xml:space="preserve"> betekent dat</w:t>
      </w:r>
      <w:r w:rsidR="008247AD">
        <w:t>, mogelijk</w:t>
      </w:r>
      <w:r w:rsidR="00057238">
        <w:t xml:space="preserve"> </w:t>
      </w:r>
      <w:r w:rsidR="009D4DB5">
        <w:t xml:space="preserve">onder </w:t>
      </w:r>
      <w:r w:rsidR="00057238">
        <w:t>leiding van het</w:t>
      </w:r>
      <w:r w:rsidR="008247AD">
        <w:t xml:space="preserve"> huidige</w:t>
      </w:r>
      <w:r w:rsidR="00057238">
        <w:t xml:space="preserve"> </w:t>
      </w:r>
      <w:r w:rsidR="009D4DB5">
        <w:t>voorzitterschap</w:t>
      </w:r>
      <w:r w:rsidR="008247AD">
        <w:t>, mogelijk onder een later voorzitterschap,</w:t>
      </w:r>
      <w:r w:rsidR="009D4DB5">
        <w:t xml:space="preserve"> gewerkt </w:t>
      </w:r>
      <w:r w:rsidR="0028086C">
        <w:t xml:space="preserve">kan </w:t>
      </w:r>
      <w:r w:rsidR="009D4DB5">
        <w:t xml:space="preserve">worden aan een compromisvoorstel dat op voldoende steun van lidstaten kan rekenen. </w:t>
      </w:r>
      <w:r w:rsidR="0028086C">
        <w:t xml:space="preserve">Dat besluit ligt bij de voorzitter van de Raad. </w:t>
      </w:r>
      <w:r w:rsidR="00831678">
        <w:t>Nederland zal</w:t>
      </w:r>
      <w:r w:rsidR="00E7771E">
        <w:t xml:space="preserve"> actief bijdragen</w:t>
      </w:r>
      <w:r w:rsidR="008247AD">
        <w:t>, mits ze plaatsvinden,</w:t>
      </w:r>
      <w:r w:rsidR="00E7771E">
        <w:t xml:space="preserve"> aan</w:t>
      </w:r>
      <w:r w:rsidR="00831678">
        <w:t xml:space="preserve"> deze onderhandelingen</w:t>
      </w:r>
      <w:r w:rsidR="00A52124">
        <w:t>,</w:t>
      </w:r>
      <w:r w:rsidR="008247AD">
        <w:t xml:space="preserve"> en daarbij expliciet het belang van zorgvuldige en tijdige procedures </w:t>
      </w:r>
      <w:r w:rsidR="000953B9">
        <w:t>benadrukken. Het</w:t>
      </w:r>
      <w:r w:rsidR="008247AD">
        <w:t xml:space="preserve"> proces </w:t>
      </w:r>
      <w:r w:rsidR="002D6222">
        <w:t>van de afgelopen weken</w:t>
      </w:r>
      <w:r w:rsidR="008247AD">
        <w:t xml:space="preserve"> verdient niet de schoonheidsprijs en zorgt voor ruis en ongenoegen bij meerdere lidstaten. </w:t>
      </w:r>
    </w:p>
    <w:p w:rsidR="00B81D10" w:rsidP="007F510A" w:rsidRDefault="008247AD" w14:paraId="6F4099C4" w14:textId="77777777">
      <w:r>
        <w:t xml:space="preserve">De Nederlandse inzet in de onderhandelingen geschiedt uiteraard </w:t>
      </w:r>
      <w:r w:rsidR="00831678">
        <w:t>conform de eerder met uw Kamer gedeelde Nederlandse inzet (</w:t>
      </w:r>
      <w:r w:rsidRPr="00831678" w:rsidR="00831678">
        <w:t>Kamerstuk 22112, nr. 4261</w:t>
      </w:r>
      <w:r w:rsidR="00831678">
        <w:t>).</w:t>
      </w:r>
      <w:r w:rsidR="00A52124">
        <w:t xml:space="preserve"> </w:t>
      </w:r>
    </w:p>
    <w:p w:rsidR="00B81D10" w:rsidRDefault="00B81D10" w14:paraId="70826290" w14:textId="77777777">
      <w:pPr>
        <w:spacing w:line="240" w:lineRule="auto"/>
      </w:pPr>
      <w:r>
        <w:br w:type="page"/>
      </w:r>
    </w:p>
    <w:p w:rsidR="009850B1" w:rsidP="007F510A" w:rsidRDefault="00A52124" w14:paraId="2CF66E02" w14:textId="1C57D490">
      <w:r>
        <w:t xml:space="preserve">Daarbij zal Nederland uiteraard en blijvend inzetten op verdere verbetering van het voorstel, zoals </w:t>
      </w:r>
      <w:r w:rsidR="00AE1990">
        <w:t xml:space="preserve">ook </w:t>
      </w:r>
      <w:r>
        <w:t xml:space="preserve">recent </w:t>
      </w:r>
      <w:r w:rsidR="00AE1990">
        <w:t xml:space="preserve">aan uw Kamer </w:t>
      </w:r>
      <w:r>
        <w:t>geschetst (Kamerstuk 27858, nr. 765). W</w:t>
      </w:r>
      <w:r w:rsidR="00831678">
        <w:t xml:space="preserve">anneer een nieuw compromisvoorstel aan de lidstaten wordt voorgelegd, zal ik uw Kamer daar </w:t>
      </w:r>
      <w:r w:rsidR="00170D25">
        <w:t xml:space="preserve">wederom </w:t>
      </w:r>
      <w:r w:rsidR="00831678">
        <w:t>zo snel mogelijk over informeren.</w:t>
      </w:r>
    </w:p>
    <w:p w:rsidR="00AE1990" w:rsidP="007F510A" w:rsidRDefault="00AE1990" w14:paraId="4C76F29A" w14:textId="77777777"/>
    <w:p w:rsidRPr="00831678" w:rsidR="00AE1990" w:rsidP="007F510A" w:rsidRDefault="00AE1990" w14:paraId="4BDBD451" w14:textId="24E35D90">
      <w:r w:rsidRPr="00E93259">
        <w:t>Hiermee heb ik ook voldaan aan het commissieverzoek</w:t>
      </w:r>
      <w:r w:rsidR="00E93259">
        <w:t xml:space="preserve"> van 15 juni jl</w:t>
      </w:r>
      <w:r w:rsidRPr="00E93259">
        <w:t>.</w:t>
      </w:r>
      <w:r w:rsidR="00E93259">
        <w:t xml:space="preserve"> </w:t>
      </w:r>
      <w:r w:rsidRPr="006B0A06" w:rsidR="006B0A06">
        <w:t>2026Z13080/2026D29662</w:t>
      </w:r>
      <w:r w:rsidR="006B0A06">
        <w:t xml:space="preserve">. </w:t>
      </w:r>
    </w:p>
    <w:p w:rsidR="00426BC7" w:rsidP="007F510A" w:rsidRDefault="00426BC7" w14:paraId="04E71F31" w14:textId="77777777">
      <w:pPr>
        <w:rPr>
          <w:szCs w:val="18"/>
        </w:rPr>
      </w:pPr>
    </w:p>
    <w:p w:rsidR="00426BC7" w:rsidP="009850B1" w:rsidRDefault="00AA11AA" w14:paraId="31A453D3" w14:textId="51F4B7F7">
      <w:pPr>
        <w:tabs>
          <w:tab w:val="left" w:pos="945"/>
        </w:tabs>
        <w:rPr>
          <w:szCs w:val="18"/>
        </w:rPr>
      </w:pPr>
      <w:r>
        <w:rPr>
          <w:szCs w:val="18"/>
        </w:rPr>
        <w:t>Hoogachtend,</w:t>
      </w:r>
    </w:p>
    <w:p w:rsidR="00AA11AA" w:rsidP="009850B1" w:rsidRDefault="00AA11AA" w14:paraId="2A35A0CC" w14:textId="77777777">
      <w:pPr>
        <w:tabs>
          <w:tab w:val="left" w:pos="945"/>
        </w:tabs>
        <w:rPr>
          <w:szCs w:val="18"/>
        </w:rPr>
      </w:pPr>
    </w:p>
    <w:p w:rsidR="00AA11AA" w:rsidP="009850B1" w:rsidRDefault="00AA11AA" w14:paraId="28E4E7CD" w14:textId="77777777">
      <w:pPr>
        <w:tabs>
          <w:tab w:val="left" w:pos="945"/>
        </w:tabs>
        <w:rPr>
          <w:szCs w:val="18"/>
        </w:rPr>
      </w:pPr>
    </w:p>
    <w:p w:rsidR="00AA11AA" w:rsidP="009850B1" w:rsidRDefault="00AA11AA" w14:paraId="24EAA377" w14:textId="77777777">
      <w:pPr>
        <w:tabs>
          <w:tab w:val="left" w:pos="945"/>
        </w:tabs>
        <w:rPr>
          <w:szCs w:val="18"/>
        </w:rPr>
      </w:pPr>
    </w:p>
    <w:p w:rsidR="00AA11AA" w:rsidP="009850B1" w:rsidRDefault="00AA11AA" w14:paraId="4854CDF6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BC5FB5" w14:paraId="083081E6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AA11AA" w:rsidR="00144B73" w:rsidP="00810C93" w:rsidRDefault="00BC5FB5" w14:paraId="24C5E7E3" w14:textId="36F334DE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AA11AA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C4DD" w14:textId="77777777" w:rsidR="00396BB8" w:rsidRDefault="00396BB8">
      <w:r>
        <w:separator/>
      </w:r>
    </w:p>
    <w:p w14:paraId="31B54753" w14:textId="77777777" w:rsidR="00396BB8" w:rsidRDefault="00396BB8"/>
  </w:endnote>
  <w:endnote w:type="continuationSeparator" w:id="0">
    <w:p w14:paraId="0865B80E" w14:textId="77777777" w:rsidR="00396BB8" w:rsidRDefault="00396BB8">
      <w:r>
        <w:continuationSeparator/>
      </w:r>
    </w:p>
    <w:p w14:paraId="4152A59C" w14:textId="77777777" w:rsidR="00396BB8" w:rsidRDefault="00396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0DC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80591" w14:paraId="1C966D9A" w14:textId="77777777" w:rsidTr="00CA6A25">
      <w:trPr>
        <w:trHeight w:hRule="exact" w:val="240"/>
      </w:trPr>
      <w:tc>
        <w:tcPr>
          <w:tcW w:w="7601" w:type="dxa"/>
        </w:tcPr>
        <w:p w14:paraId="3808DBA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6E00E6E" w14:textId="061B944C" w:rsidR="00527BD4" w:rsidRPr="00645414" w:rsidRDefault="00BC5FB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828F3">
            <w:t>2</w:t>
          </w:r>
          <w:r w:rsidR="00144B73">
            <w:fldChar w:fldCharType="end"/>
          </w:r>
        </w:p>
      </w:tc>
    </w:tr>
  </w:tbl>
  <w:p w14:paraId="51F7660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80591" w14:paraId="2B5B94C5" w14:textId="77777777" w:rsidTr="00CA6A25">
      <w:trPr>
        <w:trHeight w:hRule="exact" w:val="240"/>
      </w:trPr>
      <w:tc>
        <w:tcPr>
          <w:tcW w:w="7601" w:type="dxa"/>
        </w:tcPr>
        <w:p w14:paraId="7108552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7B87B35" w14:textId="08A45056" w:rsidR="00527BD4" w:rsidRPr="00ED539E" w:rsidRDefault="00BC5FB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4828F3">
            <w:t>2</w:t>
          </w:r>
          <w:r w:rsidR="003F2647">
            <w:fldChar w:fldCharType="end"/>
          </w:r>
        </w:p>
      </w:tc>
    </w:tr>
  </w:tbl>
  <w:p w14:paraId="73670E5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39E62C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689B" w14:textId="77777777" w:rsidR="00396BB8" w:rsidRDefault="00396BB8">
      <w:r>
        <w:separator/>
      </w:r>
    </w:p>
    <w:p w14:paraId="02ADF3FB" w14:textId="77777777" w:rsidR="00396BB8" w:rsidRDefault="00396BB8"/>
  </w:footnote>
  <w:footnote w:type="continuationSeparator" w:id="0">
    <w:p w14:paraId="45AFFDF1" w14:textId="77777777" w:rsidR="00396BB8" w:rsidRDefault="00396BB8">
      <w:r>
        <w:continuationSeparator/>
      </w:r>
    </w:p>
    <w:p w14:paraId="0BADEFD4" w14:textId="77777777" w:rsidR="00396BB8" w:rsidRDefault="00396B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80591" w14:paraId="357CF8D4" w14:textId="77777777" w:rsidTr="00A50CF6">
      <w:tc>
        <w:tcPr>
          <w:tcW w:w="2156" w:type="dxa"/>
        </w:tcPr>
        <w:p w14:paraId="7A6CA82E" w14:textId="77777777" w:rsidR="00527BD4" w:rsidRPr="005819CE" w:rsidRDefault="00BC5FB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D80591" w14:paraId="622AD6F5" w14:textId="77777777" w:rsidTr="00A50CF6">
      <w:trPr>
        <w:trHeight w:hRule="exact" w:val="200"/>
      </w:trPr>
      <w:tc>
        <w:tcPr>
          <w:tcW w:w="2156" w:type="dxa"/>
        </w:tcPr>
        <w:p w14:paraId="1662AA45" w14:textId="77777777" w:rsidR="00527BD4" w:rsidRPr="005819CE" w:rsidRDefault="00527BD4" w:rsidP="00A50CF6"/>
      </w:tc>
    </w:tr>
    <w:tr w:rsidR="00D80591" w14:paraId="15D05E81" w14:textId="77777777" w:rsidTr="00502512">
      <w:trPr>
        <w:trHeight w:hRule="exact" w:val="774"/>
      </w:trPr>
      <w:tc>
        <w:tcPr>
          <w:tcW w:w="2156" w:type="dxa"/>
        </w:tcPr>
        <w:p w14:paraId="20855032" w14:textId="77777777" w:rsidR="00527BD4" w:rsidRDefault="00BC5FB5" w:rsidP="003A5290">
          <w:pPr>
            <w:pStyle w:val="Huisstijl-Kopje"/>
          </w:pPr>
          <w:r>
            <w:t>Ons kenmerk</w:t>
          </w:r>
        </w:p>
        <w:p w14:paraId="356243D0" w14:textId="77777777" w:rsidR="00527BD4" w:rsidRPr="005819CE" w:rsidRDefault="00BC5FB5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106975835</w:t>
          </w:r>
        </w:p>
      </w:tc>
    </w:tr>
  </w:tbl>
  <w:p w14:paraId="75C62977" w14:textId="77777777" w:rsidR="00527BD4" w:rsidRDefault="00527BD4" w:rsidP="008C356D"/>
  <w:p w14:paraId="4E31B9AF" w14:textId="77777777" w:rsidR="00527BD4" w:rsidRPr="00740712" w:rsidRDefault="00527BD4" w:rsidP="008C356D"/>
  <w:p w14:paraId="64AD475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6979DF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194DFA1" w14:textId="77777777" w:rsidR="00527BD4" w:rsidRDefault="00527BD4" w:rsidP="004F44C2"/>
  <w:p w14:paraId="275412D5" w14:textId="77777777" w:rsidR="00527BD4" w:rsidRPr="00740712" w:rsidRDefault="00527BD4" w:rsidP="004F44C2"/>
  <w:p w14:paraId="5F634C1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80591" w14:paraId="67B4938B" w14:textId="77777777" w:rsidTr="00751A6A">
      <w:trPr>
        <w:trHeight w:val="2636"/>
      </w:trPr>
      <w:tc>
        <w:tcPr>
          <w:tcW w:w="737" w:type="dxa"/>
        </w:tcPr>
        <w:p w14:paraId="2E74037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3B5FCEB" w14:textId="77777777" w:rsidR="00527BD4" w:rsidRDefault="00BC5FB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F8111CE" wp14:editId="7594FBC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8D22F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2837E60" w14:textId="691F4E70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80591" w14:paraId="0EC30591" w14:textId="77777777" w:rsidTr="00A50CF6">
      <w:tc>
        <w:tcPr>
          <w:tcW w:w="2160" w:type="dxa"/>
        </w:tcPr>
        <w:p w14:paraId="6994137F" w14:textId="77777777" w:rsidR="00527BD4" w:rsidRPr="005819CE" w:rsidRDefault="00BC5FB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70BCDB2E" w14:textId="77777777" w:rsidR="00527BD4" w:rsidRPr="00BE5ED9" w:rsidRDefault="00BC5FB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8317112" w14:textId="77777777" w:rsidR="00EF495B" w:rsidRDefault="00BC5FB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BCB6EAB" w14:textId="77777777" w:rsidR="00556BEE" w:rsidRPr="005B3814" w:rsidRDefault="00BC5FB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0036EEB" w14:textId="719BD5DE" w:rsidR="00527BD4" w:rsidRPr="00AA11AA" w:rsidRDefault="00BC5FB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80591" w14:paraId="5E84FAAD" w14:textId="77777777" w:rsidTr="00A50CF6">
      <w:trPr>
        <w:trHeight w:hRule="exact" w:val="200"/>
      </w:trPr>
      <w:tc>
        <w:tcPr>
          <w:tcW w:w="2160" w:type="dxa"/>
        </w:tcPr>
        <w:p w14:paraId="6AB93722" w14:textId="77777777" w:rsidR="00527BD4" w:rsidRPr="005819CE" w:rsidRDefault="00527BD4" w:rsidP="00A50CF6"/>
      </w:tc>
    </w:tr>
    <w:tr w:rsidR="00D80591" w14:paraId="588F5795" w14:textId="77777777" w:rsidTr="00A50CF6">
      <w:tc>
        <w:tcPr>
          <w:tcW w:w="2160" w:type="dxa"/>
        </w:tcPr>
        <w:p w14:paraId="2E91AB32" w14:textId="77777777" w:rsidR="000C0163" w:rsidRPr="005819CE" w:rsidRDefault="00BC5FB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56169AB" w14:textId="23D2931B" w:rsidR="000C0163" w:rsidRPr="005819CE" w:rsidRDefault="00BC5FB5" w:rsidP="000C0163">
          <w:pPr>
            <w:pStyle w:val="Huisstijl-Gegeven"/>
          </w:pPr>
          <w:r>
            <w:t xml:space="preserve">DGA </w:t>
          </w:r>
          <w:r w:rsidR="00AA11AA">
            <w:t xml:space="preserve">PAV </w:t>
          </w:r>
          <w:r>
            <w:t>/</w:t>
          </w:r>
          <w:r w:rsidR="00486354">
            <w:t xml:space="preserve"> </w:t>
          </w:r>
          <w:r w:rsidR="00AA11AA" w:rsidRPr="00AA11AA">
            <w:t>106975835</w:t>
          </w:r>
        </w:p>
        <w:p w14:paraId="38921DD5" w14:textId="77777777" w:rsidR="00527BD4" w:rsidRPr="005819CE" w:rsidRDefault="00527BD4" w:rsidP="00AA11AA">
          <w:pPr>
            <w:pStyle w:val="Huisstijl-Kopje"/>
          </w:pPr>
        </w:p>
      </w:tc>
    </w:tr>
  </w:tbl>
  <w:p w14:paraId="0E1FDBD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80591" w14:paraId="3A80AC0A" w14:textId="77777777" w:rsidTr="009E2051">
      <w:trPr>
        <w:trHeight w:val="400"/>
      </w:trPr>
      <w:tc>
        <w:tcPr>
          <w:tcW w:w="7520" w:type="dxa"/>
          <w:gridSpan w:val="2"/>
        </w:tcPr>
        <w:p w14:paraId="7742032C" w14:textId="77777777" w:rsidR="00527BD4" w:rsidRPr="00BC3B53" w:rsidRDefault="00BC5FB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80591" w14:paraId="537A0A06" w14:textId="77777777" w:rsidTr="009E2051">
      <w:tc>
        <w:tcPr>
          <w:tcW w:w="7520" w:type="dxa"/>
          <w:gridSpan w:val="2"/>
        </w:tcPr>
        <w:p w14:paraId="7554DB9D" w14:textId="77777777" w:rsidR="00527BD4" w:rsidRPr="00983E8F" w:rsidRDefault="00527BD4" w:rsidP="00A50CF6">
          <w:pPr>
            <w:pStyle w:val="Huisstijl-Rubricering"/>
          </w:pPr>
        </w:p>
      </w:tc>
    </w:tr>
    <w:tr w:rsidR="00D80591" w14:paraId="14C89F98" w14:textId="77777777" w:rsidTr="009E2051">
      <w:trPr>
        <w:trHeight w:hRule="exact" w:val="2440"/>
      </w:trPr>
      <w:tc>
        <w:tcPr>
          <w:tcW w:w="7520" w:type="dxa"/>
          <w:gridSpan w:val="2"/>
        </w:tcPr>
        <w:p w14:paraId="7BBE47F4" w14:textId="77777777" w:rsidR="009D4DB5" w:rsidRPr="009D4DB5" w:rsidRDefault="009D4DB5" w:rsidP="009D4DB5">
          <w:pPr>
            <w:pStyle w:val="Huisstijl-NAW"/>
            <w:rPr>
              <w:lang w:eastAsia="en-US"/>
            </w:rPr>
          </w:pPr>
          <w:r w:rsidRPr="009D4DB5">
            <w:rPr>
              <w:lang w:eastAsia="en-US"/>
            </w:rPr>
            <w:t>De Voorzitter van de Tweede Kamer</w:t>
          </w:r>
        </w:p>
        <w:p w14:paraId="4DDB686E" w14:textId="77777777" w:rsidR="009D4DB5" w:rsidRPr="009D4DB5" w:rsidRDefault="009D4DB5" w:rsidP="009D4DB5">
          <w:pPr>
            <w:pStyle w:val="Huisstijl-NAW"/>
            <w:rPr>
              <w:lang w:eastAsia="en-US"/>
            </w:rPr>
          </w:pPr>
          <w:r w:rsidRPr="009D4DB5">
            <w:rPr>
              <w:lang w:eastAsia="en-US"/>
            </w:rPr>
            <w:t>der Staten-Generaal</w:t>
          </w:r>
        </w:p>
        <w:p w14:paraId="7542297C" w14:textId="77777777" w:rsidR="009D4DB5" w:rsidRPr="009D4DB5" w:rsidRDefault="009D4DB5" w:rsidP="009D4DB5">
          <w:pPr>
            <w:pStyle w:val="Huisstijl-NAW"/>
            <w:rPr>
              <w:lang w:eastAsia="en-US"/>
            </w:rPr>
          </w:pPr>
          <w:r w:rsidRPr="009D4DB5">
            <w:rPr>
              <w:lang w:eastAsia="en-US"/>
            </w:rPr>
            <w:t>Prinses Irenestraat 6</w:t>
          </w:r>
        </w:p>
        <w:p w14:paraId="063E7EF9" w14:textId="77777777" w:rsidR="009D4DB5" w:rsidRDefault="009D4DB5" w:rsidP="009D4DB5">
          <w:pPr>
            <w:pStyle w:val="Huisstijl-NAW"/>
            <w:rPr>
              <w:lang w:val="en-US" w:eastAsia="en-US"/>
            </w:rPr>
          </w:pPr>
          <w:r>
            <w:rPr>
              <w:lang w:val="en-US" w:eastAsia="en-US"/>
            </w:rPr>
            <w:t>2595 BD  DEN HAAG</w:t>
          </w:r>
        </w:p>
        <w:p w14:paraId="0BDF68EA" w14:textId="42416BFA" w:rsidR="00527BD4" w:rsidRDefault="00527BD4" w:rsidP="00A50CF6">
          <w:pPr>
            <w:pStyle w:val="Huisstijl-NAW"/>
          </w:pPr>
        </w:p>
      </w:tc>
    </w:tr>
    <w:tr w:rsidR="00D80591" w14:paraId="4BA9E05A" w14:textId="77777777" w:rsidTr="009E2051">
      <w:trPr>
        <w:trHeight w:hRule="exact" w:val="400"/>
      </w:trPr>
      <w:tc>
        <w:tcPr>
          <w:tcW w:w="7520" w:type="dxa"/>
          <w:gridSpan w:val="2"/>
        </w:tcPr>
        <w:p w14:paraId="6F9F41B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80591" w14:paraId="7855B8F1" w14:textId="77777777" w:rsidTr="009E2051">
      <w:trPr>
        <w:trHeight w:val="240"/>
      </w:trPr>
      <w:tc>
        <w:tcPr>
          <w:tcW w:w="900" w:type="dxa"/>
        </w:tcPr>
        <w:p w14:paraId="4F10BDBA" w14:textId="77777777" w:rsidR="00527BD4" w:rsidRPr="007709EF" w:rsidRDefault="00BC5FB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04B6B07" w14:textId="6E51F541" w:rsidR="00527BD4" w:rsidRPr="007709EF" w:rsidRDefault="009366E1" w:rsidP="00A50CF6">
          <w:r>
            <w:t>16 juni 2026</w:t>
          </w:r>
        </w:p>
      </w:tc>
    </w:tr>
    <w:tr w:rsidR="00D80591" w14:paraId="5658A4DB" w14:textId="77777777" w:rsidTr="009E2051">
      <w:trPr>
        <w:trHeight w:val="240"/>
      </w:trPr>
      <w:tc>
        <w:tcPr>
          <w:tcW w:w="900" w:type="dxa"/>
        </w:tcPr>
        <w:p w14:paraId="0BA4E7BF" w14:textId="77777777" w:rsidR="00527BD4" w:rsidRPr="007709EF" w:rsidRDefault="00BC5FB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05B36F8" w14:textId="77777777" w:rsidR="00527BD4" w:rsidRPr="007709EF" w:rsidRDefault="00BC5FB5" w:rsidP="00A50CF6">
          <w:r>
            <w:t>Uitkomst COREPER van 12 juni 2026 inzake Omnibus voorstel veiligheid van voedsel en diervoeder</w:t>
          </w:r>
        </w:p>
      </w:tc>
    </w:tr>
  </w:tbl>
  <w:p w14:paraId="21B93A7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DF0E8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4C6E2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F894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8E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4A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92A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6E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A38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E49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BA802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A384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D65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6E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2A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26D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6A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60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C4B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707887">
    <w:abstractNumId w:val="10"/>
  </w:num>
  <w:num w:numId="2" w16cid:durableId="863514821">
    <w:abstractNumId w:val="7"/>
  </w:num>
  <w:num w:numId="3" w16cid:durableId="2027704429">
    <w:abstractNumId w:val="6"/>
  </w:num>
  <w:num w:numId="4" w16cid:durableId="1788575212">
    <w:abstractNumId w:val="5"/>
  </w:num>
  <w:num w:numId="5" w16cid:durableId="717506911">
    <w:abstractNumId w:val="4"/>
  </w:num>
  <w:num w:numId="6" w16cid:durableId="407730863">
    <w:abstractNumId w:val="8"/>
  </w:num>
  <w:num w:numId="7" w16cid:durableId="372195338">
    <w:abstractNumId w:val="3"/>
  </w:num>
  <w:num w:numId="8" w16cid:durableId="1604217826">
    <w:abstractNumId w:val="2"/>
  </w:num>
  <w:num w:numId="9" w16cid:durableId="365181930">
    <w:abstractNumId w:val="1"/>
  </w:num>
  <w:num w:numId="10" w16cid:durableId="1026370971">
    <w:abstractNumId w:val="0"/>
  </w:num>
  <w:num w:numId="11" w16cid:durableId="606424452">
    <w:abstractNumId w:val="9"/>
  </w:num>
  <w:num w:numId="12" w16cid:durableId="2045010951">
    <w:abstractNumId w:val="11"/>
  </w:num>
  <w:num w:numId="13" w16cid:durableId="1414156893">
    <w:abstractNumId w:val="13"/>
  </w:num>
  <w:num w:numId="14" w16cid:durableId="20712219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57238"/>
    <w:rsid w:val="0006024D"/>
    <w:rsid w:val="00064021"/>
    <w:rsid w:val="00071F28"/>
    <w:rsid w:val="00074079"/>
    <w:rsid w:val="00092799"/>
    <w:rsid w:val="00092C5F"/>
    <w:rsid w:val="000953B9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699F"/>
    <w:rsid w:val="000E7895"/>
    <w:rsid w:val="000F1558"/>
    <w:rsid w:val="000F161D"/>
    <w:rsid w:val="000F362B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0D25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27028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86C"/>
    <w:rsid w:val="00280F74"/>
    <w:rsid w:val="00286998"/>
    <w:rsid w:val="00291AB7"/>
    <w:rsid w:val="0029422B"/>
    <w:rsid w:val="002B153C"/>
    <w:rsid w:val="002B52FC"/>
    <w:rsid w:val="002C2830"/>
    <w:rsid w:val="002C78C6"/>
    <w:rsid w:val="002D001A"/>
    <w:rsid w:val="002D28E2"/>
    <w:rsid w:val="002D317B"/>
    <w:rsid w:val="002D3587"/>
    <w:rsid w:val="002D502D"/>
    <w:rsid w:val="002D6222"/>
    <w:rsid w:val="002E0F69"/>
    <w:rsid w:val="002F5147"/>
    <w:rsid w:val="002F7ABD"/>
    <w:rsid w:val="00304C92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57A81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96BB8"/>
    <w:rsid w:val="003A06C8"/>
    <w:rsid w:val="003A0D7C"/>
    <w:rsid w:val="003A1B16"/>
    <w:rsid w:val="003A5290"/>
    <w:rsid w:val="003B0155"/>
    <w:rsid w:val="003B7EE7"/>
    <w:rsid w:val="003C2CCB"/>
    <w:rsid w:val="003D39EC"/>
    <w:rsid w:val="003E121A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28F3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01CF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7E74"/>
    <w:rsid w:val="00685545"/>
    <w:rsid w:val="006864B3"/>
    <w:rsid w:val="00692D64"/>
    <w:rsid w:val="006A10F8"/>
    <w:rsid w:val="006A2100"/>
    <w:rsid w:val="006A5C3B"/>
    <w:rsid w:val="006A72E0"/>
    <w:rsid w:val="006B0A06"/>
    <w:rsid w:val="006B0BF3"/>
    <w:rsid w:val="006B775E"/>
    <w:rsid w:val="006B7BC7"/>
    <w:rsid w:val="006C2535"/>
    <w:rsid w:val="006C3A1A"/>
    <w:rsid w:val="006C441E"/>
    <w:rsid w:val="006C4B90"/>
    <w:rsid w:val="006D1016"/>
    <w:rsid w:val="006D17F2"/>
    <w:rsid w:val="006E3546"/>
    <w:rsid w:val="006E3FA9"/>
    <w:rsid w:val="006E4BA0"/>
    <w:rsid w:val="006E62B7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73B59"/>
    <w:rsid w:val="00783559"/>
    <w:rsid w:val="00784086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D0584"/>
    <w:rsid w:val="007D42C5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247AD"/>
    <w:rsid w:val="00831678"/>
    <w:rsid w:val="0083178B"/>
    <w:rsid w:val="00833695"/>
    <w:rsid w:val="008336B7"/>
    <w:rsid w:val="00833A8E"/>
    <w:rsid w:val="00837734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9133A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366E1"/>
    <w:rsid w:val="00944B6E"/>
    <w:rsid w:val="009716D8"/>
    <w:rsid w:val="009718F9"/>
    <w:rsid w:val="00972FB9"/>
    <w:rsid w:val="00975112"/>
    <w:rsid w:val="00980129"/>
    <w:rsid w:val="00981768"/>
    <w:rsid w:val="00983E8F"/>
    <w:rsid w:val="009850B1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D4DB5"/>
    <w:rsid w:val="009E2051"/>
    <w:rsid w:val="009F3259"/>
    <w:rsid w:val="00A056DE"/>
    <w:rsid w:val="00A06370"/>
    <w:rsid w:val="00A128AD"/>
    <w:rsid w:val="00A21228"/>
    <w:rsid w:val="00A21E76"/>
    <w:rsid w:val="00A23BC8"/>
    <w:rsid w:val="00A2487A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1DCE"/>
    <w:rsid w:val="00A52124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86558"/>
    <w:rsid w:val="00A91FA3"/>
    <w:rsid w:val="00A927D3"/>
    <w:rsid w:val="00A957CA"/>
    <w:rsid w:val="00AA11AA"/>
    <w:rsid w:val="00AA7FC9"/>
    <w:rsid w:val="00AB237D"/>
    <w:rsid w:val="00AB5933"/>
    <w:rsid w:val="00AE013D"/>
    <w:rsid w:val="00AE11B7"/>
    <w:rsid w:val="00AE1990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2840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1D10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C5FB5"/>
    <w:rsid w:val="00BD6EC9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591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379C6"/>
    <w:rsid w:val="00E51469"/>
    <w:rsid w:val="00E56144"/>
    <w:rsid w:val="00E634E3"/>
    <w:rsid w:val="00E717C4"/>
    <w:rsid w:val="00E71920"/>
    <w:rsid w:val="00E7771E"/>
    <w:rsid w:val="00E77E18"/>
    <w:rsid w:val="00E77F89"/>
    <w:rsid w:val="00E80330"/>
    <w:rsid w:val="00E806C5"/>
    <w:rsid w:val="00E80E71"/>
    <w:rsid w:val="00E850D3"/>
    <w:rsid w:val="00E853D6"/>
    <w:rsid w:val="00E87207"/>
    <w:rsid w:val="00E876B9"/>
    <w:rsid w:val="00E9325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E5017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1EDB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4A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8247AD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294</ap:Words>
  <ap:Characters>1617</ap:Characters>
  <ap:DocSecurity>0</ap:DocSecurity>
  <ap:Lines>13</ap:Lines>
  <ap:Paragraphs>3</ap:Paragraphs>
  <ap:ScaleCrop>false</ap:ScaleCrop>
  <ap:LinksUpToDate>false</ap:LinksUpToDate>
  <ap:CharactersWithSpaces>1908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2026-06-16T11:29:00.0000000Z</dcterms:created>
  <dcterms:modified xsi:type="dcterms:W3CDTF">2026-06-16T11:29:00.0000000Z</dcterms:modified>
  <dc:description>------------------------</dc:description>
  <dc:subject/>
  <keywords/>
  <version/>
  <category/>
</coreProperties>
</file>