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A6D" w:rsidP="000B5A6D" w:rsidRDefault="000B5A6D" w14:paraId="0F27327C" w14:textId="77777777"/>
    <w:p w:rsidR="000B5A6D" w:rsidP="000B5A6D" w:rsidRDefault="000B5A6D" w14:paraId="3D82364B" w14:textId="77777777"/>
    <w:p w:rsidR="000B5A6D" w:rsidP="000B5A6D" w:rsidRDefault="000B5A6D" w14:paraId="1274E40E" w14:textId="5DBBF919">
      <w:r>
        <w:t>AH 2269</w:t>
      </w:r>
    </w:p>
    <w:p w:rsidR="000B5A6D" w:rsidP="000B5A6D" w:rsidRDefault="000B5A6D" w14:paraId="1223AF82" w14:textId="79205E0E">
      <w:r>
        <w:t>2026Z10723</w:t>
      </w:r>
    </w:p>
    <w:p w:rsidR="000B5A6D" w:rsidP="000B5A6D" w:rsidRDefault="000B5A6D" w14:paraId="4E6D5363" w14:textId="35C4230C">
      <w:r w:rsidRPr="00D25B3E">
        <w:rPr>
          <w:sz w:val="24"/>
          <w:szCs w:val="24"/>
        </w:rPr>
        <w:t>Antwoord van minister Karremans (Infrastructuur en Waterstaat) (ontvangen</w:t>
      </w:r>
      <w:r>
        <w:rPr>
          <w:sz w:val="24"/>
          <w:szCs w:val="24"/>
        </w:rPr>
        <w:t xml:space="preserve">  16 juni 2026)</w:t>
      </w:r>
    </w:p>
    <w:p w:rsidRPr="00E15480" w:rsidR="000B5A6D" w:rsidP="000B5A6D" w:rsidRDefault="000B5A6D" w14:paraId="6DC88794" w14:textId="77777777">
      <w:pPr>
        <w:rPr>
          <w:b/>
          <w:bCs/>
        </w:rPr>
      </w:pPr>
      <w:r w:rsidRPr="00E15480">
        <w:rPr>
          <w:b/>
          <w:bCs/>
        </w:rPr>
        <w:t>Vraag 1</w:t>
      </w:r>
    </w:p>
    <w:p w:rsidR="000B5A6D" w:rsidP="000B5A6D" w:rsidRDefault="000B5A6D" w14:paraId="41062304" w14:textId="77777777">
      <w:r>
        <w:t>Bent u bekend met het besluit van het Centraal Bureau Rijvaardigheidsbewijzen (CBR) om de praktijkexamens in Maastricht, Kerkrade en Urmond per 1 januari 2027 te centraliseren in Sittard-Geleen?</w:t>
      </w:r>
      <w:r>
        <w:br/>
      </w:r>
    </w:p>
    <w:p w:rsidR="000B5A6D" w:rsidP="000B5A6D" w:rsidRDefault="000B5A6D" w14:paraId="237A19CF" w14:textId="77777777">
      <w:r w:rsidRPr="00056296">
        <w:t>Antwoord</w:t>
      </w:r>
      <w:r>
        <w:t xml:space="preserve"> vraag 1</w:t>
      </w:r>
    </w:p>
    <w:p w:rsidR="000B5A6D" w:rsidP="000B5A6D" w:rsidRDefault="000B5A6D" w14:paraId="1E3CED5F" w14:textId="77777777">
      <w:r w:rsidRPr="00433B2E">
        <w:t>Ja</w:t>
      </w:r>
      <w:r>
        <w:t>.</w:t>
      </w:r>
    </w:p>
    <w:p w:rsidR="000B5A6D" w:rsidP="000B5A6D" w:rsidRDefault="000B5A6D" w14:paraId="226B20D1" w14:textId="77777777">
      <w:r w:rsidRPr="00433B2E">
        <w:t xml:space="preserve"> </w:t>
      </w:r>
    </w:p>
    <w:p w:rsidRPr="00E15480" w:rsidR="000B5A6D" w:rsidP="000B5A6D" w:rsidRDefault="000B5A6D" w14:paraId="02D6BA76" w14:textId="77777777">
      <w:pPr>
        <w:rPr>
          <w:b/>
          <w:bCs/>
        </w:rPr>
      </w:pPr>
      <w:r w:rsidRPr="00E15480">
        <w:rPr>
          <w:b/>
          <w:bCs/>
        </w:rPr>
        <w:t>Vraag 2</w:t>
      </w:r>
    </w:p>
    <w:p w:rsidR="000B5A6D" w:rsidP="000B5A6D" w:rsidRDefault="000B5A6D" w14:paraId="02BBEDC1" w14:textId="77777777">
      <w:r>
        <w:t>Klopt het dat het CBR dit besluit tot centralisatie intern heeft genomen zonder overleg met de actiegroep van ruim 100 rijschoolhouders uit Zuid-Limburg? Zo ja, waarom heeft hierover geen overleg plaatsgevonden?</w:t>
      </w:r>
      <w:r>
        <w:br/>
      </w:r>
    </w:p>
    <w:p w:rsidRPr="00056296" w:rsidR="000B5A6D" w:rsidP="000B5A6D" w:rsidRDefault="000B5A6D" w14:paraId="7E9CB105" w14:textId="77777777">
      <w:r w:rsidRPr="00056296">
        <w:t>Antwoord vraag 2</w:t>
      </w:r>
    </w:p>
    <w:p w:rsidR="000B5A6D" w:rsidP="000B5A6D" w:rsidRDefault="000B5A6D" w14:paraId="5C400E96" w14:textId="77777777">
      <w:r w:rsidRPr="00433B2E">
        <w:t xml:space="preserve">Het CBR </w:t>
      </w:r>
      <w:r>
        <w:t>stelt</w:t>
      </w:r>
      <w:r w:rsidRPr="00433B2E">
        <w:t xml:space="preserve"> dat het besluit onderdeel is van een bredere herziening van de huisvesting en exameninfrastructuur. Het is aan het CBR</w:t>
      </w:r>
      <w:r>
        <w:t xml:space="preserve"> zelf, als zelfstandig bestuursorgaan,</w:t>
      </w:r>
      <w:r w:rsidRPr="00433B2E">
        <w:t xml:space="preserve"> om invulling te geven aan de wijze waarop stakeholders worden betrokken bij voorgenomen wijzigingen.</w:t>
      </w:r>
      <w:r>
        <w:t xml:space="preserve"> In het gehele traject</w:t>
      </w:r>
      <w:r w:rsidRPr="00433B2E">
        <w:t xml:space="preserve"> heeft het CBR gesprekken gevoerd met verschillende betrokken partijen</w:t>
      </w:r>
      <w:r>
        <w:t xml:space="preserve"> in de regio</w:t>
      </w:r>
      <w:r w:rsidRPr="00433B2E">
        <w:t>.</w:t>
      </w:r>
      <w:r>
        <w:t xml:space="preserve"> </w:t>
      </w:r>
    </w:p>
    <w:p w:rsidR="000B5A6D" w:rsidP="000B5A6D" w:rsidRDefault="000B5A6D" w14:paraId="207C79EB" w14:textId="77777777">
      <w:r w:rsidRPr="007413CD">
        <w:t>Vertegenwoordigers van de Rijscholen zijn eerder geïnformeerd over de huisvestingsstrategie van het CBR. Daarbij is niet expliciet de situatie in Zuid-Limburg besproken.</w:t>
      </w:r>
      <w:r w:rsidRPr="007413CD">
        <w:rPr>
          <w:rFonts w:ascii="Segoe UI" w:hAnsi="Segoe UI" w:cs="Segoe UI"/>
        </w:rPr>
        <w:t xml:space="preserve"> </w:t>
      </w:r>
      <w:r w:rsidRPr="007413CD">
        <w:t>Na het indienen van de vergunningaanvraag voor de nieuwe locatie in Sittard/Geleen zijn informatiebijeenkomsten voor rijscholen georganiseerd. De afgelopen maanden is meermaals gesproken met een actiegroep van rijschoolhouders uit Limburg, die is opgericht na de bekendmaking van de huisvestingsplannen van het CBR in Zuid-Limburg.</w:t>
      </w:r>
    </w:p>
    <w:p w:rsidR="000B5A6D" w:rsidP="000B5A6D" w:rsidRDefault="000B5A6D" w14:paraId="625DF5A6" w14:textId="77777777"/>
    <w:p w:rsidRPr="00E15480" w:rsidR="000B5A6D" w:rsidP="000B5A6D" w:rsidRDefault="000B5A6D" w14:paraId="49A5D3DF" w14:textId="77777777">
      <w:pPr>
        <w:rPr>
          <w:b/>
          <w:bCs/>
        </w:rPr>
      </w:pPr>
      <w:r w:rsidRPr="00E15480">
        <w:rPr>
          <w:b/>
          <w:bCs/>
        </w:rPr>
        <w:t>Vraag 3</w:t>
      </w:r>
    </w:p>
    <w:p w:rsidR="000B5A6D" w:rsidP="000B5A6D" w:rsidRDefault="000B5A6D" w14:paraId="79BDE16F" w14:textId="77777777">
      <w:r>
        <w:lastRenderedPageBreak/>
        <w:t>Heeft het CBR onderzocht of alternatieve examenlocaties binnen de gemeenten Maastricht, Kerkrade en Urmond beschikbaar waren? Zo nee, waarom niet?</w:t>
      </w:r>
      <w:r>
        <w:br/>
      </w:r>
    </w:p>
    <w:p w:rsidRPr="00056296" w:rsidR="000B5A6D" w:rsidP="000B5A6D" w:rsidRDefault="000B5A6D" w14:paraId="047E4DD9" w14:textId="77777777">
      <w:r w:rsidRPr="00056296">
        <w:t>Antwoord vraag 3</w:t>
      </w:r>
    </w:p>
    <w:p w:rsidRPr="003B65AD" w:rsidR="000B5A6D" w:rsidP="000B5A6D" w:rsidRDefault="000B5A6D" w14:paraId="7C7D2E4F" w14:textId="77777777">
      <w:r w:rsidRPr="003B65AD">
        <w:t>Het CBR heef</w:t>
      </w:r>
      <w:r>
        <w:t xml:space="preserve">t </w:t>
      </w:r>
      <w:r w:rsidRPr="003B65AD">
        <w:t>verschillende scenario’s</w:t>
      </w:r>
      <w:r>
        <w:t xml:space="preserve"> onderzocht</w:t>
      </w:r>
      <w:r w:rsidRPr="003B65AD">
        <w:t xml:space="preserve">, waaronder de mogelijkheid van alternatieve locaties. Daarbij zijn onder meer </w:t>
      </w:r>
      <w:r>
        <w:t xml:space="preserve">goede </w:t>
      </w:r>
      <w:r w:rsidRPr="003B65AD">
        <w:t xml:space="preserve">bereikbaarheid, </w:t>
      </w:r>
      <w:r>
        <w:t>voldoende parkeergelegenheid en de mogelijkheid om voldoende</w:t>
      </w:r>
      <w:r w:rsidRPr="003B65AD">
        <w:t xml:space="preserve"> </w:t>
      </w:r>
      <w:r>
        <w:t>valide examenroutes te rijden belangrijke criteria</w:t>
      </w:r>
      <w:r w:rsidRPr="003B65AD">
        <w:t xml:space="preserve">. Het CBR heeft uiteindelijk gekozen voor Sittard-Geleen </w:t>
      </w:r>
      <w:r>
        <w:t xml:space="preserve">vanwege de centrale ligging en omdat deze locatie voldeed aan de criteria voor huisvesting van het CBR. </w:t>
      </w:r>
      <w:r w:rsidRPr="007F3686">
        <w:t>Centraal daarbij staat dat de reistijden binnen de landelijk norm blijven die voor alle huisvesting van het CBR geldt. Voor een praktijklocatie betekent dit dat 95% van de kandidaten en rijscholen – onder normale omstandigheden - binnen 30 minuten op een praktijklocatie moet kunnen zijn. Die norm wordt gehaald met de nieuwe locatie.</w:t>
      </w:r>
    </w:p>
    <w:p w:rsidR="000B5A6D" w:rsidP="000B5A6D" w:rsidRDefault="000B5A6D" w14:paraId="69667A8B" w14:textId="77777777"/>
    <w:p w:rsidRPr="00E15480" w:rsidR="000B5A6D" w:rsidP="000B5A6D" w:rsidRDefault="000B5A6D" w14:paraId="1B780B6D" w14:textId="77777777">
      <w:pPr>
        <w:rPr>
          <w:b/>
          <w:bCs/>
        </w:rPr>
      </w:pPr>
      <w:r w:rsidRPr="00E15480">
        <w:rPr>
          <w:b/>
          <w:bCs/>
        </w:rPr>
        <w:t>Vraag 4</w:t>
      </w:r>
    </w:p>
    <w:p w:rsidR="000B5A6D" w:rsidP="000B5A6D" w:rsidRDefault="000B5A6D" w14:paraId="675B21C6" w14:textId="77777777">
      <w:r>
        <w:t>Erkent u dat het sluiten van deze examenlocaties kan leiden tot hogere kosten voor zowel rijschoolhouders als examenkandidaten, onder meer door extra brandstofkosten en hogere lesprijzen? Welke maatregelen bent u bereid te nemen om deze gevolgen te beperken?</w:t>
      </w:r>
      <w:r>
        <w:br/>
      </w:r>
    </w:p>
    <w:p w:rsidRPr="00056296" w:rsidR="000B5A6D" w:rsidP="000B5A6D" w:rsidRDefault="000B5A6D" w14:paraId="2E2B8638" w14:textId="77777777">
      <w:r w:rsidRPr="00056296">
        <w:t>Antwoord vraag 4</w:t>
      </w:r>
    </w:p>
    <w:p w:rsidR="000B5A6D" w:rsidP="000B5A6D" w:rsidRDefault="000B5A6D" w14:paraId="56C8CB4A" w14:textId="77777777">
      <w:r w:rsidRPr="00C844B4">
        <w:t>W</w:t>
      </w:r>
      <w:r w:rsidRPr="00CF32AC">
        <w:t xml:space="preserve">ijzigingen in examenlocaties </w:t>
      </w:r>
      <w:r>
        <w:t xml:space="preserve">kunnen (negatieve) </w:t>
      </w:r>
      <w:r w:rsidRPr="00CF32AC">
        <w:t>gevolgen hebben voor</w:t>
      </w:r>
      <w:r>
        <w:t xml:space="preserve"> de</w:t>
      </w:r>
      <w:r w:rsidRPr="00CF32AC">
        <w:t xml:space="preserve"> reistijd en kosten voor</w:t>
      </w:r>
      <w:r>
        <w:t xml:space="preserve"> sommige</w:t>
      </w:r>
      <w:r w:rsidRPr="00CF32AC">
        <w:t xml:space="preserve"> rijschoolhouders en kandidaten</w:t>
      </w:r>
      <w:r>
        <w:t xml:space="preserve">. Aan de andere kant, zal dit voor andere rijschoolhouders en kandidaten weer positieve gevolgen hebben. </w:t>
      </w:r>
    </w:p>
    <w:p w:rsidRPr="008D3AB9" w:rsidR="000B5A6D" w:rsidP="000B5A6D" w:rsidRDefault="000B5A6D" w14:paraId="702BB184" w14:textId="77777777">
      <w:r w:rsidRPr="00CF32AC">
        <w:t xml:space="preserve">Het CBR is verantwoordelijk voor de organisatie van examens en dient daarbij een zorgvuldige afweging te maken tussen bereikbaarheid, kwaliteit en doelmatigheid. Dit besluit voldoet aan de landelijke normen die het CBR stelt om zijn dienstverlening te waarborgen en levert ook voordelen op voor </w:t>
      </w:r>
      <w:r w:rsidRPr="008D3AB9">
        <w:t>de dienstverlening door het CBR in Limburg. Zo leidt één examenlocatie tot een efficiëntere inzet van examinatoren</w:t>
      </w:r>
      <w:r>
        <w:t>, een breder aanbod van alle type examens op één locatie</w:t>
      </w:r>
      <w:r w:rsidRPr="008D3AB9">
        <w:t xml:space="preserve"> en </w:t>
      </w:r>
      <w:r>
        <w:t>ruimere</w:t>
      </w:r>
      <w:r w:rsidRPr="008D3AB9">
        <w:t xml:space="preserve"> openingstijden. </w:t>
      </w:r>
      <w:r>
        <w:t>Ook</w:t>
      </w:r>
      <w:r w:rsidRPr="008D3AB9">
        <w:t xml:space="preserve"> zijn de afstanden in Zuid-Limburg vergelijkbaar met de bereikbaarheid van andere (centrale) CBR-locaties in het land. </w:t>
      </w:r>
      <w:r>
        <w:t xml:space="preserve">Het besluit draagt bij aan het behoud en de verbetering van de kwaliteit van de dienstverlening van het CBR, wat de examenkandidaten ten goede komt. </w:t>
      </w:r>
      <w:r w:rsidRPr="008D3AB9">
        <w:t xml:space="preserve">Ik zie daarom voor het CBR geen reden tot maatregelen om de gevolgen te beperken. </w:t>
      </w:r>
    </w:p>
    <w:p w:rsidR="000B5A6D" w:rsidP="000B5A6D" w:rsidRDefault="000B5A6D" w14:paraId="57461AC6" w14:textId="77777777"/>
    <w:p w:rsidRPr="00E15480" w:rsidR="000B5A6D" w:rsidP="000B5A6D" w:rsidRDefault="000B5A6D" w14:paraId="377E07A8" w14:textId="77777777">
      <w:pPr>
        <w:rPr>
          <w:b/>
          <w:bCs/>
        </w:rPr>
      </w:pPr>
      <w:r w:rsidRPr="00E15480">
        <w:rPr>
          <w:b/>
          <w:bCs/>
        </w:rPr>
        <w:t>Vraag 5</w:t>
      </w:r>
    </w:p>
    <w:p w:rsidRPr="008D3AB9" w:rsidR="000B5A6D" w:rsidP="000B5A6D" w:rsidRDefault="000B5A6D" w14:paraId="78F876D1" w14:textId="77777777">
      <w:r w:rsidRPr="008D3AB9">
        <w:lastRenderedPageBreak/>
        <w:t>Deelt u de opvatting dat deze centralisatie in een regio als Zuid-Limburg extra nadelige gevolgen kan hebben, mede gezien de kwetsbare sociaaleconomische positie van een deel van de inwoners?</w:t>
      </w:r>
      <w:r w:rsidRPr="008D3AB9">
        <w:br/>
      </w:r>
    </w:p>
    <w:p w:rsidRPr="00CF2CA1" w:rsidR="000B5A6D" w:rsidP="000B5A6D" w:rsidRDefault="000B5A6D" w14:paraId="6EF3385E" w14:textId="77777777">
      <w:r w:rsidRPr="00CF2CA1">
        <w:t xml:space="preserve">Antwoord vraag 5 </w:t>
      </w:r>
      <w:bookmarkStart w:name="_Hlk231547440" w:id="0"/>
    </w:p>
    <w:p w:rsidR="000B5A6D" w:rsidP="000B5A6D" w:rsidRDefault="000B5A6D" w14:paraId="03C66583" w14:textId="77777777">
      <w:r>
        <w:t>Het is</w:t>
      </w:r>
      <w:r w:rsidRPr="008D3AB9">
        <w:t xml:space="preserve"> van belang dat publieke dienstverlening voor inwoners toegankelijk blijft, ook in regio’s waar bereikbaarheid en sociaaleconomische omstandigheden extra aandacht vragen</w:t>
      </w:r>
      <w:bookmarkEnd w:id="0"/>
      <w:r w:rsidRPr="008D3AB9">
        <w:t xml:space="preserve">. Het CBR weegt </w:t>
      </w:r>
      <w:r>
        <w:t>de</w:t>
      </w:r>
      <w:r w:rsidRPr="008D3AB9">
        <w:t xml:space="preserve"> regionale effecten zorgvuldig mee</w:t>
      </w:r>
      <w:r>
        <w:t xml:space="preserve"> in de afweging over de inrichting van de dienstverlening</w:t>
      </w:r>
      <w:r w:rsidRPr="008D3AB9">
        <w:t xml:space="preserve">. </w:t>
      </w:r>
    </w:p>
    <w:p w:rsidR="000B5A6D" w:rsidP="000B5A6D" w:rsidRDefault="000B5A6D" w14:paraId="6D3113B3" w14:textId="77777777"/>
    <w:p w:rsidRPr="008D3AB9" w:rsidR="000B5A6D" w:rsidP="000B5A6D" w:rsidRDefault="000B5A6D" w14:paraId="0ECDB450" w14:textId="77777777">
      <w:r w:rsidRPr="008D3AB9">
        <w:t xml:space="preserve">In dit geval heeft het CBR </w:t>
      </w:r>
      <w:r>
        <w:t>door</w:t>
      </w:r>
      <w:r w:rsidRPr="008D3AB9">
        <w:t xml:space="preserve"> (externe) analyses laten zien dat zij binnen de transparante en aanvaardbare normen blijven zoals deze gelden voor de CBR locaties in heel Nederland (zie</w:t>
      </w:r>
      <w:r>
        <w:t xml:space="preserve"> ook het</w:t>
      </w:r>
      <w:r w:rsidRPr="008D3AB9">
        <w:t xml:space="preserve"> antwoord op vraag 3). In het geval van Zuid-Limburg blijft de dienstverlening van CBR op hetzelfde niveau en is er geen sprake van krimp voor wat betreft het aantal medewerkers of het aantal examens dat wordt afgenomen.  </w:t>
      </w:r>
    </w:p>
    <w:p w:rsidR="000B5A6D" w:rsidP="000B5A6D" w:rsidRDefault="000B5A6D" w14:paraId="048B2553" w14:textId="77777777"/>
    <w:p w:rsidRPr="00E15480" w:rsidR="000B5A6D" w:rsidP="000B5A6D" w:rsidRDefault="000B5A6D" w14:paraId="6923A6D5" w14:textId="77777777">
      <w:pPr>
        <w:rPr>
          <w:b/>
          <w:bCs/>
        </w:rPr>
      </w:pPr>
      <w:r w:rsidRPr="00E15480">
        <w:rPr>
          <w:b/>
          <w:bCs/>
        </w:rPr>
        <w:t>Vraag 6</w:t>
      </w:r>
    </w:p>
    <w:p w:rsidRPr="008D3AB9" w:rsidR="000B5A6D" w:rsidP="000B5A6D" w:rsidRDefault="000B5A6D" w14:paraId="17C436BD" w14:textId="77777777">
      <w:r w:rsidRPr="008D3AB9">
        <w:t>Hoe verhoudt deze keuze van het CBR zich tot het kabinetsbeleid om publieke voorzieningen en rijksdiensten regionaal toegankelijk en gespreid te houden, zoals verwoord in onder meer het rapport '</w:t>
      </w:r>
      <w:r w:rsidRPr="008D3AB9">
        <w:rPr>
          <w:i/>
          <w:iCs/>
        </w:rPr>
        <w:t>Elke Regio Telt!'</w:t>
      </w:r>
      <w:r w:rsidRPr="008D3AB9">
        <w:t>?</w:t>
      </w:r>
      <w:r w:rsidRPr="008D3AB9">
        <w:br/>
      </w:r>
    </w:p>
    <w:p w:rsidRPr="00CF2CA1" w:rsidR="000B5A6D" w:rsidP="000B5A6D" w:rsidRDefault="000B5A6D" w14:paraId="5D749FB7" w14:textId="77777777">
      <w:r w:rsidRPr="00CF2CA1">
        <w:t>Antwoord vraag 6</w:t>
      </w:r>
    </w:p>
    <w:p w:rsidR="000B5A6D" w:rsidP="000B5A6D" w:rsidRDefault="000B5A6D" w14:paraId="5E200C04" w14:textId="77777777">
      <w:r w:rsidRPr="003D75A5">
        <w:t xml:space="preserve">Het niveau van dienstverlening van het CBR blijft gelijk in Zuid-Limburg </w:t>
      </w:r>
      <w:r>
        <w:t xml:space="preserve">(zie ook het antwoord op vraag 5). </w:t>
      </w:r>
      <w:r w:rsidRPr="003D75A5">
        <w:t xml:space="preserve">Door </w:t>
      </w:r>
      <w:r>
        <w:t>verplaatsing</w:t>
      </w:r>
      <w:r w:rsidRPr="003D75A5">
        <w:t xml:space="preserve"> krijgen kandidaten en opleiders meer keuzemogelijkheid voor de dag en het tijdstip waarop zij examen willen doen. Het CBR kan elke dag alle specialisaties aanbieden. Daarnaast blijft het CBR binnen de norm voor wat betreft reisafstanden de in heel Nederland geldt.</w:t>
      </w:r>
    </w:p>
    <w:p w:rsidRPr="008D3AB9" w:rsidR="000B5A6D" w:rsidP="000B5A6D" w:rsidRDefault="000B5A6D" w14:paraId="0E79DBCF" w14:textId="77777777">
      <w:r w:rsidRPr="008D3AB9">
        <w:t>Zoals</w:t>
      </w:r>
      <w:r>
        <w:t xml:space="preserve"> aangegeven</w:t>
      </w:r>
      <w:r w:rsidRPr="008D3AB9">
        <w:t xml:space="preserve"> in de beantwoording op eerdere vragen van </w:t>
      </w:r>
      <w:r>
        <w:t>l</w:t>
      </w:r>
      <w:r w:rsidRPr="008D3AB9">
        <w:t>id Wijen-Nass</w:t>
      </w:r>
      <w:r w:rsidRPr="008D3AB9">
        <w:rPr>
          <w:rStyle w:val="Voetnootmarkering"/>
        </w:rPr>
        <w:footnoteReference w:id="1"/>
      </w:r>
      <w:r w:rsidRPr="008D3AB9">
        <w:t xml:space="preserve"> </w:t>
      </w:r>
      <w:r>
        <w:t>door</w:t>
      </w:r>
      <w:r w:rsidRPr="008D3AB9">
        <w:t xml:space="preserve"> </w:t>
      </w:r>
      <w:r>
        <w:t xml:space="preserve">de minister van </w:t>
      </w:r>
      <w:r w:rsidRPr="008D3AB9">
        <w:t>BZK</w:t>
      </w:r>
      <w:r>
        <w:t xml:space="preserve">, is er geen sprake van verschraling van de dienstverlening. </w:t>
      </w:r>
      <w:r w:rsidRPr="008D3AB9">
        <w:t>Zie ook het antwoord op vraag 5.</w:t>
      </w:r>
    </w:p>
    <w:p w:rsidR="000B5A6D" w:rsidP="000B5A6D" w:rsidRDefault="000B5A6D" w14:paraId="73F24C51" w14:textId="77777777"/>
    <w:p w:rsidRPr="00E15480" w:rsidR="000B5A6D" w:rsidP="000B5A6D" w:rsidRDefault="000B5A6D" w14:paraId="3166C181" w14:textId="77777777">
      <w:pPr>
        <w:rPr>
          <w:b/>
          <w:bCs/>
        </w:rPr>
      </w:pPr>
      <w:r w:rsidRPr="00E15480">
        <w:rPr>
          <w:b/>
          <w:bCs/>
        </w:rPr>
        <w:t>Vraag 7</w:t>
      </w:r>
    </w:p>
    <w:p w:rsidRPr="008D3AB9" w:rsidR="000B5A6D" w:rsidP="000B5A6D" w:rsidRDefault="000B5A6D" w14:paraId="4E1A31ED" w14:textId="77777777">
      <w:r w:rsidRPr="008D3AB9">
        <w:lastRenderedPageBreak/>
        <w:t>Welke mogelijkheden heeft u als minister om hierop te sturen, en bent u bereid die in dit geval in te zetten?</w:t>
      </w:r>
      <w:r w:rsidRPr="008D3AB9">
        <w:br/>
      </w:r>
    </w:p>
    <w:p w:rsidR="000B5A6D" w:rsidP="000B5A6D" w:rsidRDefault="000B5A6D" w14:paraId="5DFA368D" w14:textId="77777777">
      <w:r>
        <w:t>Antwoord vraag 7</w:t>
      </w:r>
    </w:p>
    <w:p w:rsidRPr="008D3AB9" w:rsidR="000B5A6D" w:rsidP="000B5A6D" w:rsidRDefault="000B5A6D" w14:paraId="630B96D0" w14:textId="77777777">
      <w:r w:rsidRPr="008D3AB9">
        <w:t>Zie het antwoord op vraag 5 en 6. Het CBR is een zelfstandig bestuursorgaan met een eigen verantwoordelijkheid</w:t>
      </w:r>
      <w:r>
        <w:t xml:space="preserve"> </w:t>
      </w:r>
      <w:r w:rsidRPr="008D3AB9">
        <w:t>voor de uitvoering van zijn wettelijke taken en de inrichting van de bedrijfsvoering.</w:t>
      </w:r>
      <w:r>
        <w:t xml:space="preserve"> Zolang het CBR binnen de aanvaarbare normen blijft voor huisvestinglocaties, zie ik geen noodzaak om hier op bij te sturen. Dat is hier ook het geval.</w:t>
      </w:r>
      <w:r w:rsidRPr="008D3AB9">
        <w:br/>
      </w:r>
    </w:p>
    <w:p w:rsidRPr="00E15480" w:rsidR="000B5A6D" w:rsidP="000B5A6D" w:rsidRDefault="000B5A6D" w14:paraId="4EA5905D" w14:textId="77777777">
      <w:pPr>
        <w:rPr>
          <w:b/>
          <w:bCs/>
        </w:rPr>
      </w:pPr>
      <w:r w:rsidRPr="00E15480">
        <w:rPr>
          <w:b/>
          <w:bCs/>
        </w:rPr>
        <w:t>Vraag 8</w:t>
      </w:r>
    </w:p>
    <w:p w:rsidRPr="008D3AB9" w:rsidR="000B5A6D" w:rsidP="000B5A6D" w:rsidRDefault="000B5A6D" w14:paraId="40A021B7" w14:textId="77777777">
      <w:r w:rsidRPr="008D3AB9">
        <w:t>Klopt het dat het CBR voornemens is om op termijn ook de examenlocaties in Venlo en Weert te concentreren in Roermond? Zo ja, op welke termijn en waarom?</w:t>
      </w:r>
      <w:r w:rsidRPr="008D3AB9">
        <w:br/>
      </w:r>
    </w:p>
    <w:p w:rsidRPr="007D45AD" w:rsidR="000B5A6D" w:rsidP="000B5A6D" w:rsidRDefault="000B5A6D" w14:paraId="5A3A52D4" w14:textId="77777777">
      <w:r w:rsidRPr="007D45AD">
        <w:t>Antwoord op vraag 8</w:t>
      </w:r>
    </w:p>
    <w:p w:rsidRPr="008D3AB9" w:rsidR="000B5A6D" w:rsidP="000B5A6D" w:rsidRDefault="000B5A6D" w14:paraId="0A8877B2" w14:textId="77777777">
      <w:r w:rsidRPr="008D3AB9">
        <w:t xml:space="preserve">Het CBR heeft aangegeven dat voortdurend wordt gekeken naar de toekomstbestendigheid van het locatiebestand. </w:t>
      </w:r>
      <w:r>
        <w:t xml:space="preserve">Ook voor de regio Venlo, Weert en Roermond geldt dat CBR kijkt naar lopende huurcontracten en toekomstbestendige huisvesting in de regio waarbij ook overleg met de regio plaatsvindt. </w:t>
      </w:r>
      <w:r w:rsidRPr="008D3AB9">
        <w:t>Over eventuele toekomstige wijzigingen ten aanzien van Venlo, Weert en Roermond zijn op dit moment door het CBR nog geen definitieve besluiten genomen.</w:t>
      </w:r>
    </w:p>
    <w:p w:rsidR="000B5A6D" w:rsidP="000B5A6D" w:rsidRDefault="000B5A6D" w14:paraId="306491A0" w14:textId="77777777"/>
    <w:p w:rsidRPr="00E15480" w:rsidR="000B5A6D" w:rsidP="000B5A6D" w:rsidRDefault="000B5A6D" w14:paraId="1D33762D" w14:textId="77777777">
      <w:pPr>
        <w:rPr>
          <w:b/>
          <w:bCs/>
        </w:rPr>
      </w:pPr>
      <w:r w:rsidRPr="00E15480">
        <w:rPr>
          <w:b/>
          <w:bCs/>
        </w:rPr>
        <w:t>Vraag 9</w:t>
      </w:r>
    </w:p>
    <w:p w:rsidRPr="008D3AB9" w:rsidR="000B5A6D" w:rsidP="000B5A6D" w:rsidRDefault="000B5A6D" w14:paraId="5A496806" w14:textId="77777777">
      <w:r w:rsidRPr="008D3AB9">
        <w:t>Bent u bereid zich in te spannen om ten minste één van de huidige examenlocaties in Maastricht of Kerkrade te behouden? Zo nee, waarom niet?</w:t>
      </w:r>
      <w:r w:rsidRPr="008D3AB9">
        <w:br/>
      </w:r>
    </w:p>
    <w:p w:rsidRPr="007D45AD" w:rsidR="000B5A6D" w:rsidP="000B5A6D" w:rsidRDefault="000B5A6D" w14:paraId="4D28998D" w14:textId="77777777">
      <w:r w:rsidRPr="007D45AD">
        <w:t>Antwoord op vraag 9</w:t>
      </w:r>
    </w:p>
    <w:p w:rsidR="000B5A6D" w:rsidP="000B5A6D" w:rsidRDefault="000B5A6D" w14:paraId="29979B3A" w14:textId="77777777">
      <w:r>
        <w:t>Z</w:t>
      </w:r>
      <w:r w:rsidRPr="008D3AB9">
        <w:t>ie het antwoord op vraag 3, 4 en 6</w:t>
      </w:r>
      <w:r>
        <w:t>. Dit is de verantwoordelijkheid van het CBR en zolang zij zich houden aan de criteria, zie ik geen rol voor IenW.</w:t>
      </w:r>
      <w:r w:rsidRPr="008D3AB9">
        <w:t xml:space="preserve">  </w:t>
      </w:r>
    </w:p>
    <w:p w:rsidRPr="008D3AB9" w:rsidR="000B5A6D" w:rsidP="000B5A6D" w:rsidRDefault="000B5A6D" w14:paraId="382AD437" w14:textId="77777777"/>
    <w:p w:rsidRPr="00E15480" w:rsidR="000B5A6D" w:rsidP="000B5A6D" w:rsidRDefault="000B5A6D" w14:paraId="5E1C1B25" w14:textId="77777777">
      <w:pPr>
        <w:rPr>
          <w:b/>
          <w:bCs/>
        </w:rPr>
      </w:pPr>
      <w:r w:rsidRPr="00E15480">
        <w:rPr>
          <w:b/>
          <w:bCs/>
        </w:rPr>
        <w:t>Vraag 10</w:t>
      </w:r>
    </w:p>
    <w:p w:rsidRPr="008D3AB9" w:rsidR="000B5A6D" w:rsidP="000B5A6D" w:rsidRDefault="000B5A6D" w14:paraId="774A3A1F" w14:textId="77777777">
      <w:r w:rsidRPr="008D3AB9">
        <w:t>Hoeveel praktijk- en theorie-examenlocaties heeft het CBR momenteel in Nederland? Hoeveel locaties zijn de afgelopen tien jaar gesloten, en hoeveel locaties zullen volgens de huidige plannen nog sluiten?  </w:t>
      </w:r>
      <w:r w:rsidRPr="008D3AB9">
        <w:br/>
      </w:r>
    </w:p>
    <w:p w:rsidRPr="00B00255" w:rsidR="000B5A6D" w:rsidP="000B5A6D" w:rsidRDefault="000B5A6D" w14:paraId="75A4B5BD" w14:textId="77777777">
      <w:r w:rsidRPr="00B00255">
        <w:t>Antwoord op vraag 10</w:t>
      </w:r>
    </w:p>
    <w:p w:rsidRPr="008D3AB9" w:rsidR="000B5A6D" w:rsidP="000B5A6D" w:rsidRDefault="000B5A6D" w14:paraId="4ADD04E0" w14:textId="77777777">
      <w:r w:rsidRPr="008D3AB9">
        <w:lastRenderedPageBreak/>
        <w:t xml:space="preserve">Het CBR heeft op dit moment 53 praktijklocaties, waarvan 17 in combinatie met een theorie-examencentrum en 3 zelfstandige theorie-examenlocaties (Roermond, Breda en Arnhem). </w:t>
      </w:r>
      <w:r>
        <w:t>Tien</w:t>
      </w:r>
      <w:r w:rsidRPr="008D3AB9">
        <w:t xml:space="preserve"> jaar geleden betrof het aantal praktijklocaties 54 en het aantal theorie-examencentra 20. Het CBR kijkt voortdurend naar de toekomstbestendigheid van de huisvesting, </w:t>
      </w:r>
      <w:r>
        <w:t>over verdere ontwikkelingen</w:t>
      </w:r>
      <w:r w:rsidRPr="008D3AB9">
        <w:t xml:space="preserve"> zijn nog geen definitieve besluiten genomen (zie ook het antwoord op vraag 8)</w:t>
      </w:r>
    </w:p>
    <w:p w:rsidR="000B5A6D" w:rsidP="000B5A6D" w:rsidRDefault="000B5A6D" w14:paraId="1C10F0E6" w14:textId="77777777"/>
    <w:p w:rsidRPr="00E15480" w:rsidR="000B5A6D" w:rsidP="000B5A6D" w:rsidRDefault="000B5A6D" w14:paraId="50F67421" w14:textId="77777777">
      <w:pPr>
        <w:rPr>
          <w:b/>
          <w:bCs/>
        </w:rPr>
      </w:pPr>
      <w:r w:rsidRPr="00E15480">
        <w:rPr>
          <w:b/>
          <w:bCs/>
        </w:rPr>
        <w:t xml:space="preserve">Vraag 11 </w:t>
      </w:r>
    </w:p>
    <w:p w:rsidR="000B5A6D" w:rsidP="000B5A6D" w:rsidRDefault="000B5A6D" w14:paraId="19D20842" w14:textId="77777777">
      <w:r w:rsidRPr="008D3AB9">
        <w:t>Erkent u dat verdere concentratie van examenlocaties negatieve gevolgen kan hebben voor de kwaliteit en toegankelijkheid van rijopleidingen</w:t>
      </w:r>
      <w:r>
        <w:t>, bijvoorbeeld door minder vertrouwdheid met examenroutes en extra druk op kandidaten en rijscholen? Hoe weegt u daarbij mee dat Zuid-Limburg juist relatief hoge slagingspercentages kent ten opzichte van sterk gecentraliseerde stedelijke regio’s?</w:t>
      </w:r>
      <w:r>
        <w:br/>
      </w:r>
    </w:p>
    <w:p w:rsidRPr="007D45AD" w:rsidR="000B5A6D" w:rsidP="000B5A6D" w:rsidRDefault="000B5A6D" w14:paraId="29937F87" w14:textId="77777777">
      <w:r w:rsidRPr="007D45AD">
        <w:t>Antwoord vraag 11</w:t>
      </w:r>
    </w:p>
    <w:p w:rsidR="000B5A6D" w:rsidP="000B5A6D" w:rsidRDefault="000B5A6D" w14:paraId="1A9036B0" w14:textId="77777777">
      <w:r w:rsidRPr="002C202C">
        <w:t>Ik ben blij met de hoge slagingspercentages in Zuid-Limburg. Dat geeft aan dat daar goede rijscholen zijn die hun vak verstaan en het geven van rijles zeer serieus nemen. Dat verandert niet door een concentratie van CBR-locaties.</w:t>
      </w:r>
      <w:r>
        <w:t xml:space="preserve"> </w:t>
      </w:r>
      <w:r w:rsidRPr="00CF52C8">
        <w:t xml:space="preserve">Ik begrijp de zorgen die leven onder rijschoolhouders en kandidaten over de mogelijke effecten van verdere concentratie van examenlocaties. </w:t>
      </w:r>
      <w:r>
        <w:t>Echter, daarbij</w:t>
      </w:r>
      <w:r w:rsidRPr="00CF52C8">
        <w:t xml:space="preserve"> dienen zowel de belangen van kandidaten als</w:t>
      </w:r>
      <w:r>
        <w:t>ook</w:t>
      </w:r>
      <w:r w:rsidRPr="00CF52C8">
        <w:t xml:space="preserve"> de uitvoerbaarheid voor het CBR zorgvuldig te worden gewogen</w:t>
      </w:r>
      <w:r>
        <w:t xml:space="preserve">. Het is uiteraard wel belangrijk een evenredige spreiding van examenlocaties door het land te houden. </w:t>
      </w:r>
    </w:p>
    <w:p w:rsidR="000B5A6D" w:rsidP="000B5A6D" w:rsidRDefault="000B5A6D" w14:paraId="298EACD8" w14:textId="77777777"/>
    <w:p w:rsidRPr="00056296" w:rsidR="000B5A6D" w:rsidP="000B5A6D" w:rsidRDefault="000B5A6D" w14:paraId="6189A911" w14:textId="77777777"/>
    <w:p w:rsidR="00E9217C" w:rsidRDefault="00E9217C" w14:paraId="7927DFC4" w14:textId="77777777"/>
    <w:sectPr w:rsidR="00E9217C" w:rsidSect="000B5A6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0CFE" w14:textId="77777777" w:rsidR="00182465" w:rsidRDefault="00182465" w:rsidP="000B5A6D">
      <w:pPr>
        <w:spacing w:after="0" w:line="240" w:lineRule="auto"/>
      </w:pPr>
      <w:r>
        <w:separator/>
      </w:r>
    </w:p>
  </w:endnote>
  <w:endnote w:type="continuationSeparator" w:id="0">
    <w:p w14:paraId="615CD85A" w14:textId="77777777" w:rsidR="00182465" w:rsidRDefault="00182465" w:rsidP="000B5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A5AC" w14:textId="77777777" w:rsidR="00182465" w:rsidRPr="000B5A6D" w:rsidRDefault="00182465" w:rsidP="000B5A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4807" w14:textId="77777777" w:rsidR="00182465" w:rsidRPr="000B5A6D" w:rsidRDefault="00182465" w:rsidP="000B5A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DAC7" w14:textId="77777777" w:rsidR="00182465" w:rsidRPr="000B5A6D" w:rsidRDefault="00182465" w:rsidP="000B5A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DA389" w14:textId="77777777" w:rsidR="00182465" w:rsidRDefault="00182465" w:rsidP="000B5A6D">
      <w:pPr>
        <w:spacing w:after="0" w:line="240" w:lineRule="auto"/>
      </w:pPr>
      <w:r>
        <w:separator/>
      </w:r>
    </w:p>
  </w:footnote>
  <w:footnote w:type="continuationSeparator" w:id="0">
    <w:p w14:paraId="5048C7AF" w14:textId="77777777" w:rsidR="00182465" w:rsidRDefault="00182465" w:rsidP="000B5A6D">
      <w:pPr>
        <w:spacing w:after="0" w:line="240" w:lineRule="auto"/>
      </w:pPr>
      <w:r>
        <w:continuationSeparator/>
      </w:r>
    </w:p>
  </w:footnote>
  <w:footnote w:id="1">
    <w:p w14:paraId="394C7CF9" w14:textId="77777777" w:rsidR="000B5A6D" w:rsidRDefault="000B5A6D" w:rsidP="000B5A6D">
      <w:pPr>
        <w:pStyle w:val="Voetnoottekst"/>
      </w:pPr>
      <w:r>
        <w:rPr>
          <w:rStyle w:val="Voetnootmarkering"/>
        </w:rPr>
        <w:footnoteRef/>
      </w:r>
      <w:r>
        <w:t xml:space="preserve"> </w:t>
      </w:r>
      <w:r>
        <w:rPr>
          <w:sz w:val="18"/>
          <w:szCs w:val="18"/>
        </w:rPr>
        <w:t>Aanhangsel Handelingen TK 2025-2026, nr. 165.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1312" w14:textId="77777777" w:rsidR="00182465" w:rsidRPr="000B5A6D" w:rsidRDefault="00182465" w:rsidP="000B5A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3591" w14:textId="77777777" w:rsidR="00182465" w:rsidRPr="000B5A6D" w:rsidRDefault="00182465" w:rsidP="000B5A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E70D" w14:textId="77777777" w:rsidR="00182465" w:rsidRPr="000B5A6D" w:rsidRDefault="00182465" w:rsidP="000B5A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6D"/>
    <w:rsid w:val="000B5A6D"/>
    <w:rsid w:val="00182465"/>
    <w:rsid w:val="00C06C56"/>
    <w:rsid w:val="00E921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E9D3"/>
  <w15:chartTrackingRefBased/>
  <w15:docId w15:val="{B6A684DF-1F57-48D0-9CEC-FE386311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5A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B5A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B5A6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B5A6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B5A6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B5A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5A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5A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5A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5A6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B5A6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B5A6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B5A6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B5A6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B5A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5A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5A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5A6D"/>
    <w:rPr>
      <w:rFonts w:eastAsiaTheme="majorEastAsia" w:cstheme="majorBidi"/>
      <w:color w:val="272727" w:themeColor="text1" w:themeTint="D8"/>
    </w:rPr>
  </w:style>
  <w:style w:type="paragraph" w:styleId="Titel">
    <w:name w:val="Title"/>
    <w:basedOn w:val="Standaard"/>
    <w:next w:val="Standaard"/>
    <w:link w:val="TitelChar"/>
    <w:uiPriority w:val="10"/>
    <w:qFormat/>
    <w:rsid w:val="000B5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5A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5A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5A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5A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5A6D"/>
    <w:rPr>
      <w:i/>
      <w:iCs/>
      <w:color w:val="404040" w:themeColor="text1" w:themeTint="BF"/>
    </w:rPr>
  </w:style>
  <w:style w:type="paragraph" w:styleId="Lijstalinea">
    <w:name w:val="List Paragraph"/>
    <w:basedOn w:val="Standaard"/>
    <w:uiPriority w:val="34"/>
    <w:qFormat/>
    <w:rsid w:val="000B5A6D"/>
    <w:pPr>
      <w:ind w:left="720"/>
      <w:contextualSpacing/>
    </w:pPr>
  </w:style>
  <w:style w:type="character" w:styleId="Intensievebenadrukking">
    <w:name w:val="Intense Emphasis"/>
    <w:basedOn w:val="Standaardalinea-lettertype"/>
    <w:uiPriority w:val="21"/>
    <w:qFormat/>
    <w:rsid w:val="000B5A6D"/>
    <w:rPr>
      <w:i/>
      <w:iCs/>
      <w:color w:val="2F5496" w:themeColor="accent1" w:themeShade="BF"/>
    </w:rPr>
  </w:style>
  <w:style w:type="paragraph" w:styleId="Duidelijkcitaat">
    <w:name w:val="Intense Quote"/>
    <w:basedOn w:val="Standaard"/>
    <w:next w:val="Standaard"/>
    <w:link w:val="DuidelijkcitaatChar"/>
    <w:uiPriority w:val="30"/>
    <w:qFormat/>
    <w:rsid w:val="000B5A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B5A6D"/>
    <w:rPr>
      <w:i/>
      <w:iCs/>
      <w:color w:val="2F5496" w:themeColor="accent1" w:themeShade="BF"/>
    </w:rPr>
  </w:style>
  <w:style w:type="character" w:styleId="Intensieveverwijzing">
    <w:name w:val="Intense Reference"/>
    <w:basedOn w:val="Standaardalinea-lettertype"/>
    <w:uiPriority w:val="32"/>
    <w:qFormat/>
    <w:rsid w:val="000B5A6D"/>
    <w:rPr>
      <w:b/>
      <w:bCs/>
      <w:smallCaps/>
      <w:color w:val="2F5496" w:themeColor="accent1" w:themeShade="BF"/>
      <w:spacing w:val="5"/>
    </w:rPr>
  </w:style>
  <w:style w:type="paragraph" w:customStyle="1" w:styleId="Afzendgegevens">
    <w:name w:val="Afzendgegevens"/>
    <w:basedOn w:val="Standaard"/>
    <w:next w:val="Standaard"/>
    <w:rsid w:val="000B5A6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B5A6D"/>
    <w:rPr>
      <w:b/>
    </w:rPr>
  </w:style>
  <w:style w:type="paragraph" w:customStyle="1" w:styleId="Referentiegegevens">
    <w:name w:val="Referentiegegevens"/>
    <w:next w:val="Standaard"/>
    <w:rsid w:val="000B5A6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B5A6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0B5A6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0B5A6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B5A6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B5A6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B5A6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B5A6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B5A6D"/>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B5A6D"/>
    <w:rPr>
      <w:kern w:val="0"/>
      <w:sz w:val="20"/>
      <w:szCs w:val="20"/>
      <w14:ligatures w14:val="none"/>
    </w:rPr>
  </w:style>
  <w:style w:type="character" w:styleId="Voetnootmarkering">
    <w:name w:val="footnote reference"/>
    <w:basedOn w:val="Standaardalinea-lettertype"/>
    <w:uiPriority w:val="99"/>
    <w:semiHidden/>
    <w:unhideWhenUsed/>
    <w:rsid w:val="000B5A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1330</ap:Words>
  <ap:Characters>7320</ap:Characters>
  <ap:DocSecurity>0</ap:DocSecurity>
  <ap:Lines>61</ap:Lines>
  <ap:Paragraphs>17</ap:Paragraphs>
  <ap:ScaleCrop>false</ap:ScaleCrop>
  <ap:LinksUpToDate>false</ap:LinksUpToDate>
  <ap:CharactersWithSpaces>8633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2026-06-16T11:23:00.0000000Z</dcterms:created>
  <dcterms:modified xsi:type="dcterms:W3CDTF">2026-06-16T11:24:00.0000000Z</dcterms:modified>
  <version/>
  <category/>
</coreProperties>
</file>