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418B" w:rsidR="00DB418B" w:rsidP="00DB418B" w:rsidRDefault="00DB418B" w14:paraId="3D46FA5C" w14:textId="77777777">
      <w:pPr>
        <w:pStyle w:val="WitregelW1bodytekst"/>
      </w:pPr>
    </w:p>
    <w:p w:rsidRPr="00DB418B" w:rsidR="00DB418B" w:rsidP="00DB418B" w:rsidRDefault="00DB418B" w14:paraId="66FF6F44" w14:textId="77777777">
      <w:pPr>
        <w:pStyle w:val="WitregelW1bodytekst"/>
      </w:pPr>
    </w:p>
    <w:p w:rsidR="00DB418B" w:rsidP="00DB418B" w:rsidRDefault="00DB418B" w14:paraId="705C675B" w14:textId="77777777">
      <w:pPr>
        <w:pStyle w:val="WitregelW1bodytekst"/>
      </w:pPr>
    </w:p>
    <w:p w:rsidRPr="00DB418B" w:rsidR="00DB418B" w:rsidP="00DB418B" w:rsidRDefault="00DB418B" w14:paraId="23F5FE3A" w14:textId="77777777">
      <w:pPr>
        <w:pStyle w:val="WitregelW1bodytekst"/>
      </w:pPr>
      <w:proofErr w:type="gramStart"/>
      <w:r w:rsidRPr="00DB418B">
        <w:t>Blijkens</w:t>
      </w:r>
      <w:proofErr w:type="gramEnd"/>
      <w:r w:rsidRPr="00DB418B">
        <w:t xml:space="preserve"> de mededeling van de Directeur van Uw kabinet van 19 maart 2026, nr.</w:t>
      </w:r>
      <w:r w:rsidR="00564E43">
        <w:t> </w:t>
      </w:r>
      <w:r w:rsidRPr="00DB418B">
        <w:t>2026000605, machtigde Uwe Majesteit de Afdeling advisering van de Raad van State haar advies inzake het bovenvermelde voorstel van wet rechtstreeks aan mij te doen toekomen. Dit advies, gedateerd 29 april 2026, nr. W06.26.00072/III, bied ik U hierbij aan.</w:t>
      </w:r>
    </w:p>
    <w:p w:rsidRPr="00DB418B" w:rsidR="00DB418B" w:rsidP="00DB418B" w:rsidRDefault="00DB418B" w14:paraId="2F26CDC4" w14:textId="77777777">
      <w:pPr>
        <w:pStyle w:val="WitregelW1bodytekst"/>
      </w:pPr>
    </w:p>
    <w:p w:rsidRPr="00DB418B" w:rsidR="00DB418B" w:rsidP="00DB418B" w:rsidRDefault="00DB418B" w14:paraId="7EB091BF" w14:textId="77777777">
      <w:pPr>
        <w:pStyle w:val="WitregelW1bodytekst"/>
      </w:pPr>
      <w:r w:rsidRPr="00DB418B">
        <w:t>De tekst van het advies treft U hieronder aan.</w:t>
      </w:r>
    </w:p>
    <w:p w:rsidR="00DB418B" w:rsidP="00DB418B" w:rsidRDefault="00DB418B" w14:paraId="56D43968" w14:textId="77777777">
      <w:pPr>
        <w:pStyle w:val="WitregelW1bodytekst"/>
        <w:rPr>
          <w:i/>
          <w:iCs/>
        </w:rPr>
      </w:pPr>
    </w:p>
    <w:p w:rsidRPr="00DB418B" w:rsidR="00DB418B" w:rsidP="00DB418B" w:rsidRDefault="00DB418B" w14:paraId="26AB2FB6" w14:textId="77777777">
      <w:pPr>
        <w:pStyle w:val="WitregelW1bodytekst"/>
        <w:rPr>
          <w:i/>
          <w:iCs/>
        </w:rPr>
      </w:pPr>
      <w:r w:rsidRPr="00DB418B">
        <w:rPr>
          <w:i/>
          <w:iCs/>
        </w:rPr>
        <w:t>Bij Kabinetsmissive van 19 maart 2026, no.2026000605, heeft Uwe Majesteit, op voordracht van de Minister van Financiën, bij de Afdeling advisering van de Raad van State ter overweging aanhangig gemaakt het voorstel van wet tot wijziging van de Wet op het financieel toezicht, de Faillissementswet en de Bankwet 1998 in verband met de implementatie van de richtlijn herstel en afwikkeling van verzekeraars (Implementatiewet herstel en afwikkeling verzekeraars), met memorie van toelichting.</w:t>
      </w:r>
    </w:p>
    <w:p w:rsidR="00DB418B" w:rsidP="00DB418B" w:rsidRDefault="00DB418B" w14:paraId="1052264C" w14:textId="77777777">
      <w:pPr>
        <w:pStyle w:val="WitregelW1bodytekst"/>
        <w:rPr>
          <w:i/>
          <w:iCs/>
        </w:rPr>
      </w:pPr>
    </w:p>
    <w:p w:rsidRPr="00DB418B" w:rsidR="00DB418B" w:rsidP="00DB418B" w:rsidRDefault="00DB418B" w14:paraId="3A93E888" w14:textId="77777777">
      <w:pPr>
        <w:pStyle w:val="WitregelW1bodytekst"/>
        <w:rPr>
          <w:i/>
          <w:iCs/>
        </w:rPr>
      </w:pPr>
      <w:r w:rsidRPr="00DB418B">
        <w:rPr>
          <w:i/>
          <w:iCs/>
        </w:rPr>
        <w:t xml:space="preserve">De Afdeling advisering van de Raad van State heeft geen opmerkingen bij het voorstel en adviseert het voorstel bij de Tweede Kamer der Staten-Generaal in te dienen. </w:t>
      </w:r>
    </w:p>
    <w:p w:rsidR="00DB418B" w:rsidP="00DB418B" w:rsidRDefault="00DB418B" w14:paraId="574C88B7" w14:textId="77777777">
      <w:pPr>
        <w:pStyle w:val="WitregelW1bodytekst"/>
        <w:rPr>
          <w:i/>
          <w:iCs/>
        </w:rPr>
      </w:pPr>
    </w:p>
    <w:p w:rsidRPr="00DB418B" w:rsidR="00DB418B" w:rsidP="00DB418B" w:rsidRDefault="00DB418B" w14:paraId="2E25B01F" w14:textId="77777777">
      <w:pPr>
        <w:pStyle w:val="WitregelW1bodytekst"/>
      </w:pPr>
      <w:r w:rsidRPr="00DB418B">
        <w:rPr>
          <w:i/>
          <w:iCs/>
        </w:rPr>
        <w:t xml:space="preserve">De waarnemend </w:t>
      </w:r>
      <w:proofErr w:type="spellStart"/>
      <w:r w:rsidRPr="00DB418B">
        <w:rPr>
          <w:i/>
          <w:iCs/>
        </w:rPr>
        <w:t>vice-president</w:t>
      </w:r>
      <w:proofErr w:type="spellEnd"/>
      <w:r w:rsidRPr="00DB418B">
        <w:rPr>
          <w:i/>
          <w:iCs/>
        </w:rPr>
        <w:t xml:space="preserve"> van de Raad van State,</w:t>
      </w:r>
    </w:p>
    <w:p w:rsidR="007B4B4E" w:rsidP="005B3393" w:rsidRDefault="003C308A" w14:paraId="76E24E5B" w14:textId="77777777">
      <w:pPr>
        <w:pStyle w:val="WitregelW1bodytekst"/>
        <w:rPr>
          <w:i/>
          <w:iCs/>
        </w:rPr>
      </w:pPr>
      <w:r>
        <w:rPr>
          <w:i/>
          <w:iCs/>
        </w:rPr>
        <w:t>G.J.J. Heerma van Vos</w:t>
      </w:r>
      <w:r w:rsidR="005B3393">
        <w:rPr>
          <w:i/>
          <w:iCs/>
        </w:rPr>
        <w:t xml:space="preserve"> </w:t>
      </w:r>
    </w:p>
    <w:p w:rsidRPr="003C308A" w:rsidR="003C308A" w:rsidP="003C308A" w:rsidRDefault="003C308A" w14:paraId="62E4E2A1" w14:textId="77777777"/>
    <w:p w:rsidR="00385318" w:rsidP="00DB418B" w:rsidRDefault="00385318" w14:paraId="01D73826" w14:textId="77777777">
      <w:pPr>
        <w:pStyle w:val="WitregelW1bodytekst"/>
      </w:pPr>
    </w:p>
    <w:p w:rsidRPr="00DB418B" w:rsidR="00DB418B" w:rsidP="00DB418B" w:rsidRDefault="00DB418B" w14:paraId="3891AE5F" w14:textId="77777777">
      <w:pPr>
        <w:pStyle w:val="WitregelW1bodytekst"/>
      </w:pPr>
      <w:r w:rsidRPr="00DB418B">
        <w:t xml:space="preserve">Het advies heeft niet geleid tot aanpassingen van het wetsvoorstel. Wel is van de gelegenheid gebruik gemaakt om een wijziging van artikel 3A:14, zesde lid, </w:t>
      </w:r>
      <w:proofErr w:type="spellStart"/>
      <w:r w:rsidRPr="00DB418B">
        <w:t>Wft</w:t>
      </w:r>
      <w:proofErr w:type="spellEnd"/>
      <w:r w:rsidRPr="00DB418B">
        <w:t xml:space="preserve"> aan het wetsvoorstel te voegen. Het betreft een technische correctie van een onvolledige verwijzing binnen het wetsartikel. Het wetsvoorstel en de memorie van toelichting zijn daarop aangepast. </w:t>
      </w:r>
    </w:p>
    <w:p w:rsidRPr="00DB418B" w:rsidR="00DB418B" w:rsidP="00DB418B" w:rsidRDefault="00DB418B" w14:paraId="47DB3E91" w14:textId="77777777">
      <w:pPr>
        <w:pStyle w:val="WitregelW1bodytekst"/>
      </w:pPr>
    </w:p>
    <w:p w:rsidRPr="00DB418B" w:rsidR="00DB418B" w:rsidP="005B3393" w:rsidRDefault="00DB418B" w14:paraId="40FC192B" w14:textId="77777777">
      <w:pPr>
        <w:pStyle w:val="WitregelW1bodytekst"/>
        <w:keepNext/>
      </w:pPr>
      <w:r w:rsidRPr="00DB418B">
        <w:lastRenderedPageBreak/>
        <w:t>Ik verzoek U het hierbij gevoegde voorstel van wet en de memorie van toelichting aan de Tweede Kamer der Staten-Generaal te zenden.</w:t>
      </w:r>
    </w:p>
    <w:p w:rsidR="00DB418B" w:rsidP="005B3393" w:rsidRDefault="00DB418B" w14:paraId="225E4DF4" w14:textId="77777777">
      <w:pPr>
        <w:pStyle w:val="WitregelW1bodytekst"/>
        <w:keepNext/>
      </w:pPr>
    </w:p>
    <w:p w:rsidRPr="00DB418B" w:rsidR="00DB418B" w:rsidP="005B3393" w:rsidRDefault="00DB418B" w14:paraId="16E1607C" w14:textId="77777777">
      <w:pPr>
        <w:keepNext/>
      </w:pPr>
    </w:p>
    <w:p w:rsidRPr="00DB418B" w:rsidR="00DB418B" w:rsidP="005B3393" w:rsidRDefault="00DB418B" w14:paraId="5F3F3C87" w14:textId="77777777">
      <w:pPr>
        <w:pStyle w:val="WitregelW1bodytekst"/>
        <w:keepNext/>
      </w:pPr>
      <w:r w:rsidRPr="00DB418B">
        <w:t>De Minister van Financiën,</w:t>
      </w:r>
    </w:p>
    <w:p w:rsidRPr="00DB418B" w:rsidR="00DB418B" w:rsidP="005B3393" w:rsidRDefault="00DB418B" w14:paraId="1801EBD3" w14:textId="77777777">
      <w:pPr>
        <w:pStyle w:val="WitregelW1bodytekst"/>
        <w:keepNext/>
      </w:pPr>
    </w:p>
    <w:p w:rsidR="00DB418B" w:rsidP="005B3393" w:rsidRDefault="00DB418B" w14:paraId="1CC0BCE5" w14:textId="77777777">
      <w:pPr>
        <w:pStyle w:val="WitregelW1bodytekst"/>
        <w:keepNext/>
      </w:pPr>
    </w:p>
    <w:p w:rsidR="00DB418B" w:rsidP="005B3393" w:rsidRDefault="00DB418B" w14:paraId="291B5C5C" w14:textId="77777777">
      <w:pPr>
        <w:pStyle w:val="WitregelW1bodytekst"/>
        <w:keepNext/>
      </w:pPr>
    </w:p>
    <w:p w:rsidR="00B456AD" w:rsidP="005B3393" w:rsidRDefault="00DB418B" w14:paraId="19B2ED9F" w14:textId="77777777">
      <w:pPr>
        <w:pStyle w:val="WitregelW1bodytekst"/>
        <w:keepNext/>
      </w:pPr>
      <w:r w:rsidRPr="00DB418B">
        <w:br/>
        <w:t>E. Heinen</w:t>
      </w:r>
    </w:p>
    <w:sectPr w:rsidR="00B456A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9863" w14:textId="77777777" w:rsidR="000F539B" w:rsidRDefault="000F539B">
      <w:pPr>
        <w:spacing w:line="240" w:lineRule="auto"/>
      </w:pPr>
      <w:r>
        <w:separator/>
      </w:r>
    </w:p>
  </w:endnote>
  <w:endnote w:type="continuationSeparator" w:id="0">
    <w:p w14:paraId="14388C2E" w14:textId="77777777" w:rsidR="000F539B" w:rsidRDefault="000F5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00EA" w14:textId="77777777" w:rsidR="00B456AD" w:rsidRDefault="00B456A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F63C" w14:textId="77777777" w:rsidR="000F539B" w:rsidRDefault="000F539B">
      <w:pPr>
        <w:spacing w:line="240" w:lineRule="auto"/>
      </w:pPr>
      <w:r>
        <w:separator/>
      </w:r>
    </w:p>
  </w:footnote>
  <w:footnote w:type="continuationSeparator" w:id="0">
    <w:p w14:paraId="1DD497A1" w14:textId="77777777" w:rsidR="000F539B" w:rsidRDefault="000F5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6ADC" w14:textId="77777777" w:rsidR="00B456AD" w:rsidRDefault="00993A19">
    <w:r>
      <w:rPr>
        <w:noProof/>
      </w:rPr>
      <mc:AlternateContent>
        <mc:Choice Requires="wps">
          <w:drawing>
            <wp:anchor distT="0" distB="0" distL="0" distR="0" simplePos="0" relativeHeight="251652096" behindDoc="0" locked="1" layoutInCell="1" allowOverlap="1" wp14:anchorId="7E897B8D" wp14:editId="7B55BDE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CE4824" w14:textId="77777777" w:rsidR="00993A19" w:rsidRDefault="00993A19"/>
                      </w:txbxContent>
                    </wps:txbx>
                    <wps:bodyPr vert="horz" wrap="square" lIns="0" tIns="0" rIns="0" bIns="0" anchor="t" anchorCtr="0"/>
                  </wps:wsp>
                </a:graphicData>
              </a:graphic>
            </wp:anchor>
          </w:drawing>
        </mc:Choice>
        <mc:Fallback>
          <w:pict>
            <v:shapetype w14:anchorId="7E897B8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1CE4824" w14:textId="77777777" w:rsidR="00993A19" w:rsidRDefault="00993A19"/>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63B737" wp14:editId="4378808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B99561" w14:textId="77777777" w:rsidR="00B456AD" w:rsidRDefault="00993A19">
                          <w:pPr>
                            <w:pStyle w:val="Referentiegegevensbold"/>
                          </w:pPr>
                          <w:r>
                            <w:t>Generale Thesaurie</w:t>
                          </w:r>
                        </w:p>
                        <w:p w14:paraId="50A47B16" w14:textId="77777777" w:rsidR="00B456AD" w:rsidRDefault="00993A19">
                          <w:pPr>
                            <w:pStyle w:val="Referentiegegevens"/>
                          </w:pPr>
                          <w:r>
                            <w:t>Directie Financiële Markten</w:t>
                          </w:r>
                        </w:p>
                        <w:p w14:paraId="5112D475" w14:textId="77777777" w:rsidR="00B456AD" w:rsidRDefault="00993A19">
                          <w:pPr>
                            <w:pStyle w:val="Referentiegegevens"/>
                          </w:pPr>
                          <w:r>
                            <w:t>Afdeling Financiële Stabiliteit</w:t>
                          </w:r>
                        </w:p>
                        <w:p w14:paraId="5A6D61B2" w14:textId="77777777" w:rsidR="00B456AD" w:rsidRDefault="00B456AD">
                          <w:pPr>
                            <w:pStyle w:val="WitregelW2"/>
                          </w:pPr>
                        </w:p>
                        <w:p w14:paraId="3149D7A9" w14:textId="77777777" w:rsidR="00B456AD" w:rsidRDefault="00993A19">
                          <w:pPr>
                            <w:pStyle w:val="Referentiegegevensbold"/>
                          </w:pPr>
                          <w:r>
                            <w:t>Onze referentie</w:t>
                          </w:r>
                        </w:p>
                        <w:p w14:paraId="78E33ABE" w14:textId="1ACD606C" w:rsidR="00F04DC3" w:rsidRDefault="00E31FFA">
                          <w:pPr>
                            <w:pStyle w:val="Referentiegegevens"/>
                          </w:pPr>
                          <w:fldSimple w:instr=" DOCPROPERTY  &quot;Kenmerk&quot;  \* MERGEFORMAT ">
                            <w:r>
                              <w:t>2026-0000194735</w:t>
                            </w:r>
                          </w:fldSimple>
                        </w:p>
                      </w:txbxContent>
                    </wps:txbx>
                    <wps:bodyPr vert="horz" wrap="square" lIns="0" tIns="0" rIns="0" bIns="0" anchor="t" anchorCtr="0"/>
                  </wps:wsp>
                </a:graphicData>
              </a:graphic>
            </wp:anchor>
          </w:drawing>
        </mc:Choice>
        <mc:Fallback>
          <w:pict>
            <v:shape w14:anchorId="2363B73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B99561" w14:textId="77777777" w:rsidR="00B456AD" w:rsidRDefault="00993A19">
                    <w:pPr>
                      <w:pStyle w:val="Referentiegegevensbold"/>
                    </w:pPr>
                    <w:r>
                      <w:t>Generale Thesaurie</w:t>
                    </w:r>
                  </w:p>
                  <w:p w14:paraId="50A47B16" w14:textId="77777777" w:rsidR="00B456AD" w:rsidRDefault="00993A19">
                    <w:pPr>
                      <w:pStyle w:val="Referentiegegevens"/>
                    </w:pPr>
                    <w:r>
                      <w:t>Directie Financiële Markten</w:t>
                    </w:r>
                  </w:p>
                  <w:p w14:paraId="5112D475" w14:textId="77777777" w:rsidR="00B456AD" w:rsidRDefault="00993A19">
                    <w:pPr>
                      <w:pStyle w:val="Referentiegegevens"/>
                    </w:pPr>
                    <w:r>
                      <w:t>Afdeling Financiële Stabiliteit</w:t>
                    </w:r>
                  </w:p>
                  <w:p w14:paraId="5A6D61B2" w14:textId="77777777" w:rsidR="00B456AD" w:rsidRDefault="00B456AD">
                    <w:pPr>
                      <w:pStyle w:val="WitregelW2"/>
                    </w:pPr>
                  </w:p>
                  <w:p w14:paraId="3149D7A9" w14:textId="77777777" w:rsidR="00B456AD" w:rsidRDefault="00993A19">
                    <w:pPr>
                      <w:pStyle w:val="Referentiegegevensbold"/>
                    </w:pPr>
                    <w:r>
                      <w:t>Onze referentie</w:t>
                    </w:r>
                  </w:p>
                  <w:p w14:paraId="78E33ABE" w14:textId="1ACD606C" w:rsidR="00F04DC3" w:rsidRDefault="00E31FFA">
                    <w:pPr>
                      <w:pStyle w:val="Referentiegegevens"/>
                    </w:pPr>
                    <w:fldSimple w:instr=" DOCPROPERTY  &quot;Kenmerk&quot;  \* MERGEFORMAT ">
                      <w:r>
                        <w:t>2026-0000194735</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E7F385" wp14:editId="5D75F06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DE1BD1" w14:textId="77777777" w:rsidR="00993A19" w:rsidRDefault="00993A19"/>
                      </w:txbxContent>
                    </wps:txbx>
                    <wps:bodyPr vert="horz" wrap="square" lIns="0" tIns="0" rIns="0" bIns="0" anchor="t" anchorCtr="0"/>
                  </wps:wsp>
                </a:graphicData>
              </a:graphic>
            </wp:anchor>
          </w:drawing>
        </mc:Choice>
        <mc:Fallback>
          <w:pict>
            <v:shape w14:anchorId="00E7F38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3DE1BD1" w14:textId="77777777" w:rsidR="00993A19" w:rsidRDefault="00993A1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095B83B" wp14:editId="5AC96F9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E7D10B" w14:textId="77777777" w:rsidR="00F04DC3" w:rsidRDefault="007967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095B83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CE7D10B" w14:textId="77777777" w:rsidR="00F04DC3" w:rsidRDefault="007967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C031" w14:textId="77777777" w:rsidR="00B456AD" w:rsidRDefault="00993A19">
    <w:pPr>
      <w:spacing w:after="6377" w:line="14" w:lineRule="exact"/>
    </w:pPr>
    <w:r>
      <w:rPr>
        <w:noProof/>
      </w:rPr>
      <mc:AlternateContent>
        <mc:Choice Requires="wps">
          <w:drawing>
            <wp:anchor distT="0" distB="0" distL="0" distR="0" simplePos="0" relativeHeight="251656192" behindDoc="0" locked="1" layoutInCell="1" allowOverlap="1" wp14:anchorId="7CCA2075" wp14:editId="714C225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E8C690A" w14:textId="77777777" w:rsidR="00B456AD" w:rsidRDefault="00993A19">
                          <w:pPr>
                            <w:spacing w:line="240" w:lineRule="auto"/>
                          </w:pPr>
                          <w:r>
                            <w:rPr>
                              <w:noProof/>
                            </w:rPr>
                            <w:drawing>
                              <wp:inline distT="0" distB="0" distL="0" distR="0" wp14:anchorId="25FF85D6" wp14:editId="56BE2A3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CA207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E8C690A" w14:textId="77777777" w:rsidR="00B456AD" w:rsidRDefault="00993A19">
                    <w:pPr>
                      <w:spacing w:line="240" w:lineRule="auto"/>
                    </w:pPr>
                    <w:r>
                      <w:rPr>
                        <w:noProof/>
                      </w:rPr>
                      <w:drawing>
                        <wp:inline distT="0" distB="0" distL="0" distR="0" wp14:anchorId="25FF85D6" wp14:editId="56BE2A3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0CE2492" wp14:editId="4F5DBB1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A1BF01" w14:textId="77777777" w:rsidR="00B456AD" w:rsidRDefault="00993A19">
                          <w:pPr>
                            <w:spacing w:line="240" w:lineRule="auto"/>
                          </w:pPr>
                          <w:r>
                            <w:rPr>
                              <w:noProof/>
                            </w:rPr>
                            <w:drawing>
                              <wp:inline distT="0" distB="0" distL="0" distR="0" wp14:anchorId="5866B17C" wp14:editId="76B3C7A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CE249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A1BF01" w14:textId="77777777" w:rsidR="00B456AD" w:rsidRDefault="00993A19">
                    <w:pPr>
                      <w:spacing w:line="240" w:lineRule="auto"/>
                    </w:pPr>
                    <w:r>
                      <w:rPr>
                        <w:noProof/>
                      </w:rPr>
                      <w:drawing>
                        <wp:inline distT="0" distB="0" distL="0" distR="0" wp14:anchorId="5866B17C" wp14:editId="76B3C7A6">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9DF818D" wp14:editId="6E79E56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3BC9A9" w14:textId="77777777" w:rsidR="00B456AD" w:rsidRDefault="00993A19">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9DF818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43BC9A9" w14:textId="77777777" w:rsidR="00B456AD" w:rsidRDefault="00993A19">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5625877" wp14:editId="38E8A1FA">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2269A5" w14:textId="77777777" w:rsidR="00B456AD" w:rsidRDefault="00993A19">
                          <w:r>
                            <w:t>Aan de Koning</w:t>
                          </w:r>
                        </w:p>
                      </w:txbxContent>
                    </wps:txbx>
                    <wps:bodyPr vert="horz" wrap="square" lIns="0" tIns="0" rIns="0" bIns="0" anchor="t" anchorCtr="0"/>
                  </wps:wsp>
                </a:graphicData>
              </a:graphic>
            </wp:anchor>
          </w:drawing>
        </mc:Choice>
        <mc:Fallback>
          <w:pict>
            <v:shape w14:anchorId="55625877"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2269A5" w14:textId="77777777" w:rsidR="00B456AD" w:rsidRDefault="00993A19">
                    <w:r>
                      <w:t>Aan de Koning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9AB801" wp14:editId="7D91E370">
              <wp:simplePos x="0" y="0"/>
              <wp:positionH relativeFrom="margin">
                <wp:align>left</wp:align>
              </wp:positionH>
              <wp:positionV relativeFrom="paragraph">
                <wp:posOffset>3357245</wp:posOffset>
              </wp:positionV>
              <wp:extent cx="4849495" cy="100203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49495" cy="10020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56AD" w14:paraId="574F2B94" w14:textId="77777777">
                            <w:trPr>
                              <w:trHeight w:val="240"/>
                            </w:trPr>
                            <w:tc>
                              <w:tcPr>
                                <w:tcW w:w="1140" w:type="dxa"/>
                              </w:tcPr>
                              <w:p w14:paraId="008A25C9" w14:textId="77777777" w:rsidR="00B456AD" w:rsidRDefault="00993A19">
                                <w:r>
                                  <w:t>Datum</w:t>
                                </w:r>
                              </w:p>
                            </w:tc>
                            <w:tc>
                              <w:tcPr>
                                <w:tcW w:w="5918" w:type="dxa"/>
                              </w:tcPr>
                              <w:p w14:paraId="4ED833FC" w14:textId="29838D84" w:rsidR="00B456AD" w:rsidRDefault="00C80F73">
                                <w:r>
                                  <w:t>9 juni 2026</w:t>
                                </w:r>
                              </w:p>
                            </w:tc>
                          </w:tr>
                          <w:tr w:rsidR="00B456AD" w14:paraId="2572A646" w14:textId="77777777">
                            <w:trPr>
                              <w:trHeight w:val="240"/>
                            </w:trPr>
                            <w:tc>
                              <w:tcPr>
                                <w:tcW w:w="1140" w:type="dxa"/>
                              </w:tcPr>
                              <w:p w14:paraId="1347BAB0" w14:textId="77777777" w:rsidR="00B456AD" w:rsidRDefault="00993A19">
                                <w:r>
                                  <w:t>Betreft</w:t>
                                </w:r>
                              </w:p>
                            </w:tc>
                            <w:tc>
                              <w:tcPr>
                                <w:tcW w:w="5918" w:type="dxa"/>
                              </w:tcPr>
                              <w:p w14:paraId="41D1B752" w14:textId="77777777" w:rsidR="00B456AD" w:rsidRDefault="00993A19">
                                <w:r>
                                  <w:t xml:space="preserve">Wijziging van de Wet op het financieel toezicht, de Faillissementswet en de Bankwet 1998 in verband met de implementatie van de richtlijn herstel en afwikkeling van verzekeraars (Implementatiewet herstel en afwikkeling verzekeraars) </w:t>
                                </w:r>
                              </w:p>
                            </w:tc>
                          </w:tr>
                        </w:tbl>
                        <w:p w14:paraId="3A618AF8" w14:textId="77777777" w:rsidR="00993A19" w:rsidRDefault="00993A1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AB801" id="1670fa0c-13cb-45ec-92be-ef1f34d237c5" o:spid="_x0000_s1034" type="#_x0000_t202" style="position:absolute;margin-left:0;margin-top:264.35pt;width:381.85pt;height:78.9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56AD" w14:paraId="574F2B94" w14:textId="77777777">
                      <w:trPr>
                        <w:trHeight w:val="240"/>
                      </w:trPr>
                      <w:tc>
                        <w:tcPr>
                          <w:tcW w:w="1140" w:type="dxa"/>
                        </w:tcPr>
                        <w:p w14:paraId="008A25C9" w14:textId="77777777" w:rsidR="00B456AD" w:rsidRDefault="00993A19">
                          <w:r>
                            <w:t>Datum</w:t>
                          </w:r>
                        </w:p>
                      </w:tc>
                      <w:tc>
                        <w:tcPr>
                          <w:tcW w:w="5918" w:type="dxa"/>
                        </w:tcPr>
                        <w:p w14:paraId="4ED833FC" w14:textId="29838D84" w:rsidR="00B456AD" w:rsidRDefault="00C80F73">
                          <w:r>
                            <w:t>9 juni 2026</w:t>
                          </w:r>
                        </w:p>
                      </w:tc>
                    </w:tr>
                    <w:tr w:rsidR="00B456AD" w14:paraId="2572A646" w14:textId="77777777">
                      <w:trPr>
                        <w:trHeight w:val="240"/>
                      </w:trPr>
                      <w:tc>
                        <w:tcPr>
                          <w:tcW w:w="1140" w:type="dxa"/>
                        </w:tcPr>
                        <w:p w14:paraId="1347BAB0" w14:textId="77777777" w:rsidR="00B456AD" w:rsidRDefault="00993A19">
                          <w:r>
                            <w:t>Betreft</w:t>
                          </w:r>
                        </w:p>
                      </w:tc>
                      <w:tc>
                        <w:tcPr>
                          <w:tcW w:w="5918" w:type="dxa"/>
                        </w:tcPr>
                        <w:p w14:paraId="41D1B752" w14:textId="77777777" w:rsidR="00B456AD" w:rsidRDefault="00993A19">
                          <w:r>
                            <w:t xml:space="preserve">Wijziging van de Wet op het financieel toezicht, de Faillissementswet en de Bankwet 1998 in verband met de implementatie van de richtlijn herstel en afwikkeling van verzekeraars (Implementatiewet herstel en afwikkeling verzekeraars) </w:t>
                          </w:r>
                        </w:p>
                      </w:tc>
                    </w:tr>
                  </w:tbl>
                  <w:p w14:paraId="3A618AF8" w14:textId="77777777" w:rsidR="00993A19" w:rsidRDefault="00993A19"/>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0CF4129" wp14:editId="0A03BD4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73116D" w14:textId="77777777" w:rsidR="00B456AD" w:rsidRDefault="00993A19">
                          <w:pPr>
                            <w:pStyle w:val="Referentiegegevensbold"/>
                          </w:pPr>
                          <w:r>
                            <w:t>Generale Thesaurie</w:t>
                          </w:r>
                        </w:p>
                        <w:p w14:paraId="317066C7" w14:textId="77777777" w:rsidR="00B456AD" w:rsidRDefault="00993A19">
                          <w:pPr>
                            <w:pStyle w:val="Referentiegegevens"/>
                          </w:pPr>
                          <w:r>
                            <w:t>Directie Financiële Markten</w:t>
                          </w:r>
                        </w:p>
                        <w:p w14:paraId="4023B483" w14:textId="77777777" w:rsidR="00B456AD" w:rsidRDefault="00993A19">
                          <w:pPr>
                            <w:pStyle w:val="Referentiegegevens"/>
                          </w:pPr>
                          <w:r>
                            <w:t>Afdeling Financiële Stabiliteit</w:t>
                          </w:r>
                        </w:p>
                        <w:p w14:paraId="34D0E5B9" w14:textId="77777777" w:rsidR="00B456AD" w:rsidRDefault="00B456AD">
                          <w:pPr>
                            <w:pStyle w:val="WitregelW1"/>
                          </w:pPr>
                        </w:p>
                        <w:p w14:paraId="4D09C5C5" w14:textId="77777777" w:rsidR="00B456AD" w:rsidRDefault="00993A19">
                          <w:pPr>
                            <w:pStyle w:val="Referentiegegevens"/>
                          </w:pPr>
                          <w:r>
                            <w:t>Korte Voorhout 7</w:t>
                          </w:r>
                        </w:p>
                        <w:p w14:paraId="0AF4EF0F" w14:textId="77777777" w:rsidR="00B456AD" w:rsidRDefault="00993A19">
                          <w:pPr>
                            <w:pStyle w:val="Referentiegegevens"/>
                          </w:pPr>
                          <w:r>
                            <w:t>2511 CW Den Haag</w:t>
                          </w:r>
                        </w:p>
                        <w:p w14:paraId="7183D9C7" w14:textId="77777777" w:rsidR="00B456AD" w:rsidRDefault="00993A19">
                          <w:pPr>
                            <w:pStyle w:val="Referentiegegevens"/>
                          </w:pPr>
                          <w:r>
                            <w:t>Postbus 20201</w:t>
                          </w:r>
                        </w:p>
                        <w:p w14:paraId="6A46A47F" w14:textId="77777777" w:rsidR="00B456AD" w:rsidRDefault="00993A19">
                          <w:pPr>
                            <w:pStyle w:val="Referentiegegevens"/>
                          </w:pPr>
                          <w:r>
                            <w:t>2500 EE  Den Haag</w:t>
                          </w:r>
                        </w:p>
                        <w:p w14:paraId="33218A0F" w14:textId="77777777" w:rsidR="00B456AD" w:rsidRDefault="00B456AD">
                          <w:pPr>
                            <w:pStyle w:val="WitregelW1"/>
                          </w:pPr>
                        </w:p>
                        <w:p w14:paraId="28BA26D6" w14:textId="77777777" w:rsidR="00B456AD" w:rsidRPr="00760A04" w:rsidRDefault="00B456AD">
                          <w:pPr>
                            <w:pStyle w:val="WitregelW2"/>
                          </w:pPr>
                        </w:p>
                        <w:p w14:paraId="08709ADD" w14:textId="77777777" w:rsidR="00B456AD" w:rsidRDefault="00993A19">
                          <w:pPr>
                            <w:pStyle w:val="Referentiegegevensbold"/>
                          </w:pPr>
                          <w:r>
                            <w:t>Onze referentie</w:t>
                          </w:r>
                        </w:p>
                        <w:p w14:paraId="62F1CFD3" w14:textId="0C0D125E" w:rsidR="00F04DC3" w:rsidRDefault="00E31FFA">
                          <w:pPr>
                            <w:pStyle w:val="Referentiegegevens"/>
                          </w:pPr>
                          <w:fldSimple w:instr=" DOCPROPERTY  &quot;Kenmerk&quot;  \* MERGEFORMAT ">
                            <w:r>
                              <w:t>2026-0000194735</w:t>
                            </w:r>
                          </w:fldSimple>
                        </w:p>
                        <w:p w14:paraId="71BEACB0" w14:textId="77777777" w:rsidR="00B456AD" w:rsidRDefault="00B456AD">
                          <w:pPr>
                            <w:pStyle w:val="WitregelW1"/>
                          </w:pPr>
                        </w:p>
                        <w:p w14:paraId="3AF3D060" w14:textId="77777777" w:rsidR="00B456AD" w:rsidRDefault="00B456AD"/>
                      </w:txbxContent>
                    </wps:txbx>
                    <wps:bodyPr vert="horz" wrap="square" lIns="0" tIns="0" rIns="0" bIns="0" anchor="t" anchorCtr="0"/>
                  </wps:wsp>
                </a:graphicData>
              </a:graphic>
            </wp:anchor>
          </w:drawing>
        </mc:Choice>
        <mc:Fallback>
          <w:pict>
            <v:shape w14:anchorId="60CF412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873116D" w14:textId="77777777" w:rsidR="00B456AD" w:rsidRDefault="00993A19">
                    <w:pPr>
                      <w:pStyle w:val="Referentiegegevensbold"/>
                    </w:pPr>
                    <w:r>
                      <w:t>Generale Thesaurie</w:t>
                    </w:r>
                  </w:p>
                  <w:p w14:paraId="317066C7" w14:textId="77777777" w:rsidR="00B456AD" w:rsidRDefault="00993A19">
                    <w:pPr>
                      <w:pStyle w:val="Referentiegegevens"/>
                    </w:pPr>
                    <w:r>
                      <w:t>Directie Financiële Markten</w:t>
                    </w:r>
                  </w:p>
                  <w:p w14:paraId="4023B483" w14:textId="77777777" w:rsidR="00B456AD" w:rsidRDefault="00993A19">
                    <w:pPr>
                      <w:pStyle w:val="Referentiegegevens"/>
                    </w:pPr>
                    <w:r>
                      <w:t>Afdeling Financiële Stabiliteit</w:t>
                    </w:r>
                  </w:p>
                  <w:p w14:paraId="34D0E5B9" w14:textId="77777777" w:rsidR="00B456AD" w:rsidRDefault="00B456AD">
                    <w:pPr>
                      <w:pStyle w:val="WitregelW1"/>
                    </w:pPr>
                  </w:p>
                  <w:p w14:paraId="4D09C5C5" w14:textId="77777777" w:rsidR="00B456AD" w:rsidRDefault="00993A19">
                    <w:pPr>
                      <w:pStyle w:val="Referentiegegevens"/>
                    </w:pPr>
                    <w:r>
                      <w:t>Korte Voorhout 7</w:t>
                    </w:r>
                  </w:p>
                  <w:p w14:paraId="0AF4EF0F" w14:textId="77777777" w:rsidR="00B456AD" w:rsidRDefault="00993A19">
                    <w:pPr>
                      <w:pStyle w:val="Referentiegegevens"/>
                    </w:pPr>
                    <w:r>
                      <w:t>2511 CW Den Haag</w:t>
                    </w:r>
                  </w:p>
                  <w:p w14:paraId="7183D9C7" w14:textId="77777777" w:rsidR="00B456AD" w:rsidRDefault="00993A19">
                    <w:pPr>
                      <w:pStyle w:val="Referentiegegevens"/>
                    </w:pPr>
                    <w:r>
                      <w:t>Postbus 20201</w:t>
                    </w:r>
                  </w:p>
                  <w:p w14:paraId="6A46A47F" w14:textId="77777777" w:rsidR="00B456AD" w:rsidRDefault="00993A19">
                    <w:pPr>
                      <w:pStyle w:val="Referentiegegevens"/>
                    </w:pPr>
                    <w:r>
                      <w:t>2500 EE  Den Haag</w:t>
                    </w:r>
                  </w:p>
                  <w:p w14:paraId="33218A0F" w14:textId="77777777" w:rsidR="00B456AD" w:rsidRDefault="00B456AD">
                    <w:pPr>
                      <w:pStyle w:val="WitregelW1"/>
                    </w:pPr>
                  </w:p>
                  <w:p w14:paraId="28BA26D6" w14:textId="77777777" w:rsidR="00B456AD" w:rsidRPr="00760A04" w:rsidRDefault="00B456AD">
                    <w:pPr>
                      <w:pStyle w:val="WitregelW2"/>
                    </w:pPr>
                  </w:p>
                  <w:p w14:paraId="08709ADD" w14:textId="77777777" w:rsidR="00B456AD" w:rsidRDefault="00993A19">
                    <w:pPr>
                      <w:pStyle w:val="Referentiegegevensbold"/>
                    </w:pPr>
                    <w:r>
                      <w:t>Onze referentie</w:t>
                    </w:r>
                  </w:p>
                  <w:p w14:paraId="62F1CFD3" w14:textId="0C0D125E" w:rsidR="00F04DC3" w:rsidRDefault="00E31FFA">
                    <w:pPr>
                      <w:pStyle w:val="Referentiegegevens"/>
                    </w:pPr>
                    <w:fldSimple w:instr=" DOCPROPERTY  &quot;Kenmerk&quot;  \* MERGEFORMAT ">
                      <w:r>
                        <w:t>2026-0000194735</w:t>
                      </w:r>
                    </w:fldSimple>
                  </w:p>
                  <w:p w14:paraId="71BEACB0" w14:textId="77777777" w:rsidR="00B456AD" w:rsidRDefault="00B456AD">
                    <w:pPr>
                      <w:pStyle w:val="WitregelW1"/>
                    </w:pPr>
                  </w:p>
                  <w:p w14:paraId="3AF3D060" w14:textId="77777777" w:rsidR="00B456AD" w:rsidRDefault="00B456A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C821308" wp14:editId="3520EE8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85C80B" w14:textId="77777777" w:rsidR="00F04DC3" w:rsidRDefault="007967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C821308"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A85C80B" w14:textId="77777777" w:rsidR="00F04DC3" w:rsidRDefault="0079671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B6A811C" wp14:editId="4FE7FC7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720FA3" w14:textId="77777777" w:rsidR="00993A19" w:rsidRDefault="00993A19"/>
                      </w:txbxContent>
                    </wps:txbx>
                    <wps:bodyPr vert="horz" wrap="square" lIns="0" tIns="0" rIns="0" bIns="0" anchor="t" anchorCtr="0"/>
                  </wps:wsp>
                </a:graphicData>
              </a:graphic>
            </wp:anchor>
          </w:drawing>
        </mc:Choice>
        <mc:Fallback>
          <w:pict>
            <v:shape w14:anchorId="4B6A811C"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720FA3" w14:textId="77777777" w:rsidR="00993A19" w:rsidRDefault="00993A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969592"/>
    <w:multiLevelType w:val="multilevel"/>
    <w:tmpl w:val="597A63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A19242"/>
    <w:multiLevelType w:val="multilevel"/>
    <w:tmpl w:val="CA2578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2F64861"/>
    <w:multiLevelType w:val="hybridMultilevel"/>
    <w:tmpl w:val="F96AEA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4375782"/>
    <w:multiLevelType w:val="multilevel"/>
    <w:tmpl w:val="1C2234E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787FB3A"/>
    <w:multiLevelType w:val="multilevel"/>
    <w:tmpl w:val="FA3C03E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66368676">
    <w:abstractNumId w:val="1"/>
  </w:num>
  <w:num w:numId="2" w16cid:durableId="1782266252">
    <w:abstractNumId w:val="0"/>
  </w:num>
  <w:num w:numId="3" w16cid:durableId="688216592">
    <w:abstractNumId w:val="3"/>
  </w:num>
  <w:num w:numId="4" w16cid:durableId="1199274485">
    <w:abstractNumId w:val="4"/>
  </w:num>
  <w:num w:numId="5" w16cid:durableId="763723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AD"/>
    <w:rsid w:val="00063669"/>
    <w:rsid w:val="00091EFD"/>
    <w:rsid w:val="000C75C8"/>
    <w:rsid w:val="000F539B"/>
    <w:rsid w:val="001871B0"/>
    <w:rsid w:val="001F4FDE"/>
    <w:rsid w:val="002A4E1D"/>
    <w:rsid w:val="002E5366"/>
    <w:rsid w:val="002F21E4"/>
    <w:rsid w:val="00335917"/>
    <w:rsid w:val="003360E9"/>
    <w:rsid w:val="00385318"/>
    <w:rsid w:val="003A7B45"/>
    <w:rsid w:val="003C308A"/>
    <w:rsid w:val="003D08D2"/>
    <w:rsid w:val="003F54B5"/>
    <w:rsid w:val="004259E2"/>
    <w:rsid w:val="00426029"/>
    <w:rsid w:val="00497656"/>
    <w:rsid w:val="00512D5C"/>
    <w:rsid w:val="00543ED2"/>
    <w:rsid w:val="005511C1"/>
    <w:rsid w:val="00564E43"/>
    <w:rsid w:val="00574A17"/>
    <w:rsid w:val="00577AA5"/>
    <w:rsid w:val="00594631"/>
    <w:rsid w:val="005B1927"/>
    <w:rsid w:val="005B3393"/>
    <w:rsid w:val="00672125"/>
    <w:rsid w:val="006A325A"/>
    <w:rsid w:val="006B4FD0"/>
    <w:rsid w:val="006E70C0"/>
    <w:rsid w:val="00722B68"/>
    <w:rsid w:val="00760A04"/>
    <w:rsid w:val="00793A81"/>
    <w:rsid w:val="00796716"/>
    <w:rsid w:val="007B4B4E"/>
    <w:rsid w:val="007E0301"/>
    <w:rsid w:val="00820E4D"/>
    <w:rsid w:val="008D3744"/>
    <w:rsid w:val="00900B3E"/>
    <w:rsid w:val="00993A19"/>
    <w:rsid w:val="009D4507"/>
    <w:rsid w:val="00A939F1"/>
    <w:rsid w:val="00B456AD"/>
    <w:rsid w:val="00BB6A68"/>
    <w:rsid w:val="00C804B2"/>
    <w:rsid w:val="00C80F73"/>
    <w:rsid w:val="00CB61E7"/>
    <w:rsid w:val="00CE43BB"/>
    <w:rsid w:val="00D11640"/>
    <w:rsid w:val="00D1569E"/>
    <w:rsid w:val="00D455D1"/>
    <w:rsid w:val="00D66F1B"/>
    <w:rsid w:val="00DB418B"/>
    <w:rsid w:val="00E31FFA"/>
    <w:rsid w:val="00ED2CB2"/>
    <w:rsid w:val="00F04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2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uiPriority w:val="99"/>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32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325A"/>
    <w:rPr>
      <w:rFonts w:ascii="Verdana" w:hAnsi="Verdana"/>
      <w:color w:val="000000"/>
      <w:sz w:val="18"/>
      <w:szCs w:val="18"/>
    </w:rPr>
  </w:style>
  <w:style w:type="paragraph" w:styleId="Voettekst">
    <w:name w:val="footer"/>
    <w:basedOn w:val="Standaard"/>
    <w:link w:val="VoettekstChar"/>
    <w:uiPriority w:val="99"/>
    <w:unhideWhenUsed/>
    <w:rsid w:val="006A32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325A"/>
    <w:rPr>
      <w:rFonts w:ascii="Verdana" w:hAnsi="Verdana"/>
      <w:color w:val="000000"/>
      <w:sz w:val="18"/>
      <w:szCs w:val="18"/>
    </w:rPr>
  </w:style>
  <w:style w:type="paragraph" w:styleId="Normaalweb">
    <w:name w:val="Normal (Web)"/>
    <w:basedOn w:val="Standaard"/>
    <w:uiPriority w:val="99"/>
    <w:semiHidden/>
    <w:unhideWhenUsed/>
    <w:rsid w:val="006A325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6A325A"/>
    <w:rPr>
      <w:i/>
      <w:iCs/>
    </w:rPr>
  </w:style>
  <w:style w:type="character" w:styleId="Verwijzingopmerking">
    <w:name w:val="annotation reference"/>
    <w:basedOn w:val="Standaardalinea-lettertype"/>
    <w:uiPriority w:val="99"/>
    <w:semiHidden/>
    <w:unhideWhenUsed/>
    <w:rsid w:val="00CB61E7"/>
    <w:rPr>
      <w:sz w:val="16"/>
      <w:szCs w:val="16"/>
    </w:rPr>
  </w:style>
  <w:style w:type="paragraph" w:styleId="Tekstopmerking">
    <w:name w:val="annotation text"/>
    <w:basedOn w:val="Standaard"/>
    <w:link w:val="TekstopmerkingChar"/>
    <w:uiPriority w:val="99"/>
    <w:unhideWhenUsed/>
    <w:rsid w:val="00CB61E7"/>
    <w:pPr>
      <w:spacing w:line="240" w:lineRule="auto"/>
    </w:pPr>
    <w:rPr>
      <w:sz w:val="20"/>
      <w:szCs w:val="20"/>
    </w:rPr>
  </w:style>
  <w:style w:type="character" w:customStyle="1" w:styleId="TekstopmerkingChar">
    <w:name w:val="Tekst opmerking Char"/>
    <w:basedOn w:val="Standaardalinea-lettertype"/>
    <w:link w:val="Tekstopmerking"/>
    <w:uiPriority w:val="99"/>
    <w:rsid w:val="00CB61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B61E7"/>
    <w:rPr>
      <w:b/>
      <w:bCs/>
    </w:rPr>
  </w:style>
  <w:style w:type="character" w:customStyle="1" w:styleId="OnderwerpvanopmerkingChar">
    <w:name w:val="Onderwerp van opmerking Char"/>
    <w:basedOn w:val="TekstopmerkingChar"/>
    <w:link w:val="Onderwerpvanopmerking"/>
    <w:uiPriority w:val="99"/>
    <w:semiHidden/>
    <w:rsid w:val="00CB61E7"/>
    <w:rPr>
      <w:rFonts w:ascii="Verdana" w:hAnsi="Verdana"/>
      <w:b/>
      <w:bCs/>
      <w:color w:val="000000"/>
    </w:rPr>
  </w:style>
  <w:style w:type="paragraph" w:styleId="Revisie">
    <w:name w:val="Revision"/>
    <w:hidden/>
    <w:uiPriority w:val="99"/>
    <w:semiHidden/>
    <w:rsid w:val="00CB61E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6926">
      <w:bodyDiv w:val="1"/>
      <w:marLeft w:val="0"/>
      <w:marRight w:val="0"/>
      <w:marTop w:val="0"/>
      <w:marBottom w:val="0"/>
      <w:divBdr>
        <w:top w:val="none" w:sz="0" w:space="0" w:color="auto"/>
        <w:left w:val="none" w:sz="0" w:space="0" w:color="auto"/>
        <w:bottom w:val="none" w:sz="0" w:space="0" w:color="auto"/>
        <w:right w:val="none" w:sz="0" w:space="0" w:color="auto"/>
      </w:divBdr>
    </w:div>
    <w:div w:id="1263415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254</ap:Words>
  <ap:Characters>1399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2026-06-15T09:51:00.0000000Z</dcterms:created>
  <dcterms:modified xsi:type="dcterms:W3CDTF">2026-06-15T09:51:00.0000000Z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2026-06-15T09:03:05Z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ba80f0cb-1795-4127-b252-18e2140ac982</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0x01010038E60350FC170647B310166F2EB204D8</vt:lpwstr>
  </property>
</Properties>
</file>