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EC5" w:rsidR="00F45EB6" w:rsidP="00F45EB6" w:rsidRDefault="00F45EB6" w14:paraId="45A3057F" w14:textId="4F537F53">
      <w:pPr>
        <w:pStyle w:val="Geenafstand"/>
        <w:spacing w:line="276" w:lineRule="auto"/>
        <w:rPr>
          <w:b/>
          <w:lang w:val="nl-NL"/>
        </w:rPr>
      </w:pPr>
      <w:r w:rsidRPr="00965EC5">
        <w:rPr>
          <w:b/>
          <w:lang w:val="nl-NL"/>
        </w:rPr>
        <w:t>Wijziging van de Wet op het financieel toezicht</w:t>
      </w:r>
      <w:r w:rsidR="00A121CD">
        <w:rPr>
          <w:b/>
          <w:lang w:val="nl-NL"/>
        </w:rPr>
        <w:t>, de Faillissementswet</w:t>
      </w:r>
      <w:r w:rsidR="002C7786">
        <w:rPr>
          <w:b/>
          <w:lang w:val="nl-NL"/>
        </w:rPr>
        <w:t xml:space="preserve"> en</w:t>
      </w:r>
      <w:r w:rsidR="00F85264">
        <w:rPr>
          <w:b/>
          <w:lang w:val="nl-NL"/>
        </w:rPr>
        <w:t xml:space="preserve"> </w:t>
      </w:r>
      <w:r w:rsidR="00A121CD">
        <w:rPr>
          <w:b/>
          <w:lang w:val="nl-NL"/>
        </w:rPr>
        <w:t>de Bankwet 1998</w:t>
      </w:r>
      <w:r w:rsidR="00F85264">
        <w:rPr>
          <w:b/>
          <w:lang w:val="nl-NL"/>
        </w:rPr>
        <w:t xml:space="preserve"> </w:t>
      </w:r>
      <w:r w:rsidRPr="00965EC5">
        <w:rPr>
          <w:b/>
          <w:lang w:val="nl-NL"/>
        </w:rPr>
        <w:t xml:space="preserve">in verband met de </w:t>
      </w:r>
      <w:r w:rsidRPr="00965EC5">
        <w:rPr>
          <w:b/>
          <w:iCs/>
          <w:lang w:val="nl-NL"/>
        </w:rPr>
        <w:t>implementatie van de richtlijn herstel en afwikkeling van verzekeraars (</w:t>
      </w:r>
      <w:r w:rsidRPr="00965EC5">
        <w:rPr>
          <w:b/>
          <w:lang w:val="nl-NL"/>
        </w:rPr>
        <w:t>Implementatiewet herstel en afwikkeling verzekeraars)</w:t>
      </w:r>
      <w:r w:rsidR="008902A0">
        <w:rPr>
          <w:b/>
          <w:lang w:val="nl-NL"/>
        </w:rPr>
        <w:t xml:space="preserve"> [</w:t>
      </w:r>
      <w:proofErr w:type="spellStart"/>
      <w:r w:rsidR="008902A0">
        <w:rPr>
          <w:b/>
          <w:lang w:val="nl-NL"/>
        </w:rPr>
        <w:t>K</w:t>
      </w:r>
      <w:r w:rsidR="00087C7B">
        <w:rPr>
          <w:b/>
          <w:lang w:val="nl-NL"/>
        </w:rPr>
        <w:t>etenID</w:t>
      </w:r>
      <w:proofErr w:type="spellEnd"/>
      <w:r w:rsidR="00087C7B">
        <w:rPr>
          <w:b/>
          <w:lang w:val="nl-NL"/>
        </w:rPr>
        <w:t xml:space="preserve"> WGK27580</w:t>
      </w:r>
      <w:r w:rsidR="008902A0">
        <w:rPr>
          <w:b/>
          <w:lang w:val="nl-NL"/>
        </w:rPr>
        <w:t>]</w:t>
      </w:r>
    </w:p>
    <w:p w:rsidRPr="00965EC5" w:rsidR="00F45EB6" w:rsidP="00F45EB6" w:rsidRDefault="00F45EB6" w14:paraId="1A16B873" w14:textId="77777777">
      <w:pPr>
        <w:pStyle w:val="Geenafstand"/>
        <w:spacing w:line="276" w:lineRule="auto"/>
        <w:rPr>
          <w:lang w:val="nl-NL"/>
        </w:rPr>
      </w:pPr>
    </w:p>
    <w:p w:rsidRPr="00965EC5" w:rsidR="00F45EB6" w:rsidP="00F45EB6" w:rsidRDefault="00F45EB6" w14:paraId="74AEC90C" w14:textId="77777777">
      <w:pPr>
        <w:pStyle w:val="Geenafstand"/>
        <w:spacing w:line="276" w:lineRule="auto"/>
        <w:rPr>
          <w:lang w:val="nl-NL"/>
        </w:rPr>
      </w:pPr>
    </w:p>
    <w:p w:rsidRPr="00965EC5" w:rsidR="00F45EB6" w:rsidP="00F45EB6" w:rsidRDefault="00F45EB6" w14:paraId="7063D72E" w14:textId="77777777">
      <w:pPr>
        <w:pStyle w:val="Geenafstand"/>
        <w:spacing w:line="276" w:lineRule="auto"/>
        <w:rPr>
          <w:lang w:val="nl-NL"/>
        </w:rPr>
      </w:pPr>
    </w:p>
    <w:p w:rsidRPr="00965EC5" w:rsidR="00F45EB6" w:rsidP="00F45EB6" w:rsidRDefault="00F45EB6" w14:paraId="4142E96F" w14:textId="77777777">
      <w:pPr>
        <w:pStyle w:val="Geenafstand"/>
        <w:spacing w:line="276" w:lineRule="auto"/>
        <w:rPr>
          <w:lang w:val="nl-NL"/>
        </w:rPr>
      </w:pPr>
    </w:p>
    <w:p w:rsidRPr="00965EC5" w:rsidR="00F45EB6" w:rsidP="00F45EB6" w:rsidRDefault="00F45EB6" w14:paraId="3F022C8D" w14:textId="77777777">
      <w:pPr>
        <w:pStyle w:val="Geenafstand"/>
        <w:spacing w:line="276" w:lineRule="auto"/>
        <w:rPr>
          <w:b/>
          <w:lang w:val="nl-NL"/>
        </w:rPr>
      </w:pPr>
      <w:r w:rsidRPr="00965EC5">
        <w:rPr>
          <w:b/>
          <w:lang w:val="nl-NL"/>
        </w:rPr>
        <w:t>VOORSTEL VAN WET</w:t>
      </w:r>
    </w:p>
    <w:p w:rsidRPr="00965EC5" w:rsidR="00F45EB6" w:rsidP="00F45EB6" w:rsidRDefault="00F45EB6" w14:paraId="51740645" w14:textId="77777777">
      <w:pPr>
        <w:pStyle w:val="Geenafstand"/>
        <w:spacing w:line="276" w:lineRule="auto"/>
        <w:rPr>
          <w:lang w:val="nl-NL"/>
        </w:rPr>
      </w:pPr>
    </w:p>
    <w:p w:rsidRPr="00965EC5" w:rsidR="00F45EB6" w:rsidP="00F45EB6" w:rsidRDefault="00F45EB6" w14:paraId="6B21783B" w14:textId="77777777">
      <w:pPr>
        <w:pStyle w:val="Geenafstand"/>
        <w:spacing w:line="276" w:lineRule="auto"/>
        <w:rPr>
          <w:lang w:val="nl-NL"/>
        </w:rPr>
      </w:pPr>
    </w:p>
    <w:p w:rsidRPr="00965EC5" w:rsidR="00F45EB6" w:rsidP="00F45EB6" w:rsidRDefault="00F45EB6" w14:paraId="7E0E503D" w14:textId="77777777">
      <w:pPr>
        <w:pStyle w:val="Geenafstand"/>
        <w:spacing w:line="276" w:lineRule="auto"/>
        <w:rPr>
          <w:lang w:val="nl-NL"/>
        </w:rPr>
      </w:pPr>
    </w:p>
    <w:p w:rsidRPr="00965EC5" w:rsidR="00F45EB6" w:rsidP="00F45EB6" w:rsidRDefault="00F45EB6" w14:paraId="06292814" w14:textId="77777777">
      <w:pPr>
        <w:pStyle w:val="Geenafstand"/>
        <w:spacing w:line="276" w:lineRule="auto"/>
        <w:rPr>
          <w:lang w:val="nl-NL"/>
        </w:rPr>
      </w:pPr>
      <w:r w:rsidRPr="00965EC5">
        <w:rPr>
          <w:lang w:val="nl-NL"/>
        </w:rPr>
        <w:t>Wij Willem-Alexander, bij de gratie Gods, Koning der Nederlanden, Prins van Oranje-Nassau, enz. enz. enz.</w:t>
      </w:r>
    </w:p>
    <w:p w:rsidRPr="00965EC5" w:rsidR="00F45EB6" w:rsidP="00F45EB6" w:rsidRDefault="00F45EB6" w14:paraId="73F33ABD" w14:textId="77777777">
      <w:pPr>
        <w:pStyle w:val="Geenafstand"/>
        <w:spacing w:line="276" w:lineRule="auto"/>
        <w:rPr>
          <w:lang w:val="nl-NL"/>
        </w:rPr>
      </w:pPr>
    </w:p>
    <w:p w:rsidRPr="00965EC5" w:rsidR="00F45EB6" w:rsidP="00F45EB6" w:rsidRDefault="00F45EB6" w14:paraId="55215CB2" w14:textId="77777777">
      <w:pPr>
        <w:pStyle w:val="Geenafstand"/>
        <w:spacing w:line="276" w:lineRule="auto"/>
        <w:rPr>
          <w:lang w:val="nl-NL"/>
        </w:rPr>
      </w:pPr>
      <w:r w:rsidRPr="00965EC5">
        <w:rPr>
          <w:lang w:val="nl-NL"/>
        </w:rPr>
        <w:t xml:space="preserve">Allen, die deze zullen zien of horen lezen, saluut! </w:t>
      </w:r>
      <w:proofErr w:type="gramStart"/>
      <w:r w:rsidRPr="00965EC5">
        <w:rPr>
          <w:lang w:val="nl-NL"/>
        </w:rPr>
        <w:t>doen</w:t>
      </w:r>
      <w:proofErr w:type="gramEnd"/>
      <w:r w:rsidRPr="00965EC5">
        <w:rPr>
          <w:lang w:val="nl-NL"/>
        </w:rPr>
        <w:t xml:space="preserve"> te weten:</w:t>
      </w:r>
    </w:p>
    <w:p w:rsidRPr="00965EC5" w:rsidR="00F45EB6" w:rsidP="00F45EB6" w:rsidRDefault="00F45EB6" w14:paraId="7BEDF233" w14:textId="35858CD2">
      <w:pPr>
        <w:pStyle w:val="Geenafstand"/>
        <w:spacing w:line="276" w:lineRule="auto"/>
        <w:rPr>
          <w:lang w:val="nl-NL"/>
        </w:rPr>
      </w:pPr>
      <w:r w:rsidRPr="00965EC5">
        <w:rPr>
          <w:lang w:val="nl-NL"/>
        </w:rPr>
        <w:t>Alzo Wij in overweging genomen hebben, dat het noodzakelijk is om regels te stellen ter implementatie van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w:t>
      </w:r>
      <w:r w:rsidRPr="00965EC5" w:rsidR="00A121CD">
        <w:rPr>
          <w:lang w:val="nl-NL"/>
        </w:rPr>
        <w:t>;</w:t>
      </w:r>
    </w:p>
    <w:p w:rsidRPr="00965EC5" w:rsidR="00F45EB6" w:rsidP="00F45EB6" w:rsidRDefault="00F45EB6" w14:paraId="7271910D" w14:textId="77777777">
      <w:pPr>
        <w:pStyle w:val="Geenafstand"/>
        <w:spacing w:line="276" w:lineRule="auto"/>
        <w:rPr>
          <w:lang w:val="nl-NL"/>
        </w:rPr>
      </w:pPr>
      <w:r w:rsidRPr="00965EC5">
        <w:rPr>
          <w:lang w:val="nl-NL"/>
        </w:rPr>
        <w:t>Zo is het, dat Wij, de Afdeling advisering van de Raad van State gehoord, en met gemeen overleg der Staten</w:t>
      </w:r>
      <w:r w:rsidRPr="00965EC5">
        <w:rPr>
          <w:lang w:val="nl-NL"/>
        </w:rPr>
        <w:noBreakHyphen/>
        <w:t>Generaal, hebben goedgevonden en verstaan, gelijk Wij goedvinden en verstaan bij deze:</w:t>
      </w:r>
    </w:p>
    <w:p w:rsidRPr="00965EC5" w:rsidR="00F45EB6" w:rsidP="00F45EB6" w:rsidRDefault="00F45EB6" w14:paraId="09D689C0" w14:textId="77777777">
      <w:pPr>
        <w:pStyle w:val="Geenafstand"/>
        <w:spacing w:line="276" w:lineRule="auto"/>
        <w:rPr>
          <w:lang w:val="nl-NL"/>
        </w:rPr>
      </w:pPr>
    </w:p>
    <w:p w:rsidRPr="00965EC5" w:rsidR="00F45EB6" w:rsidP="00F45EB6" w:rsidRDefault="00F45EB6" w14:paraId="066F3F21" w14:textId="77777777">
      <w:pPr>
        <w:pStyle w:val="Geenafstand"/>
        <w:spacing w:line="276" w:lineRule="auto"/>
        <w:rPr>
          <w:lang w:val="nl-NL"/>
        </w:rPr>
      </w:pPr>
    </w:p>
    <w:p w:rsidRPr="00965EC5" w:rsidR="00F45EB6" w:rsidP="00F45EB6" w:rsidRDefault="00F45EB6" w14:paraId="74D58730" w14:textId="77777777">
      <w:pPr>
        <w:pStyle w:val="Geenafstand"/>
        <w:spacing w:line="276" w:lineRule="auto"/>
        <w:rPr>
          <w:b/>
          <w:lang w:val="nl-NL"/>
        </w:rPr>
      </w:pPr>
      <w:r w:rsidRPr="00965EC5">
        <w:rPr>
          <w:b/>
          <w:lang w:val="nl-NL"/>
        </w:rPr>
        <w:t>ARTIKEL I</w:t>
      </w:r>
    </w:p>
    <w:p w:rsidRPr="00965EC5" w:rsidR="00F45EB6" w:rsidP="00F45EB6" w:rsidRDefault="00F45EB6" w14:paraId="3EB0311A" w14:textId="77777777">
      <w:pPr>
        <w:pStyle w:val="Geenafstand"/>
        <w:spacing w:line="276" w:lineRule="auto"/>
        <w:rPr>
          <w:lang w:val="nl-NL"/>
        </w:rPr>
      </w:pPr>
    </w:p>
    <w:p w:rsidRPr="00965EC5" w:rsidR="00F45EB6" w:rsidP="00F45EB6" w:rsidRDefault="00F45EB6" w14:paraId="0858853F" w14:textId="77777777">
      <w:pPr>
        <w:pStyle w:val="Geenafstand"/>
        <w:spacing w:line="276" w:lineRule="auto"/>
        <w:rPr>
          <w:lang w:val="nl-NL"/>
        </w:rPr>
      </w:pPr>
      <w:r w:rsidRPr="00965EC5">
        <w:rPr>
          <w:lang w:val="nl-NL"/>
        </w:rPr>
        <w:t xml:space="preserve">De </w:t>
      </w:r>
      <w:r w:rsidRPr="00965EC5">
        <w:rPr>
          <w:b/>
          <w:lang w:val="nl-NL"/>
        </w:rPr>
        <w:t>Wet op het financieel toezicht</w:t>
      </w:r>
      <w:r w:rsidRPr="00965EC5">
        <w:rPr>
          <w:lang w:val="nl-NL"/>
        </w:rPr>
        <w:t xml:space="preserve"> wordt als volgt gewijzigd:</w:t>
      </w:r>
    </w:p>
    <w:p w:rsidRPr="00965EC5" w:rsidR="00F45EB6" w:rsidP="00F45EB6" w:rsidRDefault="00F45EB6" w14:paraId="46FC6A59" w14:textId="77777777">
      <w:pPr>
        <w:pStyle w:val="Geenafstand"/>
        <w:spacing w:line="276" w:lineRule="auto"/>
        <w:rPr>
          <w:lang w:val="nl-NL"/>
        </w:rPr>
      </w:pPr>
    </w:p>
    <w:p w:rsidRPr="00965EC5" w:rsidR="00F45EB6" w:rsidP="00F45EB6" w:rsidRDefault="00F45EB6" w14:paraId="0E601536" w14:textId="4DA48B82">
      <w:pPr>
        <w:pStyle w:val="Geenafstand"/>
        <w:spacing w:line="276" w:lineRule="auto"/>
        <w:rPr>
          <w:lang w:val="nl-NL"/>
        </w:rPr>
      </w:pPr>
      <w:r w:rsidRPr="00965EC5">
        <w:rPr>
          <w:lang w:val="nl-NL"/>
        </w:rPr>
        <w:t>A</w:t>
      </w:r>
    </w:p>
    <w:p w:rsidRPr="00965EC5" w:rsidR="00F45EB6" w:rsidP="00F45EB6" w:rsidRDefault="00F45EB6" w14:paraId="171A8186" w14:textId="77777777">
      <w:pPr>
        <w:pStyle w:val="Geenafstand"/>
        <w:spacing w:line="276" w:lineRule="auto"/>
        <w:rPr>
          <w:lang w:val="nl-NL"/>
        </w:rPr>
      </w:pPr>
    </w:p>
    <w:p w:rsidRPr="00965EC5" w:rsidR="00F45EB6" w:rsidP="00F45EB6" w:rsidRDefault="00F45EB6" w14:paraId="6EE7C167" w14:textId="53634BFC">
      <w:pPr>
        <w:pStyle w:val="Geenafstand"/>
        <w:spacing w:line="276" w:lineRule="auto"/>
        <w:rPr>
          <w:lang w:val="nl-NL"/>
        </w:rPr>
      </w:pPr>
      <w:r w:rsidRPr="00965EC5">
        <w:rPr>
          <w:lang w:val="nl-NL"/>
        </w:rPr>
        <w:t>In artikel 1:1 wordt in de alfabetische volgorde de volgende definitie ingevoegd:</w:t>
      </w:r>
    </w:p>
    <w:p w:rsidRPr="00965EC5" w:rsidR="00F45EB6" w:rsidP="00F45EB6" w:rsidRDefault="00F45EB6" w14:paraId="4BF37072" w14:textId="77777777">
      <w:pPr>
        <w:pStyle w:val="Geenafstand"/>
        <w:spacing w:line="276" w:lineRule="auto"/>
        <w:rPr>
          <w:lang w:val="nl-NL"/>
        </w:rPr>
      </w:pPr>
    </w:p>
    <w:p w:rsidRPr="00965EC5" w:rsidR="00F45EB6" w:rsidP="00F45EB6" w:rsidRDefault="00F45EB6" w14:paraId="552DB222" w14:textId="5491BA22">
      <w:pPr>
        <w:pStyle w:val="Geenafstand"/>
        <w:spacing w:line="276" w:lineRule="auto"/>
        <w:rPr>
          <w:lang w:val="nl-NL"/>
        </w:rPr>
      </w:pPr>
      <w:proofErr w:type="gramStart"/>
      <w:r w:rsidRPr="00965EC5">
        <w:rPr>
          <w:i/>
          <w:iCs/>
          <w:lang w:val="nl-NL"/>
        </w:rPr>
        <w:t>richtlijn</w:t>
      </w:r>
      <w:proofErr w:type="gramEnd"/>
      <w:r w:rsidRPr="00965EC5">
        <w:rPr>
          <w:i/>
          <w:iCs/>
          <w:lang w:val="nl-NL"/>
        </w:rPr>
        <w:t xml:space="preserve"> herstel en afwikkeling van verzekeraars</w:t>
      </w:r>
      <w:r w:rsidRPr="00965EC5">
        <w:rPr>
          <w:lang w:val="nl-NL"/>
        </w:rPr>
        <w:t xml:space="preserve">: </w:t>
      </w:r>
      <w:r w:rsidR="004B7C54">
        <w:rPr>
          <w:lang w:val="nl-NL"/>
        </w:rPr>
        <w:t>R</w:t>
      </w:r>
      <w:r w:rsidRPr="00965EC5">
        <w:rPr>
          <w:lang w:val="nl-NL"/>
        </w:rPr>
        <w:t>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w:t>
      </w:r>
    </w:p>
    <w:p w:rsidRPr="00965EC5" w:rsidR="00ED7287" w:rsidP="00F45EB6" w:rsidRDefault="00ED7287" w14:paraId="203A8254" w14:textId="77777777">
      <w:pPr>
        <w:pStyle w:val="Geenafstand"/>
        <w:spacing w:line="276" w:lineRule="auto"/>
        <w:rPr>
          <w:lang w:val="nl-NL"/>
        </w:rPr>
      </w:pPr>
    </w:p>
    <w:p w:rsidRPr="00965EC5" w:rsidR="00F45EB6" w:rsidP="00F45EB6" w:rsidRDefault="00C12DFE" w14:paraId="0908D05C" w14:textId="59BB7EB6">
      <w:pPr>
        <w:pStyle w:val="Geenafstand"/>
        <w:spacing w:line="276" w:lineRule="auto"/>
        <w:rPr>
          <w:lang w:val="nl-NL"/>
        </w:rPr>
      </w:pPr>
      <w:r>
        <w:rPr>
          <w:lang w:val="nl-NL"/>
        </w:rPr>
        <w:t>B</w:t>
      </w:r>
    </w:p>
    <w:p w:rsidRPr="00965EC5" w:rsidR="00F45EB6" w:rsidP="00F45EB6" w:rsidRDefault="00F45EB6" w14:paraId="322E12F8" w14:textId="77777777">
      <w:pPr>
        <w:pStyle w:val="Geenafstand"/>
        <w:spacing w:line="276" w:lineRule="auto"/>
        <w:rPr>
          <w:lang w:val="nl-NL"/>
        </w:rPr>
      </w:pPr>
    </w:p>
    <w:p w:rsidRPr="00965EC5" w:rsidR="00F45EB6" w:rsidP="00F45EB6" w:rsidRDefault="00F45EB6" w14:paraId="2C9A7AC1" w14:textId="514872D6">
      <w:pPr>
        <w:pStyle w:val="Geenafstand"/>
        <w:spacing w:line="276" w:lineRule="auto"/>
        <w:rPr>
          <w:lang w:val="nl-NL"/>
        </w:rPr>
      </w:pPr>
      <w:r w:rsidRPr="00965EC5">
        <w:rPr>
          <w:lang w:val="nl-NL"/>
        </w:rPr>
        <w:t>In artikel 1:25d, derde lid,</w:t>
      </w:r>
      <w:r>
        <w:rPr>
          <w:lang w:val="nl-NL"/>
        </w:rPr>
        <w:t xml:space="preserve"> onderdeel h,</w:t>
      </w:r>
      <w:r w:rsidRPr="00965EC5">
        <w:rPr>
          <w:lang w:val="nl-NL"/>
        </w:rPr>
        <w:t xml:space="preserve"> wordt</w:t>
      </w:r>
      <w:r>
        <w:rPr>
          <w:lang w:val="nl-NL"/>
        </w:rPr>
        <w:t xml:space="preserve"> na “</w:t>
      </w:r>
      <w:r w:rsidRPr="00027354">
        <w:rPr>
          <w:lang w:val="nl-NL"/>
        </w:rPr>
        <w:t>artikel 3A:50a</w:t>
      </w:r>
      <w:r>
        <w:rPr>
          <w:lang w:val="nl-NL"/>
        </w:rPr>
        <w:t xml:space="preserve">” ingevoegd “en 3A:121a”. </w:t>
      </w:r>
    </w:p>
    <w:p w:rsidRPr="00965EC5" w:rsidR="00F45EB6" w:rsidP="00F45EB6" w:rsidRDefault="00F45EB6" w14:paraId="3D63FC9B" w14:textId="77777777">
      <w:pPr>
        <w:pStyle w:val="Geenafstand"/>
        <w:spacing w:line="276" w:lineRule="auto"/>
        <w:rPr>
          <w:lang w:val="nl-NL"/>
        </w:rPr>
      </w:pPr>
    </w:p>
    <w:p w:rsidRPr="00965EC5" w:rsidR="00F45EB6" w:rsidP="00F45EB6" w:rsidRDefault="00C12DFE" w14:paraId="3FDE8C84" w14:textId="7CE09133">
      <w:pPr>
        <w:pStyle w:val="Geenafstand"/>
        <w:spacing w:line="276" w:lineRule="auto"/>
        <w:rPr>
          <w:lang w:val="nl-NL"/>
        </w:rPr>
      </w:pPr>
      <w:r>
        <w:rPr>
          <w:lang w:val="nl-NL"/>
        </w:rPr>
        <w:t>C</w:t>
      </w:r>
    </w:p>
    <w:p w:rsidRPr="00965EC5" w:rsidR="00F45EB6" w:rsidP="00F45EB6" w:rsidRDefault="00F45EB6" w14:paraId="57C1855C" w14:textId="77777777">
      <w:pPr>
        <w:pStyle w:val="Geenafstand"/>
        <w:spacing w:line="276" w:lineRule="auto"/>
        <w:rPr>
          <w:lang w:val="nl-NL"/>
        </w:rPr>
      </w:pPr>
    </w:p>
    <w:p w:rsidRPr="00965EC5" w:rsidR="00F45EB6" w:rsidP="00F45EB6" w:rsidRDefault="00F45EB6" w14:paraId="3625F95B" w14:textId="73F52788">
      <w:pPr>
        <w:pStyle w:val="Geenafstand"/>
        <w:spacing w:line="276" w:lineRule="auto"/>
        <w:rPr>
          <w:lang w:val="nl-NL"/>
        </w:rPr>
      </w:pPr>
      <w:r w:rsidRPr="00965EC5">
        <w:rPr>
          <w:lang w:val="nl-NL"/>
        </w:rPr>
        <w:t xml:space="preserve">In artikel 1:51, eerste lid, wordt </w:t>
      </w:r>
      <w:r>
        <w:rPr>
          <w:lang w:val="nl-NL"/>
        </w:rPr>
        <w:t>“</w:t>
      </w:r>
      <w:r w:rsidRPr="00E65CF9">
        <w:rPr>
          <w:lang w:val="nl-NL"/>
        </w:rPr>
        <w:t>een afwikkelingsautoriteit als bedoeld in</w:t>
      </w:r>
      <w:r>
        <w:rPr>
          <w:lang w:val="nl-NL"/>
        </w:rPr>
        <w:t xml:space="preserve"> </w:t>
      </w:r>
      <w:r w:rsidRPr="00E65CF9">
        <w:rPr>
          <w:lang w:val="nl-NL"/>
        </w:rPr>
        <w:t xml:space="preserve">artikel 3, eerste lid, van de richtlijn herstel en afwikkeling van banken en </w:t>
      </w:r>
      <w:proofErr w:type="gramStart"/>
      <w:r w:rsidRPr="00E65CF9">
        <w:rPr>
          <w:lang w:val="nl-NL"/>
        </w:rPr>
        <w:lastRenderedPageBreak/>
        <w:t>beleggingsondernemingen</w:t>
      </w:r>
      <w:proofErr w:type="gramEnd"/>
      <w:r>
        <w:rPr>
          <w:lang w:val="nl-NL"/>
        </w:rPr>
        <w:t xml:space="preserve">” vervangen door “een afwikkelingsautoriteit aangewezen overeenkomstig </w:t>
      </w:r>
      <w:r w:rsidRPr="00E65CF9">
        <w:rPr>
          <w:lang w:val="nl-NL"/>
        </w:rPr>
        <w:t>artikel 3, eerste lid, van de richtlijn herstel en afwikkeling van banken en beleggingsondernemingen</w:t>
      </w:r>
      <w:r>
        <w:rPr>
          <w:lang w:val="nl-NL"/>
        </w:rPr>
        <w:t xml:space="preserve"> of</w:t>
      </w:r>
      <w:r w:rsidRPr="00965EC5">
        <w:rPr>
          <w:lang w:val="nl-NL"/>
        </w:rPr>
        <w:t xml:space="preserve"> artikel 3, eerste lid, </w:t>
      </w:r>
      <w:r w:rsidR="00210B48">
        <w:rPr>
          <w:lang w:val="nl-NL"/>
        </w:rPr>
        <w:t xml:space="preserve">van de </w:t>
      </w:r>
      <w:r w:rsidRPr="00965EC5">
        <w:rPr>
          <w:lang w:val="nl-NL"/>
        </w:rPr>
        <w:t xml:space="preserve">richtlijn herstel en afwikkeling van verzekeraars”. </w:t>
      </w:r>
    </w:p>
    <w:p w:rsidRPr="00965EC5" w:rsidR="00F45EB6" w:rsidP="00F45EB6" w:rsidRDefault="00F45EB6" w14:paraId="69DBF737" w14:textId="77777777">
      <w:pPr>
        <w:pStyle w:val="Geenafstand"/>
        <w:spacing w:line="276" w:lineRule="auto"/>
        <w:rPr>
          <w:lang w:val="nl-NL"/>
        </w:rPr>
      </w:pPr>
    </w:p>
    <w:p w:rsidRPr="00965EC5" w:rsidR="00F45EB6" w:rsidP="00F45EB6" w:rsidRDefault="00C12DFE" w14:paraId="36A7ED0C" w14:textId="69DEBF65">
      <w:pPr>
        <w:pStyle w:val="Geenafstand"/>
        <w:spacing w:line="276" w:lineRule="auto"/>
        <w:rPr>
          <w:lang w:val="nl-NL"/>
        </w:rPr>
      </w:pPr>
      <w:r>
        <w:rPr>
          <w:lang w:val="nl-NL"/>
        </w:rPr>
        <w:t>D</w:t>
      </w:r>
    </w:p>
    <w:p w:rsidRPr="00965EC5" w:rsidR="00F45EB6" w:rsidP="00F45EB6" w:rsidRDefault="00F45EB6" w14:paraId="633DA6B2" w14:textId="77777777">
      <w:pPr>
        <w:pStyle w:val="Geenafstand"/>
        <w:spacing w:line="276" w:lineRule="auto"/>
        <w:rPr>
          <w:lang w:val="nl-NL"/>
        </w:rPr>
      </w:pPr>
    </w:p>
    <w:p w:rsidRPr="00965EC5" w:rsidR="00F45EB6" w:rsidP="00F45EB6" w:rsidRDefault="00F45EB6" w14:paraId="4F30E37D" w14:textId="77777777">
      <w:pPr>
        <w:pStyle w:val="Geenafstand"/>
        <w:spacing w:line="276" w:lineRule="auto"/>
        <w:rPr>
          <w:lang w:val="nl-NL"/>
        </w:rPr>
      </w:pPr>
      <w:r w:rsidRPr="00965EC5">
        <w:rPr>
          <w:lang w:val="nl-NL"/>
        </w:rPr>
        <w:t>Artikel 1:51e komt te luiden:</w:t>
      </w:r>
    </w:p>
    <w:p w:rsidRPr="00965EC5" w:rsidR="00F45EB6" w:rsidP="00F45EB6" w:rsidRDefault="00F45EB6" w14:paraId="219410AC" w14:textId="77777777">
      <w:pPr>
        <w:pStyle w:val="Geenafstand"/>
        <w:spacing w:line="276" w:lineRule="auto"/>
        <w:rPr>
          <w:lang w:val="nl-NL"/>
        </w:rPr>
      </w:pPr>
    </w:p>
    <w:p w:rsidRPr="00965EC5" w:rsidR="00F45EB6" w:rsidP="00F45EB6" w:rsidRDefault="00F45EB6" w14:paraId="48505D4B" w14:textId="77777777">
      <w:pPr>
        <w:pStyle w:val="Geenafstand"/>
        <w:spacing w:line="276" w:lineRule="auto"/>
        <w:rPr>
          <w:b/>
          <w:bCs/>
          <w:lang w:val="nl-NL"/>
        </w:rPr>
      </w:pPr>
      <w:r w:rsidRPr="00965EC5">
        <w:rPr>
          <w:b/>
          <w:bCs/>
          <w:lang w:val="nl-NL"/>
        </w:rPr>
        <w:t xml:space="preserve">Artikel 1:51e </w:t>
      </w:r>
    </w:p>
    <w:p w:rsidRPr="00965EC5" w:rsidR="00F45EB6" w:rsidP="00F45EB6" w:rsidRDefault="00F45EB6" w14:paraId="4E17D2AC" w14:textId="77777777">
      <w:pPr>
        <w:pStyle w:val="Geenafstand"/>
        <w:spacing w:line="276" w:lineRule="auto"/>
        <w:rPr>
          <w:lang w:val="nl-NL"/>
        </w:rPr>
      </w:pPr>
    </w:p>
    <w:p w:rsidRPr="00965EC5" w:rsidR="00F45EB6" w:rsidP="00F45EB6" w:rsidRDefault="00F45EB6" w14:paraId="02F9F4D1" w14:textId="64B2F3C1">
      <w:pPr>
        <w:pStyle w:val="Geenafstand"/>
        <w:spacing w:line="276" w:lineRule="auto"/>
        <w:rPr>
          <w:lang w:val="nl-NL"/>
        </w:rPr>
      </w:pPr>
      <w:r w:rsidRPr="00965EC5">
        <w:rPr>
          <w:lang w:val="nl-NL"/>
        </w:rPr>
        <w:t xml:space="preserve">Bij ministeriële regeling kunnen ter uitvoering van bindende EU-rechtshandelingen nadere regels worden gesteld met betrekking tot de samenwerking tussen de toezichthouder en de toezichthoudende instanties van andere lidstaten of afwikkelingsautoriteiten als bedoeld in artikel 3, eerste lid, van de richtlijn herstel en afwikkeling van banken en beleggingsondernemingen, en artikel 3, eerste lid, </w:t>
      </w:r>
      <w:r w:rsidR="00210B48">
        <w:rPr>
          <w:lang w:val="nl-NL"/>
        </w:rPr>
        <w:t xml:space="preserve">van de </w:t>
      </w:r>
      <w:r w:rsidRPr="00965EC5">
        <w:rPr>
          <w:lang w:val="nl-NL"/>
        </w:rPr>
        <w:t>richtlijn herstel en afwikkeling van verzekeraars en de verstrekking van gegevens of inlichtingen door de toezichthouder aan die toezichthoudende instanties en afwikkelingsautoriteiten.</w:t>
      </w:r>
    </w:p>
    <w:p w:rsidR="00F45EB6" w:rsidP="00F45EB6" w:rsidRDefault="00F45EB6" w14:paraId="4A31B1B8" w14:textId="77777777">
      <w:pPr>
        <w:pStyle w:val="Geenafstand"/>
        <w:spacing w:line="276" w:lineRule="auto"/>
        <w:rPr>
          <w:lang w:val="nl-NL"/>
        </w:rPr>
      </w:pPr>
    </w:p>
    <w:p w:rsidRPr="00206F64" w:rsidR="00F45EB6" w:rsidP="00F45EB6" w:rsidRDefault="00C12DFE" w14:paraId="6F7BB7BC" w14:textId="74FAC554">
      <w:pPr>
        <w:pStyle w:val="Geenafstand"/>
        <w:spacing w:line="276" w:lineRule="auto"/>
        <w:rPr>
          <w:lang w:val="nl-NL"/>
        </w:rPr>
      </w:pPr>
      <w:r>
        <w:rPr>
          <w:szCs w:val="18"/>
          <w:lang w:val="nl-NL"/>
        </w:rPr>
        <w:t>E</w:t>
      </w:r>
    </w:p>
    <w:p w:rsidRPr="00206F64" w:rsidR="00F45EB6" w:rsidP="00F45EB6" w:rsidRDefault="00F45EB6" w14:paraId="78449A9C" w14:textId="77777777">
      <w:pPr>
        <w:pStyle w:val="Geenafstand"/>
        <w:spacing w:line="276" w:lineRule="auto"/>
        <w:rPr>
          <w:lang w:val="nl-NL"/>
        </w:rPr>
      </w:pPr>
    </w:p>
    <w:p w:rsidR="00F45EB6" w:rsidP="00F45EB6" w:rsidRDefault="00F45EB6" w14:paraId="7AEC417D" w14:textId="77777777">
      <w:pPr>
        <w:pStyle w:val="Geenafstand"/>
        <w:spacing w:line="276" w:lineRule="auto"/>
        <w:rPr>
          <w:lang w:val="nl-NL"/>
        </w:rPr>
      </w:pPr>
      <w:r w:rsidRPr="00206F64">
        <w:rPr>
          <w:lang w:val="nl-NL"/>
        </w:rPr>
        <w:t>In de titel van afdeling 1.3.3 wordt na “toezichthoudende instanties” ingevoegd “en bij afwikkeling betrokken autoriteiten”.</w:t>
      </w:r>
    </w:p>
    <w:p w:rsidRPr="00965EC5" w:rsidR="00F45EB6" w:rsidP="00F45EB6" w:rsidRDefault="00F45EB6" w14:paraId="54994B20" w14:textId="77777777">
      <w:pPr>
        <w:pStyle w:val="Geenafstand"/>
        <w:spacing w:line="276" w:lineRule="auto"/>
        <w:rPr>
          <w:lang w:val="nl-NL"/>
        </w:rPr>
      </w:pPr>
    </w:p>
    <w:p w:rsidRPr="00965EC5" w:rsidR="00F45EB6" w:rsidP="00F45EB6" w:rsidRDefault="00C12DFE" w14:paraId="17E3E810" w14:textId="19A2A0ED">
      <w:pPr>
        <w:pStyle w:val="Geenafstand"/>
        <w:spacing w:line="276" w:lineRule="auto"/>
        <w:rPr>
          <w:lang w:val="nl-NL"/>
        </w:rPr>
      </w:pPr>
      <w:r>
        <w:rPr>
          <w:lang w:val="nl-NL"/>
        </w:rPr>
        <w:t>F</w:t>
      </w:r>
    </w:p>
    <w:p w:rsidRPr="00965EC5" w:rsidR="00F45EB6" w:rsidP="00F45EB6" w:rsidRDefault="00F45EB6" w14:paraId="1D4A74B2" w14:textId="77777777">
      <w:pPr>
        <w:pStyle w:val="Geenafstand"/>
        <w:spacing w:line="276" w:lineRule="auto"/>
        <w:rPr>
          <w:lang w:val="nl-NL"/>
        </w:rPr>
      </w:pPr>
    </w:p>
    <w:p w:rsidR="00F45EB6" w:rsidP="00F45EB6" w:rsidRDefault="00F45EB6" w14:paraId="0385DA0C" w14:textId="636A53DB">
      <w:pPr>
        <w:pStyle w:val="Geenafstand"/>
        <w:spacing w:line="276" w:lineRule="auto"/>
        <w:rPr>
          <w:lang w:val="nl-NL"/>
        </w:rPr>
      </w:pPr>
      <w:r w:rsidRPr="00965EC5">
        <w:rPr>
          <w:lang w:val="nl-NL"/>
        </w:rPr>
        <w:t>In artikel 1:90, eerste lid, aanhef, wordt na “richtlijn herstel en afwikkeling van banken en beleggingsondernemingen” ingevoegd “of een persoon of instantie als bedoeld in</w:t>
      </w:r>
      <w:r w:rsidR="00933DD6">
        <w:rPr>
          <w:lang w:val="nl-NL"/>
        </w:rPr>
        <w:t xml:space="preserve"> </w:t>
      </w:r>
      <w:r w:rsidRPr="00965EC5">
        <w:rPr>
          <w:lang w:val="nl-NL"/>
        </w:rPr>
        <w:t>artikel 65, tweede lid,</w:t>
      </w:r>
      <w:r w:rsidR="00AE4D62">
        <w:rPr>
          <w:lang w:val="nl-NL"/>
        </w:rPr>
        <w:t xml:space="preserve"> onderdeel</w:t>
      </w:r>
      <w:r w:rsidRPr="00965EC5">
        <w:rPr>
          <w:lang w:val="nl-NL"/>
        </w:rPr>
        <w:t xml:space="preserve"> j, en artikel 66, vierde en vijfde lid</w:t>
      </w:r>
      <w:r w:rsidR="00AE4D62">
        <w:rPr>
          <w:lang w:val="nl-NL"/>
        </w:rPr>
        <w:t>, onderdeel c</w:t>
      </w:r>
      <w:r w:rsidRPr="00965EC5">
        <w:rPr>
          <w:lang w:val="nl-NL"/>
        </w:rPr>
        <w:t>, van de richtlijn herstel en afwikkeling van verzekeraars,”.</w:t>
      </w:r>
    </w:p>
    <w:p w:rsidR="008A11DF" w:rsidP="00781069" w:rsidRDefault="008A11DF" w14:paraId="7CC7A27F" w14:textId="77777777">
      <w:pPr>
        <w:pStyle w:val="Geenafstand"/>
        <w:spacing w:line="276" w:lineRule="auto"/>
        <w:rPr>
          <w:lang w:val="nl-NL"/>
        </w:rPr>
      </w:pPr>
    </w:p>
    <w:p w:rsidRPr="00965EC5" w:rsidR="00781069" w:rsidP="00781069" w:rsidRDefault="00C12DFE" w14:paraId="1D6DC04F" w14:textId="34E56364">
      <w:pPr>
        <w:pStyle w:val="Geenafstand"/>
        <w:spacing w:line="276" w:lineRule="auto"/>
        <w:rPr>
          <w:lang w:val="nl-NL"/>
        </w:rPr>
      </w:pPr>
      <w:r>
        <w:rPr>
          <w:lang w:val="nl-NL"/>
        </w:rPr>
        <w:t>G</w:t>
      </w:r>
    </w:p>
    <w:p w:rsidRPr="00965EC5" w:rsidR="00781069" w:rsidP="00781069" w:rsidRDefault="00781069" w14:paraId="16776261" w14:textId="77777777">
      <w:pPr>
        <w:pStyle w:val="Geenafstand"/>
        <w:spacing w:line="276" w:lineRule="auto"/>
        <w:rPr>
          <w:lang w:val="nl-NL"/>
        </w:rPr>
      </w:pPr>
    </w:p>
    <w:p w:rsidRPr="00965EC5" w:rsidR="00781069" w:rsidP="00781069" w:rsidRDefault="00781069" w14:paraId="7D05E83E" w14:textId="77777777">
      <w:pPr>
        <w:pStyle w:val="Geenafstand"/>
        <w:spacing w:line="276" w:lineRule="auto"/>
        <w:rPr>
          <w:lang w:val="nl-NL"/>
        </w:rPr>
      </w:pPr>
      <w:r w:rsidRPr="00965EC5">
        <w:rPr>
          <w:lang w:val="nl-NL"/>
        </w:rPr>
        <w:t>Na artikel 3:57b wordt een artikel ingevoegd, luidende:</w:t>
      </w:r>
    </w:p>
    <w:p w:rsidRPr="00965EC5" w:rsidR="00781069" w:rsidP="00781069" w:rsidRDefault="00781069" w14:paraId="66AB9DE3" w14:textId="77777777">
      <w:pPr>
        <w:pStyle w:val="Geenafstand"/>
        <w:spacing w:line="276" w:lineRule="auto"/>
        <w:rPr>
          <w:lang w:val="nl-NL"/>
        </w:rPr>
      </w:pPr>
    </w:p>
    <w:p w:rsidRPr="00965EC5" w:rsidR="00781069" w:rsidP="00781069" w:rsidRDefault="00781069" w14:paraId="60D507F9" w14:textId="011FE9C8">
      <w:pPr>
        <w:pStyle w:val="Geenafstand"/>
        <w:spacing w:line="276" w:lineRule="auto"/>
        <w:rPr>
          <w:b/>
          <w:bCs/>
          <w:lang w:val="nl-NL"/>
        </w:rPr>
      </w:pPr>
      <w:r w:rsidRPr="00965EC5">
        <w:rPr>
          <w:b/>
          <w:bCs/>
          <w:lang w:val="nl-NL"/>
        </w:rPr>
        <w:t>Artikel 3:57c</w:t>
      </w:r>
    </w:p>
    <w:p w:rsidRPr="00965EC5" w:rsidR="00781069" w:rsidP="00781069" w:rsidRDefault="00781069" w14:paraId="679FB49F" w14:textId="77777777">
      <w:pPr>
        <w:pStyle w:val="Geenafstand"/>
        <w:spacing w:line="276" w:lineRule="auto"/>
        <w:rPr>
          <w:b/>
          <w:bCs/>
          <w:lang w:val="nl-NL"/>
        </w:rPr>
      </w:pPr>
    </w:p>
    <w:p w:rsidRPr="00965EC5" w:rsidR="00781069" w:rsidP="00781069" w:rsidRDefault="00781069" w14:paraId="74E11771" w14:textId="40583C61">
      <w:pPr>
        <w:pStyle w:val="Geenafstand"/>
        <w:spacing w:line="276" w:lineRule="auto"/>
        <w:rPr>
          <w:lang w:val="nl-NL"/>
        </w:rPr>
      </w:pPr>
      <w:r w:rsidRPr="00965EC5">
        <w:rPr>
          <w:lang w:val="nl-NL"/>
        </w:rPr>
        <w:t xml:space="preserve">1. De Nederlandsche Bank bepaalt op grond van de criteria opgenomen in artikel 5, </w:t>
      </w:r>
      <w:r w:rsidRPr="003D1E85">
        <w:rPr>
          <w:lang w:val="nl-NL"/>
        </w:rPr>
        <w:t>eerste</w:t>
      </w:r>
      <w:r w:rsidRPr="003D1E85" w:rsidR="0087479E">
        <w:rPr>
          <w:lang w:val="nl-NL"/>
        </w:rPr>
        <w:t xml:space="preserve">, </w:t>
      </w:r>
      <w:r w:rsidRPr="003D1E85">
        <w:rPr>
          <w:lang w:val="nl-NL"/>
        </w:rPr>
        <w:t>tweede</w:t>
      </w:r>
      <w:r w:rsidR="00EB7050">
        <w:rPr>
          <w:lang w:val="nl-NL"/>
        </w:rPr>
        <w:t>,</w:t>
      </w:r>
      <w:r w:rsidRPr="003D1E85">
        <w:rPr>
          <w:lang w:val="nl-NL"/>
        </w:rPr>
        <w:t xml:space="preserve"> derde lid, eerste alinea,</w:t>
      </w:r>
      <w:r w:rsidR="00EB7050">
        <w:rPr>
          <w:lang w:val="nl-NL"/>
        </w:rPr>
        <w:t xml:space="preserve"> en twaalfde lid, onderdelen a en b,</w:t>
      </w:r>
      <w:r w:rsidRPr="00965EC5">
        <w:rPr>
          <w:lang w:val="nl-NL"/>
        </w:rPr>
        <w:t xml:space="preserve"> van de richtlijn herstel en afwikkeling van verzekeraars of een verzekeraar</w:t>
      </w:r>
      <w:r>
        <w:rPr>
          <w:lang w:val="nl-NL"/>
        </w:rPr>
        <w:t xml:space="preserve"> met zetel in Nederland</w:t>
      </w:r>
      <w:r w:rsidRPr="00965EC5">
        <w:rPr>
          <w:lang w:val="nl-NL"/>
        </w:rPr>
        <w:t>,</w:t>
      </w:r>
      <w:r>
        <w:rPr>
          <w:lang w:val="nl-NL"/>
        </w:rPr>
        <w:t xml:space="preserve"> niet zijnde een verzekeraar met beperkte risico-omvang,</w:t>
      </w:r>
      <w:r w:rsidRPr="00965EC5">
        <w:rPr>
          <w:lang w:val="nl-NL"/>
        </w:rPr>
        <w:t xml:space="preserve"> een voorbereidend crisisplan</w:t>
      </w:r>
      <w:r w:rsidR="00D75DE0">
        <w:rPr>
          <w:lang w:val="nl-NL"/>
        </w:rPr>
        <w:t xml:space="preserve"> als bedoeld in artikel 3:17, </w:t>
      </w:r>
      <w:r w:rsidRPr="00D75DE0" w:rsidR="00D75DE0">
        <w:rPr>
          <w:lang w:val="nl-NL"/>
        </w:rPr>
        <w:t xml:space="preserve">tweede lid, onderdeel c, </w:t>
      </w:r>
      <w:r w:rsidR="00D75DE0">
        <w:rPr>
          <w:lang w:val="nl-NL"/>
        </w:rPr>
        <w:t>sub</w:t>
      </w:r>
      <w:r w:rsidRPr="00D75DE0" w:rsidR="00D75DE0">
        <w:rPr>
          <w:lang w:val="nl-NL"/>
        </w:rPr>
        <w:t>onder</w:t>
      </w:r>
      <w:r w:rsidR="0044121B">
        <w:rPr>
          <w:lang w:val="nl-NL"/>
        </w:rPr>
        <w:t>deel</w:t>
      </w:r>
      <w:r w:rsidRPr="00D75DE0" w:rsidR="00D75DE0">
        <w:rPr>
          <w:lang w:val="nl-NL"/>
        </w:rPr>
        <w:t xml:space="preserve"> 4°</w:t>
      </w:r>
      <w:r w:rsidR="00D75DE0">
        <w:rPr>
          <w:lang w:val="nl-NL"/>
        </w:rPr>
        <w:t>,</w:t>
      </w:r>
      <w:r w:rsidRPr="00965EC5">
        <w:rPr>
          <w:lang w:val="nl-NL"/>
        </w:rPr>
        <w:t xml:space="preserve"> moet opstellen dat actueel wordt gehouden en maatregelen bevat die de verzekeraar in staat moet stellen zijn financiële positie na een aanzienlijke verslechtering ervan te herstellen.</w:t>
      </w:r>
    </w:p>
    <w:p w:rsidRPr="00965EC5" w:rsidR="00781069" w:rsidP="00781069" w:rsidRDefault="00781069" w14:paraId="7A4D4887" w14:textId="27C7FC3B">
      <w:pPr>
        <w:pStyle w:val="Geenafstand"/>
        <w:spacing w:line="276" w:lineRule="auto"/>
        <w:rPr>
          <w:lang w:val="nl-NL"/>
        </w:rPr>
      </w:pPr>
      <w:r>
        <w:rPr>
          <w:lang w:val="nl-NL"/>
        </w:rPr>
        <w:t>2</w:t>
      </w:r>
      <w:r w:rsidRPr="00965EC5">
        <w:rPr>
          <w:lang w:val="nl-NL"/>
        </w:rPr>
        <w:t xml:space="preserve">. Kleine en niet-complexe ondernemingen als bedoeld in artikel 2, onderdeel 85, van de richtlijn herstel en afwikkeling van verzekeraars worden niet aan de vereisten </w:t>
      </w:r>
      <w:proofErr w:type="gramStart"/>
      <w:r w:rsidRPr="00965EC5">
        <w:rPr>
          <w:lang w:val="nl-NL"/>
        </w:rPr>
        <w:t>inzake</w:t>
      </w:r>
      <w:proofErr w:type="gramEnd"/>
      <w:r w:rsidRPr="00965EC5">
        <w:rPr>
          <w:lang w:val="nl-NL"/>
        </w:rPr>
        <w:t xml:space="preserve"> voorbereidende crisisplanning onderworpen, tenzij de Nederlandsche Bank van oordeel is dat de onderneming een bijzonder risico op nationaal of regionaal niveau vormt.</w:t>
      </w:r>
    </w:p>
    <w:p w:rsidR="008A11DF" w:rsidP="008A11DF" w:rsidRDefault="003D1E85" w14:paraId="0116547F" w14:textId="4CB53F31">
      <w:pPr>
        <w:pStyle w:val="Geenafstand"/>
        <w:spacing w:line="276" w:lineRule="auto"/>
        <w:rPr>
          <w:lang w:val="nl-NL"/>
        </w:rPr>
      </w:pPr>
      <w:r>
        <w:rPr>
          <w:lang w:val="nl-NL"/>
        </w:rPr>
        <w:t>3</w:t>
      </w:r>
      <w:r w:rsidRPr="00965EC5">
        <w:rPr>
          <w:lang w:val="nl-NL"/>
        </w:rPr>
        <w:t xml:space="preserve">. De Nederlandsche Bank </w:t>
      </w:r>
      <w:r>
        <w:rPr>
          <w:lang w:val="nl-NL"/>
        </w:rPr>
        <w:t>bepaalt</w:t>
      </w:r>
      <w:r w:rsidRPr="00965EC5">
        <w:rPr>
          <w:lang w:val="nl-NL"/>
        </w:rPr>
        <w:t xml:space="preserve"> </w:t>
      </w:r>
      <w:r w:rsidRPr="00965EC5" w:rsidR="00781069">
        <w:rPr>
          <w:lang w:val="nl-NL"/>
        </w:rPr>
        <w:t xml:space="preserve">in overeenstemming met artikel 4, eerste lid, van de richtlijn herstel en afwikkeling van verzekeraars of </w:t>
      </w:r>
      <w:r w:rsidR="00781069">
        <w:rPr>
          <w:lang w:val="nl-NL"/>
        </w:rPr>
        <w:t xml:space="preserve">ten aanzien van </w:t>
      </w:r>
      <w:r w:rsidRPr="00965EC5" w:rsidR="00781069">
        <w:rPr>
          <w:lang w:val="nl-NL"/>
        </w:rPr>
        <w:lastRenderedPageBreak/>
        <w:t xml:space="preserve">een verzekeraar de verplichtingen </w:t>
      </w:r>
      <w:r w:rsidR="00781069">
        <w:rPr>
          <w:lang w:val="nl-NL"/>
        </w:rPr>
        <w:t>met betrekking tot</w:t>
      </w:r>
      <w:r w:rsidRPr="00965EC5" w:rsidR="00781069">
        <w:rPr>
          <w:lang w:val="nl-NL"/>
        </w:rPr>
        <w:t xml:space="preserve"> het voorbereidend crisisplan op vereenvoudigde wijze </w:t>
      </w:r>
      <w:r w:rsidR="00781069">
        <w:rPr>
          <w:lang w:val="nl-NL"/>
        </w:rPr>
        <w:t>kunnen worden</w:t>
      </w:r>
      <w:r w:rsidRPr="00965EC5" w:rsidR="00781069">
        <w:rPr>
          <w:lang w:val="nl-NL"/>
        </w:rPr>
        <w:t xml:space="preserve"> toe</w:t>
      </w:r>
      <w:r w:rsidR="00781069">
        <w:rPr>
          <w:lang w:val="nl-NL"/>
        </w:rPr>
        <w:t>gepast</w:t>
      </w:r>
      <w:r w:rsidRPr="00965EC5" w:rsidR="00781069">
        <w:rPr>
          <w:lang w:val="nl-NL"/>
        </w:rPr>
        <w:t>.</w:t>
      </w:r>
      <w:r w:rsidRPr="00965EC5" w:rsidDel="001C7FF1" w:rsidR="00781069">
        <w:rPr>
          <w:lang w:val="nl-NL"/>
        </w:rPr>
        <w:t xml:space="preserve"> </w:t>
      </w:r>
    </w:p>
    <w:p w:rsidRPr="00965EC5" w:rsidR="00781069" w:rsidP="00F45EB6" w:rsidRDefault="00781069" w14:paraId="76E4A5A8" w14:textId="6FF496D7">
      <w:pPr>
        <w:pStyle w:val="Geenafstand"/>
        <w:spacing w:line="276" w:lineRule="auto"/>
        <w:rPr>
          <w:lang w:val="nl-NL"/>
        </w:rPr>
      </w:pPr>
    </w:p>
    <w:p w:rsidRPr="00965EC5" w:rsidR="00F45EB6" w:rsidP="00F45EB6" w:rsidRDefault="00C12DFE" w14:paraId="410AB50F" w14:textId="74FB75C5">
      <w:pPr>
        <w:pStyle w:val="Geenafstand"/>
        <w:spacing w:line="276" w:lineRule="auto"/>
        <w:rPr>
          <w:lang w:val="nl-NL"/>
        </w:rPr>
      </w:pPr>
      <w:r>
        <w:rPr>
          <w:lang w:val="nl-NL"/>
        </w:rPr>
        <w:t>H</w:t>
      </w:r>
    </w:p>
    <w:p w:rsidRPr="00965EC5" w:rsidR="00F45EB6" w:rsidP="00F45EB6" w:rsidRDefault="00F45EB6" w14:paraId="52D0CADA" w14:textId="77777777">
      <w:pPr>
        <w:pStyle w:val="Geenafstand"/>
        <w:spacing w:line="276" w:lineRule="auto"/>
        <w:rPr>
          <w:lang w:val="nl-NL"/>
        </w:rPr>
      </w:pPr>
    </w:p>
    <w:p w:rsidR="00314036" w:rsidP="00F45EB6" w:rsidRDefault="00314036" w14:paraId="38D77523" w14:textId="6F3FD251">
      <w:pPr>
        <w:pStyle w:val="Geenafstand"/>
        <w:spacing w:line="276" w:lineRule="auto"/>
        <w:rPr>
          <w:lang w:val="nl-NL"/>
        </w:rPr>
      </w:pPr>
      <w:r w:rsidRPr="00314036">
        <w:rPr>
          <w:lang w:val="nl-NL"/>
        </w:rPr>
        <w:t>§</w:t>
      </w:r>
      <w:r>
        <w:rPr>
          <w:lang w:val="nl-NL"/>
        </w:rPr>
        <w:t xml:space="preserve"> 3.6.3.3.a. komt te luiden:</w:t>
      </w:r>
    </w:p>
    <w:p w:rsidRPr="00314036" w:rsidR="00314036" w:rsidP="00F45EB6" w:rsidRDefault="00314036" w14:paraId="55A4C2C9" w14:textId="77777777">
      <w:pPr>
        <w:pStyle w:val="Geenafstand"/>
        <w:spacing w:line="276" w:lineRule="auto"/>
        <w:rPr>
          <w:lang w:val="nl-NL"/>
        </w:rPr>
      </w:pPr>
    </w:p>
    <w:p w:rsidRPr="00270F04" w:rsidR="00314036" w:rsidP="00F45EB6" w:rsidRDefault="00314036" w14:paraId="3ED3100F" w14:textId="13E101ED">
      <w:pPr>
        <w:pStyle w:val="Geenafstand"/>
        <w:spacing w:line="276" w:lineRule="auto"/>
        <w:rPr>
          <w:b/>
          <w:bCs/>
          <w:lang w:val="nl-NL"/>
        </w:rPr>
      </w:pPr>
      <w:r w:rsidRPr="00270F04">
        <w:rPr>
          <w:b/>
          <w:bCs/>
          <w:lang w:val="nl-NL"/>
        </w:rPr>
        <w:t xml:space="preserve">§ 3.6.3.3.a. Voorbereidend groepscrisisplan </w:t>
      </w:r>
    </w:p>
    <w:p w:rsidRPr="00965EC5" w:rsidR="00F45EB6" w:rsidP="00F45EB6" w:rsidRDefault="00F45EB6" w14:paraId="1F855D80" w14:textId="77777777">
      <w:pPr>
        <w:pStyle w:val="Geenafstand"/>
        <w:spacing w:line="276" w:lineRule="auto"/>
        <w:rPr>
          <w:lang w:val="nl-NL"/>
        </w:rPr>
      </w:pPr>
    </w:p>
    <w:p w:rsidRPr="00965EC5" w:rsidR="00F45EB6" w:rsidP="00F45EB6" w:rsidRDefault="00F45EB6" w14:paraId="5A60C546" w14:textId="7E74654F">
      <w:pPr>
        <w:pStyle w:val="Geenafstand"/>
        <w:spacing w:line="276" w:lineRule="auto"/>
        <w:rPr>
          <w:b/>
          <w:bCs/>
          <w:lang w:val="nl-NL"/>
        </w:rPr>
      </w:pPr>
      <w:r w:rsidRPr="00965EC5">
        <w:rPr>
          <w:b/>
          <w:bCs/>
          <w:lang w:val="nl-NL"/>
        </w:rPr>
        <w:t>Artikel 3:288i1</w:t>
      </w:r>
    </w:p>
    <w:p w:rsidRPr="00965EC5" w:rsidR="00F45EB6" w:rsidP="00F45EB6" w:rsidRDefault="00F45EB6" w14:paraId="4D7CFD19" w14:textId="77777777">
      <w:pPr>
        <w:pStyle w:val="Geenafstand"/>
        <w:spacing w:line="276" w:lineRule="auto"/>
        <w:rPr>
          <w:lang w:val="nl-NL"/>
        </w:rPr>
      </w:pPr>
    </w:p>
    <w:p w:rsidRPr="00965EC5" w:rsidR="00F45EB6" w:rsidP="00B616FD" w:rsidRDefault="00F45EB6" w14:paraId="4F068CC9" w14:textId="730AFCA4">
      <w:pPr>
        <w:pStyle w:val="Geenafstand"/>
        <w:spacing w:line="276" w:lineRule="auto"/>
        <w:rPr>
          <w:lang w:val="nl-NL"/>
        </w:rPr>
      </w:pPr>
      <w:r w:rsidRPr="00965EC5">
        <w:rPr>
          <w:lang w:val="nl-NL"/>
        </w:rPr>
        <w:t xml:space="preserve">1. De Nederlandsche Bank </w:t>
      </w:r>
      <w:r w:rsidR="00E457E7">
        <w:rPr>
          <w:lang w:val="nl-NL"/>
        </w:rPr>
        <w:t xml:space="preserve">bepaalt </w:t>
      </w:r>
      <w:r w:rsidRPr="00965EC5">
        <w:rPr>
          <w:lang w:val="nl-NL"/>
        </w:rPr>
        <w:t xml:space="preserve">op grond van de criteria opgenomen in artikel 5, </w:t>
      </w:r>
      <w:r w:rsidR="00FB60A8">
        <w:rPr>
          <w:lang w:val="nl-NL"/>
        </w:rPr>
        <w:t>tweede</w:t>
      </w:r>
      <w:r w:rsidR="00EB7050">
        <w:rPr>
          <w:lang w:val="nl-NL"/>
        </w:rPr>
        <w:t xml:space="preserve"> lid,</w:t>
      </w:r>
      <w:r w:rsidR="008A04B5">
        <w:rPr>
          <w:lang w:val="nl-NL"/>
        </w:rPr>
        <w:t xml:space="preserve"> </w:t>
      </w:r>
      <w:r w:rsidRPr="00965EC5">
        <w:rPr>
          <w:lang w:val="nl-NL"/>
        </w:rPr>
        <w:t>derde</w:t>
      </w:r>
      <w:r w:rsidR="00EB7050">
        <w:rPr>
          <w:lang w:val="nl-NL"/>
        </w:rPr>
        <w:t xml:space="preserve"> lid en twaalfde</w:t>
      </w:r>
      <w:r w:rsidRPr="00965EC5">
        <w:rPr>
          <w:lang w:val="nl-NL"/>
        </w:rPr>
        <w:t xml:space="preserve"> lid, </w:t>
      </w:r>
      <w:r w:rsidR="00EB7050">
        <w:rPr>
          <w:lang w:val="nl-NL"/>
        </w:rPr>
        <w:t xml:space="preserve">onderdelen (a) en (b), </w:t>
      </w:r>
      <w:r w:rsidRPr="00965EC5">
        <w:rPr>
          <w:lang w:val="nl-NL"/>
        </w:rPr>
        <w:t>van de richtlijn herstel en afwikkeling van verzekeraars,</w:t>
      </w:r>
      <w:r w:rsidR="00E457E7">
        <w:rPr>
          <w:lang w:val="nl-NL"/>
        </w:rPr>
        <w:t xml:space="preserve"> </w:t>
      </w:r>
      <w:r w:rsidRPr="00F45969" w:rsidR="00E457E7">
        <w:rPr>
          <w:lang w:val="nl-NL"/>
        </w:rPr>
        <w:t>of</w:t>
      </w:r>
      <w:r w:rsidRPr="00F45969">
        <w:rPr>
          <w:lang w:val="nl-NL"/>
        </w:rPr>
        <w:t xml:space="preserve"> een uiteindelijke moederonderneming</w:t>
      </w:r>
      <w:r w:rsidRPr="00965EC5">
        <w:rPr>
          <w:lang w:val="nl-NL"/>
        </w:rPr>
        <w:t xml:space="preserve"> </w:t>
      </w:r>
      <w:r w:rsidRPr="007D142E" w:rsidR="009C61DB">
        <w:rPr>
          <w:lang w:val="nl-NL"/>
        </w:rPr>
        <w:t>als bedoeld in artikel 3A:77</w:t>
      </w:r>
      <w:r w:rsidR="00446EBA">
        <w:rPr>
          <w:lang w:val="nl-NL"/>
        </w:rPr>
        <w:t xml:space="preserve"> </w:t>
      </w:r>
      <w:r w:rsidRPr="00965EC5">
        <w:rPr>
          <w:lang w:val="nl-NL"/>
        </w:rPr>
        <w:t>met zetel in Nederland</w:t>
      </w:r>
      <w:r w:rsidR="00B616FD">
        <w:rPr>
          <w:lang w:val="nl-NL"/>
        </w:rPr>
        <w:t>,</w:t>
      </w:r>
      <w:r w:rsidRPr="00965EC5">
        <w:rPr>
          <w:lang w:val="nl-NL"/>
        </w:rPr>
        <w:t xml:space="preserve"> een voorbereidend groepscrisisplan </w:t>
      </w:r>
      <w:r w:rsidR="00B616FD">
        <w:rPr>
          <w:lang w:val="nl-NL"/>
        </w:rPr>
        <w:t xml:space="preserve">als bedoeld in artikel 3:17, tweede lid, onderdeel c, subonderdeel </w:t>
      </w:r>
      <w:r w:rsidRPr="00D75DE0" w:rsidR="00B616FD">
        <w:rPr>
          <w:lang w:val="nl-NL"/>
        </w:rPr>
        <w:t>4°</w:t>
      </w:r>
      <w:r w:rsidR="00B616FD">
        <w:rPr>
          <w:lang w:val="nl-NL"/>
        </w:rPr>
        <w:t xml:space="preserve">, </w:t>
      </w:r>
      <w:r w:rsidR="00E457E7">
        <w:rPr>
          <w:lang w:val="nl-NL"/>
        </w:rPr>
        <w:t>moet opstellen</w:t>
      </w:r>
      <w:r w:rsidR="00F42C7C">
        <w:rPr>
          <w:lang w:val="nl-NL"/>
        </w:rPr>
        <w:t>. Dit voorbereidend crisisplan bevat</w:t>
      </w:r>
      <w:r w:rsidR="00B616FD">
        <w:rPr>
          <w:lang w:val="nl-NL"/>
        </w:rPr>
        <w:t xml:space="preserve"> </w:t>
      </w:r>
      <w:r w:rsidRPr="00B616FD" w:rsidR="00B616FD">
        <w:rPr>
          <w:lang w:val="nl-NL"/>
        </w:rPr>
        <w:t>corrigerende maatregelen die mogelijk op het niveau van de uiteindelijke</w:t>
      </w:r>
      <w:r w:rsidR="00B616FD">
        <w:rPr>
          <w:lang w:val="nl-NL"/>
        </w:rPr>
        <w:t xml:space="preserve"> </w:t>
      </w:r>
      <w:r w:rsidRPr="00B616FD" w:rsidR="00B616FD">
        <w:rPr>
          <w:lang w:val="nl-NL"/>
        </w:rPr>
        <w:t>moederonderneming en op het niveau van haar afzonderlijke</w:t>
      </w:r>
      <w:r w:rsidR="00B616FD">
        <w:rPr>
          <w:lang w:val="nl-NL"/>
        </w:rPr>
        <w:t xml:space="preserve"> </w:t>
      </w:r>
      <w:r w:rsidRPr="00B616FD" w:rsidR="00B616FD">
        <w:rPr>
          <w:lang w:val="nl-NL"/>
        </w:rPr>
        <w:t>dochterondernemingen moeten worden uitgevoerd om hun financiële positie te</w:t>
      </w:r>
      <w:r w:rsidR="00B616FD">
        <w:rPr>
          <w:lang w:val="nl-NL"/>
        </w:rPr>
        <w:t xml:space="preserve"> </w:t>
      </w:r>
      <w:r w:rsidRPr="00B616FD" w:rsidR="00B616FD">
        <w:rPr>
          <w:lang w:val="nl-NL"/>
        </w:rPr>
        <w:t xml:space="preserve">herstellen </w:t>
      </w:r>
      <w:proofErr w:type="gramStart"/>
      <w:r w:rsidRPr="00B616FD" w:rsidR="00B616FD">
        <w:rPr>
          <w:lang w:val="nl-NL"/>
        </w:rPr>
        <w:t>indien</w:t>
      </w:r>
      <w:proofErr w:type="gramEnd"/>
      <w:r w:rsidRPr="00B616FD" w:rsidR="00B616FD">
        <w:rPr>
          <w:lang w:val="nl-NL"/>
        </w:rPr>
        <w:t xml:space="preserve"> die positie aanzienlijk is verslechterd</w:t>
      </w:r>
      <w:r w:rsidR="00B616FD">
        <w:rPr>
          <w:lang w:val="nl-NL"/>
        </w:rPr>
        <w:t>.</w:t>
      </w:r>
    </w:p>
    <w:p w:rsidRPr="00965EC5" w:rsidR="00F45EB6" w:rsidP="00F45EB6" w:rsidRDefault="00F45EB6" w14:paraId="4953D9A7" w14:textId="39B6DEBF">
      <w:pPr>
        <w:pStyle w:val="Geenafstand"/>
        <w:spacing w:line="276" w:lineRule="auto"/>
        <w:rPr>
          <w:lang w:val="nl-NL"/>
        </w:rPr>
      </w:pPr>
      <w:r w:rsidRPr="00965EC5">
        <w:rPr>
          <w:lang w:val="nl-NL"/>
        </w:rPr>
        <w:t>2. Indien de Nederlandsche Bank oordeelt dat een dochteronderneming</w:t>
      </w:r>
      <w:r w:rsidR="00D765F1">
        <w:rPr>
          <w:lang w:val="nl-NL"/>
        </w:rPr>
        <w:t xml:space="preserve"> met zetel in Nederland</w:t>
      </w:r>
      <w:r w:rsidRPr="00965EC5">
        <w:rPr>
          <w:lang w:val="nl-NL"/>
        </w:rPr>
        <w:t xml:space="preserve">, gelet op het belang van deze dochteronderneming in Nederland en op de verplichtingen waaraan vergelijkbare ondernemingen in Nederland onderworpen zijn, onvoldoende in aanmerking wordt genomen in het voorbereidend groepscrisisplan bedoeld in het eerste lid, dan kan de Nederlandsche Bank de betreffende groepstoezichthouder op basis van een met redenen omkleed advies verzoeken om van de uiteindelijke moederonderneming te verlangen een herzien voorbereidend groepscrisisplan op te stellen, waarin de bezwaren van de Nederlandsche Bank in aanmerking worden genomen. </w:t>
      </w:r>
    </w:p>
    <w:p w:rsidRPr="00965EC5" w:rsidR="00F45EB6" w:rsidP="00F45EB6" w:rsidRDefault="00F45EB6" w14:paraId="30D1C551" w14:textId="078B1332">
      <w:pPr>
        <w:pStyle w:val="Geenafstand"/>
        <w:spacing w:line="276" w:lineRule="auto"/>
        <w:rPr>
          <w:lang w:val="nl-NL"/>
        </w:rPr>
      </w:pPr>
      <w:r w:rsidRPr="00965EC5">
        <w:rPr>
          <w:lang w:val="nl-NL"/>
        </w:rPr>
        <w:t>3. Indien de Nederlandsche Bank beoordeelt dat het herziene voorbereidend groepscrisisplan</w:t>
      </w:r>
      <w:r w:rsidR="00427557">
        <w:rPr>
          <w:lang w:val="nl-NL"/>
        </w:rPr>
        <w:t>,</w:t>
      </w:r>
      <w:r w:rsidRPr="00965EC5">
        <w:rPr>
          <w:lang w:val="nl-NL"/>
        </w:rPr>
        <w:t xml:space="preserve"> bedoeld in het tweede lid onvoldoende haar bezwaren </w:t>
      </w:r>
      <w:r w:rsidRPr="007D142E">
        <w:rPr>
          <w:lang w:val="nl-NL"/>
        </w:rPr>
        <w:t>wegneemt</w:t>
      </w:r>
      <w:r w:rsidR="00B41A75">
        <w:rPr>
          <w:lang w:val="nl-NL"/>
        </w:rPr>
        <w:t xml:space="preserve"> of indien sprake is van een situatie </w:t>
      </w:r>
      <w:r w:rsidR="00E40FA4">
        <w:rPr>
          <w:lang w:val="nl-NL"/>
        </w:rPr>
        <w:t xml:space="preserve">als </w:t>
      </w:r>
      <w:r w:rsidR="00B41A75">
        <w:rPr>
          <w:lang w:val="nl-NL"/>
        </w:rPr>
        <w:t>bedoeld in artikel 7, vierde lid, van de richtlijn herstel en afwikkeling van verzekeraars</w:t>
      </w:r>
      <w:r w:rsidRPr="007D142E">
        <w:rPr>
          <w:lang w:val="nl-NL"/>
        </w:rPr>
        <w:t>, kan zij van de betrokken dochteronderneming of een entiteit in de zin van artikel 3A:78</w:t>
      </w:r>
      <w:r w:rsidRPr="007D142E" w:rsidR="007D142E">
        <w:rPr>
          <w:lang w:val="nl-NL"/>
        </w:rPr>
        <w:t xml:space="preserve">, </w:t>
      </w:r>
      <w:r w:rsidRPr="007D142E">
        <w:rPr>
          <w:lang w:val="nl-NL"/>
        </w:rPr>
        <w:t xml:space="preserve">onderdelen </w:t>
      </w:r>
      <w:r w:rsidR="003B3A49">
        <w:rPr>
          <w:lang w:val="nl-NL"/>
        </w:rPr>
        <w:t>b</w:t>
      </w:r>
      <w:r w:rsidRPr="007D142E">
        <w:rPr>
          <w:lang w:val="nl-NL"/>
        </w:rPr>
        <w:t xml:space="preserve"> en </w:t>
      </w:r>
      <w:r w:rsidR="003B3A49">
        <w:rPr>
          <w:lang w:val="nl-NL"/>
        </w:rPr>
        <w:t>c</w:t>
      </w:r>
      <w:r w:rsidRPr="007D142E">
        <w:rPr>
          <w:lang w:val="nl-NL"/>
        </w:rPr>
        <w:t>,</w:t>
      </w:r>
      <w:r w:rsidRPr="00965EC5">
        <w:rPr>
          <w:lang w:val="nl-NL"/>
        </w:rPr>
        <w:t xml:space="preserve"> verlangen dat </w:t>
      </w:r>
      <w:r w:rsidR="00DF6F6F">
        <w:rPr>
          <w:lang w:val="nl-NL"/>
        </w:rPr>
        <w:t>deze</w:t>
      </w:r>
      <w:r w:rsidRPr="00965EC5">
        <w:rPr>
          <w:lang w:val="nl-NL"/>
        </w:rPr>
        <w:t xml:space="preserve"> een voorbereidend crisisplan opstelt </w:t>
      </w:r>
      <w:r w:rsidR="00427557">
        <w:rPr>
          <w:lang w:val="nl-NL"/>
        </w:rPr>
        <w:t>als bedoeld in</w:t>
      </w:r>
      <w:r w:rsidRPr="00965EC5">
        <w:rPr>
          <w:lang w:val="nl-NL"/>
        </w:rPr>
        <w:t xml:space="preserve"> artikel 3:57c, eerste lid, en </w:t>
      </w:r>
      <w:r w:rsidR="00DF6F6F">
        <w:rPr>
          <w:lang w:val="nl-NL"/>
        </w:rPr>
        <w:t>dat</w:t>
      </w:r>
      <w:r w:rsidRPr="00965EC5">
        <w:rPr>
          <w:lang w:val="nl-NL"/>
        </w:rPr>
        <w:t xml:space="preserve"> indient. De Nederlandsche Bank verstrekt aan de groepstoezichthouder</w:t>
      </w:r>
      <w:r w:rsidR="00DF6F6F">
        <w:rPr>
          <w:lang w:val="nl-NL"/>
        </w:rPr>
        <w:t>,</w:t>
      </w:r>
      <w:r w:rsidRPr="00965EC5">
        <w:rPr>
          <w:lang w:val="nl-NL"/>
        </w:rPr>
        <w:t xml:space="preserve"> bedoeld in het tweede lid, een met redenen omkleed advies ten behoeve van haar beoordeling en vervolgens het </w:t>
      </w:r>
      <w:r w:rsidRPr="00965EC5" w:rsidR="00CC6C02">
        <w:rPr>
          <w:lang w:val="nl-NL"/>
        </w:rPr>
        <w:t xml:space="preserve">voorbereidend crisisplan. </w:t>
      </w:r>
    </w:p>
    <w:p w:rsidRPr="00965EC5" w:rsidR="00F45EB6" w:rsidP="00F45EB6" w:rsidRDefault="00F45EB6" w14:paraId="7A8B929B" w14:textId="77777777">
      <w:pPr>
        <w:pStyle w:val="Geenafstand"/>
        <w:spacing w:line="276" w:lineRule="auto"/>
        <w:rPr>
          <w:lang w:val="nl-NL"/>
        </w:rPr>
      </w:pPr>
      <w:r w:rsidRPr="00965EC5">
        <w:rPr>
          <w:lang w:val="nl-NL"/>
        </w:rPr>
        <w:t xml:space="preserve">4. De Nederlandsche Bank </w:t>
      </w:r>
      <w:r>
        <w:rPr>
          <w:lang w:val="nl-NL"/>
        </w:rPr>
        <w:t>bepaalt</w:t>
      </w:r>
      <w:r w:rsidRPr="00965EC5">
        <w:rPr>
          <w:lang w:val="nl-NL"/>
        </w:rPr>
        <w:t xml:space="preserve"> in overeenstemming met artikel 4, eerste lid, van de richtlijn herstel en afwikkeling van verzekeraars of </w:t>
      </w:r>
      <w:r>
        <w:rPr>
          <w:lang w:val="nl-NL"/>
        </w:rPr>
        <w:t xml:space="preserve">ten aanzien van </w:t>
      </w:r>
      <w:r w:rsidRPr="00965EC5">
        <w:rPr>
          <w:lang w:val="nl-NL"/>
        </w:rPr>
        <w:t xml:space="preserve">een uiteindelijke moederonderneming met zetel in Nederland de verplichtingen </w:t>
      </w:r>
      <w:r>
        <w:rPr>
          <w:lang w:val="nl-NL"/>
        </w:rPr>
        <w:t>met betrekking tot</w:t>
      </w:r>
      <w:r w:rsidRPr="00965EC5">
        <w:rPr>
          <w:lang w:val="nl-NL"/>
        </w:rPr>
        <w:t xml:space="preserve"> het voorbereidend groepscrisisplan op vereenvoudigde wijze k</w:t>
      </w:r>
      <w:r>
        <w:rPr>
          <w:lang w:val="nl-NL"/>
        </w:rPr>
        <w:t>unnen worden</w:t>
      </w:r>
      <w:r w:rsidRPr="00965EC5">
        <w:rPr>
          <w:lang w:val="nl-NL"/>
        </w:rPr>
        <w:t xml:space="preserve"> toe</w:t>
      </w:r>
      <w:r>
        <w:rPr>
          <w:lang w:val="nl-NL"/>
        </w:rPr>
        <w:t>gepast</w:t>
      </w:r>
      <w:r w:rsidRPr="00965EC5">
        <w:rPr>
          <w:lang w:val="nl-NL"/>
        </w:rPr>
        <w:t>.</w:t>
      </w:r>
    </w:p>
    <w:p w:rsidRPr="00965EC5" w:rsidR="000F1298" w:rsidP="000F1298" w:rsidRDefault="000F1298" w14:paraId="2E6BC295" w14:textId="7AD99A58">
      <w:pPr>
        <w:pStyle w:val="Geenafstand"/>
        <w:spacing w:line="276" w:lineRule="auto"/>
        <w:rPr>
          <w:lang w:val="nl-NL"/>
        </w:rPr>
      </w:pPr>
      <w:r w:rsidRPr="00965EC5">
        <w:rPr>
          <w:lang w:val="nl-NL"/>
        </w:rPr>
        <w:t xml:space="preserve">5. Bij of </w:t>
      </w:r>
      <w:proofErr w:type="gramStart"/>
      <w:r w:rsidRPr="00965EC5">
        <w:rPr>
          <w:lang w:val="nl-NL"/>
        </w:rPr>
        <w:t>krachtens</w:t>
      </w:r>
      <w:proofErr w:type="gramEnd"/>
      <w:r w:rsidRPr="00965EC5">
        <w:rPr>
          <w:lang w:val="nl-NL"/>
        </w:rPr>
        <w:t xml:space="preserve"> algemene maatregel van bestuur kunnen regels worden gesteld met betrekking tot voorbereidend</w:t>
      </w:r>
      <w:r w:rsidR="00646364">
        <w:rPr>
          <w:lang w:val="nl-NL"/>
        </w:rPr>
        <w:t>e</w:t>
      </w:r>
      <w:r w:rsidRPr="00965EC5">
        <w:rPr>
          <w:lang w:val="nl-NL"/>
        </w:rPr>
        <w:t xml:space="preserve"> groepscrisisplanning.</w:t>
      </w:r>
    </w:p>
    <w:p w:rsidR="005426DA" w:rsidP="00F45EB6" w:rsidRDefault="005426DA" w14:paraId="380B5964" w14:textId="77777777">
      <w:pPr>
        <w:pStyle w:val="Geenafstand"/>
        <w:spacing w:line="276" w:lineRule="auto"/>
        <w:rPr>
          <w:lang w:val="nl-NL"/>
        </w:rPr>
      </w:pPr>
    </w:p>
    <w:p w:rsidR="003D292E" w:rsidP="00F45EB6" w:rsidRDefault="003D292E" w14:paraId="318FA16C" w14:textId="241FBE6D">
      <w:pPr>
        <w:pStyle w:val="Geenafstand"/>
        <w:spacing w:line="276" w:lineRule="auto"/>
        <w:rPr>
          <w:lang w:val="nl-NL"/>
        </w:rPr>
      </w:pPr>
      <w:r>
        <w:rPr>
          <w:lang w:val="nl-NL"/>
        </w:rPr>
        <w:t>I</w:t>
      </w:r>
    </w:p>
    <w:p w:rsidR="003D292E" w:rsidP="00F45EB6" w:rsidRDefault="003D292E" w14:paraId="1540D495" w14:textId="77777777">
      <w:pPr>
        <w:pStyle w:val="Geenafstand"/>
        <w:spacing w:line="276" w:lineRule="auto"/>
        <w:rPr>
          <w:lang w:val="nl-NL"/>
        </w:rPr>
      </w:pPr>
    </w:p>
    <w:p w:rsidR="003D292E" w:rsidP="00F45EB6" w:rsidRDefault="003D292E" w14:paraId="60BE6377" w14:textId="27C4CAE3">
      <w:pPr>
        <w:pStyle w:val="Geenafstand"/>
        <w:spacing w:line="276" w:lineRule="auto"/>
        <w:rPr>
          <w:lang w:val="nl-NL"/>
        </w:rPr>
      </w:pPr>
      <w:r>
        <w:rPr>
          <w:lang w:val="nl-NL"/>
        </w:rPr>
        <w:t>In artikel 3A:14, zesde lid, wordt “als bedoeld in het vierde en vijfde lid” ver</w:t>
      </w:r>
      <w:r w:rsidR="00D56BF7">
        <w:rPr>
          <w:lang w:val="nl-NL"/>
        </w:rPr>
        <w:t>vangen door</w:t>
      </w:r>
      <w:r>
        <w:rPr>
          <w:lang w:val="nl-NL"/>
        </w:rPr>
        <w:t xml:space="preserve"> “als bedoeld in het derde tot en met vijfde lid”.</w:t>
      </w:r>
    </w:p>
    <w:p w:rsidRPr="00965EC5" w:rsidR="003D292E" w:rsidP="00F45EB6" w:rsidRDefault="003D292E" w14:paraId="63760DAD" w14:textId="77777777">
      <w:pPr>
        <w:pStyle w:val="Geenafstand"/>
        <w:spacing w:line="276" w:lineRule="auto"/>
        <w:rPr>
          <w:lang w:val="nl-NL"/>
        </w:rPr>
      </w:pPr>
    </w:p>
    <w:p w:rsidRPr="00965EC5" w:rsidR="00F45EB6" w:rsidP="00F45EB6" w:rsidRDefault="0037153B" w14:paraId="73624EB0" w14:textId="06657215">
      <w:pPr>
        <w:pStyle w:val="Geenafstand"/>
        <w:spacing w:line="276" w:lineRule="auto"/>
        <w:rPr>
          <w:lang w:val="nl-NL"/>
        </w:rPr>
      </w:pPr>
      <w:r>
        <w:rPr>
          <w:lang w:val="nl-NL"/>
        </w:rPr>
        <w:t>J</w:t>
      </w:r>
    </w:p>
    <w:p w:rsidRPr="00965EC5" w:rsidR="00F45EB6" w:rsidP="00F45EB6" w:rsidRDefault="00F45EB6" w14:paraId="1D719B9E" w14:textId="77777777">
      <w:pPr>
        <w:pStyle w:val="Geenafstand"/>
        <w:spacing w:line="276" w:lineRule="auto"/>
        <w:rPr>
          <w:lang w:val="nl-NL"/>
        </w:rPr>
      </w:pPr>
    </w:p>
    <w:p w:rsidRPr="00965EC5" w:rsidR="00F45EB6" w:rsidP="00F45EB6" w:rsidRDefault="00F45EB6" w14:paraId="2A6BC29C" w14:textId="77777777">
      <w:pPr>
        <w:pStyle w:val="Geenafstand"/>
        <w:spacing w:line="276" w:lineRule="auto"/>
        <w:rPr>
          <w:lang w:val="nl-NL"/>
        </w:rPr>
      </w:pPr>
      <w:r w:rsidRPr="00965EC5">
        <w:rPr>
          <w:lang w:val="nl-NL"/>
        </w:rPr>
        <w:t>Artikel 3A:77 wordt als volgt gewijzigd:</w:t>
      </w:r>
    </w:p>
    <w:p w:rsidRPr="00965EC5" w:rsidR="00F45EB6" w:rsidP="00F45EB6" w:rsidRDefault="00F45EB6" w14:paraId="031595B8" w14:textId="77777777">
      <w:pPr>
        <w:pStyle w:val="Geenafstand"/>
        <w:spacing w:line="276" w:lineRule="auto"/>
        <w:rPr>
          <w:lang w:val="nl-NL"/>
        </w:rPr>
      </w:pPr>
    </w:p>
    <w:p w:rsidRPr="00965EC5" w:rsidR="00F45EB6" w:rsidP="00F45EB6" w:rsidRDefault="00F45EB6" w14:paraId="79D4FDAA" w14:textId="7BB87670">
      <w:pPr>
        <w:pStyle w:val="Geenafstand"/>
        <w:spacing w:line="276" w:lineRule="auto"/>
        <w:rPr>
          <w:lang w:val="nl-NL"/>
        </w:rPr>
      </w:pPr>
      <w:r w:rsidRPr="00965EC5">
        <w:rPr>
          <w:lang w:val="nl-NL"/>
        </w:rPr>
        <w:t xml:space="preserve">1. </w:t>
      </w:r>
      <w:r w:rsidR="00163BD9">
        <w:rPr>
          <w:lang w:val="nl-NL"/>
        </w:rPr>
        <w:t>In</w:t>
      </w:r>
      <w:r w:rsidRPr="00965EC5" w:rsidR="00163BD9">
        <w:rPr>
          <w:lang w:val="nl-NL"/>
        </w:rPr>
        <w:t xml:space="preserve"> </w:t>
      </w:r>
      <w:r w:rsidRPr="00965EC5">
        <w:rPr>
          <w:lang w:val="nl-NL"/>
        </w:rPr>
        <w:t xml:space="preserve">de definitie van “afwikkelingsinstrument” wordt </w:t>
      </w:r>
      <w:r w:rsidR="00163BD9">
        <w:rPr>
          <w:lang w:val="nl-NL"/>
        </w:rPr>
        <w:t xml:space="preserve">na onderdeel c het woord “en” verwijderd, wordt na </w:t>
      </w:r>
      <w:r w:rsidR="001841D5">
        <w:rPr>
          <w:lang w:val="nl-NL"/>
        </w:rPr>
        <w:t xml:space="preserve">de </w:t>
      </w:r>
      <w:r w:rsidR="00163BD9">
        <w:rPr>
          <w:lang w:val="nl-NL"/>
        </w:rPr>
        <w:t xml:space="preserve">puntkomma na onderdeel d het woord “en” toegevoegd en wordt </w:t>
      </w:r>
      <w:r w:rsidRPr="00965EC5">
        <w:rPr>
          <w:lang w:val="nl-NL"/>
        </w:rPr>
        <w:t xml:space="preserve">een onderdeel </w:t>
      </w:r>
      <w:r w:rsidR="001841D5">
        <w:rPr>
          <w:lang w:val="nl-NL"/>
        </w:rPr>
        <w:t xml:space="preserve">aan de definitie </w:t>
      </w:r>
      <w:r w:rsidRPr="00965EC5">
        <w:rPr>
          <w:lang w:val="nl-NL"/>
        </w:rPr>
        <w:t>toegevoegd, luidende:</w:t>
      </w:r>
    </w:p>
    <w:p w:rsidRPr="00965EC5" w:rsidR="00F45EB6" w:rsidP="00F45EB6" w:rsidRDefault="00F45EB6" w14:paraId="7B146DE5" w14:textId="1E83B7EB">
      <w:pPr>
        <w:pStyle w:val="Geenafstand"/>
        <w:spacing w:line="276" w:lineRule="auto"/>
        <w:rPr>
          <w:lang w:val="nl-NL"/>
        </w:rPr>
      </w:pPr>
      <w:r w:rsidRPr="00965EC5">
        <w:rPr>
          <w:lang w:val="nl-NL"/>
        </w:rPr>
        <w:t>e. het instrument van solvabele run-off, bedoeld in artikel 3A:119a</w:t>
      </w:r>
      <w:r w:rsidR="000517DE">
        <w:rPr>
          <w:lang w:val="nl-NL"/>
        </w:rPr>
        <w:t>;</w:t>
      </w:r>
    </w:p>
    <w:p w:rsidRPr="00965EC5" w:rsidR="00F45EB6" w:rsidP="00F45EB6" w:rsidRDefault="00F45EB6" w14:paraId="59C8F63B" w14:textId="77777777">
      <w:pPr>
        <w:pStyle w:val="Geenafstand"/>
        <w:spacing w:line="276" w:lineRule="auto"/>
        <w:rPr>
          <w:lang w:val="nl-NL"/>
        </w:rPr>
      </w:pPr>
    </w:p>
    <w:p w:rsidRPr="00965EC5" w:rsidR="00F45EB6" w:rsidP="00F45EB6" w:rsidRDefault="00F45EB6" w14:paraId="0D9B2202" w14:textId="2E4F9E7E">
      <w:pPr>
        <w:pStyle w:val="Geenafstand"/>
        <w:spacing w:line="276" w:lineRule="auto"/>
        <w:rPr>
          <w:lang w:val="nl-NL"/>
        </w:rPr>
      </w:pPr>
      <w:r w:rsidRPr="00965EC5">
        <w:rPr>
          <w:lang w:val="nl-NL"/>
        </w:rPr>
        <w:t>2. De definities “afwikkelingsmaatregel”</w:t>
      </w:r>
      <w:r w:rsidR="00F8183B">
        <w:rPr>
          <w:lang w:val="nl-NL"/>
        </w:rPr>
        <w:t xml:space="preserve">, “eigendomsinstrumenten”, </w:t>
      </w:r>
      <w:r w:rsidRPr="00965EC5">
        <w:rPr>
          <w:lang w:val="nl-NL"/>
        </w:rPr>
        <w:t xml:space="preserve">“groep” </w:t>
      </w:r>
      <w:r w:rsidR="00F8183B">
        <w:rPr>
          <w:lang w:val="nl-NL"/>
        </w:rPr>
        <w:t xml:space="preserve">en “schuldinstrumenten” </w:t>
      </w:r>
      <w:r w:rsidRPr="00965EC5">
        <w:rPr>
          <w:lang w:val="nl-NL"/>
        </w:rPr>
        <w:t xml:space="preserve">komen </w:t>
      </w:r>
      <w:r w:rsidR="000517DE">
        <w:rPr>
          <w:lang w:val="nl-NL"/>
        </w:rPr>
        <w:t xml:space="preserve">te </w:t>
      </w:r>
      <w:r w:rsidRPr="00965EC5">
        <w:rPr>
          <w:lang w:val="nl-NL"/>
        </w:rPr>
        <w:t>luiden:</w:t>
      </w:r>
    </w:p>
    <w:p w:rsidRPr="00965EC5" w:rsidR="00F45EB6" w:rsidP="00F45EB6" w:rsidRDefault="00F45EB6" w14:paraId="137461C6" w14:textId="77777777">
      <w:pPr>
        <w:pStyle w:val="Geenafstand"/>
        <w:spacing w:line="276" w:lineRule="auto"/>
        <w:rPr>
          <w:lang w:val="nl-NL"/>
        </w:rPr>
      </w:pPr>
    </w:p>
    <w:p w:rsidRPr="00965EC5" w:rsidR="006A2B21" w:rsidP="006A2B21" w:rsidRDefault="006A2B21" w14:paraId="3F12A839" w14:textId="77777777">
      <w:pPr>
        <w:pStyle w:val="Geenafstand"/>
        <w:spacing w:line="276" w:lineRule="auto"/>
        <w:rPr>
          <w:lang w:val="nl-NL"/>
        </w:rPr>
      </w:pPr>
      <w:proofErr w:type="gramStart"/>
      <w:r w:rsidRPr="00965EC5">
        <w:rPr>
          <w:i/>
          <w:iCs/>
          <w:lang w:val="nl-NL"/>
        </w:rPr>
        <w:t>afwikkelingsmaatregel</w:t>
      </w:r>
      <w:proofErr w:type="gramEnd"/>
      <w:r w:rsidRPr="00965EC5">
        <w:rPr>
          <w:lang w:val="nl-NL"/>
        </w:rPr>
        <w:t>: een besluit om een entiteit als bedoeld in artikel 3A:78 af te wikkelen ingevolge de artikelen 3A:85, 3A:86 of 3A:87, de toepassing van een afwikkelingsinstrument of het uitoefenen van een bevoegdheid ingevolge hoofdstuk 3A.2;</w:t>
      </w:r>
    </w:p>
    <w:p w:rsidRPr="00965EC5" w:rsidR="006A2B21" w:rsidP="006A2B21" w:rsidRDefault="006A2B21" w14:paraId="49CC6C65" w14:textId="77777777">
      <w:pPr>
        <w:pStyle w:val="Geenafstand"/>
        <w:spacing w:line="276" w:lineRule="auto"/>
        <w:rPr>
          <w:lang w:val="nl-NL"/>
        </w:rPr>
      </w:pPr>
    </w:p>
    <w:p w:rsidR="006A2B21" w:rsidP="006A2B21" w:rsidRDefault="006A2B21" w14:paraId="426748CA" w14:textId="77777777">
      <w:pPr>
        <w:pStyle w:val="Geenafstand"/>
        <w:spacing w:line="276" w:lineRule="auto"/>
        <w:rPr>
          <w:lang w:val="nl-NL"/>
        </w:rPr>
      </w:pPr>
      <w:r>
        <w:rPr>
          <w:i/>
          <w:iCs/>
          <w:lang w:val="nl-NL"/>
        </w:rPr>
        <w:t>eigendomsinstrumenten</w:t>
      </w:r>
      <w:r>
        <w:rPr>
          <w:lang w:val="nl-NL"/>
        </w:rPr>
        <w:t xml:space="preserve">: </w:t>
      </w:r>
      <w:r w:rsidRPr="00071389">
        <w:rPr>
          <w:lang w:val="nl-NL"/>
        </w:rPr>
        <w:t>aandelen, rechten op aandelen, certificaten van aandelen, rechten op certificaten van aandelen, andere deelnemingsrechten of participaties in het kapitaal of certificaten van die rechten en participaties, lidmaatschapsrechten of hiermee vergelijkbare rechten, claims, opties, conversierechten of hiermee vergelijkbare rechten die bij uitoefening omgezet kunnen worden in of recht geven op de verwerving van aandelen, certificaten van aandelen of daarmee vergelijkbare rechten die aanspraken geven op het kapitaal of het vermogen van de desbetreffende entiteit;</w:t>
      </w:r>
    </w:p>
    <w:p w:rsidRPr="005F02D4" w:rsidR="006A2B21" w:rsidP="006A2B21" w:rsidRDefault="006A2B21" w14:paraId="0F604F05" w14:textId="77777777">
      <w:pPr>
        <w:pStyle w:val="Geenafstand"/>
        <w:spacing w:line="276" w:lineRule="auto"/>
        <w:rPr>
          <w:lang w:val="nl-NL"/>
        </w:rPr>
      </w:pPr>
    </w:p>
    <w:p w:rsidRPr="00965EC5" w:rsidR="006A2B21" w:rsidP="006A2B21" w:rsidRDefault="006A2B21" w14:paraId="7CC419ED" w14:textId="6EA4ADB5">
      <w:pPr>
        <w:pStyle w:val="Geenafstand"/>
        <w:spacing w:line="276" w:lineRule="auto"/>
        <w:rPr>
          <w:lang w:val="nl-NL"/>
        </w:rPr>
      </w:pPr>
      <w:proofErr w:type="gramStart"/>
      <w:r w:rsidRPr="00965EC5">
        <w:rPr>
          <w:i/>
          <w:iCs/>
          <w:lang w:val="nl-NL"/>
        </w:rPr>
        <w:t>groep</w:t>
      </w:r>
      <w:proofErr w:type="gramEnd"/>
      <w:r w:rsidRPr="00965EC5">
        <w:rPr>
          <w:i/>
          <w:iCs/>
          <w:lang w:val="nl-NL"/>
        </w:rPr>
        <w:t xml:space="preserve">: </w:t>
      </w:r>
      <w:r w:rsidRPr="00965EC5">
        <w:rPr>
          <w:lang w:val="nl-NL"/>
        </w:rPr>
        <w:t>een groep als bedoeld in artikel 212, eerste lid, onderdeel c, van de richtlijn solvabiliteit II;</w:t>
      </w:r>
    </w:p>
    <w:p w:rsidRPr="00965EC5" w:rsidR="006A2B21" w:rsidP="006A2B21" w:rsidRDefault="006A2B21" w14:paraId="0A239243" w14:textId="77777777">
      <w:pPr>
        <w:pStyle w:val="Geenafstand"/>
        <w:spacing w:line="276" w:lineRule="auto"/>
        <w:rPr>
          <w:lang w:val="nl-NL"/>
        </w:rPr>
      </w:pPr>
    </w:p>
    <w:p w:rsidRPr="002E46CC" w:rsidR="006A2B21" w:rsidP="006A2B21" w:rsidRDefault="006A2B21" w14:paraId="11AEBCE1" w14:textId="77777777">
      <w:pPr>
        <w:pStyle w:val="Geenafstand"/>
        <w:spacing w:line="276" w:lineRule="auto"/>
        <w:rPr>
          <w:lang w:val="nl-NL"/>
        </w:rPr>
      </w:pPr>
      <w:proofErr w:type="gramStart"/>
      <w:r w:rsidRPr="002E46CC">
        <w:rPr>
          <w:i/>
          <w:iCs/>
          <w:lang w:val="nl-NL"/>
        </w:rPr>
        <w:t>schuldinstrumenten</w:t>
      </w:r>
      <w:proofErr w:type="gramEnd"/>
      <w:r w:rsidRPr="002E46CC">
        <w:rPr>
          <w:lang w:val="nl-NL"/>
        </w:rPr>
        <w:t>: schuldinstrumenten als bedoeld in artikel 2, onderdeel 39, van de richtlijn herstel en afwikkeling verzekeraars;</w:t>
      </w:r>
    </w:p>
    <w:p w:rsidRPr="00965EC5" w:rsidR="006A2B21" w:rsidP="00F45EB6" w:rsidRDefault="006A2B21" w14:paraId="3EEFCB58" w14:textId="77777777">
      <w:pPr>
        <w:pStyle w:val="Geenafstand"/>
        <w:spacing w:line="276" w:lineRule="auto"/>
        <w:rPr>
          <w:lang w:val="nl-NL"/>
        </w:rPr>
      </w:pPr>
    </w:p>
    <w:p w:rsidRPr="00965EC5" w:rsidR="00F45EB6" w:rsidP="00F45EB6" w:rsidRDefault="006A2B21" w14:paraId="428EE07A" w14:textId="2A603348">
      <w:pPr>
        <w:pStyle w:val="Geenafstand"/>
        <w:spacing w:line="276" w:lineRule="auto"/>
        <w:rPr>
          <w:lang w:val="nl-NL"/>
        </w:rPr>
      </w:pPr>
      <w:r>
        <w:rPr>
          <w:lang w:val="nl-NL"/>
        </w:rPr>
        <w:t>3</w:t>
      </w:r>
      <w:r w:rsidRPr="00965EC5" w:rsidR="00F45EB6">
        <w:rPr>
          <w:lang w:val="nl-NL"/>
        </w:rPr>
        <w:t xml:space="preserve">. In de alfabetische volgorde worden </w:t>
      </w:r>
      <w:r w:rsidR="00FD1F46">
        <w:rPr>
          <w:lang w:val="nl-NL"/>
        </w:rPr>
        <w:t xml:space="preserve">de volgende </w:t>
      </w:r>
      <w:r w:rsidRPr="00965EC5" w:rsidR="00FD1F46">
        <w:rPr>
          <w:lang w:val="nl-NL"/>
        </w:rPr>
        <w:t xml:space="preserve">definities </w:t>
      </w:r>
      <w:r w:rsidR="00FD1F46">
        <w:rPr>
          <w:lang w:val="nl-NL"/>
        </w:rPr>
        <w:t>ingevoegd</w:t>
      </w:r>
      <w:r w:rsidRPr="00965EC5" w:rsidR="00F45EB6">
        <w:rPr>
          <w:lang w:val="nl-NL"/>
        </w:rPr>
        <w:t>:</w:t>
      </w:r>
    </w:p>
    <w:p w:rsidRPr="00965EC5" w:rsidR="00F45EB6" w:rsidP="00F45EB6" w:rsidRDefault="00F45EB6" w14:paraId="7E468753" w14:textId="77777777">
      <w:pPr>
        <w:pStyle w:val="Geenafstand"/>
        <w:spacing w:line="276" w:lineRule="auto"/>
        <w:rPr>
          <w:i/>
          <w:iCs/>
          <w:lang w:val="nl-NL"/>
        </w:rPr>
      </w:pPr>
    </w:p>
    <w:p w:rsidRPr="00965EC5" w:rsidR="000B07F0" w:rsidP="000B07F0" w:rsidRDefault="000B07F0" w14:paraId="583C96E0" w14:textId="77777777">
      <w:pPr>
        <w:pStyle w:val="Geenafstand"/>
        <w:spacing w:line="276" w:lineRule="auto"/>
        <w:rPr>
          <w:lang w:val="nl-NL"/>
        </w:rPr>
      </w:pPr>
      <w:proofErr w:type="gramStart"/>
      <w:r w:rsidRPr="00965EC5">
        <w:rPr>
          <w:i/>
          <w:iCs/>
          <w:lang w:val="nl-NL"/>
        </w:rPr>
        <w:t>aanbieder</w:t>
      </w:r>
      <w:proofErr w:type="gramEnd"/>
      <w:r w:rsidRPr="00965EC5">
        <w:rPr>
          <w:i/>
          <w:iCs/>
          <w:lang w:val="nl-NL"/>
        </w:rPr>
        <w:t xml:space="preserve"> van essentiële diensten: </w:t>
      </w:r>
      <w:r w:rsidRPr="00965EC5">
        <w:rPr>
          <w:lang w:val="nl-NL"/>
        </w:rPr>
        <w:t>een aanbieder van essentiële diensten als bedoeld in artikel 2, onderdeel 86, van de richtlijn herstel en afwikkeling van verzekeraars;</w:t>
      </w:r>
    </w:p>
    <w:p w:rsidRPr="00965EC5" w:rsidR="000B07F0" w:rsidP="000B07F0" w:rsidRDefault="000B07F0" w14:paraId="2774EA91" w14:textId="77777777">
      <w:pPr>
        <w:pStyle w:val="Geenafstand"/>
        <w:spacing w:line="276" w:lineRule="auto"/>
        <w:rPr>
          <w:i/>
          <w:iCs/>
          <w:lang w:val="nl-NL"/>
        </w:rPr>
      </w:pPr>
    </w:p>
    <w:p w:rsidRPr="00965EC5" w:rsidR="000B07F0" w:rsidP="000B07F0" w:rsidRDefault="000B07F0" w14:paraId="4B577253" w14:textId="77777777">
      <w:pPr>
        <w:pStyle w:val="Geenafstand"/>
        <w:spacing w:line="276" w:lineRule="auto"/>
        <w:rPr>
          <w:lang w:val="nl-NL"/>
        </w:rPr>
      </w:pPr>
      <w:proofErr w:type="gramStart"/>
      <w:r w:rsidRPr="00965EC5">
        <w:rPr>
          <w:i/>
          <w:iCs/>
          <w:lang w:val="nl-NL"/>
        </w:rPr>
        <w:t>afschrijvings</w:t>
      </w:r>
      <w:proofErr w:type="gramEnd"/>
      <w:r w:rsidRPr="00965EC5">
        <w:rPr>
          <w:i/>
          <w:iCs/>
          <w:lang w:val="nl-NL"/>
        </w:rPr>
        <w:t>- en omzettingsbevoegdheden:</w:t>
      </w:r>
      <w:r w:rsidRPr="00965EC5">
        <w:rPr>
          <w:lang w:val="nl-NL"/>
        </w:rPr>
        <w:t xml:space="preserve"> bevoegdheden als bedoeld in artikel 2, onderdeel 56, van de richtlijn herstel en afwikkeling van verzekeraars;</w:t>
      </w:r>
    </w:p>
    <w:p w:rsidRPr="00965EC5" w:rsidR="000B07F0" w:rsidP="000B07F0" w:rsidRDefault="000B07F0" w14:paraId="74C9B616" w14:textId="77777777">
      <w:pPr>
        <w:pStyle w:val="Geenafstand"/>
        <w:spacing w:line="276" w:lineRule="auto"/>
        <w:rPr>
          <w:i/>
          <w:iCs/>
          <w:lang w:val="nl-NL"/>
        </w:rPr>
      </w:pPr>
    </w:p>
    <w:p w:rsidRPr="00965EC5" w:rsidR="000B07F0" w:rsidP="000B07F0" w:rsidRDefault="000B07F0" w14:paraId="795B6552" w14:textId="77777777">
      <w:pPr>
        <w:pStyle w:val="Geenafstand"/>
        <w:spacing w:line="276" w:lineRule="auto"/>
        <w:rPr>
          <w:lang w:val="nl-NL"/>
        </w:rPr>
      </w:pPr>
      <w:proofErr w:type="gramStart"/>
      <w:r w:rsidRPr="00965EC5">
        <w:rPr>
          <w:i/>
          <w:iCs/>
          <w:lang w:val="nl-NL"/>
        </w:rPr>
        <w:t>afwikkelingsautoriteit</w:t>
      </w:r>
      <w:proofErr w:type="gramEnd"/>
      <w:r w:rsidRPr="00965EC5">
        <w:rPr>
          <w:i/>
          <w:iCs/>
          <w:lang w:val="nl-NL"/>
        </w:rPr>
        <w:t>:</w:t>
      </w:r>
      <w:r w:rsidRPr="00965EC5">
        <w:rPr>
          <w:lang w:val="nl-NL"/>
        </w:rPr>
        <w:t xml:space="preserve"> de Nederlandsche Bank of een door een lidstaat overeenkomstig artikel 3 van de richtlijn herstel en afwikkeling van verzekeraars aangewezen autoriteit;</w:t>
      </w:r>
    </w:p>
    <w:p w:rsidRPr="00965EC5" w:rsidR="000B07F0" w:rsidP="000B07F0" w:rsidRDefault="000B07F0" w14:paraId="424AFA64" w14:textId="77777777">
      <w:pPr>
        <w:pStyle w:val="Geenafstand"/>
        <w:spacing w:line="276" w:lineRule="auto"/>
        <w:rPr>
          <w:i/>
          <w:iCs/>
          <w:lang w:val="nl-NL"/>
        </w:rPr>
      </w:pPr>
    </w:p>
    <w:p w:rsidRPr="00965EC5" w:rsidR="000B07F0" w:rsidP="000B07F0" w:rsidRDefault="000B07F0" w14:paraId="5174B50E" w14:textId="77777777">
      <w:pPr>
        <w:pStyle w:val="Geenafstand"/>
        <w:spacing w:line="276" w:lineRule="auto"/>
        <w:rPr>
          <w:lang w:val="nl-NL"/>
        </w:rPr>
      </w:pPr>
      <w:proofErr w:type="gramStart"/>
      <w:r w:rsidRPr="00965EC5">
        <w:rPr>
          <w:i/>
          <w:iCs/>
          <w:lang w:val="nl-NL"/>
        </w:rPr>
        <w:t>afwikkelingscollege</w:t>
      </w:r>
      <w:proofErr w:type="gramEnd"/>
      <w:r w:rsidRPr="00965EC5">
        <w:rPr>
          <w:i/>
          <w:iCs/>
          <w:lang w:val="nl-NL"/>
        </w:rPr>
        <w:t>:</w:t>
      </w:r>
      <w:r w:rsidRPr="00965EC5">
        <w:rPr>
          <w:lang w:val="nl-NL"/>
        </w:rPr>
        <w:t xml:space="preserve"> een afwikkelingscollege dat overeenkomstig artikel 70 van de richtlijn herstel en afwikkeling van verzekeraars is opgericht;</w:t>
      </w:r>
    </w:p>
    <w:p w:rsidRPr="00965EC5" w:rsidR="000B07F0" w:rsidP="000B07F0" w:rsidRDefault="000B07F0" w14:paraId="0552B50E" w14:textId="77777777">
      <w:pPr>
        <w:pStyle w:val="Geenafstand"/>
        <w:spacing w:line="276" w:lineRule="auto"/>
        <w:rPr>
          <w:i/>
          <w:iCs/>
          <w:lang w:val="nl-NL"/>
        </w:rPr>
      </w:pPr>
    </w:p>
    <w:p w:rsidRPr="00965EC5" w:rsidR="000B07F0" w:rsidP="000B07F0" w:rsidRDefault="000B07F0" w14:paraId="50F87AD4" w14:textId="77777777">
      <w:pPr>
        <w:pStyle w:val="Geenafstand"/>
        <w:spacing w:line="276" w:lineRule="auto"/>
        <w:rPr>
          <w:lang w:val="nl-NL"/>
        </w:rPr>
      </w:pPr>
      <w:proofErr w:type="gramStart"/>
      <w:r w:rsidRPr="00965EC5">
        <w:rPr>
          <w:i/>
          <w:iCs/>
          <w:lang w:val="nl-NL"/>
        </w:rPr>
        <w:t>afwikkelingsplan</w:t>
      </w:r>
      <w:proofErr w:type="gramEnd"/>
      <w:r w:rsidRPr="00965EC5">
        <w:rPr>
          <w:lang w:val="nl-NL"/>
        </w:rPr>
        <w:t>: een afwikkelingsplan als bedoeld in artikel 2, onderdeel 30, van de richtlijn herstel en afwikkeling van verzekeraars;</w:t>
      </w:r>
    </w:p>
    <w:p w:rsidRPr="00965EC5" w:rsidR="000B07F0" w:rsidP="000B07F0" w:rsidRDefault="000B07F0" w14:paraId="678CFF50" w14:textId="77777777">
      <w:pPr>
        <w:pStyle w:val="Geenafstand"/>
        <w:spacing w:line="276" w:lineRule="auto"/>
        <w:rPr>
          <w:lang w:val="nl-NL"/>
        </w:rPr>
      </w:pPr>
    </w:p>
    <w:p w:rsidRPr="00965EC5" w:rsidR="000B07F0" w:rsidP="000B07F0" w:rsidRDefault="000B07F0" w14:paraId="272B9A46" w14:textId="77777777">
      <w:pPr>
        <w:pStyle w:val="Geenafstand"/>
        <w:spacing w:line="276" w:lineRule="auto"/>
        <w:rPr>
          <w:lang w:val="nl-NL"/>
        </w:rPr>
      </w:pPr>
      <w:proofErr w:type="gramStart"/>
      <w:r w:rsidRPr="00965EC5">
        <w:rPr>
          <w:i/>
          <w:iCs/>
          <w:lang w:val="nl-NL"/>
        </w:rPr>
        <w:t>afwikkelings</w:t>
      </w:r>
      <w:r>
        <w:rPr>
          <w:i/>
          <w:iCs/>
          <w:lang w:val="nl-NL"/>
        </w:rPr>
        <w:t>maatregelen</w:t>
      </w:r>
      <w:proofErr w:type="gramEnd"/>
      <w:r w:rsidRPr="00965EC5">
        <w:rPr>
          <w:i/>
          <w:iCs/>
          <w:lang w:val="nl-NL"/>
        </w:rPr>
        <w:t xml:space="preserve"> van een</w:t>
      </w:r>
      <w:r w:rsidRPr="000227B1">
        <w:rPr>
          <w:szCs w:val="18"/>
          <w:lang w:val="nl-NL"/>
        </w:rPr>
        <w:t xml:space="preserve"> </w:t>
      </w:r>
      <w:r w:rsidRPr="000227B1">
        <w:rPr>
          <w:i/>
          <w:iCs/>
          <w:szCs w:val="18"/>
          <w:lang w:val="nl-NL"/>
        </w:rPr>
        <w:t>staat die geen lidstaat is</w:t>
      </w:r>
      <w:r w:rsidRPr="00965EC5">
        <w:rPr>
          <w:i/>
          <w:iCs/>
          <w:lang w:val="nl-NL"/>
        </w:rPr>
        <w:t>:</w:t>
      </w:r>
      <w:r w:rsidRPr="00965EC5">
        <w:rPr>
          <w:lang w:val="nl-NL"/>
        </w:rPr>
        <w:t xml:space="preserve"> </w:t>
      </w:r>
      <w:r>
        <w:rPr>
          <w:lang w:val="nl-NL"/>
        </w:rPr>
        <w:t>afwikkelingsprocedures van een derde land</w:t>
      </w:r>
      <w:r w:rsidRPr="00965EC5">
        <w:rPr>
          <w:lang w:val="nl-NL"/>
        </w:rPr>
        <w:t xml:space="preserve"> als bedoeld in artikel 2, onderdeel 72, van de richtlijn herstel en afwikkeling van verzekeraars;</w:t>
      </w:r>
    </w:p>
    <w:p w:rsidRPr="00965EC5" w:rsidR="000B07F0" w:rsidP="000B07F0" w:rsidRDefault="000B07F0" w14:paraId="4ECA2CB8" w14:textId="77777777">
      <w:pPr>
        <w:pStyle w:val="Geenafstand"/>
        <w:spacing w:line="276" w:lineRule="auto"/>
        <w:rPr>
          <w:i/>
          <w:iCs/>
          <w:lang w:val="nl-NL"/>
        </w:rPr>
      </w:pPr>
    </w:p>
    <w:p w:rsidRPr="00965EC5" w:rsidR="000B07F0" w:rsidP="000B07F0" w:rsidRDefault="000B07F0" w14:paraId="3D227F03" w14:textId="77777777">
      <w:pPr>
        <w:pStyle w:val="Geenafstand"/>
        <w:spacing w:line="276" w:lineRule="auto"/>
        <w:rPr>
          <w:lang w:val="nl-NL"/>
        </w:rPr>
      </w:pPr>
      <w:proofErr w:type="gramStart"/>
      <w:r w:rsidRPr="00965EC5">
        <w:rPr>
          <w:i/>
          <w:iCs/>
          <w:lang w:val="nl-NL"/>
        </w:rPr>
        <w:lastRenderedPageBreak/>
        <w:t>beëindigingsrecht</w:t>
      </w:r>
      <w:proofErr w:type="gramEnd"/>
      <w:r w:rsidRPr="00965EC5">
        <w:rPr>
          <w:i/>
          <w:iCs/>
          <w:lang w:val="nl-NL"/>
        </w:rPr>
        <w:t xml:space="preserve">: </w:t>
      </w:r>
      <w:r w:rsidRPr="00965EC5">
        <w:rPr>
          <w:lang w:val="nl-NL"/>
        </w:rPr>
        <w:t>een beëindigingsrecht als bedoeld in artikel 2, onderdeel 68, van de richtlijn herstel en afwikkeling van verzekeraars;</w:t>
      </w:r>
    </w:p>
    <w:p w:rsidR="000B07F0" w:rsidP="000B07F0" w:rsidRDefault="000B07F0" w14:paraId="6F6F6CB4" w14:textId="77777777">
      <w:pPr>
        <w:pStyle w:val="Geenafstand"/>
        <w:spacing w:line="276" w:lineRule="auto"/>
        <w:rPr>
          <w:lang w:val="nl-NL"/>
        </w:rPr>
      </w:pPr>
    </w:p>
    <w:p w:rsidRPr="00142B70" w:rsidR="000B07F0" w:rsidP="000B07F0" w:rsidRDefault="000B07F0" w14:paraId="20AA34B2" w14:textId="342A539A">
      <w:pPr>
        <w:pStyle w:val="Geenafstand"/>
        <w:spacing w:line="276" w:lineRule="auto"/>
        <w:rPr>
          <w:lang w:val="nl-NL"/>
        </w:rPr>
      </w:pPr>
      <w:proofErr w:type="gramStart"/>
      <w:r>
        <w:rPr>
          <w:i/>
          <w:iCs/>
          <w:lang w:val="nl-NL"/>
        </w:rPr>
        <w:t>bestuurlijk</w:t>
      </w:r>
      <w:proofErr w:type="gramEnd"/>
      <w:r>
        <w:rPr>
          <w:i/>
          <w:iCs/>
          <w:lang w:val="nl-NL"/>
        </w:rPr>
        <w:t xml:space="preserve">, </w:t>
      </w:r>
      <w:r w:rsidRPr="00142B70">
        <w:rPr>
          <w:i/>
          <w:iCs/>
          <w:lang w:val="nl-NL"/>
        </w:rPr>
        <w:t>beleidsbepalend of toezichthoudend orgaan</w:t>
      </w:r>
      <w:r>
        <w:rPr>
          <w:i/>
          <w:iCs/>
          <w:lang w:val="nl-NL"/>
        </w:rPr>
        <w:t>:</w:t>
      </w:r>
      <w:r>
        <w:rPr>
          <w:lang w:val="nl-NL"/>
        </w:rPr>
        <w:t xml:space="preserve"> een </w:t>
      </w:r>
      <w:r w:rsidRPr="00142B70">
        <w:rPr>
          <w:lang w:val="nl-NL"/>
        </w:rPr>
        <w:t>bestuurlijk, beleidsbepalend of toezichthoudend orgaan</w:t>
      </w:r>
      <w:r>
        <w:rPr>
          <w:lang w:val="nl-NL"/>
        </w:rPr>
        <w:t xml:space="preserve"> als bedoeld in artikel 2, onderdeel 90, van de richtlijn herstel en afwikkeling van verzekeraars;</w:t>
      </w:r>
    </w:p>
    <w:p w:rsidRPr="00965EC5" w:rsidR="000B07F0" w:rsidP="000B07F0" w:rsidRDefault="000B07F0" w14:paraId="3CB45B85" w14:textId="77777777">
      <w:pPr>
        <w:pStyle w:val="Geenafstand"/>
        <w:spacing w:line="276" w:lineRule="auto"/>
        <w:rPr>
          <w:lang w:val="nl-NL"/>
        </w:rPr>
      </w:pPr>
    </w:p>
    <w:p w:rsidRPr="00965EC5" w:rsidR="000B07F0" w:rsidP="000B07F0" w:rsidRDefault="000B07F0" w14:paraId="6E27C266" w14:textId="77777777">
      <w:pPr>
        <w:pStyle w:val="Geenafstand"/>
        <w:spacing w:line="276" w:lineRule="auto"/>
        <w:rPr>
          <w:lang w:val="nl-NL"/>
        </w:rPr>
      </w:pPr>
      <w:proofErr w:type="gramStart"/>
      <w:r w:rsidRPr="00965EC5">
        <w:rPr>
          <w:i/>
          <w:iCs/>
          <w:lang w:val="nl-NL"/>
        </w:rPr>
        <w:t>betrokken</w:t>
      </w:r>
      <w:proofErr w:type="gramEnd"/>
      <w:r w:rsidRPr="00965EC5">
        <w:rPr>
          <w:i/>
          <w:iCs/>
          <w:lang w:val="nl-NL"/>
        </w:rPr>
        <w:t xml:space="preserve"> autoriteit van een</w:t>
      </w:r>
      <w:r w:rsidRPr="000227B1">
        <w:rPr>
          <w:szCs w:val="18"/>
          <w:lang w:val="nl-NL"/>
        </w:rPr>
        <w:t xml:space="preserve"> </w:t>
      </w:r>
      <w:r w:rsidRPr="000227B1">
        <w:rPr>
          <w:i/>
          <w:iCs/>
          <w:szCs w:val="18"/>
          <w:lang w:val="nl-NL"/>
        </w:rPr>
        <w:t>staat die geen lidstaat is</w:t>
      </w:r>
      <w:r w:rsidRPr="00965EC5">
        <w:rPr>
          <w:i/>
          <w:iCs/>
          <w:lang w:val="nl-NL"/>
        </w:rPr>
        <w:t xml:space="preserve">: </w:t>
      </w:r>
      <w:r w:rsidRPr="00965EC5">
        <w:rPr>
          <w:lang w:val="nl-NL"/>
        </w:rPr>
        <w:t xml:space="preserve">een betrokken autoriteit van </w:t>
      </w:r>
      <w:r w:rsidRPr="000227B1">
        <w:rPr>
          <w:szCs w:val="18"/>
          <w:lang w:val="nl-NL"/>
        </w:rPr>
        <w:t>een staat die geen lidstaat is</w:t>
      </w:r>
      <w:r w:rsidRPr="00965EC5">
        <w:rPr>
          <w:lang w:val="nl-NL"/>
        </w:rPr>
        <w:t xml:space="preserve"> als bedoeld in artikel 2, onderdeel 74, van de richtlijn herstel en afwikkeling van verzekeraars;</w:t>
      </w:r>
    </w:p>
    <w:p w:rsidRPr="00965EC5" w:rsidR="000B07F0" w:rsidP="000B07F0" w:rsidRDefault="000B07F0" w14:paraId="0659AF08" w14:textId="77777777">
      <w:pPr>
        <w:pStyle w:val="Geenafstand"/>
        <w:spacing w:line="276" w:lineRule="auto"/>
        <w:rPr>
          <w:i/>
          <w:iCs/>
          <w:lang w:val="nl-NL"/>
        </w:rPr>
      </w:pPr>
    </w:p>
    <w:p w:rsidRPr="00965EC5" w:rsidR="000B07F0" w:rsidP="000B07F0" w:rsidRDefault="000B07F0" w14:paraId="3B0A52E5" w14:textId="7DCFCAAA">
      <w:pPr>
        <w:pStyle w:val="Geenafstand"/>
        <w:spacing w:line="276" w:lineRule="auto"/>
        <w:rPr>
          <w:i/>
          <w:iCs/>
          <w:lang w:val="nl-NL"/>
        </w:rPr>
      </w:pPr>
      <w:proofErr w:type="gramStart"/>
      <w:r w:rsidRPr="00965EC5">
        <w:rPr>
          <w:i/>
          <w:iCs/>
          <w:lang w:val="nl-NL"/>
        </w:rPr>
        <w:t>buitengewone</w:t>
      </w:r>
      <w:proofErr w:type="gramEnd"/>
      <w:r w:rsidRPr="00965EC5">
        <w:rPr>
          <w:i/>
          <w:iCs/>
          <w:lang w:val="nl-NL"/>
        </w:rPr>
        <w:t xml:space="preserve"> openbare financiële steun:</w:t>
      </w:r>
      <w:r w:rsidRPr="00965EC5">
        <w:rPr>
          <w:lang w:val="nl-NL"/>
        </w:rPr>
        <w:t xml:space="preserve"> buitengewone openbare financiële steun in de zin van artikel 2, onderdeel 19, van de richtlijn herstel en afwikkeling van verzekeraars;</w:t>
      </w:r>
    </w:p>
    <w:p w:rsidR="006A3F70" w:rsidP="000B07F0" w:rsidRDefault="006A3F70" w14:paraId="2915C7DC" w14:textId="77777777">
      <w:pPr>
        <w:pStyle w:val="Geenafstand"/>
        <w:spacing w:line="276" w:lineRule="auto"/>
        <w:rPr>
          <w:i/>
          <w:iCs/>
          <w:lang w:val="nl-NL"/>
        </w:rPr>
      </w:pPr>
    </w:p>
    <w:p w:rsidRPr="000B07F0" w:rsidR="000B07F0" w:rsidP="000B07F0" w:rsidRDefault="000B07F0" w14:paraId="22459072" w14:textId="5D8DEEFA">
      <w:pPr>
        <w:pStyle w:val="Geenafstand"/>
        <w:spacing w:line="276" w:lineRule="auto"/>
        <w:rPr>
          <w:lang w:val="nl-NL"/>
        </w:rPr>
      </w:pPr>
      <w:proofErr w:type="gramStart"/>
      <w:r w:rsidRPr="00965EC5">
        <w:rPr>
          <w:i/>
          <w:iCs/>
          <w:lang w:val="nl-NL"/>
        </w:rPr>
        <w:t>door</w:t>
      </w:r>
      <w:proofErr w:type="gramEnd"/>
      <w:r w:rsidRPr="00965EC5">
        <w:rPr>
          <w:i/>
          <w:iCs/>
          <w:lang w:val="nl-NL"/>
        </w:rPr>
        <w:t xml:space="preserve"> zekerheid gedekte verplichting: </w:t>
      </w:r>
      <w:r w:rsidR="00FE7294">
        <w:rPr>
          <w:lang w:val="nl-NL"/>
        </w:rPr>
        <w:t xml:space="preserve">een </w:t>
      </w:r>
      <w:r w:rsidR="00180188">
        <w:rPr>
          <w:lang w:val="nl-NL"/>
        </w:rPr>
        <w:t xml:space="preserve">door zekerheid gedekte </w:t>
      </w:r>
      <w:r w:rsidR="00FE7294">
        <w:rPr>
          <w:lang w:val="nl-NL"/>
        </w:rPr>
        <w:t xml:space="preserve">verplichting </w:t>
      </w:r>
      <w:r>
        <w:rPr>
          <w:lang w:val="nl-NL"/>
        </w:rPr>
        <w:t>als bedoeld in artikel 2, onderdeel 57, van de richtlijn herstel en afwikkeling van verzekeraars;</w:t>
      </w:r>
    </w:p>
    <w:p w:rsidR="000B07F0" w:rsidP="000B07F0" w:rsidRDefault="000B07F0" w14:paraId="61C31956" w14:textId="77777777">
      <w:pPr>
        <w:pStyle w:val="Geenafstand"/>
        <w:spacing w:line="276" w:lineRule="auto"/>
        <w:rPr>
          <w:i/>
          <w:iCs/>
          <w:lang w:val="nl-NL"/>
        </w:rPr>
      </w:pPr>
    </w:p>
    <w:p w:rsidRPr="00965EC5" w:rsidR="000B07F0" w:rsidP="000B07F0" w:rsidRDefault="000B07F0" w14:paraId="14AFF3BA" w14:textId="77777777">
      <w:pPr>
        <w:pStyle w:val="Geenafstand"/>
        <w:spacing w:line="276" w:lineRule="auto"/>
        <w:rPr>
          <w:i/>
          <w:iCs/>
          <w:lang w:val="nl-NL"/>
        </w:rPr>
      </w:pPr>
      <w:proofErr w:type="gramStart"/>
      <w:r w:rsidRPr="00965EC5">
        <w:rPr>
          <w:i/>
          <w:iCs/>
          <w:lang w:val="nl-NL"/>
        </w:rPr>
        <w:t>entiteit</w:t>
      </w:r>
      <w:proofErr w:type="gramEnd"/>
      <w:r w:rsidRPr="00965EC5">
        <w:rPr>
          <w:i/>
          <w:iCs/>
          <w:lang w:val="nl-NL"/>
        </w:rPr>
        <w:t xml:space="preserve"> in afwikkeling: </w:t>
      </w:r>
      <w:r w:rsidRPr="00965EC5">
        <w:rPr>
          <w:lang w:val="nl-NL"/>
        </w:rPr>
        <w:t>een onderneming in afwikkeling als bedoeld in artikel 2, onderdeel 69, van de richtlijn herstel en afwikkeling van verzekeraars;</w:t>
      </w:r>
    </w:p>
    <w:p w:rsidRPr="00965EC5" w:rsidR="000B07F0" w:rsidP="000B07F0" w:rsidRDefault="000B07F0" w14:paraId="3D25E73C" w14:textId="77777777">
      <w:pPr>
        <w:pStyle w:val="Geenafstand"/>
        <w:spacing w:line="276" w:lineRule="auto"/>
        <w:rPr>
          <w:i/>
          <w:iCs/>
          <w:lang w:val="nl-NL"/>
        </w:rPr>
      </w:pPr>
    </w:p>
    <w:p w:rsidRPr="00965EC5" w:rsidR="000B07F0" w:rsidP="000B07F0" w:rsidRDefault="000B07F0" w14:paraId="7224B944" w14:textId="77777777">
      <w:pPr>
        <w:pStyle w:val="Geenafstand"/>
        <w:spacing w:line="276" w:lineRule="auto"/>
        <w:rPr>
          <w:i/>
          <w:iCs/>
          <w:lang w:val="nl-NL"/>
        </w:rPr>
      </w:pPr>
      <w:proofErr w:type="gramStart"/>
      <w:r w:rsidRPr="00965EC5">
        <w:rPr>
          <w:i/>
          <w:iCs/>
          <w:lang w:val="nl-NL"/>
        </w:rPr>
        <w:t>entiteit</w:t>
      </w:r>
      <w:proofErr w:type="gramEnd"/>
      <w:r w:rsidRPr="00965EC5">
        <w:rPr>
          <w:i/>
          <w:iCs/>
          <w:lang w:val="nl-NL"/>
        </w:rPr>
        <w:t xml:space="preserve"> voor activa en passiva beheer</w:t>
      </w:r>
      <w:r w:rsidRPr="00965EC5">
        <w:rPr>
          <w:lang w:val="nl-NL"/>
        </w:rPr>
        <w:t>: een vehikel voor activa en passiva beheer als bedoeld in artikel 2, onderdeel 45, van de richtlijn herstel en afwikkeling van verzekeraars;</w:t>
      </w:r>
    </w:p>
    <w:p w:rsidR="000B07F0" w:rsidP="000B07F0" w:rsidRDefault="000B07F0" w14:paraId="1D43454C" w14:textId="77777777">
      <w:pPr>
        <w:pStyle w:val="Geenafstand"/>
        <w:spacing w:line="276" w:lineRule="auto"/>
        <w:rPr>
          <w:i/>
          <w:iCs/>
          <w:lang w:val="nl-NL"/>
        </w:rPr>
      </w:pPr>
    </w:p>
    <w:p w:rsidRPr="00002347" w:rsidR="000B07F0" w:rsidP="000B07F0" w:rsidRDefault="000B07F0" w14:paraId="38C6405D" w14:textId="77777777">
      <w:pPr>
        <w:pStyle w:val="Geenafstand"/>
        <w:spacing w:line="276" w:lineRule="auto"/>
        <w:rPr>
          <w:lang w:val="nl-NL"/>
        </w:rPr>
      </w:pPr>
      <w:proofErr w:type="gramStart"/>
      <w:r>
        <w:rPr>
          <w:i/>
          <w:iCs/>
          <w:lang w:val="nl-NL"/>
        </w:rPr>
        <w:t>groepsafwikkeling</w:t>
      </w:r>
      <w:proofErr w:type="gramEnd"/>
      <w:r>
        <w:rPr>
          <w:i/>
          <w:iCs/>
          <w:lang w:val="nl-NL"/>
        </w:rPr>
        <w:t xml:space="preserve">: </w:t>
      </w:r>
      <w:r>
        <w:rPr>
          <w:lang w:val="nl-NL"/>
        </w:rPr>
        <w:t>groepsafwikkeling als bedoeld in artikel 2, onderdeel 31, van de richtlijn herstel en afwikkeling van verzekeraars;</w:t>
      </w:r>
    </w:p>
    <w:p w:rsidRPr="00965EC5" w:rsidR="000B07F0" w:rsidP="000B07F0" w:rsidRDefault="000B07F0" w14:paraId="289FFBC4" w14:textId="77777777">
      <w:pPr>
        <w:pStyle w:val="Geenafstand"/>
        <w:spacing w:line="276" w:lineRule="auto"/>
        <w:rPr>
          <w:i/>
          <w:iCs/>
          <w:lang w:val="nl-NL"/>
        </w:rPr>
      </w:pPr>
    </w:p>
    <w:p w:rsidRPr="00965EC5" w:rsidR="000B07F0" w:rsidP="000B07F0" w:rsidRDefault="000B07F0" w14:paraId="1C8A48BA" w14:textId="77777777">
      <w:pPr>
        <w:pStyle w:val="Geenafstand"/>
        <w:spacing w:line="276" w:lineRule="auto"/>
        <w:rPr>
          <w:lang w:val="nl-NL"/>
        </w:rPr>
      </w:pPr>
      <w:proofErr w:type="spellStart"/>
      <w:proofErr w:type="gramStart"/>
      <w:r w:rsidRPr="00965EC5">
        <w:rPr>
          <w:i/>
          <w:iCs/>
          <w:lang w:val="nl-NL"/>
        </w:rPr>
        <w:t>groepsafwikkelingsautoriteit</w:t>
      </w:r>
      <w:proofErr w:type="spellEnd"/>
      <w:proofErr w:type="gramEnd"/>
      <w:r w:rsidRPr="00965EC5">
        <w:rPr>
          <w:i/>
          <w:iCs/>
          <w:lang w:val="nl-NL"/>
        </w:rPr>
        <w:t>:</w:t>
      </w:r>
      <w:r w:rsidRPr="00965EC5">
        <w:rPr>
          <w:lang w:val="nl-NL"/>
        </w:rPr>
        <w:t xml:space="preserve"> een afwikkelingsautoriteit op groepsniveau als bedoeld in artikel 2, onderdeel 33, van de richtlijn herstel en afwikkeling van verzekeraars;</w:t>
      </w:r>
    </w:p>
    <w:p w:rsidRPr="00965EC5" w:rsidR="000B07F0" w:rsidP="000B07F0" w:rsidRDefault="000B07F0" w14:paraId="0014B5BB" w14:textId="77777777">
      <w:pPr>
        <w:pStyle w:val="Geenafstand"/>
        <w:spacing w:line="276" w:lineRule="auto"/>
        <w:rPr>
          <w:lang w:val="nl-NL"/>
        </w:rPr>
      </w:pPr>
    </w:p>
    <w:p w:rsidRPr="00965EC5" w:rsidR="000B07F0" w:rsidP="000B07F0" w:rsidRDefault="000B07F0" w14:paraId="358C7637" w14:textId="77777777">
      <w:pPr>
        <w:pStyle w:val="Geenafstand"/>
        <w:spacing w:line="276" w:lineRule="auto"/>
        <w:rPr>
          <w:lang w:val="nl-NL"/>
        </w:rPr>
      </w:pPr>
      <w:proofErr w:type="spellStart"/>
      <w:proofErr w:type="gramStart"/>
      <w:r w:rsidRPr="00965EC5">
        <w:rPr>
          <w:i/>
          <w:iCs/>
          <w:lang w:val="nl-NL"/>
        </w:rPr>
        <w:t>groepsafwikkelingsplan</w:t>
      </w:r>
      <w:proofErr w:type="spellEnd"/>
      <w:proofErr w:type="gramEnd"/>
      <w:r w:rsidRPr="00965EC5">
        <w:rPr>
          <w:i/>
          <w:iCs/>
          <w:lang w:val="nl-NL"/>
        </w:rPr>
        <w:t xml:space="preserve">: </w:t>
      </w:r>
      <w:r w:rsidRPr="00965EC5">
        <w:rPr>
          <w:lang w:val="nl-NL"/>
        </w:rPr>
        <w:t xml:space="preserve">een </w:t>
      </w:r>
      <w:proofErr w:type="spellStart"/>
      <w:r w:rsidRPr="00965EC5">
        <w:rPr>
          <w:lang w:val="nl-NL"/>
        </w:rPr>
        <w:t>groepsafwikkelingsplan</w:t>
      </w:r>
      <w:proofErr w:type="spellEnd"/>
      <w:r w:rsidRPr="00965EC5">
        <w:rPr>
          <w:lang w:val="nl-NL"/>
        </w:rPr>
        <w:t xml:space="preserve"> als bedoeld in artikel 2, onderdeel 32, van de richtlijn herstel en afwikkeling van verzekeraars;</w:t>
      </w:r>
    </w:p>
    <w:p w:rsidRPr="00965EC5" w:rsidR="000B07F0" w:rsidP="000B07F0" w:rsidRDefault="000B07F0" w14:paraId="3B7244C2" w14:textId="77777777">
      <w:pPr>
        <w:pStyle w:val="Geenafstand"/>
        <w:spacing w:line="276" w:lineRule="auto"/>
        <w:rPr>
          <w:lang w:val="nl-NL"/>
        </w:rPr>
      </w:pPr>
    </w:p>
    <w:p w:rsidRPr="00965EC5" w:rsidR="000B07F0" w:rsidP="000B07F0" w:rsidRDefault="000B07F0" w14:paraId="29C4A8DC" w14:textId="77777777">
      <w:pPr>
        <w:pStyle w:val="Geenafstand"/>
        <w:spacing w:line="276" w:lineRule="auto"/>
        <w:rPr>
          <w:lang w:val="nl-NL"/>
        </w:rPr>
      </w:pPr>
      <w:proofErr w:type="gramStart"/>
      <w:r w:rsidRPr="00965EC5">
        <w:rPr>
          <w:i/>
          <w:iCs/>
          <w:lang w:val="nl-NL"/>
        </w:rPr>
        <w:t>kritieke</w:t>
      </w:r>
      <w:proofErr w:type="gramEnd"/>
      <w:r w:rsidRPr="00965EC5">
        <w:rPr>
          <w:i/>
          <w:iCs/>
          <w:lang w:val="nl-NL"/>
        </w:rPr>
        <w:t xml:space="preserve"> functies</w:t>
      </w:r>
      <w:r w:rsidRPr="00965EC5">
        <w:rPr>
          <w:lang w:val="nl-NL"/>
        </w:rPr>
        <w:t>: kritieke functies als bedoeld in artikel 2, onderdeel 25, van de richtlijn herstel en afwikkeling van verzekeraars;</w:t>
      </w:r>
    </w:p>
    <w:p w:rsidRPr="00965EC5" w:rsidR="000B07F0" w:rsidP="000B07F0" w:rsidRDefault="000B07F0" w14:paraId="09A62BA8" w14:textId="77777777">
      <w:pPr>
        <w:pStyle w:val="Geenafstand"/>
        <w:spacing w:line="276" w:lineRule="auto"/>
        <w:rPr>
          <w:i/>
          <w:iCs/>
          <w:lang w:val="nl-NL"/>
        </w:rPr>
      </w:pPr>
    </w:p>
    <w:p w:rsidRPr="00677056" w:rsidR="000B07F0" w:rsidP="000B07F0" w:rsidRDefault="000B07F0" w14:paraId="46E58739" w14:textId="1A25A2FD">
      <w:pPr>
        <w:pStyle w:val="Geenafstand"/>
        <w:spacing w:line="276" w:lineRule="auto"/>
        <w:rPr>
          <w:lang w:val="nl-NL"/>
        </w:rPr>
      </w:pPr>
      <w:proofErr w:type="gramStart"/>
      <w:r>
        <w:rPr>
          <w:i/>
          <w:iCs/>
          <w:lang w:val="nl-NL"/>
        </w:rPr>
        <w:t>overbruggingsinstelling</w:t>
      </w:r>
      <w:proofErr w:type="gramEnd"/>
      <w:r>
        <w:rPr>
          <w:lang w:val="nl-NL"/>
        </w:rPr>
        <w:t>: een overbruggings</w:t>
      </w:r>
      <w:r w:rsidR="0037754C">
        <w:rPr>
          <w:lang w:val="nl-NL"/>
        </w:rPr>
        <w:t>onderneming</w:t>
      </w:r>
      <w:r>
        <w:rPr>
          <w:lang w:val="nl-NL"/>
        </w:rPr>
        <w:t xml:space="preserve"> als bedoeld in artikel 2, onderdeel 48, van de richtlijn herstel en afwikkeling van verzekeraars;</w:t>
      </w:r>
    </w:p>
    <w:p w:rsidRPr="00677056" w:rsidR="000B07F0" w:rsidP="000B07F0" w:rsidRDefault="000B07F0" w14:paraId="6E818293" w14:textId="77777777">
      <w:pPr>
        <w:pStyle w:val="Geenafstand"/>
        <w:spacing w:line="276" w:lineRule="auto"/>
        <w:rPr>
          <w:i/>
          <w:iCs/>
          <w:lang w:val="nl-NL"/>
        </w:rPr>
      </w:pPr>
    </w:p>
    <w:p w:rsidRPr="00965EC5" w:rsidR="000B07F0" w:rsidP="000B07F0" w:rsidRDefault="000B07F0" w14:paraId="797B3EAE" w14:textId="77777777">
      <w:pPr>
        <w:pStyle w:val="Geenafstand"/>
        <w:spacing w:line="276" w:lineRule="auto"/>
        <w:rPr>
          <w:lang w:val="nl-NL"/>
        </w:rPr>
      </w:pPr>
      <w:proofErr w:type="gramStart"/>
      <w:r w:rsidRPr="00965EC5">
        <w:rPr>
          <w:i/>
          <w:iCs/>
          <w:lang w:val="nl-NL"/>
        </w:rPr>
        <w:t>relevante</w:t>
      </w:r>
      <w:proofErr w:type="gramEnd"/>
      <w:r w:rsidRPr="00965EC5">
        <w:rPr>
          <w:i/>
          <w:iCs/>
          <w:lang w:val="nl-NL"/>
        </w:rPr>
        <w:t xml:space="preserve"> kapitaalinstrumenten:</w:t>
      </w:r>
      <w:r w:rsidRPr="00965EC5">
        <w:rPr>
          <w:lang w:val="nl-NL"/>
        </w:rPr>
        <w:t xml:space="preserve"> relevante kapitaalinstrumenten als bedoeld in artikel 2, onderdeel 63, van de richtlijn herstel en afwikkeling van verzekeraars;</w:t>
      </w:r>
    </w:p>
    <w:p w:rsidR="000B07F0" w:rsidP="000B07F0" w:rsidRDefault="000B07F0" w14:paraId="08208E07" w14:textId="77777777">
      <w:pPr>
        <w:pStyle w:val="Geenafstand"/>
        <w:spacing w:line="276" w:lineRule="auto"/>
        <w:rPr>
          <w:i/>
          <w:iCs/>
          <w:lang w:val="nl-NL"/>
        </w:rPr>
      </w:pPr>
    </w:p>
    <w:p w:rsidRPr="00965EC5" w:rsidR="000B07F0" w:rsidP="000B07F0" w:rsidRDefault="000B07F0" w14:paraId="63F55CE9" w14:textId="12EB4997">
      <w:pPr>
        <w:pStyle w:val="Geenafstand"/>
        <w:spacing w:line="276" w:lineRule="auto"/>
        <w:rPr>
          <w:lang w:val="nl-NL"/>
        </w:rPr>
      </w:pPr>
      <w:proofErr w:type="gramStart"/>
      <w:r w:rsidRPr="00965EC5">
        <w:rPr>
          <w:i/>
          <w:iCs/>
          <w:lang w:val="nl-NL"/>
        </w:rPr>
        <w:t>significante</w:t>
      </w:r>
      <w:proofErr w:type="gramEnd"/>
      <w:r w:rsidRPr="00965EC5">
        <w:rPr>
          <w:i/>
          <w:iCs/>
          <w:lang w:val="nl-NL"/>
        </w:rPr>
        <w:t xml:space="preserve"> grensoverschrijdende activiteiten</w:t>
      </w:r>
      <w:r w:rsidRPr="00965EC5">
        <w:rPr>
          <w:lang w:val="nl-NL"/>
        </w:rPr>
        <w:t xml:space="preserve">: significante grensoverschrijdende activiteiten als bedoeld in artikel 152 bis </w:t>
      </w:r>
      <w:proofErr w:type="spellStart"/>
      <w:r w:rsidRPr="00965EC5">
        <w:rPr>
          <w:lang w:val="nl-NL"/>
        </w:rPr>
        <w:t>bis</w:t>
      </w:r>
      <w:proofErr w:type="spellEnd"/>
      <w:r w:rsidRPr="00965EC5">
        <w:rPr>
          <w:lang w:val="nl-NL"/>
        </w:rPr>
        <w:t>, lid 1, van de richtlijn solvabiliteit II;</w:t>
      </w:r>
    </w:p>
    <w:p w:rsidRPr="00965EC5" w:rsidR="000B07F0" w:rsidP="000B07F0" w:rsidRDefault="000B07F0" w14:paraId="56FA4397" w14:textId="77777777">
      <w:pPr>
        <w:pStyle w:val="Geenafstand"/>
        <w:spacing w:line="276" w:lineRule="auto"/>
        <w:rPr>
          <w:lang w:val="nl-NL"/>
        </w:rPr>
      </w:pPr>
    </w:p>
    <w:p w:rsidRPr="00965EC5" w:rsidR="000B07F0" w:rsidP="000B07F0" w:rsidRDefault="000B07F0" w14:paraId="59FFD5BD" w14:textId="3EA8DEE2">
      <w:pPr>
        <w:pStyle w:val="Geenafstand"/>
        <w:spacing w:line="276" w:lineRule="auto"/>
        <w:rPr>
          <w:lang w:val="nl-NL"/>
        </w:rPr>
      </w:pPr>
      <w:proofErr w:type="gramStart"/>
      <w:r w:rsidRPr="00965EC5">
        <w:rPr>
          <w:i/>
          <w:iCs/>
          <w:lang w:val="nl-NL"/>
        </w:rPr>
        <w:t>tier</w:t>
      </w:r>
      <w:proofErr w:type="gramEnd"/>
      <w:r w:rsidRPr="00965EC5">
        <w:rPr>
          <w:i/>
          <w:iCs/>
          <w:lang w:val="nl-NL"/>
        </w:rPr>
        <w:t xml:space="preserve"> 1-instrumenten: </w:t>
      </w:r>
      <w:r w:rsidRPr="00965EC5">
        <w:rPr>
          <w:lang w:val="nl-NL"/>
        </w:rPr>
        <w:t>kernvermogensbestanddelen die voldoen aan de voorwaarden bedoeld in artikel 94, lid 1, van de richtlijn solvabiliteit II;</w:t>
      </w:r>
    </w:p>
    <w:p w:rsidRPr="00965EC5" w:rsidR="000B07F0" w:rsidP="000B07F0" w:rsidRDefault="000B07F0" w14:paraId="46B7A45A" w14:textId="77777777">
      <w:pPr>
        <w:pStyle w:val="Geenafstand"/>
        <w:spacing w:line="276" w:lineRule="auto"/>
        <w:rPr>
          <w:i/>
          <w:iCs/>
          <w:lang w:val="nl-NL"/>
        </w:rPr>
      </w:pPr>
    </w:p>
    <w:p w:rsidRPr="00965EC5" w:rsidR="000B07F0" w:rsidP="000B07F0" w:rsidRDefault="000B07F0" w14:paraId="0E28F1BB" w14:textId="60A51A59">
      <w:pPr>
        <w:pStyle w:val="Geenafstand"/>
        <w:spacing w:line="276" w:lineRule="auto"/>
        <w:rPr>
          <w:lang w:val="nl-NL"/>
        </w:rPr>
      </w:pPr>
      <w:proofErr w:type="gramStart"/>
      <w:r w:rsidRPr="00965EC5">
        <w:rPr>
          <w:i/>
          <w:iCs/>
          <w:lang w:val="nl-NL"/>
        </w:rPr>
        <w:lastRenderedPageBreak/>
        <w:t>uiteindelijke</w:t>
      </w:r>
      <w:proofErr w:type="gramEnd"/>
      <w:r w:rsidRPr="00965EC5">
        <w:rPr>
          <w:i/>
          <w:iCs/>
          <w:lang w:val="nl-NL"/>
        </w:rPr>
        <w:t xml:space="preserve"> moederonderneming</w:t>
      </w:r>
      <w:r w:rsidRPr="00965EC5">
        <w:rPr>
          <w:lang w:val="nl-NL"/>
        </w:rPr>
        <w:t>: een uiteindelijke moederonderneming als bedoeld in artikel 2, onderdeel 70, van de richtlijn herstel en afwikkeling van verzekeraars;</w:t>
      </w:r>
    </w:p>
    <w:p w:rsidRPr="00965EC5" w:rsidR="000B07F0" w:rsidP="000B07F0" w:rsidRDefault="000B07F0" w14:paraId="53CE4F06" w14:textId="77777777">
      <w:pPr>
        <w:pStyle w:val="Geenafstand"/>
        <w:spacing w:line="276" w:lineRule="auto"/>
        <w:rPr>
          <w:lang w:val="nl-NL"/>
        </w:rPr>
      </w:pPr>
    </w:p>
    <w:p w:rsidRPr="00965EC5" w:rsidR="000B07F0" w:rsidP="000B07F0" w:rsidRDefault="000B07F0" w14:paraId="2CBA8CF2" w14:textId="73870A28">
      <w:pPr>
        <w:pStyle w:val="Geenafstand"/>
        <w:spacing w:line="276" w:lineRule="auto"/>
        <w:rPr>
          <w:lang w:val="nl-NL"/>
        </w:rPr>
      </w:pPr>
      <w:r w:rsidRPr="00965EC5">
        <w:rPr>
          <w:i/>
          <w:iCs/>
          <w:lang w:val="nl-NL"/>
        </w:rPr>
        <w:t>Uniebijkantoor</w:t>
      </w:r>
      <w:r w:rsidRPr="00965EC5">
        <w:rPr>
          <w:lang w:val="nl-NL"/>
        </w:rPr>
        <w:t xml:space="preserve">: </w:t>
      </w:r>
      <w:r w:rsidR="0037754C">
        <w:rPr>
          <w:lang w:val="nl-NL"/>
        </w:rPr>
        <w:t xml:space="preserve">een </w:t>
      </w:r>
      <w:r w:rsidRPr="00965EC5">
        <w:rPr>
          <w:lang w:val="nl-NL"/>
        </w:rPr>
        <w:t>Uniebijkantoor van een onderneming van een derde land als bedoeld in artikel 2, onderdeel 73, van de richtlijn herstel en afwikkeling van verzekeraars;</w:t>
      </w:r>
    </w:p>
    <w:p w:rsidR="000B07F0" w:rsidP="000B07F0" w:rsidRDefault="000B07F0" w14:paraId="0BBDEBBF" w14:textId="77777777">
      <w:pPr>
        <w:pStyle w:val="Geenafstand"/>
        <w:spacing w:line="276" w:lineRule="auto"/>
        <w:rPr>
          <w:i/>
          <w:iCs/>
          <w:lang w:val="nl-NL"/>
        </w:rPr>
      </w:pPr>
    </w:p>
    <w:p w:rsidRPr="00A31DA6" w:rsidR="000B07F0" w:rsidP="000B07F0" w:rsidRDefault="000B07F0" w14:paraId="1009AAF9" w14:textId="2891BD3A">
      <w:pPr>
        <w:pStyle w:val="Geenafstand"/>
        <w:spacing w:line="276" w:lineRule="auto"/>
        <w:rPr>
          <w:lang w:val="nl-NL"/>
        </w:rPr>
      </w:pPr>
      <w:r>
        <w:rPr>
          <w:i/>
          <w:iCs/>
          <w:lang w:val="nl-NL"/>
        </w:rPr>
        <w:t>Uniedochteronderneming</w:t>
      </w:r>
      <w:r>
        <w:rPr>
          <w:lang w:val="nl-NL"/>
        </w:rPr>
        <w:t xml:space="preserve">: een verzekeraar met zetel in Nederland die een dochteronderneming is van een </w:t>
      </w:r>
      <w:r w:rsidR="0037754C">
        <w:rPr>
          <w:lang w:val="nl-NL"/>
        </w:rPr>
        <w:t>verzekerings- of herverzekerings</w:t>
      </w:r>
      <w:r>
        <w:rPr>
          <w:lang w:val="nl-NL"/>
        </w:rPr>
        <w:t xml:space="preserve">onderneming van een derde land </w:t>
      </w:r>
      <w:r w:rsidR="0037754C">
        <w:rPr>
          <w:lang w:val="nl-NL"/>
        </w:rPr>
        <w:t xml:space="preserve">of moederonderneming van een derde land </w:t>
      </w:r>
      <w:r>
        <w:rPr>
          <w:lang w:val="nl-NL"/>
        </w:rPr>
        <w:t>als bedoeld in artikel 2, onderdeel 88, van de richtlijn herstel en afwikkeling van verzekeraars;</w:t>
      </w:r>
    </w:p>
    <w:p w:rsidRPr="00965EC5" w:rsidR="000B07F0" w:rsidP="000B07F0" w:rsidRDefault="000B07F0" w14:paraId="7F0C8A42" w14:textId="77777777">
      <w:pPr>
        <w:pStyle w:val="Geenafstand"/>
        <w:spacing w:line="276" w:lineRule="auto"/>
        <w:rPr>
          <w:i/>
          <w:iCs/>
          <w:lang w:val="nl-NL"/>
        </w:rPr>
      </w:pPr>
    </w:p>
    <w:p w:rsidRPr="00965EC5" w:rsidR="000B07F0" w:rsidP="000B07F0" w:rsidRDefault="000B07F0" w14:paraId="1F21092E" w14:textId="77777777">
      <w:pPr>
        <w:pStyle w:val="Geenafstand"/>
        <w:spacing w:line="276" w:lineRule="auto"/>
        <w:rPr>
          <w:lang w:val="nl-NL"/>
        </w:rPr>
      </w:pPr>
      <w:proofErr w:type="gramStart"/>
      <w:r w:rsidRPr="00965EC5">
        <w:rPr>
          <w:i/>
          <w:iCs/>
          <w:lang w:val="nl-NL"/>
        </w:rPr>
        <w:t>verkrijger</w:t>
      </w:r>
      <w:proofErr w:type="gramEnd"/>
      <w:r w:rsidRPr="00965EC5">
        <w:rPr>
          <w:lang w:val="nl-NL"/>
        </w:rPr>
        <w:t>: een ontvanger als bedoeld in artikel 2, onderdeel 66, van de richtlijn herstel en afwikkeling van verzekeraars;</w:t>
      </w:r>
    </w:p>
    <w:p w:rsidRPr="00965EC5" w:rsidR="000B07F0" w:rsidP="000B07F0" w:rsidRDefault="000B07F0" w14:paraId="5169DF49" w14:textId="77777777">
      <w:pPr>
        <w:pStyle w:val="Geenafstand"/>
        <w:spacing w:line="276" w:lineRule="auto"/>
        <w:rPr>
          <w:lang w:val="nl-NL"/>
        </w:rPr>
      </w:pPr>
    </w:p>
    <w:p w:rsidRPr="00965EC5" w:rsidR="000B07F0" w:rsidP="000B07F0" w:rsidRDefault="000B07F0" w14:paraId="65A7C87C" w14:textId="2D77ADD9">
      <w:pPr>
        <w:pStyle w:val="Geenafstand"/>
        <w:spacing w:line="276" w:lineRule="auto"/>
        <w:rPr>
          <w:lang w:val="nl-NL"/>
        </w:rPr>
      </w:pPr>
      <w:proofErr w:type="gramStart"/>
      <w:r w:rsidRPr="00965EC5">
        <w:rPr>
          <w:i/>
          <w:iCs/>
          <w:lang w:val="nl-NL"/>
        </w:rPr>
        <w:t>verzekeringsgarantiestelsel</w:t>
      </w:r>
      <w:proofErr w:type="gramEnd"/>
      <w:r w:rsidRPr="00965EC5">
        <w:rPr>
          <w:lang w:val="nl-NL"/>
        </w:rPr>
        <w:t>: een verzekeringsgarantiestelsel als bedoeld in artikel 2, onderdeel 62, van de richtlijn herstel en afwikkeling van verzekeraars;</w:t>
      </w:r>
    </w:p>
    <w:p w:rsidRPr="00965EC5" w:rsidR="00F45EB6" w:rsidP="00F45EB6" w:rsidRDefault="00F45EB6" w14:paraId="2015DA2B" w14:textId="77777777">
      <w:pPr>
        <w:pStyle w:val="Geenafstand"/>
        <w:spacing w:line="276" w:lineRule="auto"/>
        <w:rPr>
          <w:i/>
          <w:iCs/>
          <w:lang w:val="nl-NL"/>
        </w:rPr>
      </w:pPr>
    </w:p>
    <w:p w:rsidRPr="00965EC5" w:rsidR="00F45EB6" w:rsidP="00F45EB6" w:rsidRDefault="0037153B" w14:paraId="015F64F6" w14:textId="7CD652B0">
      <w:pPr>
        <w:pStyle w:val="Geenafstand"/>
        <w:spacing w:line="276" w:lineRule="auto"/>
        <w:rPr>
          <w:lang w:val="nl-NL"/>
        </w:rPr>
      </w:pPr>
      <w:r>
        <w:rPr>
          <w:lang w:val="nl-NL"/>
        </w:rPr>
        <w:t>K</w:t>
      </w:r>
    </w:p>
    <w:p w:rsidR="00F45EB6" w:rsidP="00F45EB6" w:rsidRDefault="00F45EB6" w14:paraId="43B0F3D4" w14:textId="77777777">
      <w:pPr>
        <w:pStyle w:val="Geenafstand"/>
        <w:spacing w:line="276" w:lineRule="auto"/>
        <w:rPr>
          <w:lang w:val="nl-NL"/>
        </w:rPr>
      </w:pPr>
    </w:p>
    <w:p w:rsidR="00F45EB6" w:rsidP="00F45EB6" w:rsidRDefault="00F45EB6" w14:paraId="7686EA46" w14:textId="3106278B">
      <w:pPr>
        <w:pStyle w:val="Geenafstand"/>
        <w:spacing w:line="276" w:lineRule="auto"/>
        <w:rPr>
          <w:lang w:val="nl-NL"/>
        </w:rPr>
      </w:pPr>
      <w:r>
        <w:rPr>
          <w:lang w:val="nl-NL"/>
        </w:rPr>
        <w:t>Artikel 3A:78 komt te luiden:</w:t>
      </w:r>
    </w:p>
    <w:p w:rsidR="00F45EB6" w:rsidP="00F45EB6" w:rsidRDefault="00F45EB6" w14:paraId="30D67811" w14:textId="77777777">
      <w:pPr>
        <w:pStyle w:val="Geenafstand"/>
        <w:spacing w:line="276" w:lineRule="auto"/>
        <w:rPr>
          <w:lang w:val="nl-NL"/>
        </w:rPr>
      </w:pPr>
    </w:p>
    <w:p w:rsidR="00F45EB6" w:rsidP="00F45EB6" w:rsidRDefault="00F45EB6" w14:paraId="2EC8E8BD" w14:textId="77777777">
      <w:pPr>
        <w:pStyle w:val="Geenafstand"/>
        <w:spacing w:line="276" w:lineRule="auto"/>
        <w:rPr>
          <w:lang w:val="nl-NL"/>
        </w:rPr>
      </w:pPr>
      <w:r>
        <w:rPr>
          <w:b/>
          <w:bCs/>
          <w:lang w:val="nl-NL"/>
        </w:rPr>
        <w:t>Artikel 3A:78. Reikwijdte</w:t>
      </w:r>
    </w:p>
    <w:p w:rsidR="00F45EB6" w:rsidP="00F45EB6" w:rsidRDefault="00F45EB6" w14:paraId="6C9555DA" w14:textId="77777777">
      <w:pPr>
        <w:pStyle w:val="Geenafstand"/>
        <w:spacing w:line="276" w:lineRule="auto"/>
        <w:rPr>
          <w:lang w:val="nl-NL"/>
        </w:rPr>
      </w:pPr>
    </w:p>
    <w:p w:rsidRPr="0009464B" w:rsidR="00F45EB6" w:rsidP="00F45EB6" w:rsidRDefault="00F45EB6" w14:paraId="380B7911" w14:textId="59BAB1DB">
      <w:pPr>
        <w:pStyle w:val="Geenafstand"/>
        <w:spacing w:line="276" w:lineRule="auto"/>
        <w:rPr>
          <w:lang w:val="nl-NL"/>
        </w:rPr>
      </w:pPr>
      <w:r w:rsidRPr="0009464B">
        <w:rPr>
          <w:lang w:val="nl-NL"/>
        </w:rPr>
        <w:t xml:space="preserve">Dit hoofdstuk </w:t>
      </w:r>
      <w:r w:rsidRPr="00A17E19" w:rsidR="004B7D57">
        <w:rPr>
          <w:lang w:val="nl-NL"/>
        </w:rPr>
        <w:t>is van toepassing op</w:t>
      </w:r>
      <w:r w:rsidRPr="004B7D57" w:rsidR="004B7D57">
        <w:rPr>
          <w:lang w:val="nl-NL"/>
        </w:rPr>
        <w:t xml:space="preserve"> </w:t>
      </w:r>
      <w:r w:rsidRPr="0009464B">
        <w:rPr>
          <w:lang w:val="nl-NL"/>
        </w:rPr>
        <w:t>de volgende entiteiten, met zetel in Nederland, tenzij anders is bepaald:</w:t>
      </w:r>
    </w:p>
    <w:p w:rsidR="00F45EB6" w:rsidP="00F45EB6" w:rsidRDefault="00F45EB6" w14:paraId="2B30582B" w14:textId="2E728A20">
      <w:pPr>
        <w:pStyle w:val="Geenafstand"/>
        <w:spacing w:line="276" w:lineRule="auto"/>
        <w:rPr>
          <w:lang w:val="nl-NL"/>
        </w:rPr>
      </w:pPr>
      <w:r w:rsidRPr="0009464B">
        <w:rPr>
          <w:lang w:val="nl-NL"/>
        </w:rPr>
        <w:t>a.</w:t>
      </w:r>
      <w:r>
        <w:rPr>
          <w:lang w:val="nl-NL"/>
        </w:rPr>
        <w:t xml:space="preserve"> </w:t>
      </w:r>
      <w:r w:rsidRPr="0009464B">
        <w:rPr>
          <w:lang w:val="nl-NL"/>
        </w:rPr>
        <w:t xml:space="preserve">verzekeraars die onder </w:t>
      </w:r>
      <w:r w:rsidR="000327C3">
        <w:rPr>
          <w:lang w:val="nl-NL"/>
        </w:rPr>
        <w:t>toezicht van de Nederlandsche Bank staan</w:t>
      </w:r>
      <w:r w:rsidRPr="0009464B">
        <w:rPr>
          <w:lang w:val="nl-NL"/>
        </w:rPr>
        <w:t>;</w:t>
      </w:r>
    </w:p>
    <w:p w:rsidR="000327C3" w:rsidP="00F45EB6" w:rsidRDefault="00F45EB6" w14:paraId="5A3E6AAB" w14:textId="77777777">
      <w:pPr>
        <w:pStyle w:val="Geenafstand"/>
        <w:spacing w:line="276" w:lineRule="auto"/>
        <w:rPr>
          <w:lang w:val="nl-NL"/>
        </w:rPr>
      </w:pPr>
      <w:r>
        <w:rPr>
          <w:lang w:val="nl-NL"/>
        </w:rPr>
        <w:t>b. verzekeringsholdings</w:t>
      </w:r>
      <w:r w:rsidR="000327C3">
        <w:rPr>
          <w:lang w:val="nl-NL"/>
        </w:rPr>
        <w:t>;</w:t>
      </w:r>
    </w:p>
    <w:p w:rsidR="00F45EB6" w:rsidP="00F45EB6" w:rsidRDefault="000327C3" w14:paraId="0F863F2C" w14:textId="4CE740BA">
      <w:pPr>
        <w:pStyle w:val="Geenafstand"/>
        <w:spacing w:line="276" w:lineRule="auto"/>
        <w:rPr>
          <w:lang w:val="nl-NL"/>
        </w:rPr>
      </w:pPr>
      <w:r>
        <w:rPr>
          <w:lang w:val="nl-NL"/>
        </w:rPr>
        <w:t xml:space="preserve">c. </w:t>
      </w:r>
      <w:r w:rsidR="00F45EB6">
        <w:rPr>
          <w:lang w:val="nl-NL"/>
        </w:rPr>
        <w:t>gemengde financiële holdings;</w:t>
      </w:r>
    </w:p>
    <w:p w:rsidRPr="0009464B" w:rsidR="00F45EB6" w:rsidP="00F45EB6" w:rsidRDefault="00F45EB6" w14:paraId="2C323B0D" w14:textId="0F09B876">
      <w:pPr>
        <w:pStyle w:val="Geenafstand"/>
        <w:spacing w:line="276" w:lineRule="auto"/>
        <w:rPr>
          <w:lang w:val="nl-NL"/>
        </w:rPr>
      </w:pPr>
      <w:r>
        <w:rPr>
          <w:lang w:val="nl-NL"/>
        </w:rPr>
        <w:t xml:space="preserve">d. </w:t>
      </w:r>
      <w:r w:rsidR="000327C3">
        <w:rPr>
          <w:lang w:val="nl-NL"/>
        </w:rPr>
        <w:t>aanbieders van essentiële diensten</w:t>
      </w:r>
      <w:r>
        <w:rPr>
          <w:lang w:val="nl-NL"/>
        </w:rPr>
        <w:t>;</w:t>
      </w:r>
    </w:p>
    <w:p w:rsidR="00F45EB6" w:rsidP="00F45EB6" w:rsidRDefault="00F45EB6" w14:paraId="6BC7A327" w14:textId="1B78DDE5">
      <w:pPr>
        <w:pStyle w:val="Geenafstand"/>
        <w:spacing w:line="276" w:lineRule="auto"/>
        <w:rPr>
          <w:lang w:val="nl-NL"/>
        </w:rPr>
      </w:pPr>
      <w:r>
        <w:rPr>
          <w:lang w:val="nl-NL"/>
        </w:rPr>
        <w:t>e. Uniebijkantoren</w:t>
      </w:r>
      <w:r w:rsidR="000327C3">
        <w:rPr>
          <w:lang w:val="nl-NL"/>
        </w:rPr>
        <w:t xml:space="preserve"> in Nederland</w:t>
      </w:r>
      <w:r>
        <w:rPr>
          <w:lang w:val="nl-NL"/>
        </w:rPr>
        <w:t>.</w:t>
      </w:r>
    </w:p>
    <w:p w:rsidRPr="00965EC5" w:rsidR="00F45EB6" w:rsidP="00F45EB6" w:rsidRDefault="00F45EB6" w14:paraId="594B0D06" w14:textId="77777777">
      <w:pPr>
        <w:pStyle w:val="Geenafstand"/>
        <w:spacing w:line="276" w:lineRule="auto"/>
        <w:rPr>
          <w:lang w:val="nl-NL"/>
        </w:rPr>
      </w:pPr>
    </w:p>
    <w:p w:rsidRPr="00965EC5" w:rsidR="00F45EB6" w:rsidP="00F45EB6" w:rsidRDefault="0037153B" w14:paraId="2F3F8888" w14:textId="452F1995">
      <w:pPr>
        <w:pStyle w:val="Geenafstand"/>
        <w:spacing w:line="276" w:lineRule="auto"/>
        <w:rPr>
          <w:lang w:val="nl-NL"/>
        </w:rPr>
      </w:pPr>
      <w:r>
        <w:rPr>
          <w:lang w:val="nl-NL"/>
        </w:rPr>
        <w:t>L</w:t>
      </w:r>
    </w:p>
    <w:p w:rsidRPr="00965EC5" w:rsidR="00F45EB6" w:rsidP="00F45EB6" w:rsidRDefault="00F45EB6" w14:paraId="33658BB8" w14:textId="77777777">
      <w:pPr>
        <w:pStyle w:val="Geenafstand"/>
        <w:spacing w:line="276" w:lineRule="auto"/>
        <w:rPr>
          <w:lang w:val="nl-NL"/>
        </w:rPr>
      </w:pPr>
    </w:p>
    <w:p w:rsidRPr="00965EC5" w:rsidR="00F45EB6" w:rsidP="00F45EB6" w:rsidRDefault="00F45EB6" w14:paraId="59ADE22A" w14:textId="77777777">
      <w:pPr>
        <w:pStyle w:val="Geenafstand"/>
        <w:spacing w:line="276" w:lineRule="auto"/>
        <w:rPr>
          <w:lang w:val="nl-NL"/>
        </w:rPr>
      </w:pPr>
      <w:r w:rsidRPr="00965EC5">
        <w:rPr>
          <w:lang w:val="nl-NL"/>
        </w:rPr>
        <w:t>Na artikel 3A:79 worden twee artikelen ingevoegd, luidende:</w:t>
      </w:r>
    </w:p>
    <w:p w:rsidRPr="00965EC5" w:rsidR="00F45EB6" w:rsidP="00F45EB6" w:rsidRDefault="00F45EB6" w14:paraId="7ECA5AAB" w14:textId="77777777">
      <w:pPr>
        <w:pStyle w:val="Geenafstand"/>
        <w:spacing w:line="276" w:lineRule="auto"/>
        <w:rPr>
          <w:lang w:val="nl-NL"/>
        </w:rPr>
      </w:pPr>
    </w:p>
    <w:p w:rsidRPr="00965EC5" w:rsidR="00F45EB6" w:rsidP="00F45EB6" w:rsidRDefault="00F45EB6" w14:paraId="3405442A" w14:textId="77777777">
      <w:pPr>
        <w:pStyle w:val="Geenafstand"/>
        <w:spacing w:line="276" w:lineRule="auto"/>
        <w:rPr>
          <w:b/>
          <w:bCs/>
          <w:lang w:val="nl-NL"/>
        </w:rPr>
      </w:pPr>
      <w:r w:rsidRPr="001E2F03">
        <w:rPr>
          <w:b/>
          <w:bCs/>
          <w:lang w:val="nl-NL"/>
        </w:rPr>
        <w:t>Artikel 3A:79a. Afwikkelingsbesluiten</w:t>
      </w:r>
      <w:r w:rsidRPr="00965EC5">
        <w:rPr>
          <w:b/>
          <w:bCs/>
          <w:lang w:val="nl-NL"/>
        </w:rPr>
        <w:t xml:space="preserve"> andere lidstaten</w:t>
      </w:r>
      <w:r w:rsidRPr="00965EC5">
        <w:rPr>
          <w:b/>
          <w:bCs/>
          <w:lang w:val="nl-NL"/>
        </w:rPr>
        <w:tab/>
      </w:r>
    </w:p>
    <w:p w:rsidRPr="00965EC5" w:rsidR="00F45EB6" w:rsidP="00F45EB6" w:rsidRDefault="00F45EB6" w14:paraId="4914C46B" w14:textId="77777777">
      <w:pPr>
        <w:pStyle w:val="Geenafstand"/>
        <w:spacing w:line="276" w:lineRule="auto"/>
        <w:rPr>
          <w:b/>
          <w:bCs/>
          <w:lang w:val="nl-NL"/>
        </w:rPr>
      </w:pPr>
    </w:p>
    <w:p w:rsidRPr="00965EC5" w:rsidR="00F45EB6" w:rsidP="00F45EB6" w:rsidRDefault="00F45EB6" w14:paraId="3CC00973" w14:textId="77777777">
      <w:pPr>
        <w:pStyle w:val="Geenafstand"/>
        <w:spacing w:line="276" w:lineRule="auto"/>
        <w:rPr>
          <w:lang w:val="nl-NL"/>
        </w:rPr>
      </w:pPr>
      <w:r w:rsidRPr="00965EC5">
        <w:rPr>
          <w:lang w:val="nl-NL"/>
        </w:rPr>
        <w:t>1. Een besluit van een afwikkelingsautoriteit van een andere lidstaat inhoudende de overgang van eigendomsinstrumenten, activa of passiva die zich in Nederland bevinden of waarop Nederlands recht van toepassing is, dan wel inhoudende de omzetting of afschrijving van passiva waarop Nederlands recht van toepassing is, wordt van rechtswege erkend en alhier ten uitvoer gelegd.</w:t>
      </w:r>
    </w:p>
    <w:p w:rsidRPr="00965EC5" w:rsidR="00F45EB6" w:rsidP="00F45EB6" w:rsidRDefault="00F45EB6" w14:paraId="2E374CAE" w14:textId="21B04E7F">
      <w:pPr>
        <w:pStyle w:val="Geenafstand"/>
        <w:spacing w:line="276" w:lineRule="auto"/>
        <w:rPr>
          <w:lang w:val="nl-NL"/>
        </w:rPr>
      </w:pPr>
      <w:r w:rsidRPr="00965EC5">
        <w:rPr>
          <w:lang w:val="nl-NL"/>
        </w:rPr>
        <w:t xml:space="preserve">2. Tegen een besluit als bedoeld in het eerste lid kan niet in </w:t>
      </w:r>
      <w:r w:rsidR="003A17F8">
        <w:rPr>
          <w:lang w:val="nl-NL"/>
        </w:rPr>
        <w:t xml:space="preserve">Nederland in </w:t>
      </w:r>
      <w:r w:rsidRPr="00965EC5">
        <w:rPr>
          <w:lang w:val="nl-NL"/>
        </w:rPr>
        <w:t>rechte worden opgekomen.</w:t>
      </w:r>
    </w:p>
    <w:p w:rsidRPr="00965EC5" w:rsidR="00F45EB6" w:rsidP="00F45EB6" w:rsidRDefault="00F45EB6" w14:paraId="1A858921" w14:textId="77777777">
      <w:pPr>
        <w:pStyle w:val="Geenafstand"/>
        <w:spacing w:line="276" w:lineRule="auto"/>
        <w:rPr>
          <w:lang w:val="nl-NL"/>
        </w:rPr>
      </w:pPr>
    </w:p>
    <w:p w:rsidRPr="00965EC5" w:rsidR="00F45EB6" w:rsidP="00F45EB6" w:rsidRDefault="00F45EB6" w14:paraId="0FEA6945" w14:textId="77777777">
      <w:pPr>
        <w:pStyle w:val="Geenafstand"/>
        <w:spacing w:line="276" w:lineRule="auto"/>
        <w:rPr>
          <w:lang w:val="nl-NL"/>
        </w:rPr>
      </w:pPr>
      <w:r w:rsidRPr="001E2F03">
        <w:rPr>
          <w:b/>
          <w:bCs/>
          <w:lang w:val="nl-NL"/>
        </w:rPr>
        <w:t>Artikel 3A:79b. Afwikkelingsbesluiten</w:t>
      </w:r>
      <w:r w:rsidRPr="00965EC5">
        <w:rPr>
          <w:b/>
          <w:bCs/>
          <w:lang w:val="nl-NL"/>
        </w:rPr>
        <w:t xml:space="preserve"> </w:t>
      </w:r>
      <w:r>
        <w:rPr>
          <w:b/>
          <w:bCs/>
          <w:lang w:val="nl-NL"/>
        </w:rPr>
        <w:t>staat die geen lidstaat is</w:t>
      </w:r>
    </w:p>
    <w:p w:rsidRPr="00965EC5" w:rsidR="00F45EB6" w:rsidP="00F45EB6" w:rsidRDefault="00F45EB6" w14:paraId="2ED52AF9" w14:textId="77777777">
      <w:pPr>
        <w:pStyle w:val="Geenafstand"/>
        <w:spacing w:line="276" w:lineRule="auto"/>
        <w:rPr>
          <w:lang w:val="nl-NL"/>
        </w:rPr>
      </w:pPr>
      <w:r w:rsidRPr="00965EC5">
        <w:rPr>
          <w:lang w:val="nl-NL"/>
        </w:rPr>
        <w:t xml:space="preserve"> </w:t>
      </w:r>
    </w:p>
    <w:p w:rsidRPr="00965EC5" w:rsidR="00F45EB6" w:rsidP="00F45EB6" w:rsidRDefault="00F45EB6" w14:paraId="42DE610F" w14:textId="6D431822">
      <w:pPr>
        <w:pStyle w:val="Geenafstand"/>
        <w:spacing w:line="276" w:lineRule="auto"/>
        <w:rPr>
          <w:lang w:val="nl-NL"/>
        </w:rPr>
      </w:pPr>
      <w:r w:rsidRPr="00965EC5">
        <w:rPr>
          <w:lang w:val="nl-NL"/>
        </w:rPr>
        <w:t>1. De Nederlandsche Bank besluit over de erkenning en handhaving van afwikkelings</w:t>
      </w:r>
      <w:r>
        <w:rPr>
          <w:lang w:val="nl-NL"/>
        </w:rPr>
        <w:t>maatregelen</w:t>
      </w:r>
      <w:r w:rsidRPr="00965EC5">
        <w:rPr>
          <w:lang w:val="nl-NL"/>
        </w:rPr>
        <w:t xml:space="preserve"> van een staat die geen lidstaat is met betrekking tot een Uniedochteronderneming of een Uniebijkantoor </w:t>
      </w:r>
      <w:r w:rsidR="001B5CD6">
        <w:rPr>
          <w:lang w:val="nl-NL"/>
        </w:rPr>
        <w:t xml:space="preserve">in Nederland </w:t>
      </w:r>
      <w:r w:rsidRPr="00965EC5">
        <w:rPr>
          <w:lang w:val="nl-NL"/>
        </w:rPr>
        <w:t xml:space="preserve">of een </w:t>
      </w:r>
      <w:r w:rsidRPr="00965EC5">
        <w:rPr>
          <w:lang w:val="nl-NL"/>
        </w:rPr>
        <w:lastRenderedPageBreak/>
        <w:t>moederonderneming. Daarbij neemt de Nederlandsche Bank de elementen genoemd in artikel 76, tweede lid, van de richtlijn herstel en afwikkeling van verzekeraars in acht.</w:t>
      </w:r>
    </w:p>
    <w:p w:rsidRPr="00965EC5" w:rsidR="00F45EB6" w:rsidP="00F45EB6" w:rsidRDefault="00F45EB6" w14:paraId="683E44AE" w14:textId="4B9B664E">
      <w:pPr>
        <w:pStyle w:val="Geenafstand"/>
        <w:spacing w:line="276" w:lineRule="auto"/>
        <w:rPr>
          <w:lang w:val="nl-NL"/>
        </w:rPr>
      </w:pPr>
      <w:r w:rsidRPr="00965EC5">
        <w:rPr>
          <w:lang w:val="nl-NL"/>
        </w:rPr>
        <w:t xml:space="preserve">2. Voor zover noodzakelijk voor de tenuitvoerlegging van een besluit als bedoeld in het eerste lid, beschikt de Nederlandsche Bank over de bevoegdheden </w:t>
      </w:r>
      <w:r w:rsidRPr="007D142E">
        <w:rPr>
          <w:lang w:val="nl-NL"/>
        </w:rPr>
        <w:t>in de afdelingen 3A.2.3 tot en met 3A.2.6.</w:t>
      </w:r>
      <w:r w:rsidR="00783922">
        <w:rPr>
          <w:lang w:val="nl-NL"/>
        </w:rPr>
        <w:t xml:space="preserve"> </w:t>
      </w:r>
      <w:proofErr w:type="gramStart"/>
      <w:r w:rsidR="00783922">
        <w:rPr>
          <w:lang w:val="nl-NL"/>
        </w:rPr>
        <w:t>en</w:t>
      </w:r>
      <w:proofErr w:type="gramEnd"/>
      <w:r w:rsidR="00783922">
        <w:rPr>
          <w:lang w:val="nl-NL"/>
        </w:rPr>
        <w:t xml:space="preserve"> </w:t>
      </w:r>
      <w:r w:rsidR="0089553A">
        <w:rPr>
          <w:lang w:val="nl-NL"/>
        </w:rPr>
        <w:t xml:space="preserve">kan DNB besluiten dat </w:t>
      </w:r>
      <w:r w:rsidR="00783922">
        <w:rPr>
          <w:lang w:val="nl-NL"/>
        </w:rPr>
        <w:t>artikel 3A:80c</w:t>
      </w:r>
      <w:r w:rsidR="0089553A">
        <w:rPr>
          <w:lang w:val="nl-NL"/>
        </w:rPr>
        <w:t xml:space="preserve"> van toepassing is</w:t>
      </w:r>
      <w:r w:rsidR="00783922">
        <w:rPr>
          <w:lang w:val="nl-NL"/>
        </w:rPr>
        <w:t>.</w:t>
      </w:r>
    </w:p>
    <w:p w:rsidRPr="00965EC5" w:rsidR="00F45EB6" w:rsidP="00F45EB6" w:rsidRDefault="00F45EB6" w14:paraId="37DDA4F2" w14:textId="77777777">
      <w:pPr>
        <w:pStyle w:val="Geenafstand"/>
        <w:spacing w:line="276" w:lineRule="auto"/>
        <w:rPr>
          <w:lang w:val="nl-NL"/>
        </w:rPr>
      </w:pPr>
      <w:r w:rsidRPr="00965EC5">
        <w:rPr>
          <w:lang w:val="nl-NL"/>
        </w:rPr>
        <w:t>3. Het eerste en tweede lid laten toepassing van de titels I en II van de Faillissementswet onverlet.</w:t>
      </w:r>
    </w:p>
    <w:p w:rsidRPr="00965EC5" w:rsidR="00F45EB6" w:rsidP="00F45EB6" w:rsidRDefault="00F45EB6" w14:paraId="4D0DBAAB" w14:textId="379EEFFE">
      <w:pPr>
        <w:pStyle w:val="Geenafstand"/>
        <w:spacing w:line="276" w:lineRule="auto"/>
        <w:rPr>
          <w:lang w:val="nl-NL"/>
        </w:rPr>
      </w:pPr>
      <w:r w:rsidRPr="00965EC5">
        <w:rPr>
          <w:lang w:val="nl-NL"/>
        </w:rPr>
        <w:t>4. De Nederlandsche Bank kan weigeren om afwikkelings</w:t>
      </w:r>
      <w:r w:rsidR="00FB708E">
        <w:rPr>
          <w:lang w:val="nl-NL"/>
        </w:rPr>
        <w:t>maatregelen</w:t>
      </w:r>
      <w:r w:rsidRPr="00965EC5">
        <w:rPr>
          <w:lang w:val="nl-NL"/>
        </w:rPr>
        <w:t xml:space="preserve"> van een staat die geen lidstaat is te erkennen of te handhaven indien zij van oordeel is dat sprake is van een of meer situaties als genoemd in artikel 77 van de richtlijn herstel en afwikkeling van verzekeraars.</w:t>
      </w:r>
    </w:p>
    <w:p w:rsidRPr="00965EC5" w:rsidR="00F45EB6" w:rsidP="00F45EB6" w:rsidRDefault="00F45EB6" w14:paraId="22BF1B66" w14:textId="77777777">
      <w:pPr>
        <w:pStyle w:val="Geenafstand"/>
        <w:spacing w:line="276" w:lineRule="auto"/>
        <w:rPr>
          <w:lang w:val="nl-NL"/>
        </w:rPr>
      </w:pPr>
    </w:p>
    <w:p w:rsidR="00F45EB6" w:rsidP="00F45EB6" w:rsidRDefault="0037153B" w14:paraId="20DCC480" w14:textId="6C118D0B">
      <w:pPr>
        <w:pStyle w:val="Geenafstand"/>
        <w:spacing w:line="276" w:lineRule="auto"/>
        <w:rPr>
          <w:lang w:val="nl-NL"/>
        </w:rPr>
      </w:pPr>
      <w:r>
        <w:rPr>
          <w:lang w:val="nl-NL"/>
        </w:rPr>
        <w:t>M</w:t>
      </w:r>
    </w:p>
    <w:p w:rsidRPr="00965EC5" w:rsidR="0004166E" w:rsidP="00F45EB6" w:rsidRDefault="0004166E" w14:paraId="11A4E68F" w14:textId="77777777">
      <w:pPr>
        <w:pStyle w:val="Geenafstand"/>
        <w:spacing w:line="276" w:lineRule="auto"/>
        <w:rPr>
          <w:lang w:val="nl-NL"/>
        </w:rPr>
      </w:pPr>
    </w:p>
    <w:p w:rsidRPr="00965EC5" w:rsidR="00F45EB6" w:rsidP="00F45EB6" w:rsidRDefault="00F45EB6" w14:paraId="506B312D" w14:textId="77777777">
      <w:pPr>
        <w:pStyle w:val="Geenafstand"/>
        <w:spacing w:line="276" w:lineRule="auto"/>
        <w:rPr>
          <w:lang w:val="nl-NL"/>
        </w:rPr>
      </w:pPr>
      <w:r w:rsidRPr="00965EC5">
        <w:rPr>
          <w:lang w:val="nl-NL"/>
        </w:rPr>
        <w:t>Artikel 3A:80 wordt als volgt gewijzigd:</w:t>
      </w:r>
    </w:p>
    <w:p w:rsidRPr="00965EC5" w:rsidR="00F45EB6" w:rsidP="00F45EB6" w:rsidRDefault="00F45EB6" w14:paraId="3B4A5A8C" w14:textId="77777777">
      <w:pPr>
        <w:pStyle w:val="Geenafstand"/>
        <w:spacing w:line="276" w:lineRule="auto"/>
        <w:rPr>
          <w:lang w:val="nl-NL"/>
        </w:rPr>
      </w:pPr>
    </w:p>
    <w:p w:rsidRPr="00965EC5" w:rsidR="00F45EB6" w:rsidP="00F45EB6" w:rsidRDefault="00F45EB6" w14:paraId="3171C5CE" w14:textId="5F3B94FB">
      <w:pPr>
        <w:pStyle w:val="Geenafstand"/>
        <w:spacing w:line="276" w:lineRule="auto"/>
        <w:rPr>
          <w:lang w:val="nl-NL"/>
        </w:rPr>
      </w:pPr>
      <w:r w:rsidRPr="00AF4B12">
        <w:rPr>
          <w:lang w:val="nl-NL"/>
        </w:rPr>
        <w:t>1.</w:t>
      </w:r>
      <w:r>
        <w:rPr>
          <w:lang w:val="nl-NL"/>
        </w:rPr>
        <w:t xml:space="preserve"> </w:t>
      </w:r>
      <w:r w:rsidR="00BB1FFA">
        <w:rPr>
          <w:lang w:val="nl-NL"/>
        </w:rPr>
        <w:t>In h</w:t>
      </w:r>
      <w:r>
        <w:rPr>
          <w:lang w:val="nl-NL"/>
        </w:rPr>
        <w:t>et eerste lid</w:t>
      </w:r>
      <w:r w:rsidRPr="00965EC5">
        <w:rPr>
          <w:lang w:val="nl-NL"/>
        </w:rPr>
        <w:t xml:space="preserve"> wordt</w:t>
      </w:r>
      <w:r>
        <w:rPr>
          <w:lang w:val="nl-NL"/>
        </w:rPr>
        <w:t xml:space="preserve"> </w:t>
      </w:r>
      <w:r w:rsidR="00BB1FFA">
        <w:rPr>
          <w:lang w:val="nl-NL"/>
        </w:rPr>
        <w:t>n</w:t>
      </w:r>
      <w:r>
        <w:rPr>
          <w:lang w:val="nl-NL"/>
        </w:rPr>
        <w:t>a “enig instemmingsvereiste” ingevoegd “</w:t>
      </w:r>
      <w:proofErr w:type="gramStart"/>
      <w:r>
        <w:rPr>
          <w:lang w:val="nl-NL"/>
        </w:rPr>
        <w:t>ingevolge</w:t>
      </w:r>
      <w:proofErr w:type="gramEnd"/>
      <w:r>
        <w:rPr>
          <w:lang w:val="nl-NL"/>
        </w:rPr>
        <w:t xml:space="preserve"> de wet, de statuten of een overeenkomst”.</w:t>
      </w:r>
    </w:p>
    <w:p w:rsidR="00476E3E" w:rsidP="00F45EB6" w:rsidRDefault="00476E3E" w14:paraId="11E999FB" w14:textId="77777777">
      <w:pPr>
        <w:pStyle w:val="Geenafstand"/>
        <w:spacing w:line="276" w:lineRule="auto"/>
        <w:rPr>
          <w:lang w:val="nl-NL"/>
        </w:rPr>
      </w:pPr>
    </w:p>
    <w:p w:rsidR="00476E3E" w:rsidP="00F45EB6" w:rsidRDefault="00476E3E" w14:paraId="2465D6A4" w14:textId="0C2418F0">
      <w:pPr>
        <w:pStyle w:val="Geenafstand"/>
        <w:spacing w:line="276" w:lineRule="auto"/>
        <w:rPr>
          <w:lang w:val="nl-NL"/>
        </w:rPr>
      </w:pPr>
      <w:r>
        <w:rPr>
          <w:lang w:val="nl-NL"/>
        </w:rPr>
        <w:t>2. Het tweede lid komt te luiden:</w:t>
      </w:r>
    </w:p>
    <w:p w:rsidRPr="00965EC5" w:rsidR="00476E3E" w:rsidP="00F45EB6" w:rsidRDefault="00476E3E" w14:paraId="4B979FFF" w14:textId="11677C9F">
      <w:pPr>
        <w:pStyle w:val="Geenafstand"/>
        <w:spacing w:line="276" w:lineRule="auto"/>
        <w:rPr>
          <w:lang w:val="nl-NL"/>
        </w:rPr>
      </w:pPr>
      <w:r>
        <w:rPr>
          <w:lang w:val="nl-NL"/>
        </w:rPr>
        <w:t xml:space="preserve">2. Een besluit </w:t>
      </w:r>
      <w:proofErr w:type="gramStart"/>
      <w:r>
        <w:rPr>
          <w:lang w:val="nl-NL"/>
        </w:rPr>
        <w:t>ingevolge</w:t>
      </w:r>
      <w:proofErr w:type="gramEnd"/>
      <w:r>
        <w:rPr>
          <w:lang w:val="nl-NL"/>
        </w:rPr>
        <w:t xml:space="preserve"> dit hoofdstuk alsmede de voorbereiding en uitvoering ervan, met uitzondering van afdeling 3A.2.2., is niet onderworpen aan enig kennisgevingsvereiste of procedureel voorschrift ingevolge de wet, de statuten of een overeenkomst, onverminderd de artikelen 63 en 65 van de richtlijn herstel en afwikkeling van verzekeraars.</w:t>
      </w:r>
    </w:p>
    <w:p w:rsidRPr="00965EC5" w:rsidR="00060D79" w:rsidP="00F45EB6" w:rsidRDefault="00060D79" w14:paraId="45A539C4" w14:textId="77777777">
      <w:pPr>
        <w:pStyle w:val="Geenafstand"/>
        <w:spacing w:line="276" w:lineRule="auto"/>
        <w:rPr>
          <w:lang w:val="nl-NL"/>
        </w:rPr>
      </w:pPr>
    </w:p>
    <w:p w:rsidRPr="008F3368" w:rsidR="00F45EB6" w:rsidP="00F45EB6" w:rsidRDefault="0037153B" w14:paraId="2DF5EE4A" w14:textId="785CC545">
      <w:pPr>
        <w:pStyle w:val="Geenafstand"/>
        <w:spacing w:line="276" w:lineRule="auto"/>
        <w:rPr>
          <w:lang w:val="nl-NL"/>
        </w:rPr>
      </w:pPr>
      <w:r>
        <w:rPr>
          <w:lang w:val="nl-NL"/>
        </w:rPr>
        <w:t>N</w:t>
      </w:r>
    </w:p>
    <w:p w:rsidRPr="008F3368" w:rsidR="00F45EB6" w:rsidP="00F45EB6" w:rsidRDefault="00F45EB6" w14:paraId="4EC349F3" w14:textId="77777777">
      <w:pPr>
        <w:pStyle w:val="Geenafstand"/>
        <w:spacing w:line="276" w:lineRule="auto"/>
        <w:rPr>
          <w:lang w:val="nl-NL"/>
        </w:rPr>
      </w:pPr>
    </w:p>
    <w:p w:rsidR="00F45EB6" w:rsidP="00F45EB6" w:rsidRDefault="00F45EB6" w14:paraId="34F8CA8A" w14:textId="7796CEDD">
      <w:pPr>
        <w:pStyle w:val="Geenafstand"/>
        <w:spacing w:line="276" w:lineRule="auto"/>
        <w:rPr>
          <w:lang w:val="nl-NL"/>
        </w:rPr>
      </w:pPr>
      <w:r w:rsidRPr="008F3368">
        <w:rPr>
          <w:lang w:val="nl-NL"/>
        </w:rPr>
        <w:t>Na artikel 3A:80 word</w:t>
      </w:r>
      <w:r>
        <w:rPr>
          <w:lang w:val="nl-NL"/>
        </w:rPr>
        <w:t xml:space="preserve">en </w:t>
      </w:r>
      <w:r w:rsidR="00A82B04">
        <w:rPr>
          <w:lang w:val="nl-NL"/>
        </w:rPr>
        <w:t>vijf</w:t>
      </w:r>
      <w:r>
        <w:rPr>
          <w:lang w:val="nl-NL"/>
        </w:rPr>
        <w:t xml:space="preserve"> </w:t>
      </w:r>
      <w:r w:rsidRPr="008F3368">
        <w:rPr>
          <w:lang w:val="nl-NL"/>
        </w:rPr>
        <w:t>artikel</w:t>
      </w:r>
      <w:r>
        <w:rPr>
          <w:lang w:val="nl-NL"/>
        </w:rPr>
        <w:t>en</w:t>
      </w:r>
      <w:r w:rsidRPr="008F3368">
        <w:rPr>
          <w:lang w:val="nl-NL"/>
        </w:rPr>
        <w:t xml:space="preserve"> ingevoegd, luidende:</w:t>
      </w:r>
    </w:p>
    <w:p w:rsidR="00F45EB6" w:rsidP="00F45EB6" w:rsidRDefault="00F45EB6" w14:paraId="477EF31D" w14:textId="77777777">
      <w:pPr>
        <w:pStyle w:val="Geenafstand"/>
        <w:spacing w:line="276" w:lineRule="auto"/>
        <w:rPr>
          <w:lang w:val="nl-NL"/>
        </w:rPr>
      </w:pPr>
    </w:p>
    <w:p w:rsidRPr="008501F7" w:rsidR="00F45EB6" w:rsidP="00F45EB6" w:rsidRDefault="00F45EB6" w14:paraId="6C417759" w14:textId="06929429">
      <w:pPr>
        <w:widowControl w:val="0"/>
        <w:spacing w:line="276" w:lineRule="auto"/>
        <w:rPr>
          <w:rFonts w:ascii="Verdana" w:hAnsi="Verdana"/>
          <w:b/>
          <w:bCs/>
          <w:sz w:val="18"/>
          <w:szCs w:val="18"/>
        </w:rPr>
      </w:pPr>
      <w:r w:rsidRPr="006A3B37">
        <w:rPr>
          <w:rFonts w:ascii="Verdana" w:hAnsi="Verdana"/>
          <w:b/>
          <w:bCs/>
          <w:sz w:val="18"/>
          <w:szCs w:val="18"/>
        </w:rPr>
        <w:t>Artikel 3A:80a. Contractuele</w:t>
      </w:r>
      <w:r w:rsidRPr="008501F7">
        <w:rPr>
          <w:rFonts w:ascii="Verdana" w:hAnsi="Verdana"/>
          <w:b/>
          <w:bCs/>
          <w:sz w:val="18"/>
          <w:szCs w:val="18"/>
        </w:rPr>
        <w:t xml:space="preserve"> bedingen</w:t>
      </w:r>
      <w:r w:rsidRPr="006702FF" w:rsidR="006702FF">
        <w:rPr>
          <w:rFonts w:ascii="Verdana" w:hAnsi="Verdana"/>
          <w:b/>
          <w:bCs/>
          <w:sz w:val="18"/>
          <w:szCs w:val="18"/>
        </w:rPr>
        <w:t xml:space="preserve"> </w:t>
      </w:r>
      <w:r w:rsidR="001E2F03">
        <w:rPr>
          <w:rFonts w:ascii="Verdana" w:hAnsi="Verdana"/>
          <w:b/>
          <w:bCs/>
          <w:sz w:val="18"/>
          <w:szCs w:val="18"/>
        </w:rPr>
        <w:t xml:space="preserve">voor effectieve toepassing </w:t>
      </w:r>
      <w:r w:rsidR="006702FF">
        <w:rPr>
          <w:rFonts w:ascii="Verdana" w:hAnsi="Verdana"/>
          <w:b/>
          <w:bCs/>
          <w:sz w:val="18"/>
          <w:szCs w:val="18"/>
        </w:rPr>
        <w:t>recht staten die geen lidstaat zijn</w:t>
      </w:r>
      <w:r w:rsidRPr="008501F7">
        <w:rPr>
          <w:rFonts w:ascii="Verdana" w:hAnsi="Verdana"/>
          <w:b/>
          <w:bCs/>
          <w:sz w:val="18"/>
          <w:szCs w:val="18"/>
        </w:rPr>
        <w:t xml:space="preserve"> </w:t>
      </w:r>
    </w:p>
    <w:p w:rsidRPr="008501F7" w:rsidR="00F45EB6" w:rsidP="00F45EB6" w:rsidRDefault="00F45EB6" w14:paraId="268C8D0A" w14:textId="77777777">
      <w:pPr>
        <w:widowControl w:val="0"/>
        <w:spacing w:line="276" w:lineRule="auto"/>
        <w:rPr>
          <w:rFonts w:ascii="Verdana" w:hAnsi="Verdana"/>
          <w:sz w:val="18"/>
          <w:szCs w:val="18"/>
        </w:rPr>
      </w:pPr>
    </w:p>
    <w:p w:rsidR="00F45EB6" w:rsidP="00F45EB6" w:rsidRDefault="00F45EB6" w14:paraId="790B8E46" w14:textId="21ACC3BF">
      <w:pPr>
        <w:keepNext/>
        <w:widowControl w:val="0"/>
        <w:spacing w:line="276" w:lineRule="auto"/>
        <w:rPr>
          <w:rFonts w:ascii="Verdana" w:hAnsi="Verdana"/>
          <w:sz w:val="18"/>
          <w:szCs w:val="18"/>
        </w:rPr>
      </w:pPr>
      <w:r w:rsidRPr="007D142E">
        <w:rPr>
          <w:rFonts w:ascii="Verdana" w:hAnsi="Verdana"/>
          <w:sz w:val="18"/>
          <w:szCs w:val="18"/>
        </w:rPr>
        <w:t>1. Een entiteit als bedoeld in artikel 3A:78</w:t>
      </w:r>
      <w:r w:rsidR="00FB3278">
        <w:rPr>
          <w:rFonts w:ascii="Verdana" w:hAnsi="Verdana"/>
          <w:sz w:val="18"/>
          <w:szCs w:val="18"/>
        </w:rPr>
        <w:t>,</w:t>
      </w:r>
      <w:r w:rsidRPr="007D142E">
        <w:rPr>
          <w:rFonts w:ascii="Verdana" w:hAnsi="Verdana"/>
          <w:sz w:val="18"/>
          <w:szCs w:val="18"/>
        </w:rPr>
        <w:t xml:space="preserve"> onderdelen a tot en met </w:t>
      </w:r>
      <w:r w:rsidRPr="007D142E" w:rsidR="00876851">
        <w:rPr>
          <w:rFonts w:ascii="Verdana" w:hAnsi="Verdana"/>
          <w:sz w:val="18"/>
          <w:szCs w:val="18"/>
        </w:rPr>
        <w:t>d</w:t>
      </w:r>
      <w:r w:rsidRPr="007D142E">
        <w:rPr>
          <w:rFonts w:ascii="Verdana" w:hAnsi="Verdana"/>
          <w:sz w:val="18"/>
          <w:szCs w:val="18"/>
        </w:rPr>
        <w:t>, neemt</w:t>
      </w:r>
      <w:r>
        <w:rPr>
          <w:rFonts w:ascii="Verdana" w:hAnsi="Verdana"/>
          <w:sz w:val="18"/>
          <w:szCs w:val="18"/>
        </w:rPr>
        <w:t xml:space="preserve"> ten behoeve van de mogelijkheid tot effectieve toepassing van afwikkelingsmaatregelen</w:t>
      </w:r>
      <w:r w:rsidR="00646364">
        <w:rPr>
          <w:rFonts w:ascii="Verdana" w:hAnsi="Verdana"/>
          <w:sz w:val="18"/>
          <w:szCs w:val="18"/>
        </w:rPr>
        <w:t>,</w:t>
      </w:r>
      <w:r>
        <w:rPr>
          <w:rFonts w:ascii="Verdana" w:hAnsi="Verdana"/>
          <w:sz w:val="18"/>
          <w:szCs w:val="18"/>
        </w:rPr>
        <w:t xml:space="preserve"> contractuele bepalingen als bedoeld in artikel 47, tweede lid, van de richtlijn herstel en afwikkeling van verzekeraars op in overeenkomsten ten aanzien van </w:t>
      </w:r>
      <w:r w:rsidRPr="00F32EB3">
        <w:rPr>
          <w:rFonts w:ascii="Verdana" w:hAnsi="Verdana"/>
          <w:sz w:val="18"/>
          <w:szCs w:val="18"/>
        </w:rPr>
        <w:t>activa die zich bevinden</w:t>
      </w:r>
      <w:r>
        <w:rPr>
          <w:rFonts w:ascii="Verdana" w:hAnsi="Verdana"/>
          <w:sz w:val="18"/>
          <w:szCs w:val="18"/>
        </w:rPr>
        <w:t xml:space="preserve"> in een staat die geen lidstaat is</w:t>
      </w:r>
      <w:r w:rsidRPr="00F32EB3">
        <w:rPr>
          <w:rFonts w:ascii="Verdana" w:hAnsi="Verdana"/>
          <w:sz w:val="18"/>
          <w:szCs w:val="18"/>
        </w:rPr>
        <w:t xml:space="preserve">, dan wel eigendomsinstrumenten, rechten of passiva die </w:t>
      </w:r>
      <w:r>
        <w:rPr>
          <w:rFonts w:ascii="Verdana" w:hAnsi="Verdana"/>
          <w:sz w:val="18"/>
          <w:szCs w:val="18"/>
        </w:rPr>
        <w:t xml:space="preserve">vallen </w:t>
      </w:r>
      <w:r w:rsidRPr="00F32EB3">
        <w:rPr>
          <w:rFonts w:ascii="Verdana" w:hAnsi="Verdana"/>
          <w:sz w:val="18"/>
          <w:szCs w:val="18"/>
        </w:rPr>
        <w:t xml:space="preserve">onder het recht van een </w:t>
      </w:r>
      <w:r>
        <w:rPr>
          <w:rFonts w:ascii="Verdana" w:hAnsi="Verdana"/>
          <w:sz w:val="18"/>
          <w:szCs w:val="18"/>
        </w:rPr>
        <w:t xml:space="preserve">staat die geen lidstaat is. </w:t>
      </w:r>
    </w:p>
    <w:p w:rsidR="00F45EB6" w:rsidP="00F45EB6" w:rsidRDefault="00F45EB6" w14:paraId="4B5E04DF" w14:textId="295ACE20">
      <w:pPr>
        <w:keepNext/>
        <w:widowControl w:val="0"/>
        <w:spacing w:line="276" w:lineRule="auto"/>
        <w:rPr>
          <w:rFonts w:ascii="Verdana" w:hAnsi="Verdana"/>
          <w:sz w:val="18"/>
          <w:szCs w:val="18"/>
        </w:rPr>
      </w:pPr>
      <w:r>
        <w:rPr>
          <w:rFonts w:ascii="Verdana" w:hAnsi="Verdana"/>
          <w:sz w:val="18"/>
          <w:szCs w:val="18"/>
        </w:rPr>
        <w:t>2. De Nederlandsche Bank kan</w:t>
      </w:r>
      <w:r w:rsidR="00063404">
        <w:rPr>
          <w:rFonts w:ascii="Verdana" w:hAnsi="Verdana"/>
          <w:sz w:val="18"/>
          <w:szCs w:val="18"/>
        </w:rPr>
        <w:t xml:space="preserve"> </w:t>
      </w:r>
      <w:r>
        <w:rPr>
          <w:rFonts w:ascii="Verdana" w:hAnsi="Verdana"/>
          <w:sz w:val="18"/>
          <w:szCs w:val="18"/>
        </w:rPr>
        <w:t xml:space="preserve">van de entiteiten bedoeld in het eerste lid een met redenen omkleed juridisch advies van een onafhankelijke juridische deskundige verlangen, </w:t>
      </w:r>
      <w:r w:rsidRPr="00F32EB3">
        <w:rPr>
          <w:rFonts w:ascii="Verdana" w:hAnsi="Verdana"/>
          <w:sz w:val="18"/>
          <w:szCs w:val="18"/>
        </w:rPr>
        <w:t xml:space="preserve">waarin de juridische afdwingbaarheid en de rechtsgeldigheid van </w:t>
      </w:r>
      <w:r>
        <w:rPr>
          <w:rFonts w:ascii="Verdana" w:hAnsi="Verdana"/>
          <w:sz w:val="18"/>
          <w:szCs w:val="18"/>
        </w:rPr>
        <w:t xml:space="preserve">de </w:t>
      </w:r>
      <w:r w:rsidRPr="00F32EB3">
        <w:rPr>
          <w:rFonts w:ascii="Verdana" w:hAnsi="Verdana"/>
          <w:sz w:val="18"/>
          <w:szCs w:val="18"/>
        </w:rPr>
        <w:t xml:space="preserve">contractuele bepalingen </w:t>
      </w:r>
      <w:r>
        <w:rPr>
          <w:rFonts w:ascii="Verdana" w:hAnsi="Verdana"/>
          <w:sz w:val="18"/>
          <w:szCs w:val="18"/>
        </w:rPr>
        <w:t xml:space="preserve">bedoeld in het eerste lid </w:t>
      </w:r>
      <w:r w:rsidRPr="00F32EB3">
        <w:rPr>
          <w:rFonts w:ascii="Verdana" w:hAnsi="Verdana"/>
          <w:sz w:val="18"/>
          <w:szCs w:val="18"/>
        </w:rPr>
        <w:t>worden bevestigd.</w:t>
      </w:r>
    </w:p>
    <w:p w:rsidRPr="008501F7" w:rsidR="00F45EB6" w:rsidP="00F45EB6" w:rsidRDefault="00F45EB6" w14:paraId="70EDB926" w14:textId="77777777">
      <w:pPr>
        <w:keepNext/>
        <w:widowControl w:val="0"/>
        <w:spacing w:line="276" w:lineRule="auto"/>
        <w:rPr>
          <w:rFonts w:ascii="Verdana" w:hAnsi="Verdana"/>
          <w:sz w:val="18"/>
          <w:szCs w:val="18"/>
        </w:rPr>
      </w:pPr>
    </w:p>
    <w:p w:rsidRPr="008501F7" w:rsidR="00F45EB6" w:rsidP="00F45EB6" w:rsidRDefault="00F45EB6" w14:paraId="6AE4D459" w14:textId="77777777">
      <w:pPr>
        <w:widowControl w:val="0"/>
        <w:spacing w:line="276" w:lineRule="auto"/>
        <w:rPr>
          <w:rFonts w:ascii="Verdana" w:hAnsi="Verdana"/>
          <w:b/>
          <w:bCs/>
          <w:sz w:val="18"/>
          <w:szCs w:val="18"/>
        </w:rPr>
      </w:pPr>
      <w:r w:rsidRPr="006A3B37">
        <w:rPr>
          <w:rFonts w:ascii="Verdana" w:hAnsi="Verdana"/>
          <w:b/>
          <w:bCs/>
          <w:sz w:val="18"/>
          <w:szCs w:val="18"/>
        </w:rPr>
        <w:t>Artikel 3A:80b. Beding erkenning van bevoegdheden in overeenkomst</w:t>
      </w:r>
    </w:p>
    <w:p w:rsidRPr="008501F7" w:rsidR="00F45EB6" w:rsidP="00F45EB6" w:rsidRDefault="00F45EB6" w14:paraId="67B349C0" w14:textId="77777777">
      <w:pPr>
        <w:widowControl w:val="0"/>
        <w:spacing w:line="276" w:lineRule="auto"/>
        <w:rPr>
          <w:rFonts w:ascii="Verdana" w:hAnsi="Verdana"/>
          <w:sz w:val="18"/>
          <w:szCs w:val="18"/>
        </w:rPr>
      </w:pPr>
    </w:p>
    <w:p w:rsidRPr="008501F7" w:rsidR="00F45EB6" w:rsidP="00F45EB6" w:rsidRDefault="00F45EB6" w14:paraId="6421287C" w14:textId="2790120C">
      <w:pPr>
        <w:spacing w:line="276" w:lineRule="auto"/>
        <w:rPr>
          <w:rFonts w:ascii="Verdana" w:hAnsi="Verdana"/>
          <w:sz w:val="18"/>
          <w:szCs w:val="18"/>
        </w:rPr>
      </w:pPr>
      <w:r w:rsidRPr="008501F7">
        <w:rPr>
          <w:rFonts w:ascii="Verdana" w:hAnsi="Verdana"/>
          <w:sz w:val="18"/>
          <w:szCs w:val="18"/>
        </w:rPr>
        <w:t xml:space="preserve">1. Een entiteit als </w:t>
      </w:r>
      <w:r w:rsidRPr="007D142E">
        <w:rPr>
          <w:rFonts w:ascii="Verdana" w:hAnsi="Verdana"/>
          <w:sz w:val="18"/>
          <w:szCs w:val="18"/>
        </w:rPr>
        <w:t>bedoeld in artikel 3A:78</w:t>
      </w:r>
      <w:r w:rsidR="00FB3278">
        <w:rPr>
          <w:rFonts w:ascii="Verdana" w:hAnsi="Verdana"/>
          <w:sz w:val="18"/>
          <w:szCs w:val="18"/>
        </w:rPr>
        <w:t>,</w:t>
      </w:r>
      <w:r w:rsidRPr="007D142E">
        <w:rPr>
          <w:rFonts w:ascii="Verdana" w:hAnsi="Verdana"/>
          <w:sz w:val="18"/>
          <w:szCs w:val="18"/>
        </w:rPr>
        <w:t xml:space="preserve"> onderdelen a tot en met </w:t>
      </w:r>
      <w:r w:rsidRPr="007D142E" w:rsidR="00860E59">
        <w:rPr>
          <w:rFonts w:ascii="Verdana" w:hAnsi="Verdana"/>
          <w:sz w:val="18"/>
          <w:szCs w:val="18"/>
        </w:rPr>
        <w:t>d</w:t>
      </w:r>
      <w:r w:rsidRPr="007D142E">
        <w:rPr>
          <w:rFonts w:ascii="Verdana" w:hAnsi="Verdana"/>
          <w:sz w:val="18"/>
          <w:szCs w:val="18"/>
        </w:rPr>
        <w:t>, neemt</w:t>
      </w:r>
      <w:r w:rsidRPr="008501F7">
        <w:rPr>
          <w:rFonts w:ascii="Verdana" w:hAnsi="Verdana"/>
          <w:sz w:val="18"/>
          <w:szCs w:val="18"/>
        </w:rPr>
        <w:t xml:space="preserve"> in iedere door haar gesloten financiële overeenkomst waarop het recht van toepassing is</w:t>
      </w:r>
      <w:r>
        <w:rPr>
          <w:rFonts w:ascii="Verdana" w:hAnsi="Verdana"/>
          <w:sz w:val="18"/>
          <w:szCs w:val="18"/>
        </w:rPr>
        <w:t xml:space="preserve"> </w:t>
      </w:r>
      <w:r w:rsidRPr="008501F7">
        <w:rPr>
          <w:rFonts w:ascii="Verdana" w:hAnsi="Verdana"/>
          <w:sz w:val="18"/>
          <w:szCs w:val="18"/>
        </w:rPr>
        <w:t>van</w:t>
      </w:r>
      <w:r>
        <w:rPr>
          <w:rFonts w:ascii="Verdana" w:hAnsi="Verdana"/>
          <w:sz w:val="18"/>
          <w:szCs w:val="18"/>
        </w:rPr>
        <w:t xml:space="preserve"> een staat die geen lidstaat is</w:t>
      </w:r>
      <w:r w:rsidRPr="008501F7">
        <w:rPr>
          <w:rFonts w:ascii="Verdana" w:hAnsi="Verdana"/>
          <w:sz w:val="18"/>
          <w:szCs w:val="18"/>
        </w:rPr>
        <w:t xml:space="preserve">, een bepaling op waarbij de partijen erkennen dat de financiële overeenkomst onderworpen kan zijn aan de uitoefening van bevoegdheden </w:t>
      </w:r>
      <w:r>
        <w:rPr>
          <w:rFonts w:ascii="Verdana" w:hAnsi="Verdana"/>
          <w:sz w:val="18"/>
          <w:szCs w:val="18"/>
        </w:rPr>
        <w:t xml:space="preserve">door </w:t>
      </w:r>
      <w:r w:rsidR="0060380D">
        <w:rPr>
          <w:rFonts w:ascii="Verdana" w:hAnsi="Verdana"/>
          <w:sz w:val="18"/>
          <w:szCs w:val="18"/>
        </w:rPr>
        <w:t xml:space="preserve">de </w:t>
      </w:r>
      <w:r>
        <w:rPr>
          <w:rFonts w:ascii="Verdana" w:hAnsi="Verdana"/>
          <w:sz w:val="18"/>
          <w:szCs w:val="18"/>
        </w:rPr>
        <w:t xml:space="preserve">afwikkelingsautoriteit bedoeld in artikel </w:t>
      </w:r>
      <w:r>
        <w:rPr>
          <w:rFonts w:ascii="Verdana" w:hAnsi="Verdana"/>
          <w:sz w:val="18"/>
          <w:szCs w:val="18"/>
        </w:rPr>
        <w:lastRenderedPageBreak/>
        <w:t>52, eerste en vijfde lid, van de richtlijn herstel en afwikkeling van verzekeraars,</w:t>
      </w:r>
      <w:r w:rsidRPr="008501F7">
        <w:rPr>
          <w:rFonts w:ascii="Verdana" w:hAnsi="Verdana"/>
          <w:sz w:val="18"/>
          <w:szCs w:val="18"/>
        </w:rPr>
        <w:t xml:space="preserve"> </w:t>
      </w:r>
      <w:r w:rsidRPr="001B6D47">
        <w:rPr>
          <w:rFonts w:ascii="Verdana" w:hAnsi="Verdana"/>
          <w:sz w:val="18"/>
          <w:szCs w:val="18"/>
        </w:rPr>
        <w:t>en ermee instemmen dat zij gebonden zijn aan de vereisten van artikel 48 van die richtlijn.</w:t>
      </w:r>
      <w:r w:rsidRPr="008501F7">
        <w:rPr>
          <w:rFonts w:ascii="Verdana" w:hAnsi="Verdana"/>
          <w:sz w:val="18"/>
          <w:szCs w:val="18"/>
        </w:rPr>
        <w:t xml:space="preserve"> </w:t>
      </w:r>
    </w:p>
    <w:p w:rsidRPr="007D142E" w:rsidR="00F45EB6" w:rsidP="00F45EB6" w:rsidRDefault="00F45EB6" w14:paraId="671AFFCD" w14:textId="5D1113B9">
      <w:pPr>
        <w:keepNext/>
        <w:widowControl w:val="0"/>
        <w:spacing w:line="276" w:lineRule="auto"/>
        <w:rPr>
          <w:rFonts w:ascii="Verdana" w:hAnsi="Verdana"/>
          <w:sz w:val="18"/>
          <w:szCs w:val="18"/>
        </w:rPr>
      </w:pPr>
      <w:r w:rsidRPr="008501F7">
        <w:rPr>
          <w:rFonts w:ascii="Verdana" w:hAnsi="Verdana"/>
          <w:sz w:val="18"/>
          <w:szCs w:val="18"/>
        </w:rPr>
        <w:t xml:space="preserve">2. </w:t>
      </w:r>
      <w:r w:rsidRPr="006702FF" w:rsidR="006702FF">
        <w:rPr>
          <w:rFonts w:ascii="Verdana" w:hAnsi="Verdana"/>
          <w:sz w:val="18"/>
          <w:szCs w:val="18"/>
        </w:rPr>
        <w:t xml:space="preserve">De Nederlandsche Bank kan eisen dat een uiteindelijke moederonderneming met zetel in Nederland ervoor zorgt dat een of meer van haar dochterondernemingen met zetel in een staat die geen lidstaat is, een bepaling opnemen in hun financiële overeenkomsten bedoeld in artikel 52, tweede lid, van de richtlijn herstel en </w:t>
      </w:r>
      <w:r w:rsidRPr="007D142E" w:rsidR="006702FF">
        <w:rPr>
          <w:rFonts w:ascii="Verdana" w:hAnsi="Verdana"/>
          <w:sz w:val="18"/>
          <w:szCs w:val="18"/>
        </w:rPr>
        <w:t>afwikkeling van verzekeraars.</w:t>
      </w:r>
    </w:p>
    <w:p w:rsidRPr="008501F7" w:rsidR="00F45EB6" w:rsidP="00F45EB6" w:rsidRDefault="00F45EB6" w14:paraId="11D444C0" w14:textId="732E9757">
      <w:pPr>
        <w:keepNext/>
        <w:widowControl w:val="0"/>
        <w:spacing w:line="276" w:lineRule="auto"/>
        <w:rPr>
          <w:rFonts w:ascii="Verdana" w:hAnsi="Verdana"/>
          <w:sz w:val="18"/>
          <w:szCs w:val="18"/>
        </w:rPr>
      </w:pPr>
      <w:r w:rsidRPr="007D142E">
        <w:rPr>
          <w:rFonts w:ascii="Verdana" w:hAnsi="Verdana"/>
          <w:sz w:val="18"/>
          <w:szCs w:val="18"/>
        </w:rPr>
        <w:t>3. Indien een entiteit als bedoeld in artikel 3A:78</w:t>
      </w:r>
      <w:r w:rsidRPr="007D142E" w:rsidR="00B65882">
        <w:rPr>
          <w:rFonts w:ascii="Verdana" w:hAnsi="Verdana"/>
          <w:sz w:val="18"/>
          <w:szCs w:val="18"/>
        </w:rPr>
        <w:t xml:space="preserve"> </w:t>
      </w:r>
      <w:r w:rsidRPr="007D142E">
        <w:rPr>
          <w:rFonts w:ascii="Verdana" w:hAnsi="Verdana"/>
          <w:sz w:val="18"/>
          <w:szCs w:val="18"/>
        </w:rPr>
        <w:t xml:space="preserve">onderdelen a tot en met </w:t>
      </w:r>
      <w:r w:rsidRPr="007D142E" w:rsidR="00860E59">
        <w:rPr>
          <w:rFonts w:ascii="Verdana" w:hAnsi="Verdana"/>
          <w:sz w:val="18"/>
          <w:szCs w:val="18"/>
        </w:rPr>
        <w:t>d</w:t>
      </w:r>
      <w:r w:rsidRPr="007D142E">
        <w:rPr>
          <w:rFonts w:ascii="Verdana" w:hAnsi="Verdana"/>
          <w:sz w:val="18"/>
          <w:szCs w:val="18"/>
        </w:rPr>
        <w:t>,</w:t>
      </w:r>
      <w:r>
        <w:rPr>
          <w:rFonts w:ascii="Verdana" w:hAnsi="Verdana"/>
          <w:sz w:val="18"/>
          <w:szCs w:val="18"/>
        </w:rPr>
        <w:t xml:space="preserve"> niet de contractuele bepalingen bedoeld in het eerste of tweede lid opneemt, belet dit de Nederlandsche Bank niet om de bevoegdheden</w:t>
      </w:r>
      <w:r w:rsidR="0002537A">
        <w:rPr>
          <w:rFonts w:ascii="Verdana" w:hAnsi="Verdana"/>
          <w:sz w:val="18"/>
          <w:szCs w:val="18"/>
        </w:rPr>
        <w:t>,</w:t>
      </w:r>
      <w:r>
        <w:rPr>
          <w:rFonts w:ascii="Verdana" w:hAnsi="Verdana"/>
          <w:sz w:val="18"/>
          <w:szCs w:val="18"/>
        </w:rPr>
        <w:t xml:space="preserve"> </w:t>
      </w:r>
      <w:r w:rsidR="00CB44E8">
        <w:rPr>
          <w:rFonts w:ascii="Verdana" w:hAnsi="Verdana"/>
          <w:sz w:val="18"/>
          <w:szCs w:val="18"/>
        </w:rPr>
        <w:t>bedoeld in</w:t>
      </w:r>
      <w:r>
        <w:rPr>
          <w:rFonts w:ascii="Verdana" w:hAnsi="Verdana"/>
          <w:sz w:val="18"/>
          <w:szCs w:val="18"/>
        </w:rPr>
        <w:t xml:space="preserve"> </w:t>
      </w:r>
      <w:r w:rsidRPr="000C0238">
        <w:rPr>
          <w:rFonts w:ascii="Verdana" w:hAnsi="Verdana"/>
          <w:sz w:val="18"/>
          <w:szCs w:val="18"/>
        </w:rPr>
        <w:t>artikel 52, vierde lid, van de richtlijn herstel en afwikkeling van verzekeraars,</w:t>
      </w:r>
      <w:r>
        <w:rPr>
          <w:rFonts w:ascii="Verdana" w:hAnsi="Verdana"/>
          <w:sz w:val="18"/>
          <w:szCs w:val="18"/>
        </w:rPr>
        <w:t xml:space="preserve"> toe te passen.</w:t>
      </w:r>
    </w:p>
    <w:p w:rsidR="00F45EB6" w:rsidP="00F45EB6" w:rsidRDefault="00F45EB6" w14:paraId="175E3519" w14:textId="1BDE73A9">
      <w:pPr>
        <w:spacing w:line="276" w:lineRule="auto"/>
        <w:rPr>
          <w:rFonts w:ascii="Verdana" w:hAnsi="Verdana"/>
          <w:sz w:val="18"/>
          <w:szCs w:val="18"/>
        </w:rPr>
      </w:pPr>
      <w:r w:rsidRPr="004D6A63">
        <w:rPr>
          <w:rFonts w:ascii="Verdana" w:hAnsi="Verdana"/>
          <w:sz w:val="18"/>
          <w:szCs w:val="18"/>
        </w:rPr>
        <w:t>4. Het eerste</w:t>
      </w:r>
      <w:r w:rsidR="00CB44E8">
        <w:rPr>
          <w:rFonts w:ascii="Verdana" w:hAnsi="Verdana"/>
          <w:sz w:val="18"/>
          <w:szCs w:val="18"/>
        </w:rPr>
        <w:t xml:space="preserve"> en tweede</w:t>
      </w:r>
      <w:r w:rsidR="00834587">
        <w:rPr>
          <w:rFonts w:ascii="Verdana" w:hAnsi="Verdana"/>
          <w:sz w:val="18"/>
          <w:szCs w:val="18"/>
        </w:rPr>
        <w:t xml:space="preserve"> lid</w:t>
      </w:r>
      <w:r w:rsidR="000C0238">
        <w:rPr>
          <w:rFonts w:ascii="Verdana" w:hAnsi="Verdana"/>
          <w:sz w:val="18"/>
          <w:szCs w:val="18"/>
        </w:rPr>
        <w:t xml:space="preserve"> </w:t>
      </w:r>
      <w:r w:rsidR="00FC3AB3">
        <w:rPr>
          <w:rFonts w:ascii="Verdana" w:hAnsi="Verdana"/>
          <w:sz w:val="18"/>
          <w:szCs w:val="18"/>
        </w:rPr>
        <w:t xml:space="preserve">zijn </w:t>
      </w:r>
      <w:r w:rsidR="000C0238">
        <w:rPr>
          <w:rFonts w:ascii="Verdana" w:hAnsi="Verdana"/>
          <w:sz w:val="18"/>
          <w:szCs w:val="18"/>
        </w:rPr>
        <w:t>n</w:t>
      </w:r>
      <w:r w:rsidRPr="004D6A63">
        <w:rPr>
          <w:rFonts w:ascii="Verdana" w:hAnsi="Verdana"/>
          <w:sz w:val="18"/>
          <w:szCs w:val="18"/>
        </w:rPr>
        <w:t xml:space="preserve">iet van toepassing op financiële overeenkomsten die zijn aangegaan voorafgaand aan de inwerkingtreding van dit artikel, tenzij na de inwerkingtreding van dit artikel daarin een nieuwe </w:t>
      </w:r>
      <w:r w:rsidR="00825B36">
        <w:rPr>
          <w:rFonts w:ascii="Verdana" w:hAnsi="Verdana"/>
          <w:sz w:val="18"/>
          <w:szCs w:val="18"/>
        </w:rPr>
        <w:t>verplichting</w:t>
      </w:r>
      <w:r w:rsidRPr="004D6A63">
        <w:rPr>
          <w:rFonts w:ascii="Verdana" w:hAnsi="Verdana"/>
          <w:sz w:val="18"/>
          <w:szCs w:val="18"/>
        </w:rPr>
        <w:t xml:space="preserve"> wordt gecreëerd of een daarin opgenomen </w:t>
      </w:r>
      <w:r w:rsidR="00825B36">
        <w:rPr>
          <w:rFonts w:ascii="Verdana" w:hAnsi="Verdana"/>
          <w:sz w:val="18"/>
          <w:szCs w:val="18"/>
        </w:rPr>
        <w:t>verplichting</w:t>
      </w:r>
      <w:r w:rsidRPr="004D6A63">
        <w:rPr>
          <w:rFonts w:ascii="Verdana" w:hAnsi="Verdana"/>
          <w:sz w:val="18"/>
          <w:szCs w:val="18"/>
        </w:rPr>
        <w:t xml:space="preserve"> wezenlijk wordt gewijzigd.</w:t>
      </w:r>
      <w:r w:rsidRPr="008501F7">
        <w:rPr>
          <w:rFonts w:ascii="Verdana" w:hAnsi="Verdana"/>
          <w:sz w:val="18"/>
          <w:szCs w:val="18"/>
        </w:rPr>
        <w:t xml:space="preserve"> </w:t>
      </w:r>
    </w:p>
    <w:p w:rsidRPr="008501F7" w:rsidR="00D765F1" w:rsidP="00F45EB6" w:rsidRDefault="00D765F1" w14:paraId="5A785AA6" w14:textId="77777777">
      <w:pPr>
        <w:spacing w:line="276" w:lineRule="auto"/>
        <w:rPr>
          <w:rFonts w:ascii="Verdana" w:hAnsi="Verdana"/>
          <w:sz w:val="18"/>
          <w:szCs w:val="18"/>
        </w:rPr>
      </w:pPr>
    </w:p>
    <w:p w:rsidRPr="00B70898" w:rsidR="00F45EB6" w:rsidP="00F45EB6" w:rsidRDefault="00F45EB6" w14:paraId="51514FEF" w14:textId="70809511">
      <w:pPr>
        <w:spacing w:line="276" w:lineRule="auto"/>
        <w:rPr>
          <w:rFonts w:ascii="Verdana" w:hAnsi="Verdana"/>
          <w:b/>
          <w:bCs/>
          <w:sz w:val="18"/>
          <w:szCs w:val="18"/>
        </w:rPr>
      </w:pPr>
      <w:r w:rsidRPr="006A3B37">
        <w:rPr>
          <w:rFonts w:ascii="Verdana" w:hAnsi="Verdana"/>
          <w:b/>
          <w:bCs/>
          <w:sz w:val="18"/>
          <w:szCs w:val="18"/>
        </w:rPr>
        <w:t xml:space="preserve">Artikel </w:t>
      </w:r>
      <w:r w:rsidRPr="006A3B37" w:rsidR="00D15C7D">
        <w:rPr>
          <w:rFonts w:ascii="Verdana" w:hAnsi="Verdana"/>
          <w:b/>
          <w:bCs/>
          <w:sz w:val="18"/>
          <w:szCs w:val="18"/>
        </w:rPr>
        <w:t>3A</w:t>
      </w:r>
      <w:r w:rsidRPr="00B70898" w:rsidR="00D15C7D">
        <w:rPr>
          <w:rFonts w:ascii="Verdana" w:hAnsi="Verdana"/>
          <w:b/>
          <w:bCs/>
          <w:sz w:val="18"/>
          <w:szCs w:val="18"/>
        </w:rPr>
        <w:t xml:space="preserve">:80c. </w:t>
      </w:r>
      <w:r w:rsidRPr="00B70898">
        <w:rPr>
          <w:rFonts w:ascii="Verdana" w:hAnsi="Verdana"/>
          <w:b/>
          <w:bCs/>
          <w:sz w:val="18"/>
          <w:szCs w:val="18"/>
        </w:rPr>
        <w:t>Uitsluiting contractuele voorwaarden</w:t>
      </w:r>
    </w:p>
    <w:p w:rsidRPr="00B70898" w:rsidR="00F45EB6" w:rsidP="00F45EB6" w:rsidRDefault="00F45EB6" w14:paraId="37745306" w14:textId="77777777">
      <w:pPr>
        <w:spacing w:line="276" w:lineRule="auto"/>
        <w:rPr>
          <w:rFonts w:ascii="Verdana" w:hAnsi="Verdana"/>
          <w:sz w:val="18"/>
          <w:szCs w:val="18"/>
        </w:rPr>
      </w:pPr>
    </w:p>
    <w:p w:rsidRPr="00B70898" w:rsidR="00F45EB6" w:rsidP="00F45EB6" w:rsidRDefault="00F45EB6" w14:paraId="04A1E6CC" w14:textId="3EC76A90">
      <w:pPr>
        <w:spacing w:line="276" w:lineRule="auto"/>
        <w:rPr>
          <w:rFonts w:ascii="Verdana" w:hAnsi="Verdana"/>
          <w:sz w:val="18"/>
          <w:szCs w:val="18"/>
        </w:rPr>
      </w:pPr>
      <w:r w:rsidRPr="00B70898">
        <w:rPr>
          <w:rFonts w:ascii="Verdana" w:hAnsi="Verdana"/>
          <w:sz w:val="18"/>
          <w:szCs w:val="18"/>
        </w:rPr>
        <w:t xml:space="preserve">1. Een ten aanzien van een entiteit getroffen maatregel als bedoeld in artikel 1:75, eerste lid of artikel 1:76, eerste lid, met betrekking tot een in </w:t>
      </w:r>
      <w:r>
        <w:rPr>
          <w:rFonts w:ascii="Verdana" w:hAnsi="Verdana"/>
          <w:sz w:val="18"/>
          <w:szCs w:val="18"/>
        </w:rPr>
        <w:t xml:space="preserve">de </w:t>
      </w:r>
      <w:r w:rsidRPr="00B70898">
        <w:rPr>
          <w:rFonts w:ascii="Verdana" w:hAnsi="Verdana"/>
          <w:sz w:val="18"/>
          <w:szCs w:val="18"/>
        </w:rPr>
        <w:t>artikel</w:t>
      </w:r>
      <w:r>
        <w:rPr>
          <w:rFonts w:ascii="Verdana" w:hAnsi="Verdana"/>
          <w:sz w:val="18"/>
          <w:szCs w:val="18"/>
        </w:rPr>
        <w:t>en</w:t>
      </w:r>
      <w:r w:rsidRPr="00B70898">
        <w:rPr>
          <w:rFonts w:ascii="Verdana" w:hAnsi="Verdana"/>
          <w:sz w:val="18"/>
          <w:szCs w:val="18"/>
        </w:rPr>
        <w:t xml:space="preserve"> </w:t>
      </w:r>
      <w:r>
        <w:rPr>
          <w:rFonts w:ascii="Verdana" w:hAnsi="Verdana"/>
          <w:sz w:val="18"/>
          <w:szCs w:val="18"/>
        </w:rPr>
        <w:t xml:space="preserve">3:57c en </w:t>
      </w:r>
      <w:r w:rsidRPr="00B70898">
        <w:rPr>
          <w:rFonts w:ascii="Verdana" w:hAnsi="Verdana"/>
          <w:sz w:val="18"/>
          <w:szCs w:val="18"/>
        </w:rPr>
        <w:t>3:288i1 bedoeld voorbereidend crisisplan,</w:t>
      </w:r>
      <w:r w:rsidR="00D15C7D">
        <w:rPr>
          <w:rFonts w:ascii="Verdana" w:hAnsi="Verdana"/>
          <w:sz w:val="18"/>
          <w:szCs w:val="18"/>
        </w:rPr>
        <w:t xml:space="preserve"> </w:t>
      </w:r>
      <w:r w:rsidRPr="00B70898">
        <w:rPr>
          <w:rFonts w:ascii="Verdana" w:hAnsi="Verdana"/>
          <w:sz w:val="18"/>
          <w:szCs w:val="18"/>
        </w:rPr>
        <w:t>of de uitoefening van</w:t>
      </w:r>
      <w:r w:rsidR="00646364">
        <w:rPr>
          <w:rFonts w:ascii="Verdana" w:hAnsi="Verdana"/>
          <w:sz w:val="18"/>
          <w:szCs w:val="18"/>
        </w:rPr>
        <w:t xml:space="preserve"> een</w:t>
      </w:r>
      <w:r w:rsidRPr="00B70898">
        <w:rPr>
          <w:rFonts w:ascii="Verdana" w:hAnsi="Verdana"/>
          <w:sz w:val="18"/>
          <w:szCs w:val="18"/>
        </w:rPr>
        <w:t xml:space="preserve"> bevoegdheid op grond van dit hoofdstuk, of een gebeurtenis die daarmee rechtstreeks verband houdt, is voor de toepassing van een overeenkomst waarbij die entiteit partij is, indien deze voortgaat met zowel de voldoening aan de verplichtingen die voortvloeien uit de bedingen in de overeenkomst die de kern van de prestaties weergeven, als het verschaffen van zekerheden, geen:</w:t>
      </w:r>
    </w:p>
    <w:p w:rsidRPr="00B70898" w:rsidR="00F45EB6" w:rsidP="00F45EB6" w:rsidRDefault="00F45EB6" w14:paraId="521FDCE0" w14:textId="77777777">
      <w:pPr>
        <w:spacing w:line="276" w:lineRule="auto"/>
        <w:rPr>
          <w:rFonts w:ascii="Verdana" w:hAnsi="Verdana"/>
          <w:sz w:val="18"/>
          <w:szCs w:val="18"/>
        </w:rPr>
      </w:pPr>
      <w:r w:rsidRPr="00B70898">
        <w:rPr>
          <w:rFonts w:ascii="Verdana" w:hAnsi="Verdana"/>
          <w:sz w:val="18"/>
          <w:szCs w:val="18"/>
        </w:rPr>
        <w:t xml:space="preserve">a. afdwingingsgrond als bedoeld in artikel 2, eerste lid, onderdeel l, van de richtlijn </w:t>
      </w:r>
      <w:proofErr w:type="spellStart"/>
      <w:r w:rsidRPr="00B70898">
        <w:rPr>
          <w:rFonts w:ascii="Verdana" w:hAnsi="Verdana"/>
          <w:sz w:val="18"/>
          <w:szCs w:val="18"/>
        </w:rPr>
        <w:t>financiëlezekerheidsovereenkomsten</w:t>
      </w:r>
      <w:proofErr w:type="spellEnd"/>
      <w:r w:rsidRPr="00B70898">
        <w:rPr>
          <w:rFonts w:ascii="Verdana" w:hAnsi="Verdana"/>
          <w:sz w:val="18"/>
          <w:szCs w:val="18"/>
        </w:rPr>
        <w:t>;</w:t>
      </w:r>
    </w:p>
    <w:p w:rsidRPr="00B70898" w:rsidR="00F45EB6" w:rsidP="00F45EB6" w:rsidRDefault="00F45EB6" w14:paraId="2B696321" w14:textId="77777777">
      <w:pPr>
        <w:spacing w:line="276" w:lineRule="auto"/>
        <w:rPr>
          <w:rFonts w:ascii="Verdana" w:hAnsi="Verdana"/>
          <w:sz w:val="18"/>
          <w:szCs w:val="18"/>
        </w:rPr>
      </w:pPr>
      <w:r w:rsidRPr="00B70898">
        <w:rPr>
          <w:rFonts w:ascii="Verdana" w:hAnsi="Verdana"/>
          <w:sz w:val="18"/>
          <w:szCs w:val="18"/>
        </w:rPr>
        <w:t>b. grond voor uitoefening van:</w:t>
      </w:r>
    </w:p>
    <w:p w:rsidRPr="00B70898" w:rsidR="00F45EB6" w:rsidP="00F45EB6" w:rsidRDefault="00F45EB6" w14:paraId="050CB618" w14:textId="77777777">
      <w:pPr>
        <w:spacing w:line="276" w:lineRule="auto"/>
        <w:rPr>
          <w:rFonts w:ascii="Verdana" w:hAnsi="Verdana"/>
          <w:sz w:val="18"/>
          <w:szCs w:val="18"/>
        </w:rPr>
      </w:pPr>
      <w:r w:rsidRPr="00B70898">
        <w:rPr>
          <w:rFonts w:ascii="Verdana" w:hAnsi="Verdana"/>
          <w:sz w:val="18"/>
          <w:szCs w:val="18"/>
        </w:rPr>
        <w:t xml:space="preserve">1°. </w:t>
      </w:r>
      <w:proofErr w:type="gramStart"/>
      <w:r w:rsidRPr="00B70898">
        <w:rPr>
          <w:rFonts w:ascii="Verdana" w:hAnsi="Verdana"/>
          <w:sz w:val="18"/>
          <w:szCs w:val="18"/>
        </w:rPr>
        <w:t>een</w:t>
      </w:r>
      <w:proofErr w:type="gramEnd"/>
      <w:r w:rsidRPr="00B70898">
        <w:rPr>
          <w:rFonts w:ascii="Verdana" w:hAnsi="Verdana"/>
          <w:sz w:val="18"/>
          <w:szCs w:val="18"/>
        </w:rPr>
        <w:t xml:space="preserve"> recht om een overeenkomst te beëindigen;</w:t>
      </w:r>
    </w:p>
    <w:p w:rsidRPr="00B70898" w:rsidR="00F45EB6" w:rsidP="00F45EB6" w:rsidRDefault="00F45EB6" w14:paraId="53B266AC" w14:textId="77777777">
      <w:pPr>
        <w:spacing w:line="276" w:lineRule="auto"/>
        <w:rPr>
          <w:rFonts w:ascii="Verdana" w:hAnsi="Verdana"/>
          <w:sz w:val="18"/>
          <w:szCs w:val="18"/>
        </w:rPr>
      </w:pPr>
      <w:r w:rsidRPr="00B70898">
        <w:rPr>
          <w:rFonts w:ascii="Verdana" w:hAnsi="Verdana"/>
          <w:sz w:val="18"/>
          <w:szCs w:val="18"/>
        </w:rPr>
        <w:t xml:space="preserve">2°. </w:t>
      </w:r>
      <w:proofErr w:type="gramStart"/>
      <w:r w:rsidRPr="00B70898">
        <w:rPr>
          <w:rFonts w:ascii="Verdana" w:hAnsi="Verdana"/>
          <w:sz w:val="18"/>
          <w:szCs w:val="18"/>
        </w:rPr>
        <w:t>een</w:t>
      </w:r>
      <w:proofErr w:type="gramEnd"/>
      <w:r w:rsidRPr="00B70898">
        <w:rPr>
          <w:rFonts w:ascii="Verdana" w:hAnsi="Verdana"/>
          <w:sz w:val="18"/>
          <w:szCs w:val="18"/>
        </w:rPr>
        <w:t xml:space="preserve"> recht om de nakoming van verplichtingen te versnellen, voortijdig te beëindigen of te verrekenen;</w:t>
      </w:r>
    </w:p>
    <w:p w:rsidRPr="00B70898" w:rsidR="00F45EB6" w:rsidP="00F45EB6" w:rsidRDefault="00F45EB6" w14:paraId="7E19B7E9" w14:textId="77777777">
      <w:pPr>
        <w:spacing w:line="276" w:lineRule="auto"/>
        <w:rPr>
          <w:rFonts w:ascii="Verdana" w:hAnsi="Verdana"/>
          <w:sz w:val="18"/>
          <w:szCs w:val="18"/>
        </w:rPr>
      </w:pPr>
      <w:r w:rsidRPr="00B70898">
        <w:rPr>
          <w:rFonts w:ascii="Verdana" w:hAnsi="Verdana"/>
          <w:sz w:val="18"/>
          <w:szCs w:val="18"/>
        </w:rPr>
        <w:t xml:space="preserve">3°. </w:t>
      </w:r>
      <w:proofErr w:type="gramStart"/>
      <w:r w:rsidRPr="00B70898">
        <w:rPr>
          <w:rFonts w:ascii="Verdana" w:hAnsi="Verdana"/>
          <w:sz w:val="18"/>
          <w:szCs w:val="18"/>
        </w:rPr>
        <w:t>een</w:t>
      </w:r>
      <w:proofErr w:type="gramEnd"/>
      <w:r w:rsidRPr="00B70898">
        <w:rPr>
          <w:rFonts w:ascii="Verdana" w:hAnsi="Verdana"/>
          <w:sz w:val="18"/>
          <w:szCs w:val="18"/>
        </w:rPr>
        <w:t xml:space="preserve"> recht om een verplichting van een partij bij de overeenkomst op te schorten, te wijzigen,</w:t>
      </w:r>
      <w:r>
        <w:rPr>
          <w:rFonts w:ascii="Verdana" w:hAnsi="Verdana"/>
          <w:sz w:val="18"/>
          <w:szCs w:val="18"/>
        </w:rPr>
        <w:t xml:space="preserve"> te salderen,</w:t>
      </w:r>
      <w:r w:rsidRPr="00B70898">
        <w:rPr>
          <w:rFonts w:ascii="Verdana" w:hAnsi="Verdana"/>
          <w:sz w:val="18"/>
          <w:szCs w:val="18"/>
        </w:rPr>
        <w:t xml:space="preserve"> te vernietigen of nietig te verklaren; of</w:t>
      </w:r>
    </w:p>
    <w:p w:rsidRPr="00B70898" w:rsidR="00F45EB6" w:rsidP="00F45EB6" w:rsidRDefault="00F45EB6" w14:paraId="3BB16745" w14:textId="1E675123">
      <w:pPr>
        <w:spacing w:line="276" w:lineRule="auto"/>
        <w:rPr>
          <w:rFonts w:ascii="Verdana" w:hAnsi="Verdana"/>
          <w:sz w:val="18"/>
          <w:szCs w:val="18"/>
        </w:rPr>
      </w:pPr>
      <w:r w:rsidRPr="00B70898">
        <w:rPr>
          <w:rFonts w:ascii="Verdana" w:hAnsi="Verdana"/>
          <w:sz w:val="18"/>
          <w:szCs w:val="18"/>
        </w:rPr>
        <w:t xml:space="preserve">4°. </w:t>
      </w:r>
      <w:proofErr w:type="gramStart"/>
      <w:r w:rsidRPr="00B70898">
        <w:rPr>
          <w:rFonts w:ascii="Verdana" w:hAnsi="Verdana"/>
          <w:sz w:val="18"/>
          <w:szCs w:val="18"/>
        </w:rPr>
        <w:t>een</w:t>
      </w:r>
      <w:proofErr w:type="gramEnd"/>
      <w:r w:rsidRPr="00B70898">
        <w:rPr>
          <w:rFonts w:ascii="Verdana" w:hAnsi="Verdana"/>
          <w:sz w:val="18"/>
          <w:szCs w:val="18"/>
        </w:rPr>
        <w:t xml:space="preserve"> recht </w:t>
      </w:r>
      <w:r w:rsidR="003F7E59">
        <w:rPr>
          <w:rFonts w:ascii="Verdana" w:hAnsi="Verdana"/>
          <w:sz w:val="18"/>
          <w:szCs w:val="18"/>
        </w:rPr>
        <w:t>dat</w:t>
      </w:r>
      <w:r w:rsidRPr="00B70898" w:rsidR="003F7E59">
        <w:rPr>
          <w:rFonts w:ascii="Verdana" w:hAnsi="Verdana"/>
          <w:sz w:val="18"/>
          <w:szCs w:val="18"/>
        </w:rPr>
        <w:t xml:space="preserve"> </w:t>
      </w:r>
      <w:r w:rsidRPr="00B70898">
        <w:rPr>
          <w:rFonts w:ascii="Verdana" w:hAnsi="Verdana"/>
          <w:sz w:val="18"/>
          <w:szCs w:val="18"/>
        </w:rPr>
        <w:t>het ontstaan belet van een verplichting uit hoofde van de overeenkomst die anders zou zijn ontstaan</w:t>
      </w:r>
      <w:r w:rsidR="002C2DF3">
        <w:rPr>
          <w:rFonts w:ascii="Verdana" w:hAnsi="Verdana"/>
          <w:sz w:val="18"/>
          <w:szCs w:val="18"/>
        </w:rPr>
        <w:t>;</w:t>
      </w:r>
    </w:p>
    <w:p w:rsidRPr="00B70898" w:rsidR="00F45EB6" w:rsidP="00F45EB6" w:rsidRDefault="00F45EB6" w14:paraId="1FD3A533" w14:textId="51141BF7">
      <w:pPr>
        <w:spacing w:line="276" w:lineRule="auto"/>
        <w:rPr>
          <w:rFonts w:ascii="Verdana" w:hAnsi="Verdana"/>
          <w:sz w:val="18"/>
          <w:szCs w:val="18"/>
        </w:rPr>
      </w:pPr>
      <w:r w:rsidRPr="00B70898">
        <w:rPr>
          <w:rFonts w:ascii="Verdana" w:hAnsi="Verdana"/>
          <w:sz w:val="18"/>
          <w:szCs w:val="18"/>
        </w:rPr>
        <w:t xml:space="preserve">c. grond voor verwerving van het bezit van, uitoefening van de zeggenschap over of uitoefening of vestiging van een zekerheidsrecht op een goed in eigendom van de entiteit; </w:t>
      </w:r>
    </w:p>
    <w:p w:rsidRPr="00B70898" w:rsidR="00F45EB6" w:rsidP="00F45EB6" w:rsidRDefault="00F45EB6" w14:paraId="157554EB" w14:textId="23F91A78">
      <w:pPr>
        <w:spacing w:line="276" w:lineRule="auto"/>
        <w:rPr>
          <w:rFonts w:ascii="Verdana" w:hAnsi="Verdana"/>
          <w:sz w:val="18"/>
          <w:szCs w:val="18"/>
        </w:rPr>
      </w:pPr>
      <w:r w:rsidRPr="00B70898">
        <w:rPr>
          <w:rFonts w:ascii="Verdana" w:hAnsi="Verdana"/>
          <w:sz w:val="18"/>
          <w:szCs w:val="18"/>
        </w:rPr>
        <w:t>d. grond voor afbreuk aan de rechten van de entiteit uit de overeenkomst</w:t>
      </w:r>
      <w:r w:rsidR="00CA2332">
        <w:rPr>
          <w:rFonts w:ascii="Verdana" w:hAnsi="Verdana"/>
          <w:sz w:val="18"/>
          <w:szCs w:val="18"/>
        </w:rPr>
        <w:t xml:space="preserve">; </w:t>
      </w:r>
      <w:r w:rsidR="002C2DF3">
        <w:rPr>
          <w:rFonts w:ascii="Verdana" w:hAnsi="Verdana"/>
          <w:sz w:val="18"/>
          <w:szCs w:val="18"/>
        </w:rPr>
        <w:t>of</w:t>
      </w:r>
    </w:p>
    <w:p w:rsidRPr="00B70898" w:rsidR="00F45EB6" w:rsidP="00F45EB6" w:rsidRDefault="00F45EB6" w14:paraId="51478879" w14:textId="5E926E57">
      <w:pPr>
        <w:spacing w:line="276" w:lineRule="auto"/>
        <w:rPr>
          <w:rFonts w:ascii="Verdana" w:hAnsi="Verdana"/>
          <w:sz w:val="18"/>
          <w:szCs w:val="18"/>
        </w:rPr>
      </w:pPr>
      <w:r>
        <w:rPr>
          <w:rFonts w:ascii="Verdana" w:hAnsi="Verdana"/>
          <w:sz w:val="18"/>
          <w:szCs w:val="18"/>
        </w:rPr>
        <w:t xml:space="preserve">e. </w:t>
      </w:r>
      <w:r w:rsidRPr="00E60DCE">
        <w:rPr>
          <w:rFonts w:ascii="Verdana" w:hAnsi="Verdana"/>
          <w:sz w:val="18"/>
          <w:szCs w:val="18"/>
        </w:rPr>
        <w:t xml:space="preserve">insolventieprocedure </w:t>
      </w:r>
      <w:r w:rsidR="00184144">
        <w:rPr>
          <w:rFonts w:ascii="Verdana" w:hAnsi="Verdana"/>
          <w:sz w:val="18"/>
          <w:szCs w:val="18"/>
        </w:rPr>
        <w:t xml:space="preserve">als bedoeld in </w:t>
      </w:r>
      <w:r w:rsidR="004B7C54">
        <w:rPr>
          <w:rFonts w:ascii="Verdana" w:hAnsi="Verdana"/>
          <w:sz w:val="18"/>
          <w:szCs w:val="18"/>
        </w:rPr>
        <w:t>R</w:t>
      </w:r>
      <w:r w:rsidRPr="00184144">
        <w:rPr>
          <w:rFonts w:ascii="Verdana" w:hAnsi="Verdana"/>
          <w:sz w:val="18"/>
          <w:szCs w:val="18"/>
        </w:rPr>
        <w:t xml:space="preserve">ichtlijn 98/26/EG van het Europees </w:t>
      </w:r>
      <w:r w:rsidR="00FB3278">
        <w:rPr>
          <w:rFonts w:ascii="Verdana" w:hAnsi="Verdana"/>
          <w:sz w:val="18"/>
          <w:szCs w:val="18"/>
        </w:rPr>
        <w:t>P</w:t>
      </w:r>
      <w:r w:rsidRPr="00184144">
        <w:rPr>
          <w:rFonts w:ascii="Verdana" w:hAnsi="Verdana"/>
          <w:sz w:val="18"/>
          <w:szCs w:val="18"/>
        </w:rPr>
        <w:t xml:space="preserve">arlement en de Raad van 19 mei 1998 </w:t>
      </w:r>
      <w:proofErr w:type="gramStart"/>
      <w:r w:rsidRPr="00184144">
        <w:rPr>
          <w:rFonts w:ascii="Verdana" w:hAnsi="Verdana"/>
          <w:sz w:val="18"/>
          <w:szCs w:val="18"/>
        </w:rPr>
        <w:t>betreffende</w:t>
      </w:r>
      <w:proofErr w:type="gramEnd"/>
      <w:r w:rsidRPr="00184144">
        <w:rPr>
          <w:rFonts w:ascii="Verdana" w:hAnsi="Verdana"/>
          <w:sz w:val="18"/>
          <w:szCs w:val="18"/>
        </w:rPr>
        <w:t xml:space="preserve"> het definitieve karakter van de afwikkeling van betalingen en effectentransacties in betalings- en afwikkelingssystemen.</w:t>
      </w:r>
    </w:p>
    <w:p w:rsidRPr="00B70898" w:rsidR="00F45EB6" w:rsidP="00F45EB6" w:rsidRDefault="00F45EB6" w14:paraId="404B6046" w14:textId="5D70DD77">
      <w:pPr>
        <w:spacing w:line="276" w:lineRule="auto"/>
        <w:rPr>
          <w:rFonts w:ascii="Verdana" w:hAnsi="Verdana"/>
          <w:sz w:val="18"/>
          <w:szCs w:val="18"/>
        </w:rPr>
      </w:pPr>
      <w:r w:rsidRPr="00B70898">
        <w:rPr>
          <w:rFonts w:ascii="Verdana" w:hAnsi="Verdana"/>
          <w:sz w:val="18"/>
          <w:szCs w:val="18"/>
        </w:rPr>
        <w:t>2. Het eerste lid is van overeenkomstige toepassing op een overeenkomst die is aangegaan door een entiteit in de groep waarvan de entiteit bedoeld in het eerste lid deel uitmaakt en die kruiselingse tekortkomingsbepalingen bevat.</w:t>
      </w:r>
    </w:p>
    <w:p w:rsidR="00F45EB6" w:rsidP="00F45EB6" w:rsidRDefault="00F45EB6" w14:paraId="26B940DD" w14:textId="16E45CFD">
      <w:pPr>
        <w:spacing w:line="276" w:lineRule="auto"/>
        <w:rPr>
          <w:rFonts w:ascii="Verdana" w:hAnsi="Verdana"/>
          <w:sz w:val="18"/>
          <w:szCs w:val="18"/>
        </w:rPr>
      </w:pPr>
      <w:r w:rsidRPr="00B70898">
        <w:rPr>
          <w:rFonts w:ascii="Verdana" w:hAnsi="Verdana"/>
          <w:sz w:val="18"/>
          <w:szCs w:val="18"/>
        </w:rPr>
        <w:t xml:space="preserve">3. Het eerste lid, onderdelen a en b, is van overeenkomstige toepassing op een overeenkomst die is aangegaan door een dochteronderneming van de entiteit bedoeld in het eerste lid en die verplichtingen omvat die door een andere </w:t>
      </w:r>
      <w:r w:rsidRPr="00B70898">
        <w:rPr>
          <w:rFonts w:ascii="Verdana" w:hAnsi="Verdana"/>
          <w:sz w:val="18"/>
          <w:szCs w:val="18"/>
        </w:rPr>
        <w:lastRenderedPageBreak/>
        <w:t>entiteit in de groep waarvan de entiteit bedoeld in het eerste lid deel uitmaakt, zijn gegarandeerd of anderszins worden gewaarborgd.</w:t>
      </w:r>
    </w:p>
    <w:p w:rsidRPr="00B70898" w:rsidR="00F45EB6" w:rsidP="00F45EB6" w:rsidRDefault="00F45EB6" w14:paraId="3B0051E7" w14:textId="64345379">
      <w:pPr>
        <w:spacing w:line="276" w:lineRule="auto"/>
        <w:rPr>
          <w:rFonts w:ascii="Verdana" w:hAnsi="Verdana"/>
          <w:sz w:val="18"/>
          <w:szCs w:val="18"/>
        </w:rPr>
      </w:pPr>
      <w:r>
        <w:rPr>
          <w:rFonts w:ascii="Verdana" w:hAnsi="Verdana"/>
          <w:sz w:val="18"/>
          <w:szCs w:val="18"/>
        </w:rPr>
        <w:t xml:space="preserve">4. </w:t>
      </w:r>
      <w:r w:rsidRPr="0044104A" w:rsidR="00D15C7D">
        <w:rPr>
          <w:rFonts w:ascii="Verdana" w:hAnsi="Verdana"/>
          <w:sz w:val="18"/>
          <w:szCs w:val="18"/>
        </w:rPr>
        <w:t xml:space="preserve">Dit artikel is van overeenkomstige toepassing op een besluit van een afwikkelingsautoriteit van een andere lidstaat tot toepassing van een crisisbeheersingsmaatregel of crisispreventiemaatregel als bedoeld in artikel 2, onderdelen 80 en 79, van de richtlijn herstel en afwikkeling van verzekeraars of een afwikkelingsmaatregel van een staat die geen lidstaat is, die erkend is </w:t>
      </w:r>
      <w:proofErr w:type="gramStart"/>
      <w:r w:rsidRPr="0044104A" w:rsidR="00D15C7D">
        <w:rPr>
          <w:rFonts w:ascii="Verdana" w:hAnsi="Verdana"/>
          <w:sz w:val="18"/>
          <w:szCs w:val="18"/>
        </w:rPr>
        <w:t>ingevolge</w:t>
      </w:r>
      <w:proofErr w:type="gramEnd"/>
      <w:r w:rsidRPr="0044104A" w:rsidR="00D15C7D">
        <w:rPr>
          <w:rFonts w:ascii="Verdana" w:hAnsi="Verdana"/>
          <w:sz w:val="18"/>
          <w:szCs w:val="18"/>
        </w:rPr>
        <w:t xml:space="preserve"> artikel 3A:79b, of een gebeurtenis die daarmee rechtstreeks verband houdt. </w:t>
      </w:r>
    </w:p>
    <w:p w:rsidRPr="00B70898" w:rsidR="00F45EB6" w:rsidP="00F45EB6" w:rsidRDefault="00F45EB6" w14:paraId="1652E044" w14:textId="77777777">
      <w:pPr>
        <w:spacing w:line="276" w:lineRule="auto"/>
        <w:rPr>
          <w:rFonts w:ascii="Verdana" w:hAnsi="Verdana"/>
          <w:sz w:val="18"/>
          <w:szCs w:val="18"/>
        </w:rPr>
      </w:pPr>
      <w:r>
        <w:rPr>
          <w:rFonts w:ascii="Verdana" w:hAnsi="Verdana"/>
          <w:sz w:val="18"/>
          <w:szCs w:val="18"/>
        </w:rPr>
        <w:t>5</w:t>
      </w:r>
      <w:r w:rsidRPr="00B70898">
        <w:rPr>
          <w:rFonts w:ascii="Verdana" w:hAnsi="Verdana"/>
          <w:sz w:val="18"/>
          <w:szCs w:val="18"/>
        </w:rPr>
        <w:t>. Een maatregel of een gebeurtenis als bedoeld in het eerste lid laat onverlet:</w:t>
      </w:r>
    </w:p>
    <w:p w:rsidRPr="00B70898" w:rsidR="00F45EB6" w:rsidP="00F45EB6" w:rsidRDefault="00F45EB6" w14:paraId="04723FE9" w14:textId="37203941">
      <w:pPr>
        <w:spacing w:line="276" w:lineRule="auto"/>
        <w:rPr>
          <w:rFonts w:ascii="Verdana" w:hAnsi="Verdana"/>
          <w:sz w:val="18"/>
          <w:szCs w:val="18"/>
        </w:rPr>
      </w:pPr>
      <w:r w:rsidRPr="00B70898">
        <w:rPr>
          <w:rFonts w:ascii="Verdana" w:hAnsi="Verdana"/>
          <w:sz w:val="18"/>
          <w:szCs w:val="18"/>
        </w:rPr>
        <w:t xml:space="preserve">a. een overboekingsopdracht die is gegeven aan een systeem of systeemexploitant als bedoeld in artikel 212a, onderdeel b, onderscheidenlijk onderdeel </w:t>
      </w:r>
      <w:r w:rsidR="00F01D42">
        <w:rPr>
          <w:rFonts w:ascii="Verdana" w:hAnsi="Verdana"/>
          <w:sz w:val="18"/>
          <w:szCs w:val="18"/>
        </w:rPr>
        <w:t>p</w:t>
      </w:r>
      <w:r w:rsidRPr="00B70898">
        <w:rPr>
          <w:rFonts w:ascii="Verdana" w:hAnsi="Verdana"/>
          <w:sz w:val="18"/>
          <w:szCs w:val="18"/>
        </w:rPr>
        <w:t>, van de Faillissementswet, een centrale tegenpartij of centrale bank;</w:t>
      </w:r>
    </w:p>
    <w:p w:rsidRPr="00B70898" w:rsidR="00F45EB6" w:rsidP="00F45EB6" w:rsidRDefault="00F45EB6" w14:paraId="2E0A91C1" w14:textId="4D06A7E4">
      <w:pPr>
        <w:spacing w:line="276" w:lineRule="auto"/>
        <w:rPr>
          <w:rFonts w:ascii="Verdana" w:hAnsi="Verdana"/>
          <w:sz w:val="18"/>
          <w:szCs w:val="18"/>
        </w:rPr>
      </w:pPr>
      <w:r w:rsidRPr="00B70898">
        <w:rPr>
          <w:rFonts w:ascii="Verdana" w:hAnsi="Verdana"/>
          <w:sz w:val="18"/>
          <w:szCs w:val="18"/>
        </w:rPr>
        <w:t>b. een aan een aangewezen systeem of systeemexploitant gegeven opdracht tot verrekening, of een uit een dergelijke opdracht voortvloeiende betaling, levering, verrekening of andere rechtshandeling die benodigd is om de opdracht volledig uit te voeren</w:t>
      </w:r>
      <w:r w:rsidR="00CA2332">
        <w:rPr>
          <w:rFonts w:ascii="Verdana" w:hAnsi="Verdana"/>
          <w:sz w:val="18"/>
          <w:szCs w:val="18"/>
        </w:rPr>
        <w:t xml:space="preserve">; </w:t>
      </w:r>
      <w:r w:rsidRPr="00B70898">
        <w:rPr>
          <w:rFonts w:ascii="Verdana" w:hAnsi="Verdana"/>
          <w:sz w:val="18"/>
          <w:szCs w:val="18"/>
        </w:rPr>
        <w:t>of</w:t>
      </w:r>
    </w:p>
    <w:p w:rsidR="00F45EB6" w:rsidP="00F45EB6" w:rsidRDefault="00F45EB6" w14:paraId="66867739" w14:textId="5B62373A">
      <w:pPr>
        <w:spacing w:line="276" w:lineRule="auto"/>
        <w:rPr>
          <w:rFonts w:ascii="Verdana" w:hAnsi="Verdana"/>
          <w:sz w:val="18"/>
          <w:szCs w:val="18"/>
        </w:rPr>
      </w:pPr>
      <w:r w:rsidRPr="00B70898">
        <w:rPr>
          <w:rFonts w:ascii="Verdana" w:hAnsi="Verdana"/>
          <w:sz w:val="18"/>
          <w:szCs w:val="18"/>
        </w:rPr>
        <w:t>c. rechten en verplichtingen die voor de entiteit zijn ontstaan in verband met zijn deelname aan het systeem</w:t>
      </w:r>
      <w:r w:rsidR="00B024D4">
        <w:rPr>
          <w:rFonts w:ascii="Verdana" w:hAnsi="Verdana"/>
          <w:sz w:val="18"/>
          <w:szCs w:val="18"/>
        </w:rPr>
        <w:t>;</w:t>
      </w:r>
    </w:p>
    <w:p w:rsidRPr="00B70898" w:rsidR="00F45EB6" w:rsidP="00F45EB6" w:rsidRDefault="00F45EB6" w14:paraId="2DFC8639" w14:textId="0C8AF8CE">
      <w:pPr>
        <w:spacing w:line="276" w:lineRule="auto"/>
        <w:rPr>
          <w:rFonts w:ascii="Verdana" w:hAnsi="Verdana"/>
          <w:sz w:val="18"/>
          <w:szCs w:val="18"/>
        </w:rPr>
      </w:pPr>
      <w:r>
        <w:rPr>
          <w:rFonts w:ascii="Verdana" w:hAnsi="Verdana"/>
          <w:sz w:val="18"/>
          <w:szCs w:val="18"/>
        </w:rPr>
        <w:t xml:space="preserve">d. </w:t>
      </w:r>
      <w:r w:rsidRPr="007E3CBA">
        <w:rPr>
          <w:rFonts w:ascii="Verdana" w:hAnsi="Verdana"/>
          <w:sz w:val="18"/>
          <w:szCs w:val="18"/>
        </w:rPr>
        <w:t xml:space="preserve">dat een persoon het recht heeft tot de in het eerste lid bedoelde handelingen over te gaan, </w:t>
      </w:r>
      <w:proofErr w:type="gramStart"/>
      <w:r w:rsidRPr="007E3CBA">
        <w:rPr>
          <w:rFonts w:ascii="Verdana" w:hAnsi="Verdana"/>
          <w:sz w:val="18"/>
          <w:szCs w:val="18"/>
        </w:rPr>
        <w:t>indien</w:t>
      </w:r>
      <w:proofErr w:type="gramEnd"/>
      <w:r w:rsidRPr="007E3CBA">
        <w:rPr>
          <w:rFonts w:ascii="Verdana" w:hAnsi="Verdana"/>
          <w:sz w:val="18"/>
          <w:szCs w:val="18"/>
        </w:rPr>
        <w:t xml:space="preserve"> dit recht ontstaat uit hoofde van een andere gebeurtenis dan de in het eerste lid genoemde maatregelen en bevoegdheden of uit hoofde van een gebeurtenis die rechtstreeks verband houdt met de toepassing van een dergelijke maatregel.</w:t>
      </w:r>
    </w:p>
    <w:p w:rsidRPr="00B70898" w:rsidR="00F45EB6" w:rsidP="00F45EB6" w:rsidRDefault="00F45EB6" w14:paraId="4BB5F5EC" w14:textId="4E595FDA">
      <w:pPr>
        <w:spacing w:line="276" w:lineRule="auto"/>
        <w:rPr>
          <w:rFonts w:ascii="Verdana" w:hAnsi="Verdana"/>
          <w:sz w:val="18"/>
          <w:szCs w:val="18"/>
        </w:rPr>
      </w:pPr>
      <w:r>
        <w:rPr>
          <w:rFonts w:ascii="Verdana" w:hAnsi="Verdana"/>
          <w:sz w:val="18"/>
          <w:szCs w:val="18"/>
        </w:rPr>
        <w:t>6</w:t>
      </w:r>
      <w:r w:rsidRPr="00B70898">
        <w:rPr>
          <w:rFonts w:ascii="Verdana" w:hAnsi="Verdana"/>
          <w:sz w:val="18"/>
          <w:szCs w:val="18"/>
        </w:rPr>
        <w:t xml:space="preserve">. Dit artikel is een bepaling van bijzonder dwingend recht als bedoeld in artikel 9 van verordening (EG) nr. 593/2008 van het Europees </w:t>
      </w:r>
      <w:r w:rsidR="00B64F7E">
        <w:rPr>
          <w:rFonts w:ascii="Verdana" w:hAnsi="Verdana"/>
          <w:sz w:val="18"/>
          <w:szCs w:val="18"/>
        </w:rPr>
        <w:t>P</w:t>
      </w:r>
      <w:r w:rsidRPr="00B70898">
        <w:rPr>
          <w:rFonts w:ascii="Verdana" w:hAnsi="Verdana"/>
          <w:sz w:val="18"/>
          <w:szCs w:val="18"/>
        </w:rPr>
        <w:t xml:space="preserve">arlement en de Raad van 17 juni 2008 </w:t>
      </w:r>
      <w:proofErr w:type="gramStart"/>
      <w:r w:rsidRPr="00B70898">
        <w:rPr>
          <w:rFonts w:ascii="Verdana" w:hAnsi="Verdana"/>
          <w:sz w:val="18"/>
          <w:szCs w:val="18"/>
        </w:rPr>
        <w:t>inzake</w:t>
      </w:r>
      <w:proofErr w:type="gramEnd"/>
      <w:r w:rsidRPr="00B70898">
        <w:rPr>
          <w:rFonts w:ascii="Verdana" w:hAnsi="Verdana"/>
          <w:sz w:val="18"/>
          <w:szCs w:val="18"/>
        </w:rPr>
        <w:t xml:space="preserve"> het recht dat van toepassing is op verbintenissen uit overeenkomst</w:t>
      </w:r>
      <w:r w:rsidR="00B64F7E">
        <w:rPr>
          <w:rFonts w:ascii="Verdana" w:hAnsi="Verdana"/>
          <w:sz w:val="18"/>
          <w:szCs w:val="18"/>
        </w:rPr>
        <w:t>.</w:t>
      </w:r>
    </w:p>
    <w:p w:rsidRPr="00B70898" w:rsidR="00F45EB6" w:rsidP="00F45EB6" w:rsidRDefault="00F45EB6" w14:paraId="1EA847F0" w14:textId="77777777">
      <w:pPr>
        <w:spacing w:line="276" w:lineRule="auto"/>
        <w:rPr>
          <w:rFonts w:ascii="Verdana" w:hAnsi="Verdana"/>
          <w:sz w:val="18"/>
          <w:szCs w:val="18"/>
        </w:rPr>
      </w:pPr>
    </w:p>
    <w:p w:rsidRPr="008501F7" w:rsidR="00F45EB6" w:rsidP="00F45EB6" w:rsidRDefault="00F45EB6" w14:paraId="38DC7690" w14:textId="77777777">
      <w:pPr>
        <w:pStyle w:val="Geenafstand"/>
        <w:spacing w:line="276" w:lineRule="auto"/>
        <w:rPr>
          <w:b/>
          <w:bCs/>
          <w:szCs w:val="18"/>
          <w:lang w:val="nl-NL"/>
        </w:rPr>
      </w:pPr>
      <w:r w:rsidRPr="006A3B37">
        <w:rPr>
          <w:b/>
          <w:bCs/>
          <w:szCs w:val="18"/>
          <w:lang w:val="nl-NL"/>
        </w:rPr>
        <w:t>Artikel 3A:80d. Uitzondering</w:t>
      </w:r>
      <w:r w:rsidRPr="008501F7">
        <w:rPr>
          <w:b/>
          <w:bCs/>
          <w:szCs w:val="18"/>
          <w:lang w:val="nl-NL"/>
        </w:rPr>
        <w:t xml:space="preserve"> op consolidatie </w:t>
      </w:r>
    </w:p>
    <w:p w:rsidRPr="008501F7" w:rsidR="00F45EB6" w:rsidP="00F45EB6" w:rsidRDefault="00F45EB6" w14:paraId="7CBD4AE0" w14:textId="77777777">
      <w:pPr>
        <w:pStyle w:val="Geenafstand"/>
        <w:spacing w:line="276" w:lineRule="auto"/>
        <w:rPr>
          <w:szCs w:val="18"/>
          <w:lang w:val="nl-NL"/>
        </w:rPr>
      </w:pPr>
    </w:p>
    <w:p w:rsidRPr="008501F7" w:rsidR="00F45EB6" w:rsidP="00F45EB6" w:rsidRDefault="00F45EB6" w14:paraId="04EE680B" w14:textId="77777777">
      <w:pPr>
        <w:pStyle w:val="Geenafstand"/>
        <w:spacing w:line="276" w:lineRule="auto"/>
        <w:rPr>
          <w:szCs w:val="18"/>
          <w:lang w:val="nl-NL"/>
        </w:rPr>
      </w:pPr>
      <w:r w:rsidRPr="008501F7">
        <w:rPr>
          <w:szCs w:val="18"/>
          <w:lang w:val="nl-NL"/>
        </w:rPr>
        <w:t xml:space="preserve">Afdeling 13 van titel 9 van Boek 2 van het Burgerlijk wetboek is niet van toepassing op de volgende rechtspersonen: </w:t>
      </w:r>
    </w:p>
    <w:p w:rsidRPr="008501F7" w:rsidR="00F45EB6" w:rsidP="00F45EB6" w:rsidRDefault="003D454D" w14:paraId="491A1A6E" w14:textId="24DC98D7">
      <w:pPr>
        <w:pStyle w:val="Geenafstand"/>
        <w:spacing w:line="276" w:lineRule="auto"/>
        <w:rPr>
          <w:szCs w:val="18"/>
          <w:lang w:val="nl-NL"/>
        </w:rPr>
      </w:pPr>
      <w:r w:rsidRPr="008501F7">
        <w:rPr>
          <w:szCs w:val="18"/>
          <w:lang w:val="nl-NL"/>
        </w:rPr>
        <w:t xml:space="preserve">a. </w:t>
      </w:r>
      <w:r w:rsidRPr="008501F7" w:rsidR="00F45EB6">
        <w:rPr>
          <w:szCs w:val="18"/>
          <w:lang w:val="nl-NL"/>
        </w:rPr>
        <w:t>een overbruggingsinstelling als bedoeld in artikel 3A:</w:t>
      </w:r>
      <w:r w:rsidRPr="00876851" w:rsidR="00F45EB6">
        <w:rPr>
          <w:szCs w:val="18"/>
          <w:lang w:val="nl-NL"/>
        </w:rPr>
        <w:t xml:space="preserve">112, voor zover deze overbruggingsinstelling houder is van eigendomsinstrumenten </w:t>
      </w:r>
      <w:r w:rsidRPr="00876851" w:rsidR="00B564E6">
        <w:rPr>
          <w:szCs w:val="18"/>
          <w:lang w:val="nl-NL"/>
        </w:rPr>
        <w:t xml:space="preserve">in een andere overbruggingsinstelling of </w:t>
      </w:r>
      <w:r w:rsidRPr="00876851" w:rsidR="00F45EB6">
        <w:rPr>
          <w:szCs w:val="18"/>
          <w:lang w:val="nl-NL"/>
        </w:rPr>
        <w:t>in de entiteit in afwikkeling;</w:t>
      </w:r>
      <w:r w:rsidRPr="008501F7" w:rsidR="00F45EB6">
        <w:rPr>
          <w:szCs w:val="18"/>
          <w:lang w:val="nl-NL"/>
        </w:rPr>
        <w:t xml:space="preserve"> </w:t>
      </w:r>
    </w:p>
    <w:p w:rsidRPr="008501F7" w:rsidR="00F45EB6" w:rsidP="00F45EB6" w:rsidRDefault="00F45EB6" w14:paraId="0974BCCA" w14:textId="79BF952C">
      <w:pPr>
        <w:pStyle w:val="Geenafstand"/>
        <w:spacing w:line="276" w:lineRule="auto"/>
        <w:rPr>
          <w:szCs w:val="18"/>
          <w:lang w:val="nl-NL"/>
        </w:rPr>
      </w:pPr>
      <w:r w:rsidRPr="008501F7">
        <w:rPr>
          <w:szCs w:val="18"/>
          <w:lang w:val="nl-NL"/>
        </w:rPr>
        <w:t>b. een rechtspersoon als bedoeld in artikel 3A:113, die tot taak heeft de eigendom te houden in een overbruggingsinstelling als bedoeld in artikel 3A:112;</w:t>
      </w:r>
    </w:p>
    <w:p w:rsidRPr="008501F7" w:rsidR="00F45EB6" w:rsidP="00F45EB6" w:rsidRDefault="00F45EB6" w14:paraId="5E7B4827" w14:textId="77777777">
      <w:pPr>
        <w:pStyle w:val="Geenafstand"/>
        <w:spacing w:line="276" w:lineRule="auto"/>
        <w:rPr>
          <w:szCs w:val="18"/>
          <w:lang w:val="nl-NL"/>
        </w:rPr>
      </w:pPr>
      <w:r w:rsidRPr="008501F7">
        <w:rPr>
          <w:szCs w:val="18"/>
          <w:lang w:val="nl-NL"/>
        </w:rPr>
        <w:t xml:space="preserve">c. een rechtspersoon als bedoeld in artikel 3A:118, die tot taak heeft de eigendom in een entiteit voor activa- en passivabeheer als bedoeld in artikel 3A:117 te houden; </w:t>
      </w:r>
    </w:p>
    <w:p w:rsidRPr="008501F7" w:rsidR="00F45EB6" w:rsidP="00F45EB6" w:rsidRDefault="00F45EB6" w14:paraId="3A8BF7E7" w14:textId="77777777">
      <w:pPr>
        <w:pStyle w:val="Geenafstand"/>
        <w:spacing w:line="276" w:lineRule="auto"/>
        <w:rPr>
          <w:szCs w:val="18"/>
          <w:lang w:val="nl-NL"/>
        </w:rPr>
      </w:pPr>
      <w:r w:rsidRPr="008501F7">
        <w:rPr>
          <w:szCs w:val="18"/>
          <w:lang w:val="nl-NL"/>
        </w:rPr>
        <w:t xml:space="preserve">d. een bijzonder bestuurder als bedoeld in artikel 3A:120 voor zover deze zeggenschap uitoefent over een entiteit in afwikkeling, overbruggingsinstelling of een entiteit voor activa- en passivabeheer; </w:t>
      </w:r>
    </w:p>
    <w:p w:rsidRPr="008501F7" w:rsidR="00F45EB6" w:rsidP="00F45EB6" w:rsidRDefault="00F45EB6" w14:paraId="26B23CCD" w14:textId="77777777">
      <w:pPr>
        <w:pStyle w:val="Geenafstand"/>
        <w:spacing w:line="276" w:lineRule="auto"/>
        <w:rPr>
          <w:szCs w:val="18"/>
          <w:lang w:val="nl-NL"/>
        </w:rPr>
      </w:pPr>
      <w:r w:rsidRPr="008501F7">
        <w:rPr>
          <w:szCs w:val="18"/>
          <w:lang w:val="nl-NL"/>
        </w:rPr>
        <w:t>e. een stichting administratiekantoor afwikkeling als bedoeld in artikel 3A:121a.</w:t>
      </w:r>
    </w:p>
    <w:p w:rsidRPr="00781069" w:rsidR="00F45EB6" w:rsidP="00A82B04" w:rsidRDefault="00F45EB6" w14:paraId="1ED33CD2" w14:textId="77777777">
      <w:pPr>
        <w:pStyle w:val="Geenafstand"/>
        <w:spacing w:line="276" w:lineRule="auto"/>
        <w:rPr>
          <w:lang w:val="nl-NL"/>
        </w:rPr>
      </w:pPr>
    </w:p>
    <w:p w:rsidRPr="00A82B04" w:rsidR="00A82B04" w:rsidP="00A82B04" w:rsidRDefault="00A82B04" w14:paraId="408D3443" w14:textId="607B21CD">
      <w:pPr>
        <w:pStyle w:val="Geenafstand"/>
        <w:spacing w:line="276" w:lineRule="auto"/>
        <w:rPr>
          <w:b/>
          <w:bCs/>
          <w:lang w:val="nl-NL"/>
        </w:rPr>
      </w:pPr>
      <w:r w:rsidRPr="00A82B04">
        <w:rPr>
          <w:b/>
          <w:bCs/>
          <w:lang w:val="nl-NL"/>
        </w:rPr>
        <w:t>Artikel 3A:80e. Met afwikkeling belaste personen</w:t>
      </w:r>
    </w:p>
    <w:p w:rsidRPr="00A82B04" w:rsidR="00A82B04" w:rsidP="00A82B04" w:rsidRDefault="00A82B04" w14:paraId="18E933CD" w14:textId="77777777">
      <w:pPr>
        <w:pStyle w:val="Geenafstand"/>
        <w:spacing w:line="276" w:lineRule="auto"/>
        <w:rPr>
          <w:lang w:val="nl-NL"/>
        </w:rPr>
      </w:pPr>
    </w:p>
    <w:p w:rsidRPr="00A82B04" w:rsidR="00A82B04" w:rsidP="00A82B04" w:rsidRDefault="00A82B04" w14:paraId="18F1DC64" w14:textId="0731E7EC">
      <w:pPr>
        <w:pStyle w:val="Geenafstand"/>
        <w:spacing w:line="276" w:lineRule="auto"/>
        <w:rPr>
          <w:lang w:val="nl-NL"/>
        </w:rPr>
      </w:pPr>
      <w:r w:rsidRPr="00A82B04">
        <w:rPr>
          <w:lang w:val="nl-NL"/>
        </w:rPr>
        <w:t xml:space="preserve">1. Met de voorbereiding en uitvoering van besluiten </w:t>
      </w:r>
      <w:proofErr w:type="gramStart"/>
      <w:r w:rsidRPr="00A82B04">
        <w:rPr>
          <w:lang w:val="nl-NL"/>
        </w:rPr>
        <w:t>ingevolge</w:t>
      </w:r>
      <w:proofErr w:type="gramEnd"/>
      <w:r w:rsidRPr="00A82B04">
        <w:rPr>
          <w:lang w:val="nl-NL"/>
        </w:rPr>
        <w:t xml:space="preserve"> dit hoofdstuk zijn belast de bij besluit van de Nederlandsche Bank aangewezen personen. De artikelen 5:12 tot en met 5:17 en 5:20, eerste en tweede lid, van de Algemene wet bestuursrecht zijn van overeenkomstige toepassing.</w:t>
      </w:r>
    </w:p>
    <w:p w:rsidRPr="00A82B04" w:rsidR="00A82B04" w:rsidP="00A82B04" w:rsidRDefault="00A82B04" w14:paraId="5A3277BF" w14:textId="209B019B">
      <w:pPr>
        <w:pStyle w:val="Geenafstand"/>
        <w:spacing w:line="276" w:lineRule="auto"/>
        <w:rPr>
          <w:lang w:val="nl-NL"/>
        </w:rPr>
      </w:pPr>
      <w:r w:rsidRPr="00A82B04">
        <w:rPr>
          <w:lang w:val="nl-NL"/>
        </w:rPr>
        <w:lastRenderedPageBreak/>
        <w:t>2. De Nederlandsche Bank is bevoegd tot overeenkomstige toepassing van artikel 5:20, derde lid, van de Algemene wet bestuursrecht ten aanzien van de in het eerste lid bedoelde voorbereiding en uitvoering van besluiten.</w:t>
      </w:r>
    </w:p>
    <w:p w:rsidRPr="00A82B04" w:rsidR="00A82B04" w:rsidP="00A82B04" w:rsidRDefault="00A82B04" w14:paraId="6EFDBD26" w14:textId="6ECCB90D">
      <w:pPr>
        <w:pStyle w:val="Geenafstand"/>
        <w:spacing w:line="276" w:lineRule="auto"/>
        <w:rPr>
          <w:lang w:val="nl-NL"/>
        </w:rPr>
      </w:pPr>
      <w:r w:rsidRPr="00A82B04">
        <w:rPr>
          <w:lang w:val="nl-NL"/>
        </w:rPr>
        <w:t>3. Van een besluit als bedoeld in het eerste lid wordt mededeling gedaan door plaatsing in de Staatscourant.</w:t>
      </w:r>
    </w:p>
    <w:p w:rsidRPr="008501F7" w:rsidR="00A82B04" w:rsidP="00F45EB6" w:rsidRDefault="00A82B04" w14:paraId="110E6EF1" w14:textId="77777777">
      <w:pPr>
        <w:pStyle w:val="Geenafstand"/>
        <w:spacing w:line="276" w:lineRule="auto"/>
        <w:rPr>
          <w:szCs w:val="18"/>
          <w:lang w:val="nl-NL"/>
        </w:rPr>
      </w:pPr>
    </w:p>
    <w:p w:rsidRPr="00965EC5" w:rsidR="00F45EB6" w:rsidP="00F45EB6" w:rsidRDefault="0037153B" w14:paraId="202111C3" w14:textId="1A08E606">
      <w:pPr>
        <w:pStyle w:val="Geenafstand"/>
        <w:spacing w:line="276" w:lineRule="auto"/>
        <w:rPr>
          <w:lang w:val="nl-NL"/>
        </w:rPr>
      </w:pPr>
      <w:r>
        <w:rPr>
          <w:lang w:val="nl-NL"/>
        </w:rPr>
        <w:t>O</w:t>
      </w:r>
    </w:p>
    <w:p w:rsidRPr="00965EC5" w:rsidR="00F45EB6" w:rsidP="00F45EB6" w:rsidRDefault="00F45EB6" w14:paraId="2FB322E8" w14:textId="77777777">
      <w:pPr>
        <w:pStyle w:val="Geenafstand"/>
        <w:spacing w:line="276" w:lineRule="auto"/>
        <w:rPr>
          <w:lang w:val="nl-NL"/>
        </w:rPr>
      </w:pPr>
    </w:p>
    <w:p w:rsidRPr="00965EC5" w:rsidR="00F45EB6" w:rsidP="00F45EB6" w:rsidRDefault="00F45EB6" w14:paraId="064EF98C" w14:textId="6F239517">
      <w:pPr>
        <w:pStyle w:val="Geenafstand"/>
        <w:spacing w:line="276" w:lineRule="auto"/>
        <w:rPr>
          <w:lang w:val="nl-NL"/>
        </w:rPr>
      </w:pPr>
      <w:r w:rsidRPr="00965EC5">
        <w:rPr>
          <w:lang w:val="nl-NL"/>
        </w:rPr>
        <w:t>Afdeling 3</w:t>
      </w:r>
      <w:r w:rsidR="00EF3234">
        <w:rPr>
          <w:lang w:val="nl-NL"/>
        </w:rPr>
        <w:t>A</w:t>
      </w:r>
      <w:r w:rsidRPr="00965EC5">
        <w:rPr>
          <w:lang w:val="nl-NL"/>
        </w:rPr>
        <w:t xml:space="preserve">.2.2. </w:t>
      </w:r>
      <w:proofErr w:type="gramStart"/>
      <w:r w:rsidRPr="00965EC5">
        <w:rPr>
          <w:lang w:val="nl-NL"/>
        </w:rPr>
        <w:t>komt</w:t>
      </w:r>
      <w:proofErr w:type="gramEnd"/>
      <w:r w:rsidRPr="00965EC5">
        <w:rPr>
          <w:lang w:val="nl-NL"/>
        </w:rPr>
        <w:t xml:space="preserve"> te luiden:</w:t>
      </w:r>
    </w:p>
    <w:p w:rsidRPr="00965EC5" w:rsidR="00F45EB6" w:rsidP="00F45EB6" w:rsidRDefault="00F45EB6" w14:paraId="1EC82C7B" w14:textId="77777777">
      <w:pPr>
        <w:pStyle w:val="Geenafstand"/>
        <w:spacing w:line="276" w:lineRule="auto"/>
        <w:rPr>
          <w:lang w:val="nl-NL"/>
        </w:rPr>
      </w:pPr>
    </w:p>
    <w:p w:rsidRPr="00965EC5" w:rsidR="00F45EB6" w:rsidP="00F45EB6" w:rsidRDefault="00F45EB6" w14:paraId="005F1C24" w14:textId="533D1FE5">
      <w:pPr>
        <w:pStyle w:val="Geenafstand"/>
        <w:spacing w:line="276" w:lineRule="auto"/>
        <w:rPr>
          <w:b/>
          <w:bCs/>
          <w:lang w:val="nl-NL"/>
        </w:rPr>
      </w:pPr>
      <w:r w:rsidRPr="00965EC5">
        <w:rPr>
          <w:b/>
          <w:bCs/>
          <w:lang w:val="nl-NL"/>
        </w:rPr>
        <w:t>Afdeling 3</w:t>
      </w:r>
      <w:r w:rsidR="00EF3234">
        <w:rPr>
          <w:b/>
          <w:bCs/>
          <w:lang w:val="nl-NL"/>
        </w:rPr>
        <w:t>A</w:t>
      </w:r>
      <w:r w:rsidRPr="00965EC5">
        <w:rPr>
          <w:b/>
          <w:bCs/>
          <w:lang w:val="nl-NL"/>
        </w:rPr>
        <w:t>.2.2. Voorbereiding van afwikkeling</w:t>
      </w:r>
    </w:p>
    <w:p w:rsidRPr="00965EC5" w:rsidR="00F45EB6" w:rsidP="00F45EB6" w:rsidRDefault="00F45EB6" w14:paraId="5BC7400F" w14:textId="113AA282">
      <w:pPr>
        <w:pStyle w:val="Geenafstand"/>
        <w:spacing w:line="276" w:lineRule="auto"/>
        <w:rPr>
          <w:lang w:val="nl-NL"/>
        </w:rPr>
      </w:pPr>
    </w:p>
    <w:p w:rsidRPr="00965EC5" w:rsidR="00F45EB6" w:rsidP="00F45EB6" w:rsidRDefault="00F45EB6" w14:paraId="05F15506" w14:textId="77777777">
      <w:pPr>
        <w:pStyle w:val="Geenafstand"/>
        <w:spacing w:line="276" w:lineRule="auto"/>
        <w:rPr>
          <w:b/>
          <w:bCs/>
          <w:lang w:val="nl-NL"/>
        </w:rPr>
      </w:pPr>
      <w:r w:rsidRPr="006A3B37">
        <w:rPr>
          <w:b/>
          <w:bCs/>
          <w:lang w:val="nl-NL"/>
        </w:rPr>
        <w:t>Artikel 3A:81. Afwikkelingsplan</w:t>
      </w:r>
    </w:p>
    <w:p w:rsidRPr="00965EC5" w:rsidR="00F45EB6" w:rsidP="00F45EB6" w:rsidRDefault="00F45EB6" w14:paraId="16577351" w14:textId="77777777">
      <w:pPr>
        <w:pStyle w:val="Geenafstand"/>
        <w:spacing w:line="276" w:lineRule="auto"/>
        <w:rPr>
          <w:lang w:val="nl-NL"/>
        </w:rPr>
      </w:pPr>
    </w:p>
    <w:p w:rsidRPr="00965EC5" w:rsidR="00F45EB6" w:rsidP="00F45EB6" w:rsidRDefault="00F45EB6" w14:paraId="33EF9D61" w14:textId="38A842BC">
      <w:pPr>
        <w:pStyle w:val="Geenafstand"/>
        <w:spacing w:line="276" w:lineRule="auto"/>
        <w:rPr>
          <w:lang w:val="nl-NL"/>
        </w:rPr>
      </w:pPr>
      <w:r w:rsidRPr="00965EC5">
        <w:rPr>
          <w:lang w:val="nl-NL"/>
        </w:rPr>
        <w:t xml:space="preserve">1. </w:t>
      </w:r>
      <w:r w:rsidRPr="000C269D" w:rsidR="000C269D">
        <w:rPr>
          <w:lang w:val="nl-NL"/>
        </w:rPr>
        <w:t xml:space="preserve">De Nederlandsche Bank stelt in overeenstemming met artikel 9 en artikel 15, tweede lid, van de richtlijn herstel en afwikkeling van verzekeraars een afwikkelingsplan op voor verzekeraars met zetel in Nederland, niet zijnde verzekeraars met beperkte risico-omvang, die zij in overeenstemming met </w:t>
      </w:r>
      <w:r w:rsidR="00B6643F">
        <w:rPr>
          <w:lang w:val="nl-NL"/>
        </w:rPr>
        <w:t>artikel 9,</w:t>
      </w:r>
      <w:r w:rsidRPr="000C269D" w:rsidR="00B6643F">
        <w:rPr>
          <w:lang w:val="nl-NL"/>
        </w:rPr>
        <w:t xml:space="preserve"> </w:t>
      </w:r>
      <w:r w:rsidRPr="000C269D" w:rsidR="000C269D">
        <w:rPr>
          <w:lang w:val="nl-NL"/>
        </w:rPr>
        <w:t>eerste en tweede lid</w:t>
      </w:r>
      <w:r w:rsidR="00B6643F">
        <w:rPr>
          <w:lang w:val="nl-NL"/>
        </w:rPr>
        <w:t>,</w:t>
      </w:r>
      <w:r w:rsidR="00CA1F82">
        <w:rPr>
          <w:lang w:val="nl-NL"/>
        </w:rPr>
        <w:t xml:space="preserve"> van die richtlijn,</w:t>
      </w:r>
      <w:r w:rsidRPr="000C269D" w:rsidR="000C269D">
        <w:rPr>
          <w:lang w:val="nl-NL"/>
        </w:rPr>
        <w:t xml:space="preserve"> selecteert.</w:t>
      </w:r>
    </w:p>
    <w:p w:rsidR="00496B56" w:rsidP="00496B56" w:rsidRDefault="00496B56" w14:paraId="37A3CC2F" w14:textId="59CA66FE">
      <w:pPr>
        <w:pStyle w:val="Geenafstand"/>
        <w:spacing w:line="276" w:lineRule="auto"/>
        <w:rPr>
          <w:lang w:val="nl-NL"/>
        </w:rPr>
      </w:pPr>
      <w:r w:rsidRPr="00BA12B1">
        <w:rPr>
          <w:lang w:val="nl-NL"/>
        </w:rPr>
        <w:t xml:space="preserve">2. </w:t>
      </w:r>
      <w:r>
        <w:rPr>
          <w:lang w:val="nl-NL"/>
        </w:rPr>
        <w:t>De Nederlandsche Bank kan een afwikkelingsplan</w:t>
      </w:r>
      <w:r w:rsidR="00622CCB">
        <w:rPr>
          <w:lang w:val="nl-NL"/>
        </w:rPr>
        <w:t xml:space="preserve"> </w:t>
      </w:r>
      <w:r>
        <w:rPr>
          <w:lang w:val="nl-NL"/>
        </w:rPr>
        <w:t xml:space="preserve">opstellen voor de entiteiten genoemd in artikel 10, vierde lid, van de richtlijn herstel en afwikkeling van verzekeraars, </w:t>
      </w:r>
      <w:r w:rsidR="00622CCB">
        <w:rPr>
          <w:lang w:val="nl-NL"/>
        </w:rPr>
        <w:t xml:space="preserve">met zetel in Nederland, </w:t>
      </w:r>
      <w:proofErr w:type="gramStart"/>
      <w:r>
        <w:rPr>
          <w:lang w:val="nl-NL"/>
        </w:rPr>
        <w:t>indien</w:t>
      </w:r>
      <w:proofErr w:type="gramEnd"/>
      <w:r w:rsidR="00622CCB">
        <w:rPr>
          <w:lang w:val="nl-NL"/>
        </w:rPr>
        <w:t xml:space="preserve"> een situatie</w:t>
      </w:r>
      <w:r>
        <w:rPr>
          <w:lang w:val="nl-NL"/>
        </w:rPr>
        <w:t xml:space="preserve"> </w:t>
      </w:r>
      <w:r w:rsidR="00622CCB">
        <w:rPr>
          <w:lang w:val="nl-NL"/>
        </w:rPr>
        <w:t>bedoeld</w:t>
      </w:r>
      <w:r>
        <w:rPr>
          <w:lang w:val="nl-NL"/>
        </w:rPr>
        <w:t xml:space="preserve"> in dat lid zich voordoet.</w:t>
      </w:r>
    </w:p>
    <w:p w:rsidR="00496B56" w:rsidP="00496B56" w:rsidRDefault="00496B56" w14:paraId="64576E61" w14:textId="3DFDCC1B">
      <w:pPr>
        <w:pStyle w:val="Geenafstand"/>
        <w:spacing w:line="276" w:lineRule="auto"/>
        <w:rPr>
          <w:lang w:val="nl-NL"/>
        </w:rPr>
      </w:pPr>
      <w:r>
        <w:rPr>
          <w:lang w:val="nl-NL"/>
        </w:rPr>
        <w:t>3</w:t>
      </w:r>
      <w:r w:rsidRPr="00BA12B1">
        <w:rPr>
          <w:lang w:val="nl-NL"/>
        </w:rPr>
        <w:t>.</w:t>
      </w:r>
      <w:r w:rsidR="00622CCB">
        <w:rPr>
          <w:lang w:val="nl-NL"/>
        </w:rPr>
        <w:t xml:space="preserve"> De Nederlandsche Bank stelt een afwikkelingsplan op voor de entiteiten genoemd in artikel 17, vierde lid, van de richtlijn herstel en afwikkeling van verzekeraars, met zetel in Nederland, indien een situatie </w:t>
      </w:r>
      <w:r w:rsidR="00FA69DF">
        <w:rPr>
          <w:lang w:val="nl-NL"/>
        </w:rPr>
        <w:t xml:space="preserve">als </w:t>
      </w:r>
      <w:r w:rsidR="00622CCB">
        <w:rPr>
          <w:lang w:val="nl-NL"/>
        </w:rPr>
        <w:t>bedoeld in dat lid zich voordoet.</w:t>
      </w:r>
      <w:r>
        <w:rPr>
          <w:lang w:val="nl-NL"/>
        </w:rPr>
        <w:t xml:space="preserve"> </w:t>
      </w:r>
    </w:p>
    <w:p w:rsidR="008B6661" w:rsidP="008B6661" w:rsidRDefault="008B6661" w14:paraId="712282FB" w14:textId="568E2FC7">
      <w:pPr>
        <w:pStyle w:val="Geenafstand"/>
        <w:spacing w:line="276" w:lineRule="auto"/>
        <w:rPr>
          <w:lang w:val="nl-NL"/>
        </w:rPr>
      </w:pPr>
      <w:r>
        <w:rPr>
          <w:lang w:val="nl-NL"/>
        </w:rPr>
        <w:t>4</w:t>
      </w:r>
      <w:r w:rsidRPr="00EC73BB">
        <w:rPr>
          <w:lang w:val="nl-NL"/>
        </w:rPr>
        <w:t xml:space="preserve">. </w:t>
      </w:r>
      <w:r w:rsidRPr="00E4436B">
        <w:rPr>
          <w:lang w:val="nl-NL"/>
        </w:rPr>
        <w:t xml:space="preserve">De Nederlandsche </w:t>
      </w:r>
      <w:r w:rsidR="00646364">
        <w:rPr>
          <w:lang w:val="nl-NL"/>
        </w:rPr>
        <w:t>B</w:t>
      </w:r>
      <w:r w:rsidRPr="00E4436B">
        <w:rPr>
          <w:lang w:val="nl-NL"/>
        </w:rPr>
        <w:t>ank evalueert periodiek het afwikkelingsplan en werkt het indien nodig bij in overeenstemming met artikel 9, vijfde lid, van de richtlijn herstel en afwikkeling van verzekeraars.</w:t>
      </w:r>
      <w:r w:rsidR="0072231F">
        <w:rPr>
          <w:lang w:val="nl-NL"/>
        </w:rPr>
        <w:t xml:space="preserve"> </w:t>
      </w:r>
    </w:p>
    <w:p w:rsidR="008B6661" w:rsidP="008B6661" w:rsidRDefault="008B6661" w14:paraId="5407C1A8" w14:textId="2A15072E">
      <w:pPr>
        <w:pStyle w:val="Geenafstand"/>
        <w:spacing w:line="276" w:lineRule="auto"/>
        <w:rPr>
          <w:lang w:val="nl-NL"/>
        </w:rPr>
      </w:pPr>
      <w:r w:rsidRPr="007D142E">
        <w:rPr>
          <w:lang w:val="nl-NL"/>
        </w:rPr>
        <w:t xml:space="preserve">5. </w:t>
      </w:r>
      <w:r w:rsidRPr="007D142E" w:rsidR="0072231F">
        <w:rPr>
          <w:lang w:val="nl-NL"/>
        </w:rPr>
        <w:t>Een</w:t>
      </w:r>
      <w:r w:rsidRPr="007D142E">
        <w:rPr>
          <w:lang w:val="nl-NL"/>
        </w:rPr>
        <w:t xml:space="preserve"> verzekeraar</w:t>
      </w:r>
      <w:r>
        <w:rPr>
          <w:lang w:val="nl-NL"/>
        </w:rPr>
        <w:t xml:space="preserve"> </w:t>
      </w:r>
      <w:r w:rsidR="00E636D2">
        <w:rPr>
          <w:lang w:val="nl-NL"/>
        </w:rPr>
        <w:t xml:space="preserve">of </w:t>
      </w:r>
      <w:r w:rsidR="00FA69DF">
        <w:rPr>
          <w:lang w:val="nl-NL"/>
        </w:rPr>
        <w:t xml:space="preserve">een </w:t>
      </w:r>
      <w:r w:rsidR="00E636D2">
        <w:rPr>
          <w:lang w:val="nl-NL"/>
        </w:rPr>
        <w:t xml:space="preserve">entiteit als bedoeld in het tweede of derde lid </w:t>
      </w:r>
      <w:r>
        <w:rPr>
          <w:lang w:val="nl-NL"/>
        </w:rPr>
        <w:t xml:space="preserve">brengt de Nederlandsche Bank onverwijld op de hoogte van elke gebeurtenis </w:t>
      </w:r>
      <w:r w:rsidR="00727AA1">
        <w:rPr>
          <w:lang w:val="nl-NL"/>
        </w:rPr>
        <w:t xml:space="preserve">bedoeld in artikel 9, vijfde lid, van de richtlijn herstel en afwikkeling van verzekeraars </w:t>
      </w:r>
      <w:r>
        <w:rPr>
          <w:lang w:val="nl-NL"/>
        </w:rPr>
        <w:t>die een evaluatie of bijwerking van het afwikkelingsplan noodzakelijk maakt.</w:t>
      </w:r>
      <w:r w:rsidR="0072231F">
        <w:rPr>
          <w:lang w:val="nl-NL"/>
        </w:rPr>
        <w:t xml:space="preserve"> </w:t>
      </w:r>
    </w:p>
    <w:p w:rsidRPr="00965EC5" w:rsidR="00F45EB6" w:rsidP="00F45EB6" w:rsidRDefault="00F45EB6" w14:paraId="2DF6E2B9" w14:textId="77777777">
      <w:pPr>
        <w:pStyle w:val="Geenafstand"/>
        <w:spacing w:line="276" w:lineRule="auto"/>
        <w:rPr>
          <w:lang w:val="nl-NL"/>
        </w:rPr>
      </w:pPr>
    </w:p>
    <w:p w:rsidRPr="00BB54F6" w:rsidR="00F45EB6" w:rsidP="00F45EB6" w:rsidRDefault="00F45EB6" w14:paraId="7364AFE4" w14:textId="77777777">
      <w:pPr>
        <w:pStyle w:val="Geenafstand"/>
        <w:spacing w:line="276" w:lineRule="auto"/>
        <w:rPr>
          <w:b/>
          <w:bCs/>
          <w:lang w:val="nl-NL"/>
        </w:rPr>
      </w:pPr>
      <w:r w:rsidRPr="006A3B37">
        <w:rPr>
          <w:b/>
          <w:bCs/>
          <w:lang w:val="nl-NL"/>
        </w:rPr>
        <w:t xml:space="preserve">Artikel 3A:81a. </w:t>
      </w:r>
      <w:proofErr w:type="spellStart"/>
      <w:r w:rsidRPr="006A3B37">
        <w:rPr>
          <w:b/>
          <w:bCs/>
          <w:lang w:val="nl-NL"/>
        </w:rPr>
        <w:t>Groepsafwikkelingsplan</w:t>
      </w:r>
      <w:proofErr w:type="spellEnd"/>
    </w:p>
    <w:p w:rsidRPr="00BB54F6" w:rsidR="00F45EB6" w:rsidP="00F45EB6" w:rsidRDefault="00F45EB6" w14:paraId="78BCB21D" w14:textId="77777777">
      <w:pPr>
        <w:pStyle w:val="Geenafstand"/>
        <w:spacing w:line="276" w:lineRule="auto"/>
        <w:rPr>
          <w:lang w:val="nl-NL"/>
        </w:rPr>
      </w:pPr>
    </w:p>
    <w:p w:rsidRPr="007D142E" w:rsidR="00F45EB6" w:rsidP="00C90ECB" w:rsidRDefault="00C90ECB" w14:paraId="7A09FF23" w14:textId="03C1443C">
      <w:pPr>
        <w:pStyle w:val="Geenafstand"/>
        <w:spacing w:line="276" w:lineRule="auto"/>
        <w:rPr>
          <w:lang w:val="nl-NL"/>
        </w:rPr>
      </w:pPr>
      <w:r w:rsidRPr="00C90ECB">
        <w:rPr>
          <w:lang w:val="nl-NL"/>
        </w:rPr>
        <w:t>1.</w:t>
      </w:r>
      <w:r>
        <w:rPr>
          <w:lang w:val="nl-NL"/>
        </w:rPr>
        <w:t xml:space="preserve"> </w:t>
      </w:r>
      <w:proofErr w:type="gramStart"/>
      <w:r w:rsidRPr="00BB54F6" w:rsidR="00F45EB6">
        <w:rPr>
          <w:lang w:val="nl-NL"/>
        </w:rPr>
        <w:t>Indien</w:t>
      </w:r>
      <w:proofErr w:type="gramEnd"/>
      <w:r w:rsidRPr="00BB54F6" w:rsidR="00F45EB6">
        <w:rPr>
          <w:lang w:val="nl-NL"/>
        </w:rPr>
        <w:t xml:space="preserve"> de Nederlandsche Bank de </w:t>
      </w:r>
      <w:proofErr w:type="spellStart"/>
      <w:r w:rsidRPr="00BB54F6" w:rsidR="00F45EB6">
        <w:rPr>
          <w:lang w:val="nl-NL"/>
        </w:rPr>
        <w:t>groepsafwikkelingsautoriteit</w:t>
      </w:r>
      <w:proofErr w:type="spellEnd"/>
      <w:r w:rsidRPr="00BB54F6" w:rsidR="00F45EB6">
        <w:rPr>
          <w:lang w:val="nl-NL"/>
        </w:rPr>
        <w:t xml:space="preserve"> is</w:t>
      </w:r>
      <w:r>
        <w:rPr>
          <w:lang w:val="nl-NL"/>
        </w:rPr>
        <w:t xml:space="preserve"> voor een groep</w:t>
      </w:r>
      <w:r w:rsidRPr="00C90ECB">
        <w:rPr>
          <w:lang w:val="nl-NL"/>
        </w:rPr>
        <w:t xml:space="preserve"> </w:t>
      </w:r>
      <w:r w:rsidRPr="00BB54F6">
        <w:rPr>
          <w:lang w:val="nl-NL"/>
        </w:rPr>
        <w:t xml:space="preserve">waarop onder de voorwaarden </w:t>
      </w:r>
      <w:r w:rsidR="003F3E94">
        <w:rPr>
          <w:lang w:val="nl-NL"/>
        </w:rPr>
        <w:t>genoemd</w:t>
      </w:r>
      <w:r w:rsidR="00752B8B">
        <w:rPr>
          <w:lang w:val="nl-NL"/>
        </w:rPr>
        <w:t xml:space="preserve"> in</w:t>
      </w:r>
      <w:r w:rsidRPr="00BB54F6" w:rsidR="00752B8B">
        <w:rPr>
          <w:lang w:val="nl-NL"/>
        </w:rPr>
        <w:t xml:space="preserve"> </w:t>
      </w:r>
      <w:r w:rsidRPr="00BB54F6">
        <w:rPr>
          <w:lang w:val="nl-NL"/>
        </w:rPr>
        <w:t xml:space="preserve">artikel </w:t>
      </w:r>
      <w:r w:rsidR="003F3E94">
        <w:rPr>
          <w:lang w:val="nl-NL"/>
        </w:rPr>
        <w:t>9</w:t>
      </w:r>
      <w:r>
        <w:rPr>
          <w:lang w:val="nl-NL"/>
        </w:rPr>
        <w:t xml:space="preserve">, </w:t>
      </w:r>
      <w:r w:rsidR="003F3E94">
        <w:rPr>
          <w:lang w:val="nl-NL"/>
        </w:rPr>
        <w:t xml:space="preserve">tweede </w:t>
      </w:r>
      <w:r>
        <w:rPr>
          <w:lang w:val="nl-NL"/>
        </w:rPr>
        <w:t>lid,</w:t>
      </w:r>
      <w:r w:rsidR="003F3E94">
        <w:rPr>
          <w:lang w:val="nl-NL"/>
        </w:rPr>
        <w:t xml:space="preserve"> van de richtlijn herstel en afwikkeling van verzekeraars</w:t>
      </w:r>
      <w:r w:rsidRPr="00BB54F6">
        <w:rPr>
          <w:lang w:val="nl-NL"/>
        </w:rPr>
        <w:t xml:space="preserve"> afwikkelingsplanning van toepassing is</w:t>
      </w:r>
      <w:r w:rsidRPr="00BB54F6" w:rsidR="00F45EB6">
        <w:rPr>
          <w:lang w:val="nl-NL"/>
        </w:rPr>
        <w:t xml:space="preserve">, stelt zij </w:t>
      </w:r>
      <w:r>
        <w:rPr>
          <w:lang w:val="nl-NL"/>
        </w:rPr>
        <w:t xml:space="preserve">daarvoor </w:t>
      </w:r>
      <w:r w:rsidRPr="00BB54F6" w:rsidR="00F45EB6">
        <w:rPr>
          <w:lang w:val="nl-NL"/>
        </w:rPr>
        <w:t xml:space="preserve">een </w:t>
      </w:r>
      <w:proofErr w:type="spellStart"/>
      <w:r w:rsidRPr="00BB54F6" w:rsidR="00F45EB6">
        <w:rPr>
          <w:lang w:val="nl-NL"/>
        </w:rPr>
        <w:t>groepsafwikkelingsplan</w:t>
      </w:r>
      <w:proofErr w:type="spellEnd"/>
      <w:r w:rsidRPr="00BB54F6" w:rsidR="00F45EB6">
        <w:rPr>
          <w:lang w:val="nl-NL"/>
        </w:rPr>
        <w:t xml:space="preserve"> o</w:t>
      </w:r>
      <w:r>
        <w:rPr>
          <w:lang w:val="nl-NL"/>
        </w:rPr>
        <w:t xml:space="preserve">p overeenkomstig de artikelen 10, 11, 15, tweede lid, </w:t>
      </w:r>
      <w:r w:rsidRPr="007D142E">
        <w:rPr>
          <w:lang w:val="nl-NL"/>
        </w:rPr>
        <w:t>en 17 van d</w:t>
      </w:r>
      <w:r w:rsidR="002E60E2">
        <w:rPr>
          <w:lang w:val="nl-NL"/>
        </w:rPr>
        <w:t>i</w:t>
      </w:r>
      <w:r w:rsidRPr="007D142E">
        <w:rPr>
          <w:lang w:val="nl-NL"/>
        </w:rPr>
        <w:t>e richtlijn</w:t>
      </w:r>
      <w:r w:rsidRPr="007D142E" w:rsidR="00F45EB6">
        <w:rPr>
          <w:lang w:val="nl-NL"/>
        </w:rPr>
        <w:t xml:space="preserve">. </w:t>
      </w:r>
    </w:p>
    <w:p w:rsidRPr="00C90ECB" w:rsidR="00C90ECB" w:rsidP="00C90ECB" w:rsidRDefault="00C90ECB" w14:paraId="7C23F906" w14:textId="07900759">
      <w:pPr>
        <w:pStyle w:val="Geenafstand"/>
        <w:spacing w:line="276" w:lineRule="auto"/>
        <w:rPr>
          <w:i/>
          <w:iCs/>
          <w:lang w:val="nl-NL"/>
        </w:rPr>
      </w:pPr>
      <w:r w:rsidRPr="007D142E">
        <w:rPr>
          <w:lang w:val="nl-NL"/>
        </w:rPr>
        <w:t xml:space="preserve">2. Een uiteindelijke moederonderneming met zetel in Nederland van een groep als bedoeld in het eerste lid, brengt de Nederlandsche Bank onverwijld op de hoogte van elke gebeurtenis </w:t>
      </w:r>
      <w:r w:rsidRPr="007D142E" w:rsidR="00727AA1">
        <w:rPr>
          <w:lang w:val="nl-NL"/>
        </w:rPr>
        <w:t xml:space="preserve">bedoeld in artikel 11, derde lid, van de richtlijn herstel en afwikkeling van verzekeraars </w:t>
      </w:r>
      <w:r w:rsidRPr="007D142E">
        <w:rPr>
          <w:lang w:val="nl-NL"/>
        </w:rPr>
        <w:t xml:space="preserve">die een evaluatie of bijwerking van het </w:t>
      </w:r>
      <w:proofErr w:type="spellStart"/>
      <w:r w:rsidRPr="007D142E">
        <w:rPr>
          <w:lang w:val="nl-NL"/>
        </w:rPr>
        <w:t>groepsafwikkelingsplan</w:t>
      </w:r>
      <w:proofErr w:type="spellEnd"/>
      <w:r w:rsidRPr="007D142E">
        <w:rPr>
          <w:lang w:val="nl-NL"/>
        </w:rPr>
        <w:t xml:space="preserve"> noodzakelijk </w:t>
      </w:r>
      <w:proofErr w:type="gramStart"/>
      <w:r w:rsidRPr="007D142E">
        <w:rPr>
          <w:lang w:val="nl-NL"/>
        </w:rPr>
        <w:t>maakt .</w:t>
      </w:r>
      <w:proofErr w:type="gramEnd"/>
    </w:p>
    <w:p w:rsidRPr="00BB54F6" w:rsidR="00F45EB6" w:rsidP="00F45EB6" w:rsidRDefault="00F45EB6" w14:paraId="1A884177" w14:textId="77777777">
      <w:pPr>
        <w:pStyle w:val="Geenafstand"/>
        <w:spacing w:line="276" w:lineRule="auto"/>
        <w:rPr>
          <w:lang w:val="nl-NL"/>
        </w:rPr>
      </w:pPr>
    </w:p>
    <w:p w:rsidRPr="00BB54F6" w:rsidR="00F45EB6" w:rsidP="00F45EB6" w:rsidRDefault="00F45EB6" w14:paraId="78443164" w14:textId="77777777">
      <w:pPr>
        <w:pStyle w:val="Geenafstand"/>
        <w:spacing w:line="276" w:lineRule="auto"/>
        <w:rPr>
          <w:b/>
          <w:bCs/>
          <w:lang w:val="nl-NL"/>
        </w:rPr>
      </w:pPr>
      <w:r w:rsidRPr="006A3B37">
        <w:rPr>
          <w:b/>
          <w:bCs/>
          <w:lang w:val="nl-NL"/>
        </w:rPr>
        <w:t>Artikel 3A:82. Beoordeling afwikkelbaarheid</w:t>
      </w:r>
      <w:r w:rsidRPr="00BB54F6">
        <w:rPr>
          <w:b/>
          <w:bCs/>
          <w:lang w:val="nl-NL"/>
        </w:rPr>
        <w:tab/>
      </w:r>
    </w:p>
    <w:p w:rsidRPr="00BB54F6" w:rsidR="00F45EB6" w:rsidP="00F45EB6" w:rsidRDefault="00F45EB6" w14:paraId="6B27CE40" w14:textId="77777777">
      <w:pPr>
        <w:pStyle w:val="Geenafstand"/>
        <w:spacing w:line="276" w:lineRule="auto"/>
        <w:rPr>
          <w:lang w:val="nl-NL"/>
        </w:rPr>
      </w:pPr>
    </w:p>
    <w:p w:rsidR="00F45EB6" w:rsidP="00E70212" w:rsidRDefault="00E70212" w14:paraId="71205014" w14:textId="585C01FA">
      <w:pPr>
        <w:pStyle w:val="Geenafstand"/>
        <w:spacing w:line="276" w:lineRule="auto"/>
        <w:rPr>
          <w:lang w:val="nl-NL"/>
        </w:rPr>
      </w:pPr>
      <w:r w:rsidRPr="00E70212">
        <w:rPr>
          <w:lang w:val="nl-NL"/>
        </w:rPr>
        <w:t>1.</w:t>
      </w:r>
      <w:r>
        <w:rPr>
          <w:lang w:val="nl-NL"/>
        </w:rPr>
        <w:t xml:space="preserve"> </w:t>
      </w:r>
      <w:r w:rsidRPr="00BB54F6" w:rsidR="00F45EB6">
        <w:rPr>
          <w:lang w:val="nl-NL"/>
        </w:rPr>
        <w:t>De Nederlandsche Bank beoordeelt bij het opstellen van een afwikkelingsplan als bedoeld in artikel 3A:81</w:t>
      </w:r>
      <w:r w:rsidR="00646364">
        <w:rPr>
          <w:lang w:val="nl-NL"/>
        </w:rPr>
        <w:t>,</w:t>
      </w:r>
      <w:r w:rsidRPr="00BB54F6" w:rsidR="00F45EB6">
        <w:rPr>
          <w:lang w:val="nl-NL"/>
        </w:rPr>
        <w:t xml:space="preserve"> overeenkomstig de procedure en de criteria in artikel 13</w:t>
      </w:r>
      <w:r w:rsidRPr="00BB54F6">
        <w:rPr>
          <w:lang w:val="nl-NL"/>
        </w:rPr>
        <w:t xml:space="preserve"> </w:t>
      </w:r>
      <w:r w:rsidRPr="00A8265E" w:rsidR="00C52D21">
        <w:rPr>
          <w:lang w:val="nl-NL"/>
        </w:rPr>
        <w:t>v</w:t>
      </w:r>
      <w:r w:rsidRPr="00BB54F6" w:rsidR="00F45EB6">
        <w:rPr>
          <w:lang w:val="nl-NL"/>
        </w:rPr>
        <w:t>an de richtlijn herstel en afwikkeling van verzekeraars</w:t>
      </w:r>
      <w:r w:rsidR="00646364">
        <w:rPr>
          <w:lang w:val="nl-NL"/>
        </w:rPr>
        <w:t>,</w:t>
      </w:r>
      <w:r w:rsidRPr="00BB54F6" w:rsidR="00F45EB6">
        <w:rPr>
          <w:lang w:val="nl-NL"/>
        </w:rPr>
        <w:t xml:space="preserve"> de mate waarin de betrokken verzekeraar </w:t>
      </w:r>
      <w:proofErr w:type="spellStart"/>
      <w:r w:rsidRPr="00BB54F6" w:rsidR="00F45EB6">
        <w:rPr>
          <w:lang w:val="nl-NL"/>
        </w:rPr>
        <w:t>afwikkelbaar</w:t>
      </w:r>
      <w:proofErr w:type="spellEnd"/>
      <w:r w:rsidRPr="00BB54F6" w:rsidR="00F45EB6">
        <w:rPr>
          <w:lang w:val="nl-NL"/>
        </w:rPr>
        <w:t xml:space="preserve"> is.</w:t>
      </w:r>
    </w:p>
    <w:p w:rsidRPr="00E70212" w:rsidR="00E70212" w:rsidP="00E70212" w:rsidRDefault="00E70212" w14:paraId="3907253F" w14:textId="2C3418B3">
      <w:pPr>
        <w:pStyle w:val="Geenafstand"/>
        <w:spacing w:line="276" w:lineRule="auto"/>
        <w:rPr>
          <w:lang w:val="nl-NL"/>
        </w:rPr>
      </w:pPr>
      <w:r>
        <w:rPr>
          <w:lang w:val="nl-NL"/>
        </w:rPr>
        <w:lastRenderedPageBreak/>
        <w:t xml:space="preserve">2. </w:t>
      </w:r>
      <w:r w:rsidRPr="00E70212">
        <w:rPr>
          <w:lang w:val="nl-NL"/>
        </w:rPr>
        <w:t>Bij het maken van de beoordeling bedoeld in het eerste lid onderzoekt de Nederlandsche Bank</w:t>
      </w:r>
      <w:r w:rsidR="00C52D21">
        <w:rPr>
          <w:lang w:val="nl-NL"/>
        </w:rPr>
        <w:t>, in overeenstemming met artikel 41, eerste lid, van de richtlijn herstel en afwikkeling van verzekeraars,</w:t>
      </w:r>
      <w:r w:rsidRPr="00E70212">
        <w:rPr>
          <w:lang w:val="nl-NL"/>
        </w:rPr>
        <w:t xml:space="preserve"> tevens of een entiteit waarop in het kader van afwikkeling het instrument van </w:t>
      </w:r>
      <w:proofErr w:type="spellStart"/>
      <w:r w:rsidRPr="00E70212">
        <w:rPr>
          <w:lang w:val="nl-NL"/>
        </w:rPr>
        <w:t>bail</w:t>
      </w:r>
      <w:proofErr w:type="spellEnd"/>
      <w:r w:rsidRPr="00E70212">
        <w:rPr>
          <w:lang w:val="nl-NL"/>
        </w:rPr>
        <w:t>-in kan worden toegepast, te allen tijde voldoende maatschappelijk kapitaal of andere tier 1-instrumenten aanhoudt zodat een maatregel op grond van de artikelen 3A:93, eerste lid, onderdeel b, en 3A:96 daadwerkelijk kan worden toegepast.</w:t>
      </w:r>
    </w:p>
    <w:p w:rsidRPr="00BB54F6" w:rsidR="00F45EB6" w:rsidP="00F45EB6" w:rsidRDefault="00F45EB6" w14:paraId="2AD5DBC2" w14:textId="77777777">
      <w:pPr>
        <w:pStyle w:val="Geenafstand"/>
        <w:spacing w:line="276" w:lineRule="auto"/>
        <w:rPr>
          <w:lang w:val="nl-NL"/>
        </w:rPr>
      </w:pPr>
    </w:p>
    <w:p w:rsidRPr="0022320E" w:rsidR="00F45EB6" w:rsidP="00F45EB6" w:rsidRDefault="00F45EB6" w14:paraId="695C7937" w14:textId="77777777">
      <w:pPr>
        <w:pStyle w:val="Geenafstand"/>
        <w:spacing w:line="276" w:lineRule="auto"/>
        <w:rPr>
          <w:b/>
          <w:bCs/>
          <w:lang w:val="nl-NL"/>
        </w:rPr>
      </w:pPr>
      <w:r w:rsidRPr="006A3B37">
        <w:rPr>
          <w:b/>
          <w:bCs/>
          <w:lang w:val="nl-NL"/>
        </w:rPr>
        <w:t>Artikel 3A:82a. Beoordeling</w:t>
      </w:r>
      <w:r w:rsidRPr="00BB54F6">
        <w:rPr>
          <w:b/>
          <w:bCs/>
          <w:lang w:val="nl-NL"/>
        </w:rPr>
        <w:t xml:space="preserve"> afwikkelbaarheid groep</w:t>
      </w:r>
      <w:r w:rsidRPr="00BB54F6">
        <w:rPr>
          <w:b/>
          <w:bCs/>
          <w:lang w:val="nl-NL"/>
        </w:rPr>
        <w:tab/>
      </w:r>
    </w:p>
    <w:p w:rsidRPr="0022320E" w:rsidR="00F45EB6" w:rsidP="00F45EB6" w:rsidRDefault="00F45EB6" w14:paraId="1BA327B9" w14:textId="77777777">
      <w:pPr>
        <w:pStyle w:val="Geenafstand"/>
        <w:spacing w:line="276" w:lineRule="auto"/>
        <w:rPr>
          <w:lang w:val="nl-NL"/>
        </w:rPr>
      </w:pPr>
    </w:p>
    <w:p w:rsidRPr="0022320E" w:rsidR="00F45EB6" w:rsidP="00F45EB6" w:rsidRDefault="00F45EB6" w14:paraId="5D379788" w14:textId="775CABB1">
      <w:pPr>
        <w:pStyle w:val="Geenafstand"/>
        <w:spacing w:line="276" w:lineRule="auto"/>
        <w:rPr>
          <w:lang w:val="nl-NL"/>
        </w:rPr>
      </w:pPr>
      <w:r w:rsidRPr="0022320E">
        <w:rPr>
          <w:lang w:val="nl-NL"/>
        </w:rPr>
        <w:t xml:space="preserve">De Nederlandsche Bank beoordeelt bij het opstellen van een </w:t>
      </w:r>
      <w:proofErr w:type="spellStart"/>
      <w:r w:rsidRPr="0022320E">
        <w:rPr>
          <w:lang w:val="nl-NL"/>
        </w:rPr>
        <w:t>groepsafwikkelingsplan</w:t>
      </w:r>
      <w:proofErr w:type="spellEnd"/>
      <w:r w:rsidRPr="0022320E">
        <w:rPr>
          <w:lang w:val="nl-NL"/>
        </w:rPr>
        <w:t xml:space="preserve"> als bedoeld in artikel 3A:81a</w:t>
      </w:r>
      <w:r w:rsidR="00646364">
        <w:rPr>
          <w:lang w:val="nl-NL"/>
        </w:rPr>
        <w:t>,</w:t>
      </w:r>
      <w:r w:rsidRPr="0022320E">
        <w:rPr>
          <w:lang w:val="nl-NL"/>
        </w:rPr>
        <w:t xml:space="preserve"> overeenkomstig de procedure en de criteria in </w:t>
      </w:r>
      <w:r w:rsidR="00C92923">
        <w:rPr>
          <w:lang w:val="nl-NL"/>
        </w:rPr>
        <w:t xml:space="preserve">de </w:t>
      </w:r>
      <w:r w:rsidRPr="0022320E">
        <w:rPr>
          <w:lang w:val="nl-NL"/>
        </w:rPr>
        <w:t>artikel</w:t>
      </w:r>
      <w:r w:rsidR="00C92923">
        <w:rPr>
          <w:lang w:val="nl-NL"/>
        </w:rPr>
        <w:t>en</w:t>
      </w:r>
      <w:r w:rsidRPr="0022320E">
        <w:rPr>
          <w:lang w:val="nl-NL"/>
        </w:rPr>
        <w:t xml:space="preserve"> 14 en 41, eerste lid, van de richtlijn herstel en afwikkeling van verzekeraars</w:t>
      </w:r>
      <w:r w:rsidR="00646364">
        <w:rPr>
          <w:lang w:val="nl-NL"/>
        </w:rPr>
        <w:t>,</w:t>
      </w:r>
      <w:r w:rsidRPr="0022320E">
        <w:rPr>
          <w:lang w:val="nl-NL"/>
        </w:rPr>
        <w:t xml:space="preserve"> de mate waarin de betrokken groep </w:t>
      </w:r>
      <w:proofErr w:type="spellStart"/>
      <w:r w:rsidRPr="0022320E">
        <w:rPr>
          <w:lang w:val="nl-NL"/>
        </w:rPr>
        <w:t>afwikkelbaar</w:t>
      </w:r>
      <w:proofErr w:type="spellEnd"/>
      <w:r w:rsidRPr="0022320E">
        <w:rPr>
          <w:lang w:val="nl-NL"/>
        </w:rPr>
        <w:t xml:space="preserve"> is.</w:t>
      </w:r>
    </w:p>
    <w:p w:rsidRPr="0022320E" w:rsidR="00F45EB6" w:rsidP="00F45EB6" w:rsidRDefault="00F45EB6" w14:paraId="4B7B047F" w14:textId="77777777">
      <w:pPr>
        <w:pStyle w:val="Geenafstand"/>
        <w:spacing w:line="276" w:lineRule="auto"/>
        <w:rPr>
          <w:lang w:val="nl-NL"/>
        </w:rPr>
      </w:pPr>
    </w:p>
    <w:p w:rsidRPr="0022320E" w:rsidR="003E6AA7" w:rsidP="003E6AA7" w:rsidRDefault="003E6AA7" w14:paraId="7210AF30" w14:textId="77777777">
      <w:pPr>
        <w:pStyle w:val="Geenafstand"/>
        <w:spacing w:line="276" w:lineRule="auto"/>
        <w:rPr>
          <w:b/>
          <w:bCs/>
          <w:lang w:val="nl-NL"/>
        </w:rPr>
      </w:pPr>
      <w:r w:rsidRPr="006A3B37">
        <w:rPr>
          <w:b/>
          <w:bCs/>
          <w:lang w:val="nl-NL"/>
        </w:rPr>
        <w:t>Artikel 3A:83. Belemmeringen</w:t>
      </w:r>
      <w:r w:rsidRPr="0022320E">
        <w:rPr>
          <w:b/>
          <w:bCs/>
          <w:lang w:val="nl-NL"/>
        </w:rPr>
        <w:t xml:space="preserve"> afwikkelbaarheid</w:t>
      </w:r>
    </w:p>
    <w:p w:rsidRPr="0022320E" w:rsidR="00F45EB6" w:rsidP="00F45EB6" w:rsidRDefault="00F45EB6" w14:paraId="40DCDED5" w14:textId="77777777">
      <w:pPr>
        <w:pStyle w:val="Geenafstand"/>
        <w:spacing w:line="276" w:lineRule="auto"/>
        <w:rPr>
          <w:lang w:val="nl-NL"/>
        </w:rPr>
      </w:pPr>
    </w:p>
    <w:p w:rsidRPr="0022320E" w:rsidR="00F45EB6" w:rsidP="00F45EB6" w:rsidRDefault="00F45EB6" w14:paraId="745D6033" w14:textId="77777777">
      <w:pPr>
        <w:pStyle w:val="Geenafstand"/>
        <w:spacing w:line="276" w:lineRule="auto"/>
        <w:rPr>
          <w:lang w:val="nl-NL"/>
        </w:rPr>
      </w:pPr>
      <w:r w:rsidRPr="0022320E">
        <w:rPr>
          <w:lang w:val="nl-NL"/>
        </w:rPr>
        <w:t xml:space="preserve">1. </w:t>
      </w:r>
      <w:proofErr w:type="gramStart"/>
      <w:r w:rsidRPr="0022320E">
        <w:rPr>
          <w:lang w:val="nl-NL"/>
        </w:rPr>
        <w:t>Indien</w:t>
      </w:r>
      <w:proofErr w:type="gramEnd"/>
      <w:r w:rsidRPr="0022320E">
        <w:rPr>
          <w:lang w:val="nl-NL"/>
        </w:rPr>
        <w:t xml:space="preserve"> de Nederlandsche Bank bij de beoordeling bedoeld in artikel 3A:82, eerste lid, vaststelt dat er wezenlijke belemmeringen voor de afwikkelbaarheid van de verzekeraar bestaan, brengt zij deze schriftelijk ter kennis aan de betrokken verzekeraar. </w:t>
      </w:r>
    </w:p>
    <w:p w:rsidRPr="0022320E" w:rsidR="00F45EB6" w:rsidP="00F45EB6" w:rsidRDefault="00F45EB6" w14:paraId="3D408807" w14:textId="77777777">
      <w:pPr>
        <w:pStyle w:val="Geenafstand"/>
        <w:spacing w:line="276" w:lineRule="auto"/>
        <w:rPr>
          <w:lang w:val="nl-NL"/>
        </w:rPr>
      </w:pPr>
      <w:r w:rsidRPr="0022320E">
        <w:rPr>
          <w:lang w:val="nl-NL"/>
        </w:rPr>
        <w:t>2.  Een verzekeraar stelt binnen vier maanden na de datum van ontvangst van de overeenkomstig het eerste lid verrichte kennisgeving, mogelijke maatregelen voor aan de Nederlandsche Bank om de in de kennisgeving genoemde wezenlijke belemmeringen te verminderen of weg te nemen. Daarbij houdt de verzekeraar bij de planning van de implementatie van voorgestelde maatregelen rekening met de redenen voor de wezenlijke belemmeringen.</w:t>
      </w:r>
    </w:p>
    <w:p w:rsidRPr="0022320E" w:rsidR="00F45EB6" w:rsidP="00F45EB6" w:rsidRDefault="00F45EB6" w14:paraId="6FAF45FD" w14:textId="17A60285">
      <w:pPr>
        <w:pStyle w:val="Geenafstand"/>
        <w:spacing w:line="276" w:lineRule="auto"/>
        <w:rPr>
          <w:lang w:val="nl-NL"/>
        </w:rPr>
      </w:pPr>
      <w:r w:rsidRPr="0022320E">
        <w:rPr>
          <w:lang w:val="nl-NL"/>
        </w:rPr>
        <w:t xml:space="preserve">3. De Nederlandsche Bank beoordeelt of de volgens het tweede lid voorgestelde maatregelen de wezenlijke belemmeringen daadwerkelijk verminderen of wegnemen. </w:t>
      </w:r>
      <w:proofErr w:type="gramStart"/>
      <w:r w:rsidRPr="0022320E">
        <w:rPr>
          <w:lang w:val="nl-NL"/>
        </w:rPr>
        <w:t>Indien</w:t>
      </w:r>
      <w:proofErr w:type="gramEnd"/>
      <w:r w:rsidRPr="0022320E">
        <w:rPr>
          <w:lang w:val="nl-NL"/>
        </w:rPr>
        <w:t xml:space="preserve"> zij oordeelt dat dit niet het geval is, legt zij een aanwijzing op om alternatieve maatregelen te nemen overeenkomstig artikel 15, vierde tot en met achtste lid, van de richtlijn herstel en afwikkeling verzekeraars. </w:t>
      </w:r>
    </w:p>
    <w:p w:rsidR="00F45EB6" w:rsidP="00F45EB6" w:rsidRDefault="00F45EB6" w14:paraId="321CE5C2" w14:textId="475B1194">
      <w:pPr>
        <w:pStyle w:val="Geenafstand"/>
        <w:spacing w:line="276" w:lineRule="auto"/>
        <w:rPr>
          <w:lang w:val="nl-NL"/>
        </w:rPr>
      </w:pPr>
      <w:r w:rsidRPr="0022320E">
        <w:rPr>
          <w:lang w:val="nl-NL"/>
        </w:rPr>
        <w:t xml:space="preserve">4. Een verzekeraar of entiteit legt binnen een maand na ontvangst van de aanwijzing bedoeld in het </w:t>
      </w:r>
      <w:r w:rsidR="00EC331B">
        <w:rPr>
          <w:lang w:val="nl-NL"/>
        </w:rPr>
        <w:t>derde</w:t>
      </w:r>
      <w:r w:rsidRPr="0022320E">
        <w:rPr>
          <w:lang w:val="nl-NL"/>
        </w:rPr>
        <w:t xml:space="preserve"> lid, een plan over aan de Nederlandsche Bank om aan deze aanwijzing te voldoen.</w:t>
      </w:r>
    </w:p>
    <w:p w:rsidRPr="00965EC5" w:rsidR="00F45EB6" w:rsidP="00F45EB6" w:rsidRDefault="00F45EB6" w14:paraId="19A71E38" w14:textId="77777777">
      <w:pPr>
        <w:pStyle w:val="Geenafstand"/>
        <w:spacing w:line="276" w:lineRule="auto"/>
        <w:rPr>
          <w:lang w:val="nl-NL"/>
        </w:rPr>
      </w:pPr>
    </w:p>
    <w:p w:rsidRPr="00965EC5" w:rsidR="00F45EB6" w:rsidP="00F45EB6" w:rsidRDefault="00F45EB6" w14:paraId="3B3EFC8C" w14:textId="77777777">
      <w:pPr>
        <w:pStyle w:val="Geenafstand"/>
        <w:spacing w:line="276" w:lineRule="auto"/>
        <w:rPr>
          <w:b/>
          <w:bCs/>
          <w:lang w:val="nl-NL"/>
        </w:rPr>
      </w:pPr>
      <w:r w:rsidRPr="006A3B37">
        <w:rPr>
          <w:b/>
          <w:bCs/>
          <w:lang w:val="nl-NL"/>
        </w:rPr>
        <w:t>Artikel 3A:83a. Belemmeringen</w:t>
      </w:r>
      <w:r w:rsidRPr="00965EC5">
        <w:rPr>
          <w:b/>
          <w:bCs/>
          <w:lang w:val="nl-NL"/>
        </w:rPr>
        <w:t xml:space="preserve"> afwikkelbaarheid groep</w:t>
      </w:r>
    </w:p>
    <w:p w:rsidRPr="00965EC5" w:rsidR="00F45EB6" w:rsidP="00F45EB6" w:rsidRDefault="00F45EB6" w14:paraId="7A6B5528" w14:textId="77777777">
      <w:pPr>
        <w:pStyle w:val="Geenafstand"/>
        <w:spacing w:line="276" w:lineRule="auto"/>
        <w:rPr>
          <w:lang w:val="nl-NL"/>
        </w:rPr>
      </w:pPr>
    </w:p>
    <w:p w:rsidRPr="00965EC5" w:rsidR="00F45EB6" w:rsidP="00F45EB6" w:rsidRDefault="00F45EB6" w14:paraId="02AED89F" w14:textId="4F3D5A9D">
      <w:pPr>
        <w:pStyle w:val="Geenafstand"/>
        <w:spacing w:line="276" w:lineRule="auto"/>
        <w:rPr>
          <w:lang w:val="nl-NL"/>
        </w:rPr>
      </w:pPr>
      <w:r w:rsidRPr="00965EC5">
        <w:rPr>
          <w:lang w:val="nl-NL"/>
        </w:rPr>
        <w:t xml:space="preserve">1. </w:t>
      </w:r>
      <w:r>
        <w:rPr>
          <w:lang w:val="nl-NL"/>
        </w:rPr>
        <w:t xml:space="preserve">Indien de Nederlandsche Bank </w:t>
      </w:r>
      <w:r w:rsidR="008A1D1A">
        <w:rPr>
          <w:lang w:val="nl-NL"/>
        </w:rPr>
        <w:t xml:space="preserve">de </w:t>
      </w:r>
      <w:proofErr w:type="spellStart"/>
      <w:r w:rsidR="008A1D1A">
        <w:rPr>
          <w:lang w:val="nl-NL"/>
        </w:rPr>
        <w:t>groepsafwikkelingsautoriteit</w:t>
      </w:r>
      <w:proofErr w:type="spellEnd"/>
      <w:r w:rsidR="008A1D1A">
        <w:rPr>
          <w:lang w:val="nl-NL"/>
        </w:rPr>
        <w:t xml:space="preserve"> is, </w:t>
      </w:r>
      <w:r>
        <w:rPr>
          <w:lang w:val="nl-NL"/>
        </w:rPr>
        <w:t xml:space="preserve">stelt zij bij </w:t>
      </w:r>
      <w:r w:rsidRPr="00965EC5">
        <w:rPr>
          <w:lang w:val="nl-NL"/>
        </w:rPr>
        <w:t xml:space="preserve">de beoordeling bedoeld in artikel 3A:82a, eerste lid, </w:t>
      </w:r>
      <w:r>
        <w:rPr>
          <w:lang w:val="nl-NL"/>
        </w:rPr>
        <w:t>overeenkomstig artikel 16, eerste lid</w:t>
      </w:r>
      <w:r w:rsidRPr="00965EC5">
        <w:rPr>
          <w:lang w:val="nl-NL"/>
        </w:rPr>
        <w:t>, van de richtlijn herstel en afwikkeling van verzekeraars vast of maatregelen als bedoeld in artikel 15, vierde en vijfde lid, van d</w:t>
      </w:r>
      <w:r w:rsidR="00742360">
        <w:rPr>
          <w:lang w:val="nl-NL"/>
        </w:rPr>
        <w:t>i</w:t>
      </w:r>
      <w:r w:rsidRPr="00965EC5">
        <w:rPr>
          <w:lang w:val="nl-NL"/>
        </w:rPr>
        <w:t>e richtlijn</w:t>
      </w:r>
      <w:r w:rsidR="00742360">
        <w:rPr>
          <w:lang w:val="nl-NL"/>
        </w:rPr>
        <w:t xml:space="preserve"> </w:t>
      </w:r>
      <w:r w:rsidRPr="00965EC5">
        <w:rPr>
          <w:lang w:val="nl-NL"/>
        </w:rPr>
        <w:t xml:space="preserve">nodig zijn om </w:t>
      </w:r>
      <w:r>
        <w:rPr>
          <w:lang w:val="nl-NL"/>
        </w:rPr>
        <w:t xml:space="preserve">wezenlijke </w:t>
      </w:r>
      <w:r w:rsidRPr="00965EC5">
        <w:rPr>
          <w:lang w:val="nl-NL"/>
        </w:rPr>
        <w:t xml:space="preserve">belemmeringen voor </w:t>
      </w:r>
      <w:r w:rsidR="00895727">
        <w:rPr>
          <w:lang w:val="nl-NL"/>
        </w:rPr>
        <w:t xml:space="preserve">de </w:t>
      </w:r>
      <w:r w:rsidRPr="00965EC5">
        <w:rPr>
          <w:lang w:val="nl-NL"/>
        </w:rPr>
        <w:t xml:space="preserve">afwikkelbaarheid van een groep weg te nemen. </w:t>
      </w:r>
      <w:proofErr w:type="gramStart"/>
      <w:r w:rsidRPr="00965EC5">
        <w:rPr>
          <w:lang w:val="nl-NL"/>
        </w:rPr>
        <w:t>Indien</w:t>
      </w:r>
      <w:proofErr w:type="gramEnd"/>
      <w:r w:rsidRPr="00965EC5">
        <w:rPr>
          <w:lang w:val="nl-NL"/>
        </w:rPr>
        <w:t xml:space="preserve"> dit het geval is, stelt de Nederlandsche Bank daartoe een verslag op </w:t>
      </w:r>
      <w:r>
        <w:rPr>
          <w:lang w:val="nl-NL"/>
        </w:rPr>
        <w:t>overeenkomstig</w:t>
      </w:r>
      <w:r w:rsidRPr="00965EC5">
        <w:rPr>
          <w:lang w:val="nl-NL"/>
        </w:rPr>
        <w:t xml:space="preserve"> </w:t>
      </w:r>
      <w:r>
        <w:rPr>
          <w:lang w:val="nl-NL"/>
        </w:rPr>
        <w:t xml:space="preserve">de procedure in </w:t>
      </w:r>
      <w:r w:rsidRPr="00965EC5">
        <w:rPr>
          <w:lang w:val="nl-NL"/>
        </w:rPr>
        <w:t>artikel 16, tweede lid, van d</w:t>
      </w:r>
      <w:r w:rsidR="00546739">
        <w:rPr>
          <w:lang w:val="nl-NL"/>
        </w:rPr>
        <w:t>i</w:t>
      </w:r>
      <w:r w:rsidRPr="00965EC5">
        <w:rPr>
          <w:lang w:val="nl-NL"/>
        </w:rPr>
        <w:t>e richtlijn</w:t>
      </w:r>
      <w:r>
        <w:rPr>
          <w:lang w:val="nl-NL"/>
        </w:rPr>
        <w:t>.</w:t>
      </w:r>
    </w:p>
    <w:p w:rsidRPr="00965EC5" w:rsidR="00F45EB6" w:rsidP="00F45EB6" w:rsidRDefault="00F45EB6" w14:paraId="08B8ED42" w14:textId="1A5DB70C">
      <w:pPr>
        <w:pStyle w:val="Geenafstand"/>
        <w:spacing w:line="276" w:lineRule="auto"/>
        <w:rPr>
          <w:lang w:val="nl-NL"/>
        </w:rPr>
      </w:pPr>
      <w:r w:rsidRPr="00965EC5">
        <w:rPr>
          <w:lang w:val="nl-NL"/>
        </w:rPr>
        <w:t xml:space="preserve">2. De uiteindelijke moederonderneming </w:t>
      </w:r>
      <w:r w:rsidRPr="00965EC5" w:rsidR="008A1D1A">
        <w:rPr>
          <w:lang w:val="nl-NL"/>
        </w:rPr>
        <w:t xml:space="preserve">kan </w:t>
      </w:r>
      <w:r w:rsidRPr="00965EC5">
        <w:rPr>
          <w:lang w:val="nl-NL"/>
        </w:rPr>
        <w:t>binnen vier maanden na de datum van ontvangst van het verslag bij de Nederlandsche Bank opmerkingen indienen en maatregelen voorstellen om de in het verslag geïdentificeerde wezenlijke belemmeringen te verminderen of weg te nemen.</w:t>
      </w:r>
    </w:p>
    <w:p w:rsidRPr="00965EC5" w:rsidR="00F45EB6" w:rsidP="00F45EB6" w:rsidRDefault="00F45EB6" w14:paraId="3972B7E0" w14:textId="1180A0B8">
      <w:pPr>
        <w:pStyle w:val="Geenafstand"/>
        <w:spacing w:line="276" w:lineRule="auto"/>
        <w:rPr>
          <w:lang w:val="nl-NL"/>
        </w:rPr>
      </w:pPr>
      <w:r w:rsidRPr="00484666">
        <w:rPr>
          <w:lang w:val="nl-NL"/>
        </w:rPr>
        <w:t>3. De Nederlandsche Bank kan invulling geven aan een gezamenlijk besluit als bedoeld in artikel 16, vierde lid, van de richtlijn herstel en afwikkeling verzekeraars door een aanwijzing</w:t>
      </w:r>
      <w:r w:rsidR="008A1D1A">
        <w:rPr>
          <w:lang w:val="nl-NL"/>
        </w:rPr>
        <w:t xml:space="preserve"> met alternatieve maatregelen</w:t>
      </w:r>
      <w:r w:rsidRPr="00484666">
        <w:rPr>
          <w:lang w:val="nl-NL"/>
        </w:rPr>
        <w:t xml:space="preserve"> te geven. </w:t>
      </w:r>
      <w:r>
        <w:rPr>
          <w:lang w:val="nl-NL"/>
        </w:rPr>
        <w:t xml:space="preserve"> </w:t>
      </w:r>
    </w:p>
    <w:p w:rsidRPr="00965EC5" w:rsidR="00F45EB6" w:rsidP="00F45EB6" w:rsidRDefault="00F45EB6" w14:paraId="0104CE02" w14:textId="77777777">
      <w:pPr>
        <w:pStyle w:val="Geenafstand"/>
        <w:spacing w:line="276" w:lineRule="auto"/>
        <w:rPr>
          <w:lang w:val="nl-NL"/>
        </w:rPr>
      </w:pPr>
    </w:p>
    <w:p w:rsidRPr="00965EC5" w:rsidR="00F45EB6" w:rsidP="00F45EB6" w:rsidRDefault="00F45EB6" w14:paraId="305FCB6A" w14:textId="77777777">
      <w:pPr>
        <w:pStyle w:val="Geenafstand"/>
        <w:spacing w:line="276" w:lineRule="auto"/>
        <w:rPr>
          <w:b/>
          <w:bCs/>
          <w:lang w:val="nl-NL"/>
        </w:rPr>
      </w:pPr>
      <w:r w:rsidRPr="006A3B37">
        <w:rPr>
          <w:b/>
          <w:bCs/>
          <w:lang w:val="nl-NL"/>
        </w:rPr>
        <w:t>Artikel 3A:83b. Vereenvoudigde</w:t>
      </w:r>
      <w:r w:rsidRPr="00965EC5">
        <w:rPr>
          <w:b/>
          <w:bCs/>
          <w:lang w:val="nl-NL"/>
        </w:rPr>
        <w:t xml:space="preserve"> verplichtingen voor bepaalde entiteiten</w:t>
      </w:r>
    </w:p>
    <w:p w:rsidRPr="00965EC5" w:rsidR="00F45EB6" w:rsidP="00F45EB6" w:rsidRDefault="00F45EB6" w14:paraId="660B6D2F" w14:textId="77777777">
      <w:pPr>
        <w:pStyle w:val="Geenafstand"/>
        <w:spacing w:line="276" w:lineRule="auto"/>
        <w:rPr>
          <w:lang w:val="nl-NL"/>
        </w:rPr>
      </w:pPr>
    </w:p>
    <w:p w:rsidRPr="00965EC5" w:rsidR="00F819B1" w:rsidP="00F819B1" w:rsidRDefault="00F819B1" w14:paraId="651ABEB4" w14:textId="062B3BE4">
      <w:pPr>
        <w:pStyle w:val="Geenafstand"/>
        <w:spacing w:line="276" w:lineRule="auto"/>
        <w:rPr>
          <w:lang w:val="nl-NL"/>
        </w:rPr>
      </w:pPr>
      <w:r w:rsidRPr="00965EC5">
        <w:rPr>
          <w:lang w:val="nl-NL"/>
        </w:rPr>
        <w:t>De Nederlandsche Bank</w:t>
      </w:r>
      <w:r>
        <w:rPr>
          <w:lang w:val="nl-NL"/>
        </w:rPr>
        <w:t xml:space="preserve"> bepaalt</w:t>
      </w:r>
      <w:r w:rsidRPr="00965EC5">
        <w:rPr>
          <w:lang w:val="nl-NL"/>
        </w:rPr>
        <w:t xml:space="preserve"> in overeenstemming met artikel 4, eerste lid, van de richtlijn herstel en afwikkeling van verzekeraars of </w:t>
      </w:r>
      <w:r>
        <w:rPr>
          <w:lang w:val="nl-NL"/>
        </w:rPr>
        <w:t xml:space="preserve">ten aanzien van </w:t>
      </w:r>
      <w:r w:rsidR="008D18DF">
        <w:rPr>
          <w:lang w:val="nl-NL"/>
        </w:rPr>
        <w:t>de afwikkelingsplannen bedoeld in de artikelen 3A:81 en 3A:81a</w:t>
      </w:r>
      <w:r w:rsidR="00714958">
        <w:rPr>
          <w:lang w:val="nl-NL"/>
        </w:rPr>
        <w:t>,</w:t>
      </w:r>
      <w:r w:rsidR="008D18DF">
        <w:rPr>
          <w:lang w:val="nl-NL"/>
        </w:rPr>
        <w:t xml:space="preserve"> en de beoordeling van de afwikkelbaarheid in de artikelen 3A:82, eerste lid, en 3A:82a</w:t>
      </w:r>
      <w:r w:rsidR="00714958">
        <w:rPr>
          <w:lang w:val="nl-NL"/>
        </w:rPr>
        <w:t>,</w:t>
      </w:r>
      <w:r w:rsidR="008D18DF">
        <w:rPr>
          <w:lang w:val="nl-NL"/>
        </w:rPr>
        <w:t xml:space="preserve"> </w:t>
      </w:r>
      <w:r w:rsidRPr="00965EC5">
        <w:rPr>
          <w:lang w:val="nl-NL"/>
        </w:rPr>
        <w:t>vereenvoudigde verplichtingen</w:t>
      </w:r>
      <w:r>
        <w:rPr>
          <w:lang w:val="nl-NL"/>
        </w:rPr>
        <w:t xml:space="preserve"> </w:t>
      </w:r>
      <w:r w:rsidRPr="00965EC5">
        <w:rPr>
          <w:lang w:val="nl-NL"/>
        </w:rPr>
        <w:t>kunnen worden toegepast</w:t>
      </w:r>
      <w:r w:rsidR="008D18DF">
        <w:rPr>
          <w:lang w:val="nl-NL"/>
        </w:rPr>
        <w:t>.</w:t>
      </w:r>
      <w:r w:rsidRPr="00965EC5">
        <w:rPr>
          <w:lang w:val="nl-NL"/>
        </w:rPr>
        <w:t xml:space="preserve"> </w:t>
      </w:r>
    </w:p>
    <w:p w:rsidRPr="00965EC5" w:rsidR="00F45EB6" w:rsidP="00F45EB6" w:rsidRDefault="00F45EB6" w14:paraId="4B0D299A" w14:textId="77777777">
      <w:pPr>
        <w:pStyle w:val="Geenafstand"/>
        <w:spacing w:line="276" w:lineRule="auto"/>
        <w:rPr>
          <w:lang w:val="nl-NL"/>
        </w:rPr>
      </w:pPr>
    </w:p>
    <w:p w:rsidRPr="00965EC5" w:rsidR="00F45EB6" w:rsidP="00F45EB6" w:rsidRDefault="0037153B" w14:paraId="5301E42B" w14:textId="626D34B1">
      <w:pPr>
        <w:pStyle w:val="Geenafstand"/>
        <w:spacing w:line="276" w:lineRule="auto"/>
        <w:rPr>
          <w:lang w:val="nl-NL"/>
        </w:rPr>
      </w:pPr>
      <w:r>
        <w:rPr>
          <w:lang w:val="nl-NL"/>
        </w:rPr>
        <w:t>P</w:t>
      </w:r>
    </w:p>
    <w:p w:rsidRPr="00965EC5" w:rsidR="00F45EB6" w:rsidP="00F45EB6" w:rsidRDefault="00F45EB6" w14:paraId="0A9B1CB1" w14:textId="77777777">
      <w:pPr>
        <w:pStyle w:val="Geenafstand"/>
        <w:spacing w:line="276" w:lineRule="auto"/>
        <w:rPr>
          <w:lang w:val="nl-NL"/>
        </w:rPr>
      </w:pPr>
    </w:p>
    <w:p w:rsidRPr="005F3F0F" w:rsidR="00F45EB6" w:rsidP="00F45EB6" w:rsidRDefault="00C821FF" w14:paraId="7BA86852" w14:textId="19A544EA">
      <w:pPr>
        <w:pStyle w:val="Geenafstand"/>
        <w:spacing w:line="276" w:lineRule="auto"/>
        <w:rPr>
          <w:lang w:val="nl-NL"/>
        </w:rPr>
      </w:pPr>
      <w:r>
        <w:rPr>
          <w:lang w:val="nl-NL"/>
        </w:rPr>
        <w:t>De a</w:t>
      </w:r>
      <w:r w:rsidRPr="005F3F0F" w:rsidR="00F45EB6">
        <w:rPr>
          <w:lang w:val="nl-NL"/>
        </w:rPr>
        <w:t>rtikel</w:t>
      </w:r>
      <w:r>
        <w:rPr>
          <w:lang w:val="nl-NL"/>
        </w:rPr>
        <w:t>en</w:t>
      </w:r>
      <w:r w:rsidRPr="005F3F0F" w:rsidR="00F45EB6">
        <w:rPr>
          <w:lang w:val="nl-NL"/>
        </w:rPr>
        <w:t xml:space="preserve"> 3A:84</w:t>
      </w:r>
      <w:r>
        <w:rPr>
          <w:lang w:val="nl-NL"/>
        </w:rPr>
        <w:t xml:space="preserve"> en 3A:85</w:t>
      </w:r>
      <w:r w:rsidRPr="005F3F0F" w:rsidR="00F45EB6">
        <w:rPr>
          <w:lang w:val="nl-NL"/>
        </w:rPr>
        <w:t xml:space="preserve"> kom</w:t>
      </w:r>
      <w:r>
        <w:rPr>
          <w:lang w:val="nl-NL"/>
        </w:rPr>
        <w:t>en</w:t>
      </w:r>
      <w:r w:rsidRPr="005F3F0F" w:rsidR="00F45EB6">
        <w:rPr>
          <w:lang w:val="nl-NL"/>
        </w:rPr>
        <w:t xml:space="preserve"> te luiden:</w:t>
      </w:r>
    </w:p>
    <w:p w:rsidRPr="005F3F0F" w:rsidR="00F45EB6" w:rsidP="00F45EB6" w:rsidRDefault="00F45EB6" w14:paraId="06B71092" w14:textId="77777777">
      <w:pPr>
        <w:pStyle w:val="Geenafstand"/>
        <w:spacing w:line="276" w:lineRule="auto"/>
        <w:rPr>
          <w:lang w:val="nl-NL"/>
        </w:rPr>
      </w:pPr>
    </w:p>
    <w:p w:rsidRPr="005F3F0F" w:rsidR="00F45EB6" w:rsidP="00F45EB6" w:rsidRDefault="00F45EB6" w14:paraId="38037167" w14:textId="77777777">
      <w:pPr>
        <w:pStyle w:val="Geenafstand"/>
        <w:spacing w:line="276" w:lineRule="auto"/>
        <w:rPr>
          <w:b/>
          <w:bCs/>
          <w:lang w:val="nl-NL"/>
        </w:rPr>
      </w:pPr>
      <w:r w:rsidRPr="005F3F0F">
        <w:rPr>
          <w:b/>
          <w:bCs/>
          <w:lang w:val="nl-NL"/>
        </w:rPr>
        <w:t>Artikel 3A:84. Afwikkelingsdoelstellingen</w:t>
      </w:r>
    </w:p>
    <w:p w:rsidRPr="005F3F0F" w:rsidR="00F45EB6" w:rsidP="00F45EB6" w:rsidRDefault="00F45EB6" w14:paraId="77225761" w14:textId="77777777">
      <w:pPr>
        <w:pStyle w:val="Geenafstand"/>
        <w:spacing w:line="276" w:lineRule="auto"/>
        <w:rPr>
          <w:lang w:val="nl-NL"/>
        </w:rPr>
      </w:pPr>
    </w:p>
    <w:p w:rsidRPr="00965EC5" w:rsidR="00F45EB6" w:rsidP="007653E3" w:rsidRDefault="00F45EB6" w14:paraId="5CB17E94" w14:textId="01A020C3">
      <w:pPr>
        <w:pStyle w:val="Geenafstand"/>
        <w:spacing w:line="276" w:lineRule="auto"/>
        <w:rPr>
          <w:lang w:val="nl-NL"/>
        </w:rPr>
      </w:pPr>
      <w:r w:rsidRPr="005F3F0F">
        <w:rPr>
          <w:lang w:val="nl-NL"/>
        </w:rPr>
        <w:t xml:space="preserve">De Nederlandsche Bank </w:t>
      </w:r>
      <w:r w:rsidRPr="005F3F0F" w:rsidR="009A77CD">
        <w:rPr>
          <w:lang w:val="nl-NL"/>
        </w:rPr>
        <w:t>neemt</w:t>
      </w:r>
      <w:r w:rsidRPr="005F3F0F" w:rsidR="007653E3">
        <w:rPr>
          <w:lang w:val="nl-NL"/>
        </w:rPr>
        <w:t xml:space="preserve"> de</w:t>
      </w:r>
      <w:r w:rsidRPr="005F3F0F">
        <w:rPr>
          <w:lang w:val="nl-NL"/>
        </w:rPr>
        <w:t xml:space="preserve"> afwikkelingsmaatregelen met inachtneming van de afwikkelingsdoelstellingen </w:t>
      </w:r>
      <w:r w:rsidRPr="005F3F0F" w:rsidR="007653E3">
        <w:rPr>
          <w:lang w:val="nl-NL"/>
        </w:rPr>
        <w:t xml:space="preserve">genoemd in artikel 18, tweede lid, van de richtlijn herstel en afwikkeling van verzekeraars, overeenkomstig het </w:t>
      </w:r>
      <w:r w:rsidR="006A3F70">
        <w:rPr>
          <w:lang w:val="nl-NL"/>
        </w:rPr>
        <w:t>eerste</w:t>
      </w:r>
      <w:r w:rsidR="007F5C47">
        <w:rPr>
          <w:lang w:val="nl-NL"/>
        </w:rPr>
        <w:t xml:space="preserve"> en </w:t>
      </w:r>
      <w:r w:rsidRPr="005F3F0F" w:rsidR="007653E3">
        <w:rPr>
          <w:lang w:val="nl-NL"/>
        </w:rPr>
        <w:t xml:space="preserve">derde lid van </w:t>
      </w:r>
      <w:r w:rsidRPr="005F3F0F" w:rsidR="009A77CD">
        <w:rPr>
          <w:lang w:val="nl-NL"/>
        </w:rPr>
        <w:t xml:space="preserve">dat </w:t>
      </w:r>
      <w:r w:rsidRPr="005F3F0F" w:rsidR="007653E3">
        <w:rPr>
          <w:lang w:val="nl-NL"/>
        </w:rPr>
        <w:t>artikel.</w:t>
      </w:r>
    </w:p>
    <w:p w:rsidRPr="00965EC5" w:rsidR="00F45EB6" w:rsidP="00F45EB6" w:rsidRDefault="00F45EB6" w14:paraId="2051DB18" w14:textId="77777777">
      <w:pPr>
        <w:pStyle w:val="Geenafstand"/>
        <w:spacing w:line="276" w:lineRule="auto"/>
        <w:rPr>
          <w:lang w:val="nl-NL"/>
        </w:rPr>
      </w:pPr>
    </w:p>
    <w:p w:rsidRPr="00CD76E2" w:rsidR="00F45EB6" w:rsidP="00F45EB6" w:rsidRDefault="00F45EB6" w14:paraId="4C9C968D" w14:textId="77777777">
      <w:pPr>
        <w:pStyle w:val="Geenafstand"/>
        <w:spacing w:line="276" w:lineRule="auto"/>
        <w:rPr>
          <w:b/>
          <w:bCs/>
          <w:lang w:val="nl-NL"/>
        </w:rPr>
      </w:pPr>
      <w:r>
        <w:rPr>
          <w:b/>
          <w:bCs/>
          <w:lang w:val="nl-NL"/>
        </w:rPr>
        <w:t>Artikel 3A:85. Besluit tot afwikkeling</w:t>
      </w:r>
    </w:p>
    <w:p w:rsidR="00F45EB6" w:rsidP="00F45EB6" w:rsidRDefault="00F45EB6" w14:paraId="2E487864" w14:textId="77777777">
      <w:pPr>
        <w:pStyle w:val="Geenafstand"/>
        <w:spacing w:line="276" w:lineRule="auto"/>
        <w:rPr>
          <w:lang w:val="nl-NL"/>
        </w:rPr>
      </w:pPr>
    </w:p>
    <w:p w:rsidRPr="00965EC5" w:rsidR="00F45EB6" w:rsidP="00F45EB6" w:rsidRDefault="00F45EB6" w14:paraId="2D3F4DA6" w14:textId="0627100F">
      <w:pPr>
        <w:pStyle w:val="Geenafstand"/>
        <w:spacing w:line="276" w:lineRule="auto"/>
        <w:rPr>
          <w:lang w:val="nl-NL"/>
        </w:rPr>
      </w:pPr>
      <w:r w:rsidRPr="00965EC5">
        <w:rPr>
          <w:lang w:val="nl-NL"/>
        </w:rPr>
        <w:t xml:space="preserve">1. De Nederlandsche Bank </w:t>
      </w:r>
      <w:r w:rsidR="00D30F3C">
        <w:rPr>
          <w:lang w:val="nl-NL"/>
        </w:rPr>
        <w:t>neemt</w:t>
      </w:r>
      <w:r>
        <w:rPr>
          <w:lang w:val="nl-NL"/>
        </w:rPr>
        <w:t xml:space="preserve"> </w:t>
      </w:r>
      <w:r w:rsidRPr="00965EC5">
        <w:rPr>
          <w:lang w:val="nl-NL"/>
        </w:rPr>
        <w:t>afwikkeling</w:t>
      </w:r>
      <w:r>
        <w:rPr>
          <w:lang w:val="nl-NL"/>
        </w:rPr>
        <w:t xml:space="preserve">smaatregelen </w:t>
      </w:r>
      <w:r w:rsidR="00D30F3C">
        <w:rPr>
          <w:lang w:val="nl-NL"/>
        </w:rPr>
        <w:t>ten aanzien van</w:t>
      </w:r>
      <w:r>
        <w:rPr>
          <w:lang w:val="nl-NL"/>
        </w:rPr>
        <w:t xml:space="preserve"> een</w:t>
      </w:r>
      <w:r w:rsidRPr="00965EC5">
        <w:rPr>
          <w:lang w:val="nl-NL"/>
        </w:rPr>
        <w:t xml:space="preserve"> </w:t>
      </w:r>
      <w:r w:rsidRPr="00965EC5" w:rsidR="00D30F3C">
        <w:rPr>
          <w:lang w:val="nl-NL"/>
        </w:rPr>
        <w:t>verzekeraar</w:t>
      </w:r>
      <w:r w:rsidR="00D30F3C">
        <w:rPr>
          <w:lang w:val="nl-NL"/>
        </w:rPr>
        <w:t xml:space="preserve"> als bedoeld in artikel 3A:78, onderdeel a</w:t>
      </w:r>
      <w:r w:rsidRPr="00965EC5">
        <w:rPr>
          <w:lang w:val="nl-NL"/>
        </w:rPr>
        <w:t>, indien wordt voldaan aan de volgende voorwaarden:</w:t>
      </w:r>
    </w:p>
    <w:p w:rsidRPr="00965EC5" w:rsidR="00F45EB6" w:rsidP="00F45EB6" w:rsidRDefault="00F45EB6" w14:paraId="7092B16B" w14:textId="382FC4BD">
      <w:pPr>
        <w:pStyle w:val="Geenafstand"/>
        <w:spacing w:line="276" w:lineRule="auto"/>
        <w:rPr>
          <w:lang w:val="nl-NL"/>
        </w:rPr>
      </w:pPr>
      <w:r w:rsidRPr="00965EC5">
        <w:rPr>
          <w:lang w:val="nl-NL"/>
        </w:rPr>
        <w:t xml:space="preserve">a. de </w:t>
      </w:r>
      <w:r>
        <w:rPr>
          <w:lang w:val="nl-NL"/>
        </w:rPr>
        <w:t xml:space="preserve">Nederlandsche Bank heeft vastgesteld dat de </w:t>
      </w:r>
      <w:r w:rsidRPr="00965EC5">
        <w:rPr>
          <w:lang w:val="nl-NL"/>
        </w:rPr>
        <w:t>verzekeraar faalt of waarschijnlijk zal falen;</w:t>
      </w:r>
    </w:p>
    <w:p w:rsidRPr="00965EC5" w:rsidR="00F45EB6" w:rsidP="00F45EB6" w:rsidRDefault="00F45EB6" w14:paraId="46AD4716" w14:textId="3AE71E07">
      <w:pPr>
        <w:pStyle w:val="Geenafstand"/>
        <w:spacing w:line="276" w:lineRule="auto"/>
        <w:rPr>
          <w:lang w:val="nl-NL"/>
        </w:rPr>
      </w:pPr>
      <w:r w:rsidRPr="00965EC5">
        <w:rPr>
          <w:lang w:val="nl-NL"/>
        </w:rPr>
        <w:t>b. het valt redelijkerwij</w:t>
      </w:r>
      <w:r w:rsidR="00646364">
        <w:rPr>
          <w:lang w:val="nl-NL"/>
        </w:rPr>
        <w:t>s</w:t>
      </w:r>
      <w:r w:rsidRPr="00965EC5">
        <w:rPr>
          <w:lang w:val="nl-NL"/>
        </w:rPr>
        <w:t xml:space="preserve"> niet te verwachten dat alternatieve maatregelen van de particuliere sector of van een toezichthouder, met inbegrip van preventieve en corrigerende maatregelen, binnen een redelijk tijdsbestek het falen kunnen voorkomen; en</w:t>
      </w:r>
    </w:p>
    <w:p w:rsidRPr="00965EC5" w:rsidR="00F45EB6" w:rsidP="00F45EB6" w:rsidRDefault="00F45EB6" w14:paraId="008D0285" w14:textId="3FD7B512">
      <w:pPr>
        <w:pStyle w:val="Geenafstand"/>
        <w:spacing w:line="276" w:lineRule="auto"/>
        <w:rPr>
          <w:lang w:val="nl-NL"/>
        </w:rPr>
      </w:pPr>
      <w:r w:rsidRPr="00965EC5">
        <w:rPr>
          <w:lang w:val="nl-NL"/>
        </w:rPr>
        <w:t>c. een afwikkelingsmaatregel is noodzakelijk in het algemeen belang.</w:t>
      </w:r>
    </w:p>
    <w:p w:rsidRPr="00CD76E2" w:rsidR="00F45EB6" w:rsidP="00F45EB6" w:rsidRDefault="00F45EB6" w14:paraId="3CA64E88" w14:textId="77777777">
      <w:pPr>
        <w:pStyle w:val="Geenafstand"/>
        <w:spacing w:line="276" w:lineRule="auto"/>
        <w:rPr>
          <w:lang w:val="nl-NL"/>
        </w:rPr>
      </w:pPr>
      <w:r w:rsidRPr="00965EC5">
        <w:rPr>
          <w:lang w:val="nl-NL"/>
        </w:rPr>
        <w:t xml:space="preserve">2. </w:t>
      </w:r>
      <w:r w:rsidRPr="00CD76E2">
        <w:rPr>
          <w:lang w:val="nl-NL"/>
        </w:rPr>
        <w:t xml:space="preserve">Een verzekeraar wordt geacht te falen of waarschijnlijk te zullen falen </w:t>
      </w:r>
      <w:proofErr w:type="gramStart"/>
      <w:r w:rsidRPr="00CD76E2">
        <w:rPr>
          <w:lang w:val="nl-NL"/>
        </w:rPr>
        <w:t>indien</w:t>
      </w:r>
      <w:proofErr w:type="gramEnd"/>
      <w:r w:rsidRPr="00CD76E2">
        <w:rPr>
          <w:lang w:val="nl-NL"/>
        </w:rPr>
        <w:t>:</w:t>
      </w:r>
    </w:p>
    <w:p w:rsidR="00F45EB6" w:rsidP="00F45EB6" w:rsidRDefault="00F45EB6" w14:paraId="531F834F" w14:textId="77777777">
      <w:pPr>
        <w:pStyle w:val="Geenafstand"/>
        <w:spacing w:line="276" w:lineRule="auto"/>
        <w:rPr>
          <w:lang w:val="nl-NL"/>
        </w:rPr>
      </w:pPr>
      <w:r>
        <w:rPr>
          <w:lang w:val="nl-NL"/>
        </w:rPr>
        <w:t xml:space="preserve">a. </w:t>
      </w:r>
      <w:r w:rsidRPr="00965EC5">
        <w:rPr>
          <w:lang w:val="nl-NL"/>
        </w:rPr>
        <w:t xml:space="preserve">de verzekeraar inbreuk of waarschijnlijk inbreuk maakt op het minimumkapitaalvereiste, bedoeld in artikel 3:53, vierde lid, en er geen redelijk vooruitzicht </w:t>
      </w:r>
      <w:r>
        <w:rPr>
          <w:lang w:val="nl-NL"/>
        </w:rPr>
        <w:t xml:space="preserve">is </w:t>
      </w:r>
      <w:r w:rsidRPr="00965EC5">
        <w:rPr>
          <w:lang w:val="nl-NL"/>
        </w:rPr>
        <w:t>op herstel van de naleving</w:t>
      </w:r>
      <w:r>
        <w:rPr>
          <w:lang w:val="nl-NL"/>
        </w:rPr>
        <w:t>;</w:t>
      </w:r>
    </w:p>
    <w:p w:rsidRPr="00CD76E2" w:rsidR="00F45EB6" w:rsidP="00F45EB6" w:rsidRDefault="00F45EB6" w14:paraId="7AFD5313" w14:textId="77777777">
      <w:pPr>
        <w:pStyle w:val="Geenafstand"/>
        <w:spacing w:line="276" w:lineRule="auto"/>
        <w:rPr>
          <w:lang w:val="nl-NL"/>
        </w:rPr>
      </w:pPr>
      <w:r>
        <w:rPr>
          <w:lang w:val="nl-NL"/>
        </w:rPr>
        <w:t>b</w:t>
      </w:r>
      <w:r w:rsidRPr="00CD76E2">
        <w:rPr>
          <w:lang w:val="nl-NL"/>
        </w:rPr>
        <w:t>.</w:t>
      </w:r>
      <w:r>
        <w:rPr>
          <w:lang w:val="nl-NL"/>
        </w:rPr>
        <w:t xml:space="preserve"> </w:t>
      </w:r>
      <w:r w:rsidRPr="00CD76E2">
        <w:rPr>
          <w:lang w:val="nl-NL"/>
        </w:rPr>
        <w:t>de verzekeraar op een zodanige wijze inbreuk maakt op de wettelijke eisen, de vergunningsvereisten of de aan de vergunning verbonden voorwaarden, of er objectieve aanwijzingen bestaan voor de veronderstelling dat de verzekeraar in de nabije toekomst op een zodanige wijze daarop inbreuk zal maken dat intrekking van de vergunning gerechtvaardigd is;</w:t>
      </w:r>
    </w:p>
    <w:p w:rsidRPr="00CD76E2" w:rsidR="00F45EB6" w:rsidP="00F45EB6" w:rsidRDefault="00F45EB6" w14:paraId="6368F6E3" w14:textId="77777777">
      <w:pPr>
        <w:pStyle w:val="Geenafstand"/>
        <w:spacing w:line="276" w:lineRule="auto"/>
        <w:rPr>
          <w:lang w:val="nl-NL"/>
        </w:rPr>
      </w:pPr>
      <w:r>
        <w:rPr>
          <w:lang w:val="nl-NL"/>
        </w:rPr>
        <w:t>c</w:t>
      </w:r>
      <w:r w:rsidRPr="00CD76E2">
        <w:rPr>
          <w:lang w:val="nl-NL"/>
        </w:rPr>
        <w:t>.</w:t>
      </w:r>
      <w:r>
        <w:rPr>
          <w:lang w:val="nl-NL"/>
        </w:rPr>
        <w:t xml:space="preserve"> </w:t>
      </w:r>
      <w:r w:rsidRPr="00CD76E2">
        <w:rPr>
          <w:lang w:val="nl-NL"/>
        </w:rPr>
        <w:t>de waarde van de activa van de verzekeraar geringer is dan de waarde van de passiva, of er objectieve aanwijzingen zijn dat de activa van de verzekeraar in de nabije toekomst geringer zullen zijn dan zijn passiva;</w:t>
      </w:r>
    </w:p>
    <w:p w:rsidRPr="00CD76E2" w:rsidR="00F45EB6" w:rsidP="00F45EB6" w:rsidRDefault="00F45EB6" w14:paraId="4CD44D63" w14:textId="77777777">
      <w:pPr>
        <w:pStyle w:val="Geenafstand"/>
        <w:spacing w:line="276" w:lineRule="auto"/>
        <w:rPr>
          <w:lang w:val="nl-NL"/>
        </w:rPr>
      </w:pPr>
      <w:r>
        <w:rPr>
          <w:lang w:val="nl-NL"/>
        </w:rPr>
        <w:t>d</w:t>
      </w:r>
      <w:r w:rsidRPr="00CD76E2">
        <w:rPr>
          <w:lang w:val="nl-NL"/>
        </w:rPr>
        <w:t>.</w:t>
      </w:r>
      <w:r>
        <w:rPr>
          <w:lang w:val="nl-NL"/>
        </w:rPr>
        <w:t xml:space="preserve"> </w:t>
      </w:r>
      <w:r w:rsidRPr="00CD76E2">
        <w:rPr>
          <w:lang w:val="nl-NL"/>
        </w:rPr>
        <w:t xml:space="preserve">de verzekeraar niet in staat is of er objectieve aanwijzingen zijn voor de vaststelling dat de verzekeraar in de nabije toekomst niet in staat zal zijn </w:t>
      </w:r>
      <w:r>
        <w:rPr>
          <w:lang w:val="nl-NL"/>
        </w:rPr>
        <w:t>om</w:t>
      </w:r>
      <w:r w:rsidRPr="00CD76E2">
        <w:rPr>
          <w:lang w:val="nl-NL"/>
        </w:rPr>
        <w:t xml:space="preserve"> schulden of andere passiva </w:t>
      </w:r>
      <w:r w:rsidRPr="00965EC5">
        <w:rPr>
          <w:lang w:val="nl-NL"/>
        </w:rPr>
        <w:t>waaronder betalingen aan verzekeringnemers of begunstigden,</w:t>
      </w:r>
      <w:r w:rsidRPr="00CD76E2">
        <w:rPr>
          <w:lang w:val="nl-NL"/>
        </w:rPr>
        <w:t xml:space="preserve"> te betalen wanneer deze opeisbaar worden; of</w:t>
      </w:r>
    </w:p>
    <w:p w:rsidRPr="00965EC5" w:rsidR="00F45EB6" w:rsidP="00F45EB6" w:rsidRDefault="00F45EB6" w14:paraId="07A9B086" w14:textId="77777777">
      <w:pPr>
        <w:pStyle w:val="Geenafstand"/>
        <w:spacing w:line="276" w:lineRule="auto"/>
        <w:rPr>
          <w:lang w:val="nl-NL"/>
        </w:rPr>
      </w:pPr>
      <w:r>
        <w:rPr>
          <w:lang w:val="nl-NL"/>
        </w:rPr>
        <w:t xml:space="preserve">e. </w:t>
      </w:r>
      <w:r w:rsidRPr="00965EC5">
        <w:rPr>
          <w:lang w:val="nl-NL"/>
        </w:rPr>
        <w:t>buitengewone openbare financiële steun noodzakelijk is.</w:t>
      </w:r>
    </w:p>
    <w:p w:rsidRPr="00965EC5" w:rsidR="00F45EB6" w:rsidP="00F45EB6" w:rsidRDefault="00F45EB6" w14:paraId="13E5CB31" w14:textId="0BDB03B2">
      <w:pPr>
        <w:pStyle w:val="Geenafstand"/>
        <w:spacing w:line="276" w:lineRule="auto"/>
        <w:rPr>
          <w:lang w:val="nl-NL"/>
        </w:rPr>
      </w:pPr>
      <w:r w:rsidRPr="00965EC5">
        <w:rPr>
          <w:lang w:val="nl-NL"/>
        </w:rPr>
        <w:t xml:space="preserve">3. Een afwikkelingsmaatregel is noodzakelijk in het algemeen belang </w:t>
      </w:r>
      <w:proofErr w:type="gramStart"/>
      <w:r w:rsidRPr="00965EC5">
        <w:rPr>
          <w:lang w:val="nl-NL"/>
        </w:rPr>
        <w:t>indien</w:t>
      </w:r>
      <w:proofErr w:type="gramEnd"/>
      <w:r w:rsidRPr="00965EC5">
        <w:rPr>
          <w:lang w:val="nl-NL"/>
        </w:rPr>
        <w:t xml:space="preserve"> die maatregel noodzakelijk is om een of meer van de afwikkelingsdoelstellingen genoemd in artikel 3A:84 te verwezenlijken en daarmee</w:t>
      </w:r>
      <w:r w:rsidR="00646364">
        <w:rPr>
          <w:lang w:val="nl-NL"/>
        </w:rPr>
        <w:t xml:space="preserve"> ook</w:t>
      </w:r>
      <w:r w:rsidRPr="00965EC5">
        <w:rPr>
          <w:lang w:val="nl-NL"/>
        </w:rPr>
        <w:t xml:space="preserve"> evenredig is, en deze doelstellingen niet in dezelfde mate verwezenlijkt zouden worden indien </w:t>
      </w:r>
      <w:r w:rsidRPr="00965EC5">
        <w:rPr>
          <w:lang w:val="nl-NL"/>
        </w:rPr>
        <w:lastRenderedPageBreak/>
        <w:t xml:space="preserve">de verzekeraar in </w:t>
      </w:r>
      <w:r w:rsidRPr="00965EC5" w:rsidR="00D30F3C">
        <w:rPr>
          <w:lang w:val="nl-NL"/>
        </w:rPr>
        <w:t>faillissement zou worden geliquideerd</w:t>
      </w:r>
      <w:r w:rsidR="00283C37">
        <w:rPr>
          <w:lang w:val="nl-NL"/>
        </w:rPr>
        <w:t>, ook met gebruikmaking van een op die verzekeraar toepasselijk verzekeringsgarantiestelsel</w:t>
      </w:r>
      <w:r w:rsidRPr="00965EC5" w:rsidR="00D30F3C">
        <w:rPr>
          <w:lang w:val="nl-NL"/>
        </w:rPr>
        <w:t>.</w:t>
      </w:r>
    </w:p>
    <w:p w:rsidRPr="00965EC5" w:rsidR="00F45EB6" w:rsidP="00F45EB6" w:rsidRDefault="00F45EB6" w14:paraId="71B0C75A" w14:textId="77777777">
      <w:pPr>
        <w:pStyle w:val="Geenafstand"/>
        <w:spacing w:line="276" w:lineRule="auto"/>
        <w:rPr>
          <w:lang w:val="nl-NL"/>
        </w:rPr>
      </w:pPr>
    </w:p>
    <w:p w:rsidR="00F45EB6" w:rsidP="00F45EB6" w:rsidRDefault="0037153B" w14:paraId="25DCBC83" w14:textId="128B5334">
      <w:pPr>
        <w:pStyle w:val="Geenafstand"/>
        <w:spacing w:line="276" w:lineRule="auto"/>
        <w:rPr>
          <w:lang w:val="nl-NL"/>
        </w:rPr>
      </w:pPr>
      <w:r>
        <w:rPr>
          <w:lang w:val="nl-NL"/>
        </w:rPr>
        <w:t>Q</w:t>
      </w:r>
    </w:p>
    <w:p w:rsidR="00F45EB6" w:rsidP="00F45EB6" w:rsidRDefault="00F45EB6" w14:paraId="2038A7F6" w14:textId="77777777">
      <w:pPr>
        <w:pStyle w:val="Geenafstand"/>
        <w:spacing w:line="276" w:lineRule="auto"/>
        <w:rPr>
          <w:lang w:val="nl-NL"/>
        </w:rPr>
      </w:pPr>
    </w:p>
    <w:p w:rsidRPr="00965EC5" w:rsidR="00F45EB6" w:rsidP="00F45EB6" w:rsidRDefault="00EC44C6" w14:paraId="38904EF3" w14:textId="4B868688">
      <w:pPr>
        <w:pStyle w:val="Geenafstand"/>
        <w:spacing w:line="276" w:lineRule="auto"/>
        <w:rPr>
          <w:lang w:val="nl-NL"/>
        </w:rPr>
      </w:pPr>
      <w:r>
        <w:rPr>
          <w:lang w:val="nl-NL"/>
        </w:rPr>
        <w:t xml:space="preserve">Na artikel 3A:85 </w:t>
      </w:r>
      <w:r w:rsidR="00F45EB6">
        <w:rPr>
          <w:lang w:val="nl-NL"/>
        </w:rPr>
        <w:t>wordt een artikel in</w:t>
      </w:r>
      <w:r w:rsidRPr="00965EC5" w:rsidR="00F45EB6">
        <w:rPr>
          <w:lang w:val="nl-NL"/>
        </w:rPr>
        <w:t>gevoegd, luidende:</w:t>
      </w:r>
    </w:p>
    <w:p w:rsidRPr="00965EC5" w:rsidR="00F45EB6" w:rsidP="00F45EB6" w:rsidRDefault="00F45EB6" w14:paraId="13319E2A" w14:textId="77777777">
      <w:pPr>
        <w:pStyle w:val="Geenafstand"/>
        <w:spacing w:line="276" w:lineRule="auto"/>
        <w:rPr>
          <w:lang w:val="nl-NL"/>
        </w:rPr>
      </w:pPr>
    </w:p>
    <w:p w:rsidRPr="00F7358F" w:rsidR="00F45EB6" w:rsidP="00F45EB6" w:rsidRDefault="00F45EB6" w14:paraId="718D7B95" w14:textId="77777777">
      <w:pPr>
        <w:pStyle w:val="Geenafstand"/>
        <w:spacing w:line="276" w:lineRule="auto"/>
        <w:rPr>
          <w:b/>
          <w:bCs/>
          <w:lang w:val="nl-NL"/>
        </w:rPr>
      </w:pPr>
      <w:r>
        <w:rPr>
          <w:b/>
          <w:bCs/>
          <w:lang w:val="nl-NL"/>
        </w:rPr>
        <w:t>Artikel 3A:85a. Meldingsplicht falen</w:t>
      </w:r>
    </w:p>
    <w:p w:rsidR="00F45EB6" w:rsidP="00F45EB6" w:rsidRDefault="00F45EB6" w14:paraId="5BCB0A86" w14:textId="77777777">
      <w:pPr>
        <w:pStyle w:val="Geenafstand"/>
        <w:spacing w:line="276" w:lineRule="auto"/>
        <w:rPr>
          <w:lang w:val="nl-NL"/>
        </w:rPr>
      </w:pPr>
    </w:p>
    <w:p w:rsidRPr="00965EC5" w:rsidR="00F45EB6" w:rsidP="00F45EB6" w:rsidRDefault="00F45EB6" w14:paraId="175F9937" w14:textId="58AAECB7">
      <w:pPr>
        <w:pStyle w:val="Geenafstand"/>
        <w:spacing w:line="276" w:lineRule="auto"/>
        <w:rPr>
          <w:lang w:val="nl-NL"/>
        </w:rPr>
      </w:pPr>
      <w:r w:rsidRPr="00965EC5">
        <w:rPr>
          <w:lang w:val="nl-NL"/>
        </w:rPr>
        <w:t>Het bestuur</w:t>
      </w:r>
      <w:r>
        <w:rPr>
          <w:lang w:val="nl-NL"/>
        </w:rPr>
        <w:t xml:space="preserve">lijk, beleidsbepalend of toezichthoudend orgaan van een </w:t>
      </w:r>
      <w:r w:rsidRPr="00965EC5">
        <w:rPr>
          <w:lang w:val="nl-NL"/>
        </w:rPr>
        <w:t>entiteit als bedoeld in artikel 3A:7</w:t>
      </w:r>
      <w:r w:rsidR="0029039C">
        <w:rPr>
          <w:lang w:val="nl-NL"/>
        </w:rPr>
        <w:t>8</w:t>
      </w:r>
      <w:r>
        <w:rPr>
          <w:lang w:val="nl-NL"/>
        </w:rPr>
        <w:t xml:space="preserve">, onderdelen a tot en met e, </w:t>
      </w:r>
      <w:r w:rsidRPr="00965EC5">
        <w:rPr>
          <w:lang w:val="nl-NL"/>
        </w:rPr>
        <w:t xml:space="preserve">stelt de Nederlandsche Bank in kennis indien deze organen van oordeel zijn dat de </w:t>
      </w:r>
      <w:r w:rsidRPr="000C7009">
        <w:rPr>
          <w:lang w:val="nl-NL"/>
        </w:rPr>
        <w:t>bedoelde</w:t>
      </w:r>
      <w:r w:rsidRPr="00965EC5">
        <w:rPr>
          <w:lang w:val="nl-NL"/>
        </w:rPr>
        <w:t xml:space="preserve"> entiteit faalt of waarschijnlijk zal falen als bedoeld in </w:t>
      </w:r>
      <w:r>
        <w:rPr>
          <w:lang w:val="nl-NL"/>
        </w:rPr>
        <w:t xml:space="preserve">artikel 3A:85, </w:t>
      </w:r>
      <w:r w:rsidRPr="00965EC5">
        <w:rPr>
          <w:lang w:val="nl-NL"/>
        </w:rPr>
        <w:t>tweede lid.</w:t>
      </w:r>
    </w:p>
    <w:p w:rsidRPr="00965EC5" w:rsidR="00F45EB6" w:rsidP="00F45EB6" w:rsidRDefault="00F45EB6" w14:paraId="498580FC" w14:textId="77777777">
      <w:pPr>
        <w:pStyle w:val="Geenafstand"/>
        <w:spacing w:line="276" w:lineRule="auto"/>
        <w:rPr>
          <w:lang w:val="nl-NL"/>
        </w:rPr>
      </w:pPr>
    </w:p>
    <w:p w:rsidRPr="00965EC5" w:rsidR="00F45EB6" w:rsidP="00F45EB6" w:rsidRDefault="0037153B" w14:paraId="21B2319E" w14:textId="0603B0C2">
      <w:pPr>
        <w:pStyle w:val="Geenafstand"/>
        <w:spacing w:line="276" w:lineRule="auto"/>
        <w:rPr>
          <w:lang w:val="nl-NL"/>
        </w:rPr>
      </w:pPr>
      <w:r>
        <w:rPr>
          <w:lang w:val="nl-NL"/>
        </w:rPr>
        <w:t>R</w:t>
      </w:r>
    </w:p>
    <w:p w:rsidRPr="00965EC5" w:rsidR="00F45EB6" w:rsidP="00F45EB6" w:rsidRDefault="00F45EB6" w14:paraId="4C264DB8" w14:textId="77777777">
      <w:pPr>
        <w:pStyle w:val="Geenafstand"/>
        <w:spacing w:line="276" w:lineRule="auto"/>
        <w:rPr>
          <w:lang w:val="nl-NL"/>
        </w:rPr>
      </w:pPr>
    </w:p>
    <w:p w:rsidRPr="00D102E9" w:rsidR="00F45EB6" w:rsidP="00F45EB6" w:rsidRDefault="00C821FF" w14:paraId="74806515" w14:textId="0E63D5ED">
      <w:pPr>
        <w:pStyle w:val="Geenafstand"/>
        <w:spacing w:line="276" w:lineRule="auto"/>
        <w:rPr>
          <w:lang w:val="nl-NL"/>
        </w:rPr>
      </w:pPr>
      <w:r>
        <w:rPr>
          <w:lang w:val="nl-NL"/>
        </w:rPr>
        <w:t>De a</w:t>
      </w:r>
      <w:r w:rsidRPr="006A3B37" w:rsidR="00F45EB6">
        <w:rPr>
          <w:lang w:val="nl-NL"/>
        </w:rPr>
        <w:t>rtikel</w:t>
      </w:r>
      <w:r>
        <w:rPr>
          <w:lang w:val="nl-NL"/>
        </w:rPr>
        <w:t>en</w:t>
      </w:r>
      <w:r w:rsidRPr="006A3B37" w:rsidR="00F45EB6">
        <w:rPr>
          <w:lang w:val="nl-NL"/>
        </w:rPr>
        <w:t xml:space="preserve"> 3A:86</w:t>
      </w:r>
      <w:r>
        <w:rPr>
          <w:lang w:val="nl-NL"/>
        </w:rPr>
        <w:t xml:space="preserve"> tot en met 3A:89</w:t>
      </w:r>
      <w:r w:rsidRPr="006A3B37" w:rsidR="00F45EB6">
        <w:rPr>
          <w:lang w:val="nl-NL"/>
        </w:rPr>
        <w:t xml:space="preserve"> kom</w:t>
      </w:r>
      <w:r>
        <w:rPr>
          <w:lang w:val="nl-NL"/>
        </w:rPr>
        <w:t>en</w:t>
      </w:r>
      <w:r w:rsidRPr="006A3B37" w:rsidR="00F45EB6">
        <w:rPr>
          <w:lang w:val="nl-NL"/>
        </w:rPr>
        <w:t xml:space="preserve"> te luiden:</w:t>
      </w:r>
    </w:p>
    <w:p w:rsidRPr="00D102E9" w:rsidR="00F45EB6" w:rsidP="00F45EB6" w:rsidRDefault="00F45EB6" w14:paraId="7CB2BD47" w14:textId="77777777">
      <w:pPr>
        <w:pStyle w:val="Geenafstand"/>
        <w:spacing w:line="276" w:lineRule="auto"/>
        <w:rPr>
          <w:lang w:val="nl-NL"/>
        </w:rPr>
      </w:pPr>
    </w:p>
    <w:p w:rsidRPr="00D102E9" w:rsidR="00F45EB6" w:rsidP="00F45EB6" w:rsidRDefault="00F45EB6" w14:paraId="7014474C" w14:textId="77777777">
      <w:pPr>
        <w:pStyle w:val="Geenafstand"/>
        <w:spacing w:line="276" w:lineRule="auto"/>
        <w:rPr>
          <w:lang w:val="nl-NL"/>
        </w:rPr>
      </w:pPr>
      <w:r w:rsidRPr="00D102E9">
        <w:rPr>
          <w:b/>
          <w:bCs/>
          <w:lang w:val="nl-NL"/>
        </w:rPr>
        <w:t>Artikel 3A:86. Groepsafwikkeling</w:t>
      </w:r>
    </w:p>
    <w:p w:rsidRPr="00D102E9" w:rsidR="00F45EB6" w:rsidP="00F45EB6" w:rsidRDefault="00F45EB6" w14:paraId="55002E36" w14:textId="77777777">
      <w:pPr>
        <w:pStyle w:val="Geenafstand"/>
        <w:spacing w:line="276" w:lineRule="auto"/>
        <w:rPr>
          <w:lang w:val="nl-NL"/>
        </w:rPr>
      </w:pPr>
    </w:p>
    <w:p w:rsidR="00F45EB6" w:rsidP="00F45EB6" w:rsidRDefault="00F45EB6" w14:paraId="02F9B459" w14:textId="526D3401">
      <w:pPr>
        <w:pStyle w:val="Geenafstand"/>
        <w:spacing w:line="276" w:lineRule="auto"/>
        <w:rPr>
          <w:lang w:val="nl-NL"/>
        </w:rPr>
      </w:pPr>
      <w:r w:rsidRPr="00F843EC">
        <w:rPr>
          <w:lang w:val="nl-NL"/>
        </w:rPr>
        <w:t xml:space="preserve">1. De Nederlandsche Bank </w:t>
      </w:r>
      <w:r w:rsidRPr="001D319E">
        <w:rPr>
          <w:lang w:val="nl-NL"/>
        </w:rPr>
        <w:t>kan afwikkelingsmaatregelen nemen ten aanzien van een entiteit als bedoeld in artikel 3</w:t>
      </w:r>
      <w:r w:rsidR="00A644EC">
        <w:rPr>
          <w:lang w:val="nl-NL"/>
        </w:rPr>
        <w:t>A</w:t>
      </w:r>
      <w:r w:rsidRPr="001D319E">
        <w:rPr>
          <w:lang w:val="nl-NL"/>
        </w:rPr>
        <w:t>:78</w:t>
      </w:r>
      <w:r w:rsidR="004A5CDE">
        <w:rPr>
          <w:lang w:val="nl-NL"/>
        </w:rPr>
        <w:t>,</w:t>
      </w:r>
      <w:r w:rsidRPr="001D319E" w:rsidR="00166A32">
        <w:rPr>
          <w:lang w:val="nl-NL"/>
        </w:rPr>
        <w:t xml:space="preserve"> </w:t>
      </w:r>
      <w:r w:rsidRPr="001D319E">
        <w:rPr>
          <w:lang w:val="nl-NL"/>
        </w:rPr>
        <w:t xml:space="preserve">onderdelen b tot en met </w:t>
      </w:r>
      <w:r w:rsidR="002F146A">
        <w:rPr>
          <w:lang w:val="nl-NL"/>
        </w:rPr>
        <w:t>d</w:t>
      </w:r>
      <w:r w:rsidRPr="001D319E">
        <w:rPr>
          <w:lang w:val="nl-NL"/>
        </w:rPr>
        <w:t>, indien</w:t>
      </w:r>
      <w:r w:rsidRPr="00F843EC">
        <w:rPr>
          <w:lang w:val="nl-NL"/>
        </w:rPr>
        <w:t xml:space="preserve"> die entiteit op overeenkomstige wijze voldoet aan de voorwaarden bedoeld in artikel 3A:85, eerste lid.</w:t>
      </w:r>
    </w:p>
    <w:p w:rsidRPr="00965EC5" w:rsidR="00F45EB6" w:rsidP="00F45EB6" w:rsidRDefault="00F66FA2" w14:paraId="192943FC" w14:textId="2B5D126E">
      <w:pPr>
        <w:pStyle w:val="Geenafstand"/>
        <w:spacing w:line="276" w:lineRule="auto"/>
        <w:rPr>
          <w:lang w:val="nl-NL"/>
        </w:rPr>
      </w:pPr>
      <w:r>
        <w:rPr>
          <w:lang w:val="nl-NL"/>
        </w:rPr>
        <w:t>2</w:t>
      </w:r>
      <w:r w:rsidR="00F45EB6">
        <w:rPr>
          <w:lang w:val="nl-NL"/>
        </w:rPr>
        <w:t xml:space="preserve">. </w:t>
      </w:r>
      <w:r>
        <w:rPr>
          <w:lang w:val="nl-NL"/>
        </w:rPr>
        <w:t>De</w:t>
      </w:r>
      <w:r w:rsidRPr="00965EC5" w:rsidR="00F45EB6">
        <w:rPr>
          <w:lang w:val="nl-NL"/>
        </w:rPr>
        <w:t xml:space="preserve"> Nederlandsche Bank </w:t>
      </w:r>
      <w:r>
        <w:rPr>
          <w:lang w:val="nl-NL"/>
        </w:rPr>
        <w:t xml:space="preserve">kan </w:t>
      </w:r>
      <w:r w:rsidRPr="00965EC5" w:rsidR="00F45EB6">
        <w:rPr>
          <w:lang w:val="nl-NL"/>
        </w:rPr>
        <w:t xml:space="preserve">afwikkelingsmaatregelen </w:t>
      </w:r>
      <w:r w:rsidR="00F45EB6">
        <w:rPr>
          <w:lang w:val="nl-NL"/>
        </w:rPr>
        <w:t xml:space="preserve">nemen </w:t>
      </w:r>
      <w:r w:rsidRPr="00965EC5" w:rsidR="00F45EB6">
        <w:rPr>
          <w:lang w:val="nl-NL"/>
        </w:rPr>
        <w:t xml:space="preserve">ten aanzien van een entiteit </w:t>
      </w:r>
      <w:r w:rsidR="00F45EB6">
        <w:rPr>
          <w:lang w:val="nl-NL"/>
        </w:rPr>
        <w:t xml:space="preserve">als </w:t>
      </w:r>
      <w:r w:rsidRPr="001D319E" w:rsidR="00F45EB6">
        <w:rPr>
          <w:lang w:val="nl-NL"/>
        </w:rPr>
        <w:t xml:space="preserve">bedoeld in </w:t>
      </w:r>
      <w:r w:rsidRPr="001D319E">
        <w:rPr>
          <w:lang w:val="nl-NL"/>
        </w:rPr>
        <w:t>artikel 3A:78</w:t>
      </w:r>
      <w:r w:rsidRPr="001D319E" w:rsidR="00166A32">
        <w:rPr>
          <w:lang w:val="nl-NL"/>
        </w:rPr>
        <w:t xml:space="preserve"> </w:t>
      </w:r>
      <w:r w:rsidRPr="001D319E">
        <w:rPr>
          <w:lang w:val="nl-NL"/>
        </w:rPr>
        <w:t xml:space="preserve">onderdelen b tot en met d, </w:t>
      </w:r>
      <w:r w:rsidR="002F146A">
        <w:rPr>
          <w:lang w:val="nl-NL"/>
        </w:rPr>
        <w:t xml:space="preserve">ook indien </w:t>
      </w:r>
      <w:r w:rsidRPr="001D319E" w:rsidR="00F45EB6">
        <w:rPr>
          <w:lang w:val="nl-NL"/>
        </w:rPr>
        <w:t>die</w:t>
      </w:r>
      <w:r w:rsidRPr="00965EC5" w:rsidR="00F45EB6">
        <w:rPr>
          <w:lang w:val="nl-NL"/>
        </w:rPr>
        <w:t xml:space="preserve"> niet voldoet aan de voorwaarden </w:t>
      </w:r>
      <w:r w:rsidRPr="00F843EC" w:rsidR="00F45EB6">
        <w:rPr>
          <w:lang w:val="nl-NL"/>
        </w:rPr>
        <w:t>bedoeld in artikel 3A:85, eerste lid</w:t>
      </w:r>
      <w:r w:rsidRPr="00965EC5" w:rsidR="00F45EB6">
        <w:rPr>
          <w:lang w:val="nl-NL"/>
        </w:rPr>
        <w:t xml:space="preserve">, </w:t>
      </w:r>
      <w:r w:rsidR="00F45EB6">
        <w:rPr>
          <w:lang w:val="nl-NL"/>
        </w:rPr>
        <w:t>indien</w:t>
      </w:r>
      <w:r w:rsidRPr="00965EC5" w:rsidR="00F45EB6">
        <w:rPr>
          <w:lang w:val="nl-NL"/>
        </w:rPr>
        <w:t xml:space="preserve"> </w:t>
      </w:r>
      <w:r w:rsidR="00F45EB6">
        <w:rPr>
          <w:lang w:val="nl-NL"/>
        </w:rPr>
        <w:t>aan alle</w:t>
      </w:r>
      <w:r w:rsidRPr="00965EC5" w:rsidR="00F45EB6">
        <w:rPr>
          <w:lang w:val="nl-NL"/>
        </w:rPr>
        <w:t xml:space="preserve"> voorwaarden genoemd in artikel 20, derde lid, van de richtlijn herstel en afwikkeling van verzekeraars</w:t>
      </w:r>
      <w:r w:rsidR="00F45EB6">
        <w:rPr>
          <w:lang w:val="nl-NL"/>
        </w:rPr>
        <w:t xml:space="preserve"> wordt voldaan</w:t>
      </w:r>
      <w:r w:rsidRPr="00965EC5" w:rsidR="00F45EB6">
        <w:rPr>
          <w:lang w:val="nl-NL"/>
        </w:rPr>
        <w:t>.</w:t>
      </w:r>
    </w:p>
    <w:p w:rsidRPr="00965EC5" w:rsidR="00F45EB6" w:rsidP="00F45EB6" w:rsidRDefault="00F45EB6" w14:paraId="7C027A0E" w14:textId="77777777">
      <w:pPr>
        <w:pStyle w:val="Geenafstand"/>
        <w:spacing w:line="276" w:lineRule="auto"/>
        <w:rPr>
          <w:lang w:val="nl-NL"/>
        </w:rPr>
      </w:pPr>
    </w:p>
    <w:p w:rsidRPr="00965EC5" w:rsidR="00F45EB6" w:rsidP="00F45EB6" w:rsidRDefault="00F45EB6" w14:paraId="06116E84" w14:textId="7F1053FC">
      <w:pPr>
        <w:pStyle w:val="Geenafstand"/>
        <w:spacing w:line="276" w:lineRule="auto"/>
        <w:rPr>
          <w:b/>
          <w:bCs/>
          <w:lang w:val="nl-NL"/>
        </w:rPr>
      </w:pPr>
      <w:r w:rsidRPr="00965EC5">
        <w:rPr>
          <w:b/>
          <w:bCs/>
          <w:lang w:val="nl-NL"/>
        </w:rPr>
        <w:t xml:space="preserve">Artikel 3A:87. Afwikkeling Uniebijkantoren van ondernemingen </w:t>
      </w:r>
      <w:r w:rsidR="00895727">
        <w:rPr>
          <w:b/>
          <w:bCs/>
          <w:lang w:val="nl-NL"/>
        </w:rPr>
        <w:t xml:space="preserve">uit </w:t>
      </w:r>
      <w:r w:rsidRPr="00875CBA">
        <w:rPr>
          <w:b/>
          <w:bCs/>
          <w:lang w:val="nl-NL"/>
        </w:rPr>
        <w:t>een staat die geen lidstaat is</w:t>
      </w:r>
    </w:p>
    <w:p w:rsidRPr="00965EC5" w:rsidR="00F45EB6" w:rsidP="00F45EB6" w:rsidRDefault="00F45EB6" w14:paraId="65C96224" w14:textId="77777777">
      <w:pPr>
        <w:pStyle w:val="Geenafstand"/>
        <w:spacing w:line="276" w:lineRule="auto"/>
        <w:rPr>
          <w:b/>
          <w:bCs/>
          <w:lang w:val="nl-NL"/>
        </w:rPr>
      </w:pPr>
    </w:p>
    <w:p w:rsidRPr="00965EC5" w:rsidR="00F45EB6" w:rsidP="00F45EB6" w:rsidRDefault="00F45EB6" w14:paraId="60B2708B" w14:textId="4B8D9C88">
      <w:pPr>
        <w:pStyle w:val="Geenafstand"/>
        <w:spacing w:line="276" w:lineRule="auto"/>
        <w:rPr>
          <w:b/>
          <w:bCs/>
          <w:lang w:val="nl-NL"/>
        </w:rPr>
      </w:pPr>
      <w:r w:rsidRPr="00965EC5">
        <w:rPr>
          <w:lang w:val="nl-NL"/>
        </w:rPr>
        <w:t>De Nederlands</w:t>
      </w:r>
      <w:r w:rsidR="00F55E3D">
        <w:rPr>
          <w:lang w:val="nl-NL"/>
        </w:rPr>
        <w:t>ch</w:t>
      </w:r>
      <w:r w:rsidRPr="00965EC5">
        <w:rPr>
          <w:lang w:val="nl-NL"/>
        </w:rPr>
        <w:t>e Bank kan een of meer afwikkelingsmaatregelen</w:t>
      </w:r>
      <w:r w:rsidR="00E03404">
        <w:rPr>
          <w:lang w:val="nl-NL"/>
        </w:rPr>
        <w:t xml:space="preserve"> nemen</w:t>
      </w:r>
      <w:r w:rsidRPr="00965EC5">
        <w:rPr>
          <w:lang w:val="nl-NL"/>
        </w:rPr>
        <w:t xml:space="preserve"> ten aanzien van een Uniebijkantoor </w:t>
      </w:r>
      <w:r>
        <w:rPr>
          <w:lang w:val="nl-NL"/>
        </w:rPr>
        <w:t>in Nederland overeenkomstig artikel 78, eerste en derde lid</w:t>
      </w:r>
      <w:r w:rsidRPr="00965EC5">
        <w:rPr>
          <w:lang w:val="nl-NL"/>
        </w:rPr>
        <w:t>,</w:t>
      </w:r>
      <w:r>
        <w:rPr>
          <w:lang w:val="nl-NL"/>
        </w:rPr>
        <w:t xml:space="preserve"> van de richtlijn herstel en afwikkeling van verzekeraars,</w:t>
      </w:r>
      <w:r w:rsidRPr="00965EC5">
        <w:rPr>
          <w:lang w:val="nl-NL"/>
        </w:rPr>
        <w:t xml:space="preserve"> </w:t>
      </w:r>
      <w:proofErr w:type="gramStart"/>
      <w:r w:rsidRPr="00965EC5">
        <w:rPr>
          <w:lang w:val="nl-NL"/>
        </w:rPr>
        <w:t>indien</w:t>
      </w:r>
      <w:proofErr w:type="gramEnd"/>
      <w:r w:rsidRPr="00965EC5">
        <w:rPr>
          <w:lang w:val="nl-NL"/>
        </w:rPr>
        <w:t xml:space="preserve"> wordt voldaan aan de voorwaarden genoemd in </w:t>
      </w:r>
      <w:r>
        <w:rPr>
          <w:lang w:val="nl-NL"/>
        </w:rPr>
        <w:t>het tweede lid van dat artikel</w:t>
      </w:r>
      <w:r w:rsidRPr="00965EC5">
        <w:rPr>
          <w:lang w:val="nl-NL"/>
        </w:rPr>
        <w:t>.</w:t>
      </w:r>
    </w:p>
    <w:p w:rsidR="00F45EB6" w:rsidP="00F45EB6" w:rsidRDefault="00F45EB6" w14:paraId="4D91ACAE" w14:textId="77777777">
      <w:pPr>
        <w:pStyle w:val="Geenafstand"/>
        <w:spacing w:line="276" w:lineRule="auto"/>
        <w:rPr>
          <w:lang w:val="nl-NL"/>
        </w:rPr>
      </w:pPr>
    </w:p>
    <w:p w:rsidRPr="00383068" w:rsidR="00F45EB6" w:rsidP="00F45EB6" w:rsidRDefault="00F45EB6" w14:paraId="689A787C" w14:textId="77777777">
      <w:pPr>
        <w:pStyle w:val="Geenafstand"/>
        <w:spacing w:line="276" w:lineRule="auto"/>
        <w:rPr>
          <w:b/>
          <w:bCs/>
          <w:lang w:val="nl-NL"/>
        </w:rPr>
      </w:pPr>
      <w:r>
        <w:rPr>
          <w:b/>
          <w:bCs/>
          <w:lang w:val="nl-NL"/>
        </w:rPr>
        <w:t>Artikel 3A:88. Geen grotere verliezen dan bij faillissement</w:t>
      </w:r>
    </w:p>
    <w:p w:rsidR="00F45EB6" w:rsidP="00F45EB6" w:rsidRDefault="00F45EB6" w14:paraId="090D0EC2" w14:textId="77777777">
      <w:pPr>
        <w:pStyle w:val="Geenafstand"/>
        <w:spacing w:line="276" w:lineRule="auto"/>
        <w:rPr>
          <w:lang w:val="nl-NL"/>
        </w:rPr>
      </w:pPr>
    </w:p>
    <w:p w:rsidR="00F45EB6" w:rsidP="00F45EB6" w:rsidRDefault="005F62AC" w14:paraId="54FBD68E" w14:textId="431B7F07">
      <w:pPr>
        <w:pStyle w:val="Geenafstand"/>
        <w:spacing w:line="276" w:lineRule="auto"/>
        <w:rPr>
          <w:lang w:val="nl-NL"/>
        </w:rPr>
      </w:pPr>
      <w:proofErr w:type="gramStart"/>
      <w:r w:rsidRPr="005F62AC">
        <w:rPr>
          <w:lang w:val="nl-NL"/>
        </w:rPr>
        <w:t>Indien</w:t>
      </w:r>
      <w:proofErr w:type="gramEnd"/>
      <w:r w:rsidRPr="005F62AC">
        <w:rPr>
          <w:lang w:val="nl-NL"/>
        </w:rPr>
        <w:t xml:space="preserve"> de Nederlandsche Bank een afwikkelingsmaatregel neemt, lijden de houders van </w:t>
      </w:r>
      <w:r w:rsidRPr="00A26DF0">
        <w:rPr>
          <w:lang w:val="nl-NL"/>
        </w:rPr>
        <w:t>eigendomsinstrumenten, verzekeringsnemers, begunstigden, indieners van vorderingen en andere</w:t>
      </w:r>
      <w:r w:rsidRPr="005F62AC">
        <w:rPr>
          <w:lang w:val="nl-NL"/>
        </w:rPr>
        <w:t xml:space="preserve"> schuldeisers van de entiteit in afwikkeling geen grotere verliezen dan zij zouden hebben geleden indien de entiteit op het moment van het besluit tot afwikkeling van de entiteit in een faillissement zou zijn geliquideerd.</w:t>
      </w:r>
    </w:p>
    <w:p w:rsidRPr="00965EC5" w:rsidR="00F45EB6" w:rsidP="00F45EB6" w:rsidRDefault="00F45EB6" w14:paraId="7D10E1F4" w14:textId="77777777">
      <w:pPr>
        <w:pStyle w:val="Geenafstand"/>
        <w:spacing w:line="276" w:lineRule="auto"/>
        <w:rPr>
          <w:lang w:val="nl-NL"/>
        </w:rPr>
      </w:pPr>
    </w:p>
    <w:p w:rsidR="00F45EB6" w:rsidP="00F45EB6" w:rsidRDefault="00F45EB6" w14:paraId="0BB95770" w14:textId="77777777">
      <w:pPr>
        <w:pStyle w:val="Geenafstand"/>
        <w:spacing w:line="276" w:lineRule="auto"/>
        <w:rPr>
          <w:b/>
          <w:bCs/>
          <w:lang w:val="nl-NL"/>
        </w:rPr>
      </w:pPr>
      <w:r w:rsidRPr="00965EC5">
        <w:rPr>
          <w:b/>
          <w:bCs/>
          <w:lang w:val="nl-NL"/>
        </w:rPr>
        <w:t>Artikel 3A:89. Waardering ten behoeve van afwikkeling</w:t>
      </w:r>
    </w:p>
    <w:p w:rsidRPr="00965EC5" w:rsidR="00EC44C6" w:rsidP="00F45EB6" w:rsidRDefault="00EC44C6" w14:paraId="34512BA1" w14:textId="77777777">
      <w:pPr>
        <w:pStyle w:val="Geenafstand"/>
        <w:spacing w:line="276" w:lineRule="auto"/>
        <w:rPr>
          <w:b/>
          <w:bCs/>
          <w:lang w:val="nl-NL"/>
        </w:rPr>
      </w:pPr>
    </w:p>
    <w:p w:rsidR="00284583" w:rsidP="00284583" w:rsidRDefault="004B44C6" w14:paraId="6BB6B86A" w14:textId="6780CE89">
      <w:pPr>
        <w:pStyle w:val="Geenafstand"/>
        <w:spacing w:line="276" w:lineRule="auto"/>
        <w:rPr>
          <w:lang w:val="nl-NL"/>
        </w:rPr>
      </w:pPr>
      <w:r>
        <w:rPr>
          <w:lang w:val="nl-NL"/>
        </w:rPr>
        <w:t xml:space="preserve">1. </w:t>
      </w:r>
      <w:r w:rsidR="00284583">
        <w:rPr>
          <w:lang w:val="nl-NL"/>
        </w:rPr>
        <w:t>D</w:t>
      </w:r>
      <w:r w:rsidRPr="00BE77E4" w:rsidR="00284583">
        <w:rPr>
          <w:lang w:val="nl-NL"/>
        </w:rPr>
        <w:t xml:space="preserve">e Nederlandsche Bank draagt er zorg voor dat afwikkelingsmaatregelen worden genomen op basis </w:t>
      </w:r>
      <w:r w:rsidR="00284583">
        <w:rPr>
          <w:lang w:val="nl-NL"/>
        </w:rPr>
        <w:t xml:space="preserve">van </w:t>
      </w:r>
      <w:r w:rsidRPr="00C607C6" w:rsidR="00284583">
        <w:rPr>
          <w:lang w:val="nl-NL"/>
        </w:rPr>
        <w:t>waardering</w:t>
      </w:r>
      <w:r w:rsidR="00284583">
        <w:rPr>
          <w:lang w:val="nl-NL"/>
        </w:rPr>
        <w:t>en</w:t>
      </w:r>
      <w:r w:rsidRPr="00965EC5" w:rsidR="00284583">
        <w:rPr>
          <w:lang w:val="nl-NL"/>
        </w:rPr>
        <w:t xml:space="preserve"> in overeenstemming met de artikelen 23, eerste tot en met vierde lid, 24 en 25</w:t>
      </w:r>
      <w:r w:rsidR="00284583">
        <w:rPr>
          <w:lang w:val="nl-NL"/>
        </w:rPr>
        <w:t xml:space="preserve">, </w:t>
      </w:r>
      <w:r w:rsidRPr="00E4436B" w:rsidR="00284583">
        <w:rPr>
          <w:lang w:val="nl-NL"/>
        </w:rPr>
        <w:t>van de richtlijn herstel en afwikkeling van verzekeraars</w:t>
      </w:r>
      <w:r w:rsidRPr="00C607C6" w:rsidR="00284583">
        <w:rPr>
          <w:lang w:val="nl-NL"/>
        </w:rPr>
        <w:t>.</w:t>
      </w:r>
    </w:p>
    <w:p w:rsidRPr="00965EC5" w:rsidR="004B44C6" w:rsidP="00284583" w:rsidRDefault="004B44C6" w14:paraId="10FEC139" w14:textId="69BC1466">
      <w:pPr>
        <w:pStyle w:val="Geenafstand"/>
        <w:spacing w:line="276" w:lineRule="auto"/>
        <w:rPr>
          <w:lang w:val="nl-NL"/>
        </w:rPr>
      </w:pPr>
      <w:r>
        <w:rPr>
          <w:lang w:val="nl-NL"/>
        </w:rPr>
        <w:lastRenderedPageBreak/>
        <w:t xml:space="preserve">2. </w:t>
      </w:r>
      <w:r w:rsidRPr="004B44C6">
        <w:rPr>
          <w:lang w:val="nl-NL"/>
        </w:rPr>
        <w:t xml:space="preserve">Tegen een waardering als bedoeld in </w:t>
      </w:r>
      <w:r>
        <w:rPr>
          <w:lang w:val="nl-NL"/>
        </w:rPr>
        <w:t>het</w:t>
      </w:r>
      <w:r w:rsidRPr="004B44C6">
        <w:rPr>
          <w:lang w:val="nl-NL"/>
        </w:rPr>
        <w:t xml:space="preserve"> eerste lid</w:t>
      </w:r>
      <w:r>
        <w:rPr>
          <w:lang w:val="nl-NL"/>
        </w:rPr>
        <w:t xml:space="preserve"> </w:t>
      </w:r>
      <w:r w:rsidRPr="004B44C6">
        <w:rPr>
          <w:lang w:val="nl-NL"/>
        </w:rPr>
        <w:t>kan alleen beroep worden ingesteld tegelijk met een beroep tegen het nemen van een afwikkelingsmaatregel.</w:t>
      </w:r>
    </w:p>
    <w:p w:rsidR="005948B6" w:rsidP="005948B6" w:rsidRDefault="005948B6" w14:paraId="22EA5BE4" w14:textId="460C17EB">
      <w:pPr>
        <w:pStyle w:val="Geenafstand"/>
        <w:spacing w:line="276" w:lineRule="auto"/>
        <w:rPr>
          <w:lang w:val="nl-NL"/>
        </w:rPr>
      </w:pPr>
      <w:r w:rsidRPr="00A419C6">
        <w:rPr>
          <w:lang w:val="nl-NL"/>
        </w:rPr>
        <w:t xml:space="preserve">3. Bij of </w:t>
      </w:r>
      <w:proofErr w:type="gramStart"/>
      <w:r w:rsidRPr="00A419C6">
        <w:rPr>
          <w:lang w:val="nl-NL"/>
        </w:rPr>
        <w:t>krachtens</w:t>
      </w:r>
      <w:proofErr w:type="gramEnd"/>
      <w:r w:rsidRPr="00A419C6">
        <w:rPr>
          <w:lang w:val="nl-NL"/>
        </w:rPr>
        <w:t xml:space="preserve"> algemene maatregel van bestuur</w:t>
      </w:r>
      <w:r>
        <w:rPr>
          <w:lang w:val="nl-NL"/>
        </w:rPr>
        <w:t xml:space="preserve"> kunnen nadere regels worden gesteld met betrekking tot </w:t>
      </w:r>
      <w:r w:rsidR="002438CC">
        <w:rPr>
          <w:lang w:val="nl-NL"/>
        </w:rPr>
        <w:t xml:space="preserve">de waarderingen bedoeld in </w:t>
      </w:r>
      <w:r>
        <w:rPr>
          <w:lang w:val="nl-NL"/>
        </w:rPr>
        <w:t>het eerste lid.</w:t>
      </w:r>
    </w:p>
    <w:p w:rsidRPr="00965EC5" w:rsidR="005948B6" w:rsidP="00F45EB6" w:rsidRDefault="005948B6" w14:paraId="7F582B06" w14:textId="77777777">
      <w:pPr>
        <w:pStyle w:val="Geenafstand"/>
        <w:spacing w:line="276" w:lineRule="auto"/>
        <w:rPr>
          <w:lang w:val="nl-NL"/>
        </w:rPr>
      </w:pPr>
    </w:p>
    <w:p w:rsidRPr="00965EC5" w:rsidR="00F45EB6" w:rsidP="00F45EB6" w:rsidRDefault="0037153B" w14:paraId="44297917" w14:textId="56A0C529">
      <w:pPr>
        <w:pStyle w:val="Geenafstand"/>
        <w:spacing w:line="276" w:lineRule="auto"/>
        <w:rPr>
          <w:lang w:val="nl-NL"/>
        </w:rPr>
      </w:pPr>
      <w:r>
        <w:rPr>
          <w:lang w:val="nl-NL"/>
        </w:rPr>
        <w:t>S</w:t>
      </w:r>
    </w:p>
    <w:p w:rsidRPr="00965EC5" w:rsidR="00F45EB6" w:rsidP="00F45EB6" w:rsidRDefault="00F45EB6" w14:paraId="06174E50" w14:textId="77777777">
      <w:pPr>
        <w:pStyle w:val="Geenafstand"/>
        <w:spacing w:line="276" w:lineRule="auto"/>
        <w:rPr>
          <w:lang w:val="nl-NL"/>
        </w:rPr>
      </w:pPr>
    </w:p>
    <w:p w:rsidRPr="00965EC5" w:rsidR="00F45EB6" w:rsidP="00F45EB6" w:rsidRDefault="00F45EB6" w14:paraId="4723F634" w14:textId="31CAF5FA">
      <w:pPr>
        <w:pStyle w:val="Geenafstand"/>
        <w:spacing w:line="276" w:lineRule="auto"/>
        <w:rPr>
          <w:lang w:val="nl-NL"/>
        </w:rPr>
      </w:pPr>
      <w:r w:rsidRPr="00965EC5">
        <w:rPr>
          <w:lang w:val="nl-NL"/>
        </w:rPr>
        <w:t xml:space="preserve">Artikel 3A:90 </w:t>
      </w:r>
      <w:r w:rsidR="0075620E">
        <w:rPr>
          <w:lang w:val="nl-NL"/>
        </w:rPr>
        <w:t>vervalt</w:t>
      </w:r>
      <w:r w:rsidRPr="00965EC5">
        <w:rPr>
          <w:lang w:val="nl-NL"/>
        </w:rPr>
        <w:t>.</w:t>
      </w:r>
    </w:p>
    <w:p w:rsidRPr="00965EC5" w:rsidR="00F45EB6" w:rsidP="00F45EB6" w:rsidRDefault="00F45EB6" w14:paraId="49A909FF" w14:textId="77777777">
      <w:pPr>
        <w:pStyle w:val="Geenafstand"/>
        <w:spacing w:line="276" w:lineRule="auto"/>
        <w:rPr>
          <w:lang w:val="nl-NL"/>
        </w:rPr>
      </w:pPr>
    </w:p>
    <w:p w:rsidRPr="00965EC5" w:rsidR="00F45EB6" w:rsidP="00F45EB6" w:rsidRDefault="0037153B" w14:paraId="74F1650F" w14:textId="70B8A90F">
      <w:pPr>
        <w:pStyle w:val="Geenafstand"/>
        <w:spacing w:line="276" w:lineRule="auto"/>
        <w:rPr>
          <w:lang w:val="nl-NL"/>
        </w:rPr>
      </w:pPr>
      <w:r>
        <w:rPr>
          <w:lang w:val="nl-NL"/>
        </w:rPr>
        <w:t>T</w:t>
      </w:r>
    </w:p>
    <w:p w:rsidR="00F45EB6" w:rsidP="00F45EB6" w:rsidRDefault="00F45EB6" w14:paraId="40299FB6" w14:textId="77777777">
      <w:pPr>
        <w:pStyle w:val="Geenafstand"/>
        <w:spacing w:line="276" w:lineRule="auto"/>
        <w:rPr>
          <w:lang w:val="nl-NL"/>
        </w:rPr>
      </w:pPr>
    </w:p>
    <w:p w:rsidR="00C31808" w:rsidP="00F45EB6" w:rsidRDefault="00C821FF" w14:paraId="0B5DF38C" w14:textId="1C6048A5">
      <w:pPr>
        <w:pStyle w:val="Geenafstand"/>
        <w:spacing w:line="276" w:lineRule="auto"/>
        <w:rPr>
          <w:lang w:val="nl-NL"/>
        </w:rPr>
      </w:pPr>
      <w:r>
        <w:rPr>
          <w:lang w:val="nl-NL"/>
        </w:rPr>
        <w:t>De a</w:t>
      </w:r>
      <w:r w:rsidR="00C31808">
        <w:rPr>
          <w:lang w:val="nl-NL"/>
        </w:rPr>
        <w:t>rtikel</w:t>
      </w:r>
      <w:r>
        <w:rPr>
          <w:lang w:val="nl-NL"/>
        </w:rPr>
        <w:t>en</w:t>
      </w:r>
      <w:r w:rsidR="00C31808">
        <w:rPr>
          <w:lang w:val="nl-NL"/>
        </w:rPr>
        <w:t xml:space="preserve"> 3A:91</w:t>
      </w:r>
      <w:r>
        <w:rPr>
          <w:lang w:val="nl-NL"/>
        </w:rPr>
        <w:t xml:space="preserve"> en 3A:92</w:t>
      </w:r>
      <w:r w:rsidR="00C31808">
        <w:rPr>
          <w:lang w:val="nl-NL"/>
        </w:rPr>
        <w:t xml:space="preserve"> kom</w:t>
      </w:r>
      <w:r w:rsidR="00723D74">
        <w:rPr>
          <w:lang w:val="nl-NL"/>
        </w:rPr>
        <w:t>en</w:t>
      </w:r>
      <w:r w:rsidR="00C31808">
        <w:rPr>
          <w:lang w:val="nl-NL"/>
        </w:rPr>
        <w:t xml:space="preserve"> te luiden: </w:t>
      </w:r>
    </w:p>
    <w:p w:rsidR="00C31808" w:rsidP="00F45EB6" w:rsidRDefault="00C31808" w14:paraId="3B66A2DC" w14:textId="77777777">
      <w:pPr>
        <w:pStyle w:val="Geenafstand"/>
        <w:spacing w:line="276" w:lineRule="auto"/>
        <w:rPr>
          <w:lang w:val="nl-NL"/>
        </w:rPr>
      </w:pPr>
    </w:p>
    <w:p w:rsidRPr="00A419C6" w:rsidR="00A419C6" w:rsidP="00A419C6" w:rsidRDefault="00A419C6" w14:paraId="50370100" w14:textId="2ED76E51">
      <w:pPr>
        <w:pStyle w:val="Geenafstand"/>
        <w:spacing w:line="276" w:lineRule="auto"/>
        <w:rPr>
          <w:b/>
          <w:bCs/>
          <w:lang w:val="nl-NL"/>
        </w:rPr>
      </w:pPr>
      <w:r w:rsidRPr="00A419C6">
        <w:rPr>
          <w:b/>
          <w:bCs/>
          <w:lang w:val="nl-NL"/>
        </w:rPr>
        <w:t xml:space="preserve">Artikel 3A:91. Waardering van verschillen in behandeling </w:t>
      </w:r>
    </w:p>
    <w:p w:rsidRPr="00A419C6" w:rsidR="00A419C6" w:rsidP="00A419C6" w:rsidRDefault="00A419C6" w14:paraId="692E3CD5" w14:textId="77777777">
      <w:pPr>
        <w:pStyle w:val="Geenafstand"/>
        <w:spacing w:line="276" w:lineRule="auto"/>
        <w:rPr>
          <w:lang w:val="nl-NL"/>
        </w:rPr>
      </w:pPr>
    </w:p>
    <w:p w:rsidRPr="00A419C6" w:rsidR="00A419C6" w:rsidP="00A419C6" w:rsidRDefault="00A419C6" w14:paraId="2A818691" w14:textId="159FE682">
      <w:pPr>
        <w:pStyle w:val="Geenafstand"/>
        <w:spacing w:line="276" w:lineRule="auto"/>
        <w:rPr>
          <w:lang w:val="nl-NL"/>
        </w:rPr>
      </w:pPr>
      <w:r w:rsidRPr="00A419C6">
        <w:rPr>
          <w:lang w:val="nl-NL"/>
        </w:rPr>
        <w:t>1.</w:t>
      </w:r>
      <w:r>
        <w:rPr>
          <w:lang w:val="nl-NL"/>
        </w:rPr>
        <w:t xml:space="preserve"> </w:t>
      </w:r>
      <w:r w:rsidRPr="00A419C6">
        <w:rPr>
          <w:lang w:val="nl-NL"/>
        </w:rPr>
        <w:t>De Nederlandsche Bank draagt er zorg voor dat zo spoedig mogelijk na de uitvoering van de afwikkelingsmaatregel of afwikkelingsmaatregelen</w:t>
      </w:r>
      <w:r>
        <w:rPr>
          <w:lang w:val="nl-NL"/>
        </w:rPr>
        <w:t xml:space="preserve"> </w:t>
      </w:r>
      <w:r w:rsidRPr="00A419C6">
        <w:rPr>
          <w:lang w:val="nl-NL"/>
        </w:rPr>
        <w:t>een waardering wordt verricht overeenkomstig artikel 56</w:t>
      </w:r>
      <w:r>
        <w:rPr>
          <w:lang w:val="nl-NL"/>
        </w:rPr>
        <w:t xml:space="preserve"> </w:t>
      </w:r>
      <w:r w:rsidRPr="00A419C6">
        <w:rPr>
          <w:lang w:val="nl-NL"/>
        </w:rPr>
        <w:t>van de richtlijn herstel en afwikkeling van verzekeraars</w:t>
      </w:r>
      <w:r>
        <w:rPr>
          <w:lang w:val="nl-NL"/>
        </w:rPr>
        <w:t>.</w:t>
      </w:r>
    </w:p>
    <w:p w:rsidRPr="00A419C6" w:rsidR="00A419C6" w:rsidP="00A419C6" w:rsidRDefault="00A419C6" w14:paraId="5DE473E8" w14:textId="7E44D4DF">
      <w:pPr>
        <w:pStyle w:val="Geenafstand"/>
        <w:spacing w:line="276" w:lineRule="auto"/>
        <w:rPr>
          <w:lang w:val="nl-NL"/>
        </w:rPr>
      </w:pPr>
      <w:r w:rsidRPr="00A419C6">
        <w:rPr>
          <w:lang w:val="nl-NL"/>
        </w:rPr>
        <w:t xml:space="preserve">2. Indien uit de </w:t>
      </w:r>
      <w:r w:rsidRPr="00A900A4">
        <w:rPr>
          <w:lang w:val="nl-NL"/>
        </w:rPr>
        <w:t>waardering</w:t>
      </w:r>
      <w:r w:rsidR="00D26554">
        <w:rPr>
          <w:lang w:val="nl-NL"/>
        </w:rPr>
        <w:t>,</w:t>
      </w:r>
      <w:r w:rsidRPr="00A900A4">
        <w:rPr>
          <w:lang w:val="nl-NL"/>
        </w:rPr>
        <w:t xml:space="preserve"> bedoeld in het eerste lid</w:t>
      </w:r>
      <w:r w:rsidR="00D26554">
        <w:rPr>
          <w:lang w:val="nl-NL"/>
        </w:rPr>
        <w:t>,</w:t>
      </w:r>
      <w:r w:rsidRPr="00A900A4">
        <w:rPr>
          <w:lang w:val="nl-NL"/>
        </w:rPr>
        <w:t xml:space="preserve"> blijkt dat een houder van eigendomsinstrumenten, verzekeringsnemer, begunstigde, indiener van vorderingen of andere schuldeiser of, waar van toepassing, verzekeringsgarantiestelsels op grond van het toepasselijk nationaal recht,</w:t>
      </w:r>
      <w:r w:rsidRPr="00A419C6">
        <w:rPr>
          <w:lang w:val="nl-NL"/>
        </w:rPr>
        <w:t xml:space="preserve"> grotere verliezen heeft geleden dan hij zou hebben geleden in faillissement, kent de Nederlandsche Bank een vergoeding toe ter grootte van het verschil</w:t>
      </w:r>
      <w:r w:rsidR="00646364">
        <w:rPr>
          <w:lang w:val="nl-NL"/>
        </w:rPr>
        <w:t>,</w:t>
      </w:r>
      <w:r w:rsidRPr="00A419C6">
        <w:rPr>
          <w:lang w:val="nl-NL"/>
        </w:rPr>
        <w:t xml:space="preserve"> ten laste van de financieringsregeling, bedoeld in artikel 3A:138.</w:t>
      </w:r>
    </w:p>
    <w:p w:rsidR="00A419C6" w:rsidP="00A419C6" w:rsidRDefault="00A419C6" w14:paraId="7EA62689" w14:textId="276D711C">
      <w:pPr>
        <w:pStyle w:val="Geenafstand"/>
        <w:spacing w:line="276" w:lineRule="auto"/>
        <w:rPr>
          <w:lang w:val="nl-NL"/>
        </w:rPr>
      </w:pPr>
      <w:r w:rsidRPr="00A419C6">
        <w:rPr>
          <w:lang w:val="nl-NL"/>
        </w:rPr>
        <w:t xml:space="preserve">3. Bij of </w:t>
      </w:r>
      <w:proofErr w:type="gramStart"/>
      <w:r w:rsidRPr="00A419C6">
        <w:rPr>
          <w:lang w:val="nl-NL"/>
        </w:rPr>
        <w:t>krachtens</w:t>
      </w:r>
      <w:proofErr w:type="gramEnd"/>
      <w:r w:rsidRPr="00A419C6">
        <w:rPr>
          <w:lang w:val="nl-NL"/>
        </w:rPr>
        <w:t xml:space="preserve"> algemene maatregel van bestuur</w:t>
      </w:r>
      <w:r w:rsidR="00C31808">
        <w:rPr>
          <w:lang w:val="nl-NL"/>
        </w:rPr>
        <w:t xml:space="preserve"> kunnen nadere regels worden gesteld met betrekking tot</w:t>
      </w:r>
      <w:r w:rsidR="002438CC">
        <w:rPr>
          <w:lang w:val="nl-NL"/>
        </w:rPr>
        <w:t xml:space="preserve"> de methodologie voor het uitvoeren van de waardering bedoeld in</w:t>
      </w:r>
      <w:r w:rsidR="00C31808">
        <w:rPr>
          <w:lang w:val="nl-NL"/>
        </w:rPr>
        <w:t xml:space="preserve"> het eerste lid.</w:t>
      </w:r>
    </w:p>
    <w:p w:rsidRPr="00965EC5" w:rsidR="00F45EB6" w:rsidP="00F45EB6" w:rsidRDefault="00F45EB6" w14:paraId="332F4564" w14:textId="77777777">
      <w:pPr>
        <w:pStyle w:val="Geenafstand"/>
        <w:spacing w:line="276" w:lineRule="auto"/>
        <w:rPr>
          <w:lang w:val="nl-NL"/>
        </w:rPr>
      </w:pPr>
    </w:p>
    <w:p w:rsidRPr="00965EC5" w:rsidR="00F45EB6" w:rsidP="00F45EB6" w:rsidRDefault="00F45EB6" w14:paraId="3785DDF4" w14:textId="77777777">
      <w:pPr>
        <w:pStyle w:val="Geenafstand"/>
        <w:spacing w:line="276" w:lineRule="auto"/>
        <w:rPr>
          <w:b/>
          <w:bCs/>
          <w:lang w:val="nl-NL"/>
        </w:rPr>
      </w:pPr>
      <w:r w:rsidRPr="00965EC5">
        <w:rPr>
          <w:b/>
          <w:bCs/>
          <w:lang w:val="nl-NL"/>
        </w:rPr>
        <w:t>Artikel 3A:92. Algemeen</w:t>
      </w:r>
    </w:p>
    <w:p w:rsidRPr="00965EC5" w:rsidR="00F45EB6" w:rsidP="00F45EB6" w:rsidRDefault="00F45EB6" w14:paraId="25A09E34" w14:textId="77777777">
      <w:pPr>
        <w:pStyle w:val="Geenafstand"/>
        <w:spacing w:line="276" w:lineRule="auto"/>
        <w:rPr>
          <w:lang w:val="nl-NL"/>
        </w:rPr>
      </w:pPr>
    </w:p>
    <w:p w:rsidRPr="00965EC5" w:rsidR="00F45EB6" w:rsidP="00F45EB6" w:rsidRDefault="00F45EB6" w14:paraId="1DE1EC16" w14:textId="77777777">
      <w:pPr>
        <w:pStyle w:val="Geenafstand"/>
        <w:spacing w:line="276" w:lineRule="auto"/>
        <w:rPr>
          <w:lang w:val="nl-NL"/>
        </w:rPr>
      </w:pPr>
      <w:r w:rsidRPr="00965EC5">
        <w:rPr>
          <w:lang w:val="nl-NL"/>
        </w:rPr>
        <w:t xml:space="preserve">1. Deze afdeling is van toepassing </w:t>
      </w:r>
      <w:proofErr w:type="gramStart"/>
      <w:r w:rsidRPr="00965EC5">
        <w:rPr>
          <w:lang w:val="nl-NL"/>
        </w:rPr>
        <w:t>indien</w:t>
      </w:r>
      <w:proofErr w:type="gramEnd"/>
      <w:r w:rsidRPr="00965EC5">
        <w:rPr>
          <w:lang w:val="nl-NL"/>
        </w:rPr>
        <w:t xml:space="preserve"> een besluit tot afwikkeling wordt genomen op grond van de artikelen 3A:85, 3A:86 of 3A:87.</w:t>
      </w:r>
    </w:p>
    <w:p w:rsidRPr="00965EC5" w:rsidR="00F45EB6" w:rsidP="00F45EB6" w:rsidRDefault="00F45EB6" w14:paraId="7F2ACE7F" w14:textId="77777777">
      <w:pPr>
        <w:pStyle w:val="Geenafstand"/>
        <w:spacing w:line="276" w:lineRule="auto"/>
        <w:rPr>
          <w:lang w:val="nl-NL"/>
        </w:rPr>
      </w:pPr>
      <w:r w:rsidRPr="00965EC5">
        <w:rPr>
          <w:lang w:val="nl-NL"/>
        </w:rPr>
        <w:t xml:space="preserve">2. De Nederlandsche Bank kan de afwikkelingsinstrumenten uit deze afdeling individueel of gecombineerd toepassen, tenzij de wet anders bepaalt. Ook kunnen de afwikkelingsinstrumenten meermaals worden toegepast tijdens afwikkeling </w:t>
      </w:r>
      <w:proofErr w:type="gramStart"/>
      <w:r w:rsidRPr="00965EC5">
        <w:rPr>
          <w:lang w:val="nl-NL"/>
        </w:rPr>
        <w:t>indien</w:t>
      </w:r>
      <w:proofErr w:type="gramEnd"/>
      <w:r w:rsidRPr="00965EC5">
        <w:rPr>
          <w:lang w:val="nl-NL"/>
        </w:rPr>
        <w:t xml:space="preserve"> dat nodig is om de afwikkelingsdoelstellingen genoemd in artikel 3A:84 te verwezenlijken.</w:t>
      </w:r>
    </w:p>
    <w:p w:rsidRPr="00965EC5" w:rsidR="00F45EB6" w:rsidP="00F45EB6" w:rsidRDefault="00F45EB6" w14:paraId="2840DB6B" w14:textId="6AEE6466">
      <w:pPr>
        <w:pStyle w:val="Geenafstand"/>
        <w:spacing w:line="276" w:lineRule="auto"/>
        <w:rPr>
          <w:lang w:val="nl-NL"/>
        </w:rPr>
      </w:pPr>
      <w:r w:rsidRPr="00965EC5">
        <w:rPr>
          <w:lang w:val="nl-NL"/>
        </w:rPr>
        <w:t xml:space="preserve">3. </w:t>
      </w:r>
      <w:proofErr w:type="gramStart"/>
      <w:r w:rsidRPr="00965EC5">
        <w:rPr>
          <w:lang w:val="nl-NL"/>
        </w:rPr>
        <w:t>Indien</w:t>
      </w:r>
      <w:proofErr w:type="gramEnd"/>
      <w:r w:rsidRPr="00965EC5">
        <w:rPr>
          <w:lang w:val="nl-NL"/>
        </w:rPr>
        <w:t xml:space="preserve"> de toepassing van een afwikkelingsinstrument </w:t>
      </w:r>
      <w:r>
        <w:rPr>
          <w:lang w:val="nl-NL"/>
        </w:rPr>
        <w:t xml:space="preserve">tot gevolg heeft dat </w:t>
      </w:r>
      <w:r w:rsidRPr="00F4047B" w:rsidR="00F4047B">
        <w:rPr>
          <w:lang w:val="nl-NL"/>
        </w:rPr>
        <w:t xml:space="preserve">houders van eigendomsinstrumenten, verzekeringsnemers, begunstigden, indieners van vorderingen en andere schuldeisers van de entiteit, </w:t>
      </w:r>
      <w:r w:rsidRPr="00F4047B">
        <w:rPr>
          <w:lang w:val="nl-NL"/>
        </w:rPr>
        <w:t>verliezen</w:t>
      </w:r>
      <w:r>
        <w:rPr>
          <w:lang w:val="nl-NL"/>
        </w:rPr>
        <w:t xml:space="preserve"> lijden of</w:t>
      </w:r>
      <w:r w:rsidRPr="005555F1">
        <w:rPr>
          <w:lang w:val="nl-NL"/>
        </w:rPr>
        <w:t xml:space="preserve"> dat hun vorderingen zouden worden geherstructureerd of omgezet</w:t>
      </w:r>
      <w:r>
        <w:rPr>
          <w:lang w:val="nl-NL"/>
        </w:rPr>
        <w:t>,</w:t>
      </w:r>
      <w:r w:rsidRPr="00965EC5">
        <w:rPr>
          <w:lang w:val="nl-NL"/>
        </w:rPr>
        <w:t xml:space="preserve"> dan past de Nederlandsche Bank het instrument van </w:t>
      </w:r>
      <w:proofErr w:type="spellStart"/>
      <w:r w:rsidRPr="00965EC5">
        <w:rPr>
          <w:lang w:val="nl-NL"/>
        </w:rPr>
        <w:t>bail</w:t>
      </w:r>
      <w:proofErr w:type="spellEnd"/>
      <w:r w:rsidRPr="00965EC5">
        <w:rPr>
          <w:lang w:val="nl-NL"/>
        </w:rPr>
        <w:t xml:space="preserve">-in toe gelijktijdig met of </w:t>
      </w:r>
      <w:r>
        <w:rPr>
          <w:lang w:val="nl-NL"/>
        </w:rPr>
        <w:t xml:space="preserve">onmiddellijk </w:t>
      </w:r>
      <w:r w:rsidRPr="00965EC5">
        <w:rPr>
          <w:lang w:val="nl-NL"/>
        </w:rPr>
        <w:t xml:space="preserve">voorafgaand aan de toepassing van dat afwikkelingsinstrument. </w:t>
      </w:r>
    </w:p>
    <w:p w:rsidRPr="00965EC5" w:rsidR="00F45EB6" w:rsidP="00F45EB6" w:rsidRDefault="00F45EB6" w14:paraId="5B2E6652" w14:textId="77777777">
      <w:pPr>
        <w:pStyle w:val="Geenafstand"/>
        <w:spacing w:line="276" w:lineRule="auto"/>
        <w:rPr>
          <w:lang w:val="nl-NL"/>
        </w:rPr>
      </w:pPr>
      <w:r w:rsidRPr="00965EC5">
        <w:rPr>
          <w:lang w:val="nl-NL"/>
        </w:rPr>
        <w:t xml:space="preserve">4. De Nederlandsche Bank past het instrument van </w:t>
      </w:r>
      <w:proofErr w:type="spellStart"/>
      <w:r w:rsidRPr="00965EC5">
        <w:rPr>
          <w:lang w:val="nl-NL"/>
        </w:rPr>
        <w:t>bail</w:t>
      </w:r>
      <w:proofErr w:type="spellEnd"/>
      <w:r w:rsidRPr="00965EC5">
        <w:rPr>
          <w:lang w:val="nl-NL"/>
        </w:rPr>
        <w:t>-in niet toe op vorderingen uit hoofde van verzekering, tenzij zij aantoont dat:</w:t>
      </w:r>
    </w:p>
    <w:p w:rsidRPr="00965EC5" w:rsidR="00F45EB6" w:rsidP="00F45EB6" w:rsidRDefault="00F45EB6" w14:paraId="1E183873" w14:textId="128E2BF7">
      <w:pPr>
        <w:pStyle w:val="Geenafstand"/>
        <w:spacing w:line="276" w:lineRule="auto"/>
        <w:rPr>
          <w:lang w:val="nl-NL"/>
        </w:rPr>
      </w:pPr>
      <w:r w:rsidRPr="00965EC5">
        <w:rPr>
          <w:lang w:val="nl-NL"/>
        </w:rPr>
        <w:t>a. de afwikkelingsdoelstellingen genoemd in artikel 3A:84, eerste lid, niet door toepassing van andere afwikkelingsinstrumenten kunnen worden verwezenlijkt</w:t>
      </w:r>
      <w:r w:rsidR="00CA2332">
        <w:rPr>
          <w:lang w:val="nl-NL"/>
        </w:rPr>
        <w:t xml:space="preserve">; </w:t>
      </w:r>
      <w:r w:rsidRPr="00965EC5">
        <w:rPr>
          <w:lang w:val="nl-NL"/>
        </w:rPr>
        <w:t>of</w:t>
      </w:r>
    </w:p>
    <w:p w:rsidRPr="00965EC5" w:rsidR="00F45EB6" w:rsidP="00F45EB6" w:rsidRDefault="00F45EB6" w14:paraId="223A5365" w14:textId="77777777">
      <w:pPr>
        <w:pStyle w:val="Geenafstand"/>
        <w:spacing w:line="276" w:lineRule="auto"/>
        <w:rPr>
          <w:lang w:val="nl-NL"/>
        </w:rPr>
      </w:pPr>
      <w:r w:rsidRPr="00965EC5">
        <w:rPr>
          <w:lang w:val="nl-NL"/>
        </w:rPr>
        <w:t xml:space="preserve">b. de toepassing van het instrument van </w:t>
      </w:r>
      <w:proofErr w:type="spellStart"/>
      <w:r w:rsidRPr="00965EC5">
        <w:rPr>
          <w:lang w:val="nl-NL"/>
        </w:rPr>
        <w:t>bail</w:t>
      </w:r>
      <w:proofErr w:type="spellEnd"/>
      <w:r w:rsidRPr="00965EC5">
        <w:rPr>
          <w:lang w:val="nl-NL"/>
        </w:rPr>
        <w:t xml:space="preserve">-in leidt tot een betere bescherming van de verzekeringnemers dan de toepassing van andere afwikkelingsinstrumenten. </w:t>
      </w:r>
    </w:p>
    <w:p w:rsidRPr="00965EC5" w:rsidR="00EA3B35" w:rsidP="00F45EB6" w:rsidRDefault="00EA3B35" w14:paraId="4C815740" w14:textId="77777777">
      <w:pPr>
        <w:pStyle w:val="Geenafstand"/>
        <w:spacing w:line="276" w:lineRule="auto"/>
        <w:rPr>
          <w:lang w:val="nl-NL"/>
        </w:rPr>
      </w:pPr>
    </w:p>
    <w:p w:rsidRPr="00965EC5" w:rsidR="00F45EB6" w:rsidP="00F45EB6" w:rsidRDefault="0037153B" w14:paraId="733F7E32" w14:textId="773A8541">
      <w:pPr>
        <w:pStyle w:val="Geenafstand"/>
        <w:spacing w:line="276" w:lineRule="auto"/>
        <w:rPr>
          <w:lang w:val="nl-NL"/>
        </w:rPr>
      </w:pPr>
      <w:r>
        <w:rPr>
          <w:lang w:val="nl-NL"/>
        </w:rPr>
        <w:lastRenderedPageBreak/>
        <w:t>U</w:t>
      </w:r>
    </w:p>
    <w:p w:rsidRPr="0016336C" w:rsidR="00F45EB6" w:rsidP="00F45EB6" w:rsidRDefault="00F45EB6" w14:paraId="65D928B7" w14:textId="77777777">
      <w:pPr>
        <w:pStyle w:val="Geenafstand"/>
        <w:spacing w:line="276" w:lineRule="auto"/>
        <w:rPr>
          <w:lang w:val="nl-NL"/>
        </w:rPr>
      </w:pPr>
    </w:p>
    <w:p w:rsidRPr="0016336C" w:rsidR="00C4387A" w:rsidP="00F00124" w:rsidRDefault="00C4387A" w14:paraId="0E360842" w14:textId="32D22723">
      <w:pPr>
        <w:pStyle w:val="Geenafstand"/>
        <w:spacing w:line="276" w:lineRule="auto"/>
        <w:rPr>
          <w:lang w:val="nl-NL"/>
        </w:rPr>
      </w:pPr>
      <w:r w:rsidRPr="0016336C">
        <w:rPr>
          <w:lang w:val="nl-NL"/>
        </w:rPr>
        <w:t>Artikel 3A:93 wordt als volgt gewijzigd:</w:t>
      </w:r>
    </w:p>
    <w:p w:rsidRPr="0016336C" w:rsidR="00C4387A" w:rsidP="00F00124" w:rsidRDefault="00C4387A" w14:paraId="46A3352C" w14:textId="77777777">
      <w:pPr>
        <w:pStyle w:val="Geenafstand"/>
        <w:spacing w:line="276" w:lineRule="auto"/>
        <w:rPr>
          <w:lang w:val="nl-NL"/>
        </w:rPr>
      </w:pPr>
    </w:p>
    <w:p w:rsidRPr="0016336C" w:rsidR="003549E4" w:rsidP="00F00124" w:rsidRDefault="00C4387A" w14:paraId="6E34ECA2" w14:textId="46557DF8">
      <w:pPr>
        <w:pStyle w:val="Geenafstand"/>
        <w:spacing w:line="276" w:lineRule="auto"/>
        <w:rPr>
          <w:lang w:val="nl-NL"/>
        </w:rPr>
      </w:pPr>
      <w:r w:rsidRPr="0016336C">
        <w:rPr>
          <w:lang w:val="nl-NL"/>
        </w:rPr>
        <w:t>1. Het eerste lid wordt al</w:t>
      </w:r>
      <w:r w:rsidR="00646364">
        <w:rPr>
          <w:lang w:val="nl-NL"/>
        </w:rPr>
        <w:t>s</w:t>
      </w:r>
      <w:r w:rsidRPr="0016336C">
        <w:rPr>
          <w:lang w:val="nl-NL"/>
        </w:rPr>
        <w:t xml:space="preserve"> volgt gewijzigd</w:t>
      </w:r>
      <w:r w:rsidRPr="0016336C" w:rsidR="003549E4">
        <w:rPr>
          <w:lang w:val="nl-NL"/>
        </w:rPr>
        <w:t>:</w:t>
      </w:r>
    </w:p>
    <w:p w:rsidRPr="0016336C" w:rsidR="003549E4" w:rsidP="00F00124" w:rsidRDefault="00C4387A" w14:paraId="2305E1DF" w14:textId="6CF3E254">
      <w:pPr>
        <w:pStyle w:val="Geenafstand"/>
        <w:spacing w:line="276" w:lineRule="auto"/>
        <w:rPr>
          <w:lang w:val="nl-NL"/>
        </w:rPr>
      </w:pPr>
      <w:r w:rsidRPr="0016336C">
        <w:rPr>
          <w:lang w:val="nl-NL"/>
        </w:rPr>
        <w:t xml:space="preserve">a. Onderdeel </w:t>
      </w:r>
      <w:r w:rsidRPr="0016336C" w:rsidR="00F00124">
        <w:rPr>
          <w:lang w:val="nl-NL"/>
        </w:rPr>
        <w:t xml:space="preserve">a </w:t>
      </w:r>
      <w:r w:rsidRPr="0016336C">
        <w:rPr>
          <w:lang w:val="nl-NL"/>
        </w:rPr>
        <w:t>komt te luiden:</w:t>
      </w:r>
    </w:p>
    <w:p w:rsidRPr="0016336C" w:rsidR="003549E4" w:rsidP="00F00124" w:rsidRDefault="00C4387A" w14:paraId="07BC306D" w14:textId="33AB533F">
      <w:pPr>
        <w:pStyle w:val="Geenafstand"/>
        <w:spacing w:line="276" w:lineRule="auto"/>
        <w:rPr>
          <w:lang w:val="nl-NL"/>
        </w:rPr>
      </w:pPr>
      <w:r w:rsidRPr="007F5B50">
        <w:rPr>
          <w:lang w:val="nl-NL"/>
        </w:rPr>
        <w:t>a. de hoofdsom van</w:t>
      </w:r>
      <w:r w:rsidRPr="0016336C">
        <w:rPr>
          <w:lang w:val="nl-NL"/>
        </w:rPr>
        <w:t xml:space="preserve"> de door of met medewerking van een entiteit uitgegeven tier 1-instrumenten of eigendomsinstrumenten verminderen, of deze instrumenten intrekken;</w:t>
      </w:r>
    </w:p>
    <w:p w:rsidRPr="0016336C" w:rsidR="00F00124" w:rsidP="00F00124" w:rsidRDefault="00C4387A" w14:paraId="58A2E5C8" w14:textId="1B0F43DE">
      <w:pPr>
        <w:pStyle w:val="Geenafstand"/>
        <w:spacing w:line="276" w:lineRule="auto"/>
        <w:rPr>
          <w:lang w:val="nl-NL"/>
        </w:rPr>
      </w:pPr>
      <w:r w:rsidRPr="0016336C">
        <w:rPr>
          <w:lang w:val="nl-NL"/>
        </w:rPr>
        <w:t xml:space="preserve">b. </w:t>
      </w:r>
      <w:r w:rsidRPr="0016336C" w:rsidR="00F00124">
        <w:rPr>
          <w:lang w:val="nl-NL"/>
        </w:rPr>
        <w:t xml:space="preserve">In onderdeel b wordt “in rechten op nieuw uit te geven eigendomsinstrumenten van die entiteit” vervangen door “in rechten op eigendomsinstrumenten of tier-1-instrumenten van die entiteit”. </w:t>
      </w:r>
    </w:p>
    <w:p w:rsidRPr="0016336C" w:rsidR="00C4387A" w:rsidP="00F00124" w:rsidRDefault="00F00124" w14:paraId="5D1E5C17" w14:textId="432B2372">
      <w:pPr>
        <w:pStyle w:val="Geenafstand"/>
        <w:spacing w:line="276" w:lineRule="auto"/>
        <w:rPr>
          <w:lang w:val="nl-NL"/>
        </w:rPr>
      </w:pPr>
      <w:r w:rsidRPr="0016336C">
        <w:rPr>
          <w:lang w:val="nl-NL"/>
        </w:rPr>
        <w:t xml:space="preserve">c. </w:t>
      </w:r>
      <w:r w:rsidRPr="0016336C" w:rsidR="003549E4">
        <w:rPr>
          <w:lang w:val="nl-NL"/>
        </w:rPr>
        <w:t xml:space="preserve">Onder vervanging van een punt door een puntkomma aan het einde van onderdeel b, </w:t>
      </w:r>
      <w:r w:rsidRPr="0016336C" w:rsidR="00C4387A">
        <w:rPr>
          <w:lang w:val="nl-NL"/>
        </w:rPr>
        <w:t>wordt</w:t>
      </w:r>
      <w:r w:rsidRPr="0016336C" w:rsidR="003549E4">
        <w:rPr>
          <w:lang w:val="nl-NL"/>
        </w:rPr>
        <w:t xml:space="preserve"> er</w:t>
      </w:r>
      <w:r w:rsidRPr="0016336C" w:rsidR="00C4387A">
        <w:rPr>
          <w:lang w:val="nl-NL"/>
        </w:rPr>
        <w:t xml:space="preserve"> een onderdeel toegevoegd, luidende:</w:t>
      </w:r>
    </w:p>
    <w:p w:rsidRPr="007F5B50" w:rsidR="007F5B50" w:rsidP="007F5B50" w:rsidRDefault="00C4387A" w14:paraId="66F672CB" w14:textId="6C1F7CF0">
      <w:pPr>
        <w:pStyle w:val="Geenafstand"/>
        <w:spacing w:line="276" w:lineRule="auto"/>
        <w:rPr>
          <w:lang w:val="nl-NL"/>
        </w:rPr>
      </w:pPr>
      <w:r w:rsidRPr="0016336C">
        <w:rPr>
          <w:lang w:val="nl-NL"/>
        </w:rPr>
        <w:t xml:space="preserve">c. de door of met medewerking van een entiteit uitgegeven tier 1-instrumenten of eigendomsinstrumenten doen overgaan op houders van de rechten, bedoeld in artikel 3A:93, eerste lid, onderdeel b, waarbij de instemming van de verkrijger </w:t>
      </w:r>
      <w:proofErr w:type="gramStart"/>
      <w:r w:rsidRPr="0016336C">
        <w:rPr>
          <w:lang w:val="nl-NL"/>
        </w:rPr>
        <w:t>ingevolge</w:t>
      </w:r>
      <w:proofErr w:type="gramEnd"/>
      <w:r w:rsidRPr="0016336C">
        <w:rPr>
          <w:lang w:val="nl-NL"/>
        </w:rPr>
        <w:t xml:space="preserve"> artikel 3A:80, eerste lid, niet benodigd is</w:t>
      </w:r>
      <w:r w:rsidRPr="007F5B50" w:rsidR="007F5B50">
        <w:rPr>
          <w:lang w:val="nl-NL"/>
        </w:rPr>
        <w:t xml:space="preserve">, of op de stichting administratiekantoor afwikkeling </w:t>
      </w:r>
      <w:r w:rsidR="00727AA1">
        <w:rPr>
          <w:lang w:val="nl-NL"/>
        </w:rPr>
        <w:t>genoemd</w:t>
      </w:r>
      <w:r w:rsidRPr="007F5B50" w:rsidR="00727AA1">
        <w:rPr>
          <w:lang w:val="nl-NL"/>
        </w:rPr>
        <w:t xml:space="preserve"> </w:t>
      </w:r>
      <w:r w:rsidRPr="007F5B50" w:rsidR="007F5B50">
        <w:rPr>
          <w:lang w:val="nl-NL"/>
        </w:rPr>
        <w:t xml:space="preserve">in artikel 3A:121a. </w:t>
      </w:r>
    </w:p>
    <w:p w:rsidR="00C4387A" w:rsidP="00F00124" w:rsidRDefault="00C4387A" w14:paraId="55A31ACA" w14:textId="179EBD60">
      <w:pPr>
        <w:pStyle w:val="Geenafstand"/>
        <w:spacing w:line="276" w:lineRule="auto"/>
        <w:rPr>
          <w:lang w:val="nl-NL"/>
        </w:rPr>
      </w:pPr>
    </w:p>
    <w:p w:rsidR="004C401A" w:rsidP="00F00124" w:rsidRDefault="004C401A" w14:paraId="4C582116" w14:textId="066E935B">
      <w:pPr>
        <w:pStyle w:val="Geenafstand"/>
        <w:spacing w:line="276" w:lineRule="auto"/>
        <w:rPr>
          <w:lang w:val="nl-NL"/>
        </w:rPr>
      </w:pPr>
      <w:r>
        <w:rPr>
          <w:lang w:val="nl-NL"/>
        </w:rPr>
        <w:t xml:space="preserve">2. In het tweede lid wordt “op een </w:t>
      </w:r>
      <w:proofErr w:type="spellStart"/>
      <w:r>
        <w:rPr>
          <w:lang w:val="nl-NL"/>
        </w:rPr>
        <w:t>overbrugginginstelling</w:t>
      </w:r>
      <w:proofErr w:type="spellEnd"/>
      <w:r>
        <w:rPr>
          <w:lang w:val="nl-NL"/>
        </w:rPr>
        <w:t xml:space="preserve">” vervangen door “op een overbruggingsinstelling”. </w:t>
      </w:r>
    </w:p>
    <w:p w:rsidRPr="0016336C" w:rsidR="004C401A" w:rsidP="00F00124" w:rsidRDefault="004C401A" w14:paraId="77140BAB" w14:textId="77777777">
      <w:pPr>
        <w:pStyle w:val="Geenafstand"/>
        <w:spacing w:line="276" w:lineRule="auto"/>
        <w:rPr>
          <w:lang w:val="nl-NL"/>
        </w:rPr>
      </w:pPr>
    </w:p>
    <w:p w:rsidRPr="0016336C" w:rsidR="003549E4" w:rsidP="00F00124" w:rsidRDefault="004C401A" w14:paraId="4B7CB6E3" w14:textId="4EA5692F">
      <w:pPr>
        <w:pStyle w:val="Geenafstand"/>
        <w:spacing w:line="276" w:lineRule="auto"/>
        <w:rPr>
          <w:lang w:val="nl-NL"/>
        </w:rPr>
      </w:pPr>
      <w:r>
        <w:rPr>
          <w:lang w:val="nl-NL"/>
        </w:rPr>
        <w:t>3</w:t>
      </w:r>
      <w:r w:rsidRPr="0016336C" w:rsidR="003549E4">
        <w:rPr>
          <w:lang w:val="nl-NL"/>
        </w:rPr>
        <w:t>. Er worden twee leden toegevoegd, luidende:</w:t>
      </w:r>
    </w:p>
    <w:p w:rsidRPr="0016336C" w:rsidR="003549E4" w:rsidP="00F00124" w:rsidRDefault="003549E4" w14:paraId="107A8FD2" w14:textId="3AC10CFC">
      <w:pPr>
        <w:pStyle w:val="Geenafstand"/>
        <w:spacing w:line="276" w:lineRule="auto"/>
        <w:rPr>
          <w:lang w:val="nl-NL"/>
        </w:rPr>
      </w:pPr>
      <w:r w:rsidRPr="0016336C">
        <w:rPr>
          <w:lang w:val="nl-NL"/>
        </w:rPr>
        <w:t xml:space="preserve">3. De Nederlandsche Bank oefent de bevoegdheid, bedoeld in het eerste lid, uit overeenkomstig het bepaalde </w:t>
      </w:r>
      <w:proofErr w:type="gramStart"/>
      <w:r w:rsidRPr="0016336C">
        <w:rPr>
          <w:lang w:val="nl-NL"/>
        </w:rPr>
        <w:t>ingevolge</w:t>
      </w:r>
      <w:proofErr w:type="gramEnd"/>
      <w:r w:rsidRPr="0016336C">
        <w:rPr>
          <w:lang w:val="nl-NL"/>
        </w:rPr>
        <w:t xml:space="preserve"> de artikelen 26, tweede lid, derde alinea, 35, eerste lid, tweede lid</w:t>
      </w:r>
      <w:r w:rsidR="000E52BB">
        <w:rPr>
          <w:lang w:val="nl-NL"/>
        </w:rPr>
        <w:t xml:space="preserve">, </w:t>
      </w:r>
      <w:r w:rsidRPr="0016336C">
        <w:rPr>
          <w:lang w:val="nl-NL"/>
        </w:rPr>
        <w:t xml:space="preserve">negende lid, 36, eerste lid, laatste zin, </w:t>
      </w:r>
      <w:r w:rsidR="000E52BB">
        <w:rPr>
          <w:lang w:val="nl-NL"/>
        </w:rPr>
        <w:t xml:space="preserve">en 37 </w:t>
      </w:r>
      <w:r w:rsidRPr="0016336C">
        <w:rPr>
          <w:lang w:val="nl-NL"/>
        </w:rPr>
        <w:t>van de richtlijn herstel en afwikkeling van verzekeraars.</w:t>
      </w:r>
    </w:p>
    <w:p w:rsidRPr="0016336C" w:rsidR="003549E4" w:rsidP="00F00124" w:rsidRDefault="003549E4" w14:paraId="5F939F5B" w14:textId="21D8AD3C">
      <w:pPr>
        <w:pStyle w:val="Geenafstand"/>
        <w:spacing w:line="276" w:lineRule="auto"/>
        <w:rPr>
          <w:lang w:val="nl-NL"/>
        </w:rPr>
      </w:pPr>
      <w:r w:rsidRPr="0016336C">
        <w:rPr>
          <w:lang w:val="nl-NL"/>
        </w:rPr>
        <w:t>4. Bij algemene maatregel van bestuur kunnen nadere regels worden gesteld met betrekking tot het eerste en tweede lid.</w:t>
      </w:r>
    </w:p>
    <w:p w:rsidRPr="0016336C" w:rsidR="00C4387A" w:rsidP="00C4387A" w:rsidRDefault="00C4387A" w14:paraId="46B2E100" w14:textId="77777777">
      <w:pPr>
        <w:pStyle w:val="Geenafstand"/>
        <w:spacing w:line="276" w:lineRule="auto"/>
        <w:rPr>
          <w:lang w:val="nl-NL"/>
        </w:rPr>
      </w:pPr>
    </w:p>
    <w:p w:rsidRPr="0016336C" w:rsidR="00F45EB6" w:rsidP="00F45EB6" w:rsidRDefault="0037153B" w14:paraId="0F3E96BF" w14:textId="1B170288">
      <w:pPr>
        <w:pStyle w:val="Geenafstand"/>
        <w:spacing w:line="276" w:lineRule="auto"/>
        <w:rPr>
          <w:lang w:val="nl-NL"/>
        </w:rPr>
      </w:pPr>
      <w:r>
        <w:rPr>
          <w:lang w:val="nl-NL"/>
        </w:rPr>
        <w:t>V</w:t>
      </w:r>
    </w:p>
    <w:p w:rsidRPr="00965EC5" w:rsidR="00F45EB6" w:rsidP="00F45EB6" w:rsidRDefault="00F45EB6" w14:paraId="6F29DD26" w14:textId="77777777">
      <w:pPr>
        <w:pStyle w:val="Geenafstand"/>
        <w:spacing w:line="276" w:lineRule="auto"/>
        <w:rPr>
          <w:lang w:val="nl-NL"/>
        </w:rPr>
      </w:pPr>
    </w:p>
    <w:p w:rsidRPr="00965EC5" w:rsidR="00F45EB6" w:rsidP="00F45EB6" w:rsidRDefault="00F45EB6" w14:paraId="3415EAC0" w14:textId="77777777">
      <w:pPr>
        <w:pStyle w:val="Geenafstand"/>
        <w:spacing w:line="276" w:lineRule="auto"/>
        <w:rPr>
          <w:lang w:val="nl-NL"/>
        </w:rPr>
      </w:pPr>
      <w:r w:rsidRPr="00965EC5">
        <w:rPr>
          <w:lang w:val="nl-NL"/>
        </w:rPr>
        <w:t xml:space="preserve">Artikel 3A:94 </w:t>
      </w:r>
      <w:r>
        <w:rPr>
          <w:lang w:val="nl-NL"/>
        </w:rPr>
        <w:t>komt te luiden</w:t>
      </w:r>
      <w:r w:rsidRPr="00965EC5">
        <w:rPr>
          <w:lang w:val="nl-NL"/>
        </w:rPr>
        <w:t>:</w:t>
      </w:r>
    </w:p>
    <w:p w:rsidR="00F45EB6" w:rsidP="00F45EB6" w:rsidRDefault="00F45EB6" w14:paraId="47DB899D" w14:textId="77777777">
      <w:pPr>
        <w:pStyle w:val="Geenafstand"/>
        <w:spacing w:line="276" w:lineRule="auto"/>
        <w:rPr>
          <w:lang w:val="nl-NL"/>
        </w:rPr>
      </w:pPr>
    </w:p>
    <w:p w:rsidRPr="0055598D" w:rsidR="00F45EB6" w:rsidP="00F45EB6" w:rsidRDefault="00F45EB6" w14:paraId="4C3B18E9" w14:textId="77777777">
      <w:pPr>
        <w:pStyle w:val="Geenafstand"/>
        <w:spacing w:line="276" w:lineRule="auto"/>
        <w:rPr>
          <w:b/>
          <w:bCs/>
          <w:lang w:val="nl-NL"/>
        </w:rPr>
      </w:pPr>
      <w:r>
        <w:rPr>
          <w:b/>
          <w:bCs/>
          <w:lang w:val="nl-NL"/>
        </w:rPr>
        <w:t xml:space="preserve">Artikel 3A:94. Uitsluiting van </w:t>
      </w:r>
      <w:proofErr w:type="spellStart"/>
      <w:r>
        <w:rPr>
          <w:b/>
          <w:bCs/>
          <w:lang w:val="nl-NL"/>
        </w:rPr>
        <w:t>bail</w:t>
      </w:r>
      <w:proofErr w:type="spellEnd"/>
      <w:r>
        <w:rPr>
          <w:b/>
          <w:bCs/>
          <w:lang w:val="nl-NL"/>
        </w:rPr>
        <w:t>-in</w:t>
      </w:r>
    </w:p>
    <w:p w:rsidRPr="00965EC5" w:rsidR="00F45EB6" w:rsidP="00F45EB6" w:rsidRDefault="00F45EB6" w14:paraId="12378A6C" w14:textId="77777777">
      <w:pPr>
        <w:pStyle w:val="Geenafstand"/>
        <w:spacing w:line="276" w:lineRule="auto"/>
        <w:rPr>
          <w:lang w:val="nl-NL"/>
        </w:rPr>
      </w:pPr>
    </w:p>
    <w:p w:rsidR="00F45EB6" w:rsidP="00F45EB6" w:rsidRDefault="00F45EB6" w14:paraId="77C61AA9" w14:textId="77777777">
      <w:pPr>
        <w:pStyle w:val="Geenafstand"/>
        <w:spacing w:line="276" w:lineRule="auto"/>
        <w:rPr>
          <w:lang w:val="nl-NL"/>
        </w:rPr>
      </w:pPr>
      <w:r w:rsidRPr="00C457EA">
        <w:rPr>
          <w:lang w:val="nl-NL"/>
        </w:rPr>
        <w:t>1.</w:t>
      </w:r>
      <w:r>
        <w:rPr>
          <w:lang w:val="nl-NL"/>
        </w:rPr>
        <w:t xml:space="preserve"> </w:t>
      </w:r>
      <w:r w:rsidRPr="00933419">
        <w:rPr>
          <w:lang w:val="nl-NL"/>
        </w:rPr>
        <w:t xml:space="preserve">De Nederlandsche Bank past het instrument van </w:t>
      </w:r>
      <w:proofErr w:type="spellStart"/>
      <w:r w:rsidRPr="00933419">
        <w:rPr>
          <w:lang w:val="nl-NL"/>
        </w:rPr>
        <w:t>bail</w:t>
      </w:r>
      <w:proofErr w:type="spellEnd"/>
      <w:r w:rsidRPr="00933419">
        <w:rPr>
          <w:lang w:val="nl-NL"/>
        </w:rPr>
        <w:t>-in niet toe op de volgende verplichtingen</w:t>
      </w:r>
      <w:r>
        <w:rPr>
          <w:lang w:val="nl-NL"/>
        </w:rPr>
        <w:t xml:space="preserve">, ongeacht of deze </w:t>
      </w:r>
      <w:r w:rsidRPr="00933419">
        <w:rPr>
          <w:lang w:val="nl-NL"/>
        </w:rPr>
        <w:t xml:space="preserve">vallen onder het recht van een lidstaat of van </w:t>
      </w:r>
      <w:r w:rsidRPr="000227B1">
        <w:rPr>
          <w:szCs w:val="18"/>
          <w:lang w:val="nl-NL"/>
        </w:rPr>
        <w:t>een staat die geen lidstaat is</w:t>
      </w:r>
      <w:r w:rsidRPr="00933419">
        <w:rPr>
          <w:lang w:val="nl-NL"/>
        </w:rPr>
        <w:t>:</w:t>
      </w:r>
    </w:p>
    <w:p w:rsidRPr="00C457EA" w:rsidR="00F45EB6" w:rsidP="00F45EB6" w:rsidRDefault="00F45EB6" w14:paraId="05F9C5E7" w14:textId="728C6A80">
      <w:pPr>
        <w:pStyle w:val="Geenafstand"/>
        <w:spacing w:line="276" w:lineRule="auto"/>
        <w:rPr>
          <w:lang w:val="nl-NL"/>
        </w:rPr>
      </w:pPr>
      <w:r>
        <w:rPr>
          <w:lang w:val="nl-NL"/>
        </w:rPr>
        <w:t xml:space="preserve">a. </w:t>
      </w:r>
      <w:r w:rsidRPr="00C457EA">
        <w:rPr>
          <w:lang w:val="nl-NL"/>
        </w:rPr>
        <w:t xml:space="preserve">door zekerheid gedekte verplichtingen, met dien verstande dat het instrument van </w:t>
      </w:r>
      <w:proofErr w:type="spellStart"/>
      <w:r w:rsidRPr="00C457EA">
        <w:rPr>
          <w:lang w:val="nl-NL"/>
        </w:rPr>
        <w:t>bail</w:t>
      </w:r>
      <w:proofErr w:type="spellEnd"/>
      <w:r w:rsidRPr="00C457EA">
        <w:rPr>
          <w:lang w:val="nl-NL"/>
        </w:rPr>
        <w:t>-in kan worden toegepast op het deel van de door zekerheid gedekte verplichting dat de waarde van het zekerheidsrecht overschrijdt;</w:t>
      </w:r>
    </w:p>
    <w:p w:rsidRPr="00C457EA" w:rsidR="00F45EB6" w:rsidP="00F45EB6" w:rsidRDefault="00F45EB6" w14:paraId="5A29CFCF" w14:textId="77777777">
      <w:pPr>
        <w:pStyle w:val="Geenafstand"/>
        <w:spacing w:line="276" w:lineRule="auto"/>
        <w:rPr>
          <w:lang w:val="nl-NL"/>
        </w:rPr>
      </w:pPr>
      <w:r w:rsidRPr="00C457EA">
        <w:rPr>
          <w:lang w:val="nl-NL"/>
        </w:rPr>
        <w:t>b.</w:t>
      </w:r>
      <w:r>
        <w:rPr>
          <w:lang w:val="nl-NL"/>
        </w:rPr>
        <w:t xml:space="preserve"> </w:t>
      </w:r>
      <w:r w:rsidRPr="00965EC5">
        <w:rPr>
          <w:lang w:val="nl-NL"/>
        </w:rPr>
        <w:t>verplichtingen uit hoofde van een verzekering als bedoeld in artikel 2 Wet aansprakelijkheidsverzekering motorrijtuigen</w:t>
      </w:r>
      <w:r w:rsidRPr="00C457EA">
        <w:rPr>
          <w:lang w:val="nl-NL"/>
        </w:rPr>
        <w:t>;</w:t>
      </w:r>
    </w:p>
    <w:p w:rsidRPr="00C457EA" w:rsidR="00F45EB6" w:rsidP="00F45EB6" w:rsidRDefault="00F45EB6" w14:paraId="11162E70" w14:textId="0FDEB80C">
      <w:pPr>
        <w:pStyle w:val="Geenafstand"/>
        <w:spacing w:line="276" w:lineRule="auto"/>
        <w:rPr>
          <w:lang w:val="nl-NL"/>
        </w:rPr>
      </w:pPr>
      <w:r w:rsidRPr="00C457EA">
        <w:rPr>
          <w:lang w:val="nl-NL"/>
        </w:rPr>
        <w:t>c.</w:t>
      </w:r>
      <w:r>
        <w:rPr>
          <w:lang w:val="nl-NL"/>
        </w:rPr>
        <w:t xml:space="preserve"> </w:t>
      </w:r>
      <w:r w:rsidRPr="00C457EA">
        <w:rPr>
          <w:lang w:val="nl-NL"/>
        </w:rPr>
        <w:t xml:space="preserve">verplichtingen ten aanzien van banken, </w:t>
      </w:r>
      <w:r w:rsidRPr="00965EC5">
        <w:rPr>
          <w:lang w:val="nl-NL"/>
        </w:rPr>
        <w:t>beleggingsondernemingen of verzekeraars</w:t>
      </w:r>
      <w:r>
        <w:rPr>
          <w:lang w:val="nl-NL"/>
        </w:rPr>
        <w:t xml:space="preserve"> </w:t>
      </w:r>
      <w:r w:rsidR="006D49A2">
        <w:rPr>
          <w:lang w:val="nl-NL"/>
        </w:rPr>
        <w:t xml:space="preserve">als bedoeld in artikel 35, lid 5, onderdeel b, van de richtlijn herstel en afwikkeling van verzekeraars, </w:t>
      </w:r>
      <w:r w:rsidRPr="00C457EA">
        <w:rPr>
          <w:lang w:val="nl-NL"/>
        </w:rPr>
        <w:t>met uitzondering van entiteiten die tot dezelfde groep behoren, met een oorspronkelijke looptijd van minder dan zeven dagen;</w:t>
      </w:r>
    </w:p>
    <w:p w:rsidRPr="00C457EA" w:rsidR="00F45EB6" w:rsidP="00F45EB6" w:rsidRDefault="00F45EB6" w14:paraId="1B004A4B" w14:textId="10E50A22">
      <w:pPr>
        <w:pStyle w:val="Geenafstand"/>
        <w:spacing w:line="276" w:lineRule="auto"/>
        <w:rPr>
          <w:lang w:val="nl-NL"/>
        </w:rPr>
      </w:pPr>
      <w:r w:rsidRPr="00C457EA">
        <w:rPr>
          <w:lang w:val="nl-NL"/>
        </w:rPr>
        <w:t>d.</w:t>
      </w:r>
      <w:r>
        <w:rPr>
          <w:lang w:val="nl-NL"/>
        </w:rPr>
        <w:t xml:space="preserve"> </w:t>
      </w:r>
      <w:r w:rsidRPr="00C457EA">
        <w:rPr>
          <w:lang w:val="nl-NL"/>
        </w:rPr>
        <w:t xml:space="preserve">verplichtingen met een resterende looptijd van minder dan zeven dagen jegens systemen of exploitanten van systemen die zijn aangewezen overeenkomstig </w:t>
      </w:r>
      <w:r w:rsidR="00C63E7E">
        <w:rPr>
          <w:lang w:val="nl-NL"/>
        </w:rPr>
        <w:t>r</w:t>
      </w:r>
      <w:r w:rsidRPr="00C457EA">
        <w:rPr>
          <w:lang w:val="nl-NL"/>
        </w:rPr>
        <w:t xml:space="preserve">ichtlijn 98/26/EG van het Europees Parlement en de Raad van 19 mei 1998 betreffende het definitieve karakter van de afwikkeling van betalingen en effectentransacties in betalings- en afwikkelingssystemen of hun </w:t>
      </w:r>
      <w:r w:rsidRPr="00C457EA">
        <w:rPr>
          <w:lang w:val="nl-NL"/>
        </w:rPr>
        <w:lastRenderedPageBreak/>
        <w:t>deelnemers die uit de deelname aan een dergelijk systeem voortvloeien</w:t>
      </w:r>
      <w:r>
        <w:rPr>
          <w:lang w:val="nl-NL"/>
        </w:rPr>
        <w:t xml:space="preserve">, </w:t>
      </w:r>
      <w:r w:rsidRPr="00965EC5">
        <w:rPr>
          <w:lang w:val="nl-NL"/>
        </w:rPr>
        <w:t xml:space="preserve">of jegens een centrale tegenpartij met een vergunning op grond van artikel 14 van de EMIR-verordening of een centrale tegenpartij uit </w:t>
      </w:r>
      <w:r w:rsidRPr="000227B1">
        <w:rPr>
          <w:szCs w:val="18"/>
          <w:lang w:val="nl-NL"/>
        </w:rPr>
        <w:t>een staat die geen lidstaat is</w:t>
      </w:r>
      <w:r w:rsidRPr="00965EC5">
        <w:rPr>
          <w:lang w:val="nl-NL"/>
        </w:rPr>
        <w:t xml:space="preserve"> die erkend is op grond van artikel 25 van de EMIR-verordening</w:t>
      </w:r>
      <w:r w:rsidRPr="00C457EA">
        <w:rPr>
          <w:lang w:val="nl-NL"/>
        </w:rPr>
        <w:t>;</w:t>
      </w:r>
    </w:p>
    <w:p w:rsidRPr="00C457EA" w:rsidR="00F45EB6" w:rsidP="00F45EB6" w:rsidRDefault="00F45EB6" w14:paraId="752EDD49" w14:textId="77777777">
      <w:pPr>
        <w:pStyle w:val="Geenafstand"/>
        <w:spacing w:line="276" w:lineRule="auto"/>
        <w:rPr>
          <w:lang w:val="nl-NL"/>
        </w:rPr>
      </w:pPr>
      <w:r w:rsidRPr="00C457EA">
        <w:rPr>
          <w:lang w:val="nl-NL"/>
        </w:rPr>
        <w:t>e.</w:t>
      </w:r>
      <w:r>
        <w:rPr>
          <w:lang w:val="nl-NL"/>
        </w:rPr>
        <w:t xml:space="preserve"> </w:t>
      </w:r>
      <w:r w:rsidRPr="00C457EA">
        <w:rPr>
          <w:lang w:val="nl-NL"/>
        </w:rPr>
        <w:t xml:space="preserve">verplichtingen </w:t>
      </w:r>
      <w:proofErr w:type="gramStart"/>
      <w:r w:rsidRPr="00C457EA">
        <w:rPr>
          <w:lang w:val="nl-NL"/>
        </w:rPr>
        <w:t>jegens</w:t>
      </w:r>
      <w:proofErr w:type="gramEnd"/>
      <w:r w:rsidRPr="00C457EA">
        <w:rPr>
          <w:lang w:val="nl-NL"/>
        </w:rPr>
        <w:t xml:space="preserve"> werknemers, met betrekking tot hun loon, pensioenuitkeringen of andere vaste vergoedingen, met uitzondering van de niet bij collectieve arbeidsovereenkomst geregelde variabele component van de beloning, tenzij de werknemer recht heeft op uitkering ingevolge artikel 61 van de Werkloosheidswet;</w:t>
      </w:r>
    </w:p>
    <w:p w:rsidRPr="001D319E" w:rsidR="00F45EB6" w:rsidP="00F45EB6" w:rsidRDefault="00F45EB6" w14:paraId="21EC22A5" w14:textId="77777777">
      <w:pPr>
        <w:pStyle w:val="Geenafstand"/>
        <w:spacing w:line="276" w:lineRule="auto"/>
        <w:rPr>
          <w:lang w:val="nl-NL"/>
        </w:rPr>
      </w:pPr>
      <w:r w:rsidRPr="00C457EA">
        <w:rPr>
          <w:lang w:val="nl-NL"/>
        </w:rPr>
        <w:t>f.</w:t>
      </w:r>
      <w:r>
        <w:rPr>
          <w:lang w:val="nl-NL"/>
        </w:rPr>
        <w:t xml:space="preserve"> </w:t>
      </w:r>
      <w:r w:rsidRPr="00C457EA">
        <w:rPr>
          <w:lang w:val="nl-NL"/>
        </w:rPr>
        <w:t xml:space="preserve">verplichtingen welke voortvloeien uit de levering van goederen of diensten aan de entiteit die </w:t>
      </w:r>
      <w:r>
        <w:rPr>
          <w:lang w:val="nl-NL"/>
        </w:rPr>
        <w:t>nodig</w:t>
      </w:r>
      <w:r w:rsidRPr="00C457EA">
        <w:rPr>
          <w:lang w:val="nl-NL"/>
        </w:rPr>
        <w:t xml:space="preserve"> zijn voor de dagelijkse bedrijfsactiviteiten ervan</w:t>
      </w:r>
      <w:r>
        <w:rPr>
          <w:lang w:val="nl-NL"/>
        </w:rPr>
        <w:t xml:space="preserve"> </w:t>
      </w:r>
      <w:r w:rsidRPr="00965EC5">
        <w:rPr>
          <w:lang w:val="nl-NL"/>
        </w:rPr>
        <w:t xml:space="preserve">of om </w:t>
      </w:r>
      <w:r w:rsidRPr="001D319E">
        <w:rPr>
          <w:lang w:val="nl-NL"/>
        </w:rPr>
        <w:t>de continuïteit van de verzekeringsdekking te waarborgen;</w:t>
      </w:r>
    </w:p>
    <w:p w:rsidRPr="001D319E" w:rsidR="00F45EB6" w:rsidP="00F45EB6" w:rsidRDefault="00F45EB6" w14:paraId="7AF9E7C8" w14:textId="77777777">
      <w:pPr>
        <w:pStyle w:val="Geenafstand"/>
        <w:spacing w:line="276" w:lineRule="auto"/>
        <w:rPr>
          <w:lang w:val="nl-NL"/>
        </w:rPr>
      </w:pPr>
      <w:r w:rsidRPr="001D319E">
        <w:rPr>
          <w:lang w:val="nl-NL"/>
        </w:rPr>
        <w:t xml:space="preserve">g. verplichtingen uit hoofde van een zorgverzekering als bedoeld in artikel 1, onderdeel d, van de Zorgverzekeringswet; </w:t>
      </w:r>
    </w:p>
    <w:p w:rsidR="00F45EB6" w:rsidP="00321D0B" w:rsidRDefault="00F45EB6" w14:paraId="603DEDAC" w14:textId="5D637B3D">
      <w:pPr>
        <w:pStyle w:val="Geenafstand"/>
        <w:spacing w:line="276" w:lineRule="auto"/>
        <w:rPr>
          <w:lang w:val="nl-NL"/>
        </w:rPr>
      </w:pPr>
      <w:r w:rsidRPr="001D319E">
        <w:rPr>
          <w:lang w:val="nl-NL"/>
        </w:rPr>
        <w:t xml:space="preserve">h. verplichtingen </w:t>
      </w:r>
      <w:proofErr w:type="gramStart"/>
      <w:r w:rsidRPr="001D319E">
        <w:rPr>
          <w:lang w:val="nl-NL"/>
        </w:rPr>
        <w:t>jegens</w:t>
      </w:r>
      <w:proofErr w:type="gramEnd"/>
      <w:r w:rsidRPr="001D319E">
        <w:rPr>
          <w:lang w:val="nl-NL"/>
        </w:rPr>
        <w:t xml:space="preserve"> </w:t>
      </w:r>
      <w:r w:rsidRPr="001D319E" w:rsidR="00D83D6A">
        <w:rPr>
          <w:lang w:val="nl-NL"/>
        </w:rPr>
        <w:t xml:space="preserve">belastingautoriteiten en </w:t>
      </w:r>
      <w:proofErr w:type="spellStart"/>
      <w:r w:rsidRPr="001D319E" w:rsidR="00D83D6A">
        <w:rPr>
          <w:lang w:val="nl-NL"/>
        </w:rPr>
        <w:t>socialezekerheidsinstanties</w:t>
      </w:r>
      <w:proofErr w:type="spellEnd"/>
      <w:r w:rsidRPr="001D319E" w:rsidR="00D83D6A">
        <w:rPr>
          <w:lang w:val="nl-NL"/>
        </w:rPr>
        <w:t xml:space="preserve"> d</w:t>
      </w:r>
      <w:r w:rsidRPr="001D319E">
        <w:rPr>
          <w:lang w:val="nl-NL"/>
        </w:rPr>
        <w:t>ie preferent zijn voor zover deze verplichtingen in faillissement een hogere rang zouden hebben dan vorderingen uit hoofde van verzekering als bedoeld in artikel 213, onderdeel o, van de Faillissementswet</w:t>
      </w:r>
      <w:r w:rsidRPr="001D319E" w:rsidR="006D49A2">
        <w:rPr>
          <w:lang w:val="nl-NL"/>
        </w:rPr>
        <w:t>;</w:t>
      </w:r>
    </w:p>
    <w:p w:rsidRPr="00965EC5" w:rsidR="006D49A2" w:rsidP="00321D0B" w:rsidRDefault="006D49A2" w14:paraId="5E13D31C" w14:textId="25AEE393">
      <w:pPr>
        <w:pStyle w:val="Geenafstand"/>
        <w:spacing w:line="276" w:lineRule="auto"/>
        <w:rPr>
          <w:lang w:val="nl-NL"/>
        </w:rPr>
      </w:pPr>
      <w:r w:rsidRPr="006D49A2">
        <w:rPr>
          <w:lang w:val="nl-NL"/>
        </w:rPr>
        <w:t xml:space="preserve">i. </w:t>
      </w:r>
      <w:r w:rsidRPr="00AF419C">
        <w:rPr>
          <w:lang w:val="nl-NL"/>
        </w:rPr>
        <w:t>verplichtingen ten aanzien van verzekeringsgarantiestelsel</w:t>
      </w:r>
      <w:r w:rsidR="00536D34">
        <w:rPr>
          <w:lang w:val="nl-NL"/>
        </w:rPr>
        <w:t>s</w:t>
      </w:r>
      <w:r w:rsidRPr="00AF419C">
        <w:rPr>
          <w:lang w:val="nl-NL"/>
        </w:rPr>
        <w:t xml:space="preserve"> die voortvloeien uit bijdragen die verschuldigd zijn uit hoofde van de nationale wetgeving.</w:t>
      </w:r>
      <w:r w:rsidRPr="006D49A2">
        <w:rPr>
          <w:lang w:val="nl-NL"/>
        </w:rPr>
        <w:t xml:space="preserve">  </w:t>
      </w:r>
    </w:p>
    <w:p w:rsidRPr="00965EC5" w:rsidR="00F45EB6" w:rsidP="00321D0B" w:rsidRDefault="00F45EB6" w14:paraId="42D3CFCD" w14:textId="77777777">
      <w:pPr>
        <w:pStyle w:val="Geenafstand"/>
        <w:spacing w:line="276" w:lineRule="auto"/>
        <w:rPr>
          <w:lang w:val="nl-NL"/>
        </w:rPr>
      </w:pPr>
      <w:r w:rsidRPr="00965EC5">
        <w:rPr>
          <w:lang w:val="nl-NL"/>
        </w:rPr>
        <w:t xml:space="preserve">2. De Nederlandsche Bank kan in uitzonderlijke omstandigheden besluiten het instrument van </w:t>
      </w:r>
      <w:proofErr w:type="spellStart"/>
      <w:r w:rsidRPr="00965EC5">
        <w:rPr>
          <w:lang w:val="nl-NL"/>
        </w:rPr>
        <w:t>bail</w:t>
      </w:r>
      <w:proofErr w:type="spellEnd"/>
      <w:r w:rsidRPr="00965EC5">
        <w:rPr>
          <w:lang w:val="nl-NL"/>
        </w:rPr>
        <w:t xml:space="preserve">-in geheel of gedeeltelijk niet toe te passen op verplichtingen </w:t>
      </w:r>
      <w:proofErr w:type="gramStart"/>
      <w:r w:rsidRPr="00965EC5">
        <w:rPr>
          <w:lang w:val="nl-NL"/>
        </w:rPr>
        <w:t>indien</w:t>
      </w:r>
      <w:proofErr w:type="gramEnd"/>
      <w:r w:rsidRPr="00965EC5">
        <w:rPr>
          <w:lang w:val="nl-NL"/>
        </w:rPr>
        <w:t xml:space="preserve"> een of meerdere van de situaties genoemd in artikel 35, achtste lid, onderdelen a tot en met e, van de richtlijn herstel en afwikkeling van verzekeraars zich voordoen ten aanzien van die verplichtingen.</w:t>
      </w:r>
    </w:p>
    <w:p w:rsidRPr="00965EC5" w:rsidR="00F45EB6" w:rsidP="00F45EB6" w:rsidRDefault="00F45EB6" w14:paraId="52D7D007" w14:textId="77777777">
      <w:pPr>
        <w:pStyle w:val="Geenafstand"/>
        <w:spacing w:line="276" w:lineRule="auto"/>
        <w:rPr>
          <w:lang w:val="nl-NL"/>
        </w:rPr>
      </w:pPr>
    </w:p>
    <w:p w:rsidRPr="00965EC5" w:rsidR="00F45EB6" w:rsidP="00F45EB6" w:rsidRDefault="0037153B" w14:paraId="3C546D3E" w14:textId="5CC8CEE1">
      <w:pPr>
        <w:pStyle w:val="Geenafstand"/>
        <w:spacing w:line="276" w:lineRule="auto"/>
        <w:rPr>
          <w:lang w:val="nl-NL"/>
        </w:rPr>
      </w:pPr>
      <w:r>
        <w:rPr>
          <w:lang w:val="nl-NL"/>
        </w:rPr>
        <w:t>W</w:t>
      </w:r>
    </w:p>
    <w:p w:rsidRPr="00965EC5" w:rsidR="00F45EB6" w:rsidP="00F45EB6" w:rsidRDefault="00F45EB6" w14:paraId="0DEFAF0E" w14:textId="77777777">
      <w:pPr>
        <w:pStyle w:val="Geenafstand"/>
        <w:spacing w:line="276" w:lineRule="auto"/>
        <w:rPr>
          <w:lang w:val="nl-NL"/>
        </w:rPr>
      </w:pPr>
    </w:p>
    <w:p w:rsidRPr="00965EC5" w:rsidR="00F45EB6" w:rsidP="00F45EB6" w:rsidRDefault="00F45EB6" w14:paraId="3F1B6329" w14:textId="77777777">
      <w:pPr>
        <w:pStyle w:val="Geenafstand"/>
        <w:spacing w:line="276" w:lineRule="auto"/>
        <w:rPr>
          <w:lang w:val="nl-NL"/>
        </w:rPr>
      </w:pPr>
      <w:r w:rsidRPr="00965EC5">
        <w:rPr>
          <w:lang w:val="nl-NL"/>
        </w:rPr>
        <w:t>Na artikel 3A:95 wordt een artikel ingevoegd, luidende:</w:t>
      </w:r>
    </w:p>
    <w:p w:rsidRPr="00965EC5" w:rsidR="00F45EB6" w:rsidP="00F45EB6" w:rsidRDefault="00F45EB6" w14:paraId="18B7E2C8" w14:textId="77777777">
      <w:pPr>
        <w:pStyle w:val="Geenafstand"/>
        <w:spacing w:line="276" w:lineRule="auto"/>
        <w:rPr>
          <w:lang w:val="nl-NL"/>
        </w:rPr>
      </w:pPr>
    </w:p>
    <w:p w:rsidRPr="00965EC5" w:rsidR="00F45EB6" w:rsidP="00F45EB6" w:rsidRDefault="00F45EB6" w14:paraId="6183BFB0" w14:textId="77777777">
      <w:pPr>
        <w:pStyle w:val="Geenafstand"/>
        <w:spacing w:line="276" w:lineRule="auto"/>
        <w:rPr>
          <w:lang w:val="nl-NL"/>
        </w:rPr>
      </w:pPr>
      <w:r w:rsidRPr="00965EC5">
        <w:rPr>
          <w:b/>
          <w:bCs/>
          <w:lang w:val="nl-NL"/>
        </w:rPr>
        <w:t xml:space="preserve">Artikel 3A:95a. Aanvullende bepalingen voor toepassing </w:t>
      </w:r>
      <w:proofErr w:type="spellStart"/>
      <w:r w:rsidRPr="00965EC5">
        <w:rPr>
          <w:b/>
          <w:bCs/>
          <w:lang w:val="nl-NL"/>
        </w:rPr>
        <w:t>bail</w:t>
      </w:r>
      <w:proofErr w:type="spellEnd"/>
      <w:r w:rsidRPr="00965EC5">
        <w:rPr>
          <w:b/>
          <w:bCs/>
          <w:lang w:val="nl-NL"/>
        </w:rPr>
        <w:t>-in</w:t>
      </w:r>
    </w:p>
    <w:p w:rsidRPr="00965EC5" w:rsidR="00F45EB6" w:rsidP="00F45EB6" w:rsidRDefault="00F45EB6" w14:paraId="165DA326" w14:textId="77777777">
      <w:pPr>
        <w:pStyle w:val="Geenafstand"/>
        <w:spacing w:line="276" w:lineRule="auto"/>
        <w:rPr>
          <w:lang w:val="nl-NL"/>
        </w:rPr>
      </w:pPr>
    </w:p>
    <w:p w:rsidRPr="00965EC5" w:rsidR="00F45EB6" w:rsidP="00F45EB6" w:rsidRDefault="00F45EB6" w14:paraId="2148A4F9" w14:textId="1F31ABEF">
      <w:pPr>
        <w:pStyle w:val="Geenafstand"/>
        <w:spacing w:line="276" w:lineRule="auto"/>
        <w:rPr>
          <w:lang w:val="nl-NL"/>
        </w:rPr>
      </w:pPr>
      <w:r w:rsidRPr="00965EC5">
        <w:rPr>
          <w:lang w:val="nl-NL"/>
        </w:rPr>
        <w:t xml:space="preserve">1. Onverminderd artikel 3A:95, past de Nederlandsche Bank het instrument van </w:t>
      </w:r>
      <w:proofErr w:type="spellStart"/>
      <w:r w:rsidRPr="00965EC5">
        <w:rPr>
          <w:lang w:val="nl-NL"/>
        </w:rPr>
        <w:t>bail</w:t>
      </w:r>
      <w:proofErr w:type="spellEnd"/>
      <w:r w:rsidRPr="00965EC5">
        <w:rPr>
          <w:lang w:val="nl-NL"/>
        </w:rPr>
        <w:t xml:space="preserve">-in </w:t>
      </w:r>
      <w:r w:rsidRPr="00440D00">
        <w:rPr>
          <w:lang w:val="nl-NL"/>
        </w:rPr>
        <w:t>op zodanige wijze toe dat het de resultaten genoemd in artikel 38, eerste lid, onderdelen a tot en met d, van de richtlijn herstel en afwikkeling van verzekeraars</w:t>
      </w:r>
      <w:r w:rsidR="00D56EF9">
        <w:rPr>
          <w:lang w:val="nl-NL"/>
        </w:rPr>
        <w:t>,</w:t>
      </w:r>
      <w:r w:rsidRPr="00440D00">
        <w:rPr>
          <w:lang w:val="nl-NL"/>
        </w:rPr>
        <w:t xml:space="preserve"> oplevert</w:t>
      </w:r>
      <w:r w:rsidRPr="00965EC5">
        <w:rPr>
          <w:lang w:val="nl-NL"/>
        </w:rPr>
        <w:t>.</w:t>
      </w:r>
    </w:p>
    <w:p w:rsidRPr="00965EC5" w:rsidR="00F45EB6" w:rsidP="00F45EB6" w:rsidRDefault="00F45EB6" w14:paraId="7AEDB8D3" w14:textId="77777777">
      <w:pPr>
        <w:pStyle w:val="Geenafstand"/>
        <w:spacing w:line="276" w:lineRule="auto"/>
        <w:rPr>
          <w:lang w:val="nl-NL"/>
        </w:rPr>
      </w:pPr>
      <w:r w:rsidRPr="00965EC5">
        <w:rPr>
          <w:lang w:val="nl-NL"/>
        </w:rPr>
        <w:t xml:space="preserve">2. </w:t>
      </w:r>
      <w:proofErr w:type="gramStart"/>
      <w:r w:rsidRPr="00965EC5">
        <w:rPr>
          <w:lang w:val="nl-NL"/>
        </w:rPr>
        <w:t>Indien</w:t>
      </w:r>
      <w:proofErr w:type="gramEnd"/>
      <w:r w:rsidRPr="00965EC5">
        <w:rPr>
          <w:lang w:val="nl-NL"/>
        </w:rPr>
        <w:t xml:space="preserve"> de Nederlandsche Bank beslist of passiva moeten worden afgeschreven of in eigendomsinstrumenten moeten worden omgezet, mag zij niet een categorie passiva omzetten terwijl een categorie passiva die achtergesteld is daaraan, niet in eigendomsinstrumenten wordt omgezet of niet wordt afgeschreven.</w:t>
      </w:r>
    </w:p>
    <w:p w:rsidRPr="00965EC5" w:rsidR="00F45EB6" w:rsidP="00F45EB6" w:rsidRDefault="00F45EB6" w14:paraId="0CD864BA" w14:textId="77777777">
      <w:pPr>
        <w:pStyle w:val="Geenafstand"/>
        <w:spacing w:line="276" w:lineRule="auto"/>
        <w:rPr>
          <w:lang w:val="nl-NL"/>
        </w:rPr>
      </w:pPr>
    </w:p>
    <w:p w:rsidRPr="00965EC5" w:rsidR="00F45EB6" w:rsidP="00F45EB6" w:rsidRDefault="0037153B" w14:paraId="649CE09A" w14:textId="1EB585C7">
      <w:pPr>
        <w:pStyle w:val="Geenafstand"/>
        <w:spacing w:line="276" w:lineRule="auto"/>
        <w:rPr>
          <w:lang w:val="nl-NL"/>
        </w:rPr>
      </w:pPr>
      <w:r>
        <w:rPr>
          <w:lang w:val="nl-NL"/>
        </w:rPr>
        <w:t>X</w:t>
      </w:r>
    </w:p>
    <w:p w:rsidRPr="00965EC5" w:rsidR="00F45EB6" w:rsidP="00F45EB6" w:rsidRDefault="00F45EB6" w14:paraId="71615427" w14:textId="77777777">
      <w:pPr>
        <w:pStyle w:val="Geenafstand"/>
        <w:spacing w:line="276" w:lineRule="auto"/>
        <w:rPr>
          <w:lang w:val="nl-NL"/>
        </w:rPr>
      </w:pPr>
    </w:p>
    <w:p w:rsidR="00F45EB6" w:rsidP="00F45EB6" w:rsidRDefault="00F45EB6" w14:paraId="3DE63EB3" w14:textId="77777777">
      <w:pPr>
        <w:pStyle w:val="Geenafstand"/>
        <w:spacing w:line="276" w:lineRule="auto"/>
        <w:rPr>
          <w:lang w:val="nl-NL"/>
        </w:rPr>
      </w:pPr>
      <w:r>
        <w:rPr>
          <w:lang w:val="nl-NL"/>
        </w:rPr>
        <w:t>A</w:t>
      </w:r>
      <w:r w:rsidRPr="00965EC5">
        <w:rPr>
          <w:lang w:val="nl-NL"/>
        </w:rPr>
        <w:t xml:space="preserve">rtikel 3A:96 </w:t>
      </w:r>
      <w:r>
        <w:rPr>
          <w:lang w:val="nl-NL"/>
        </w:rPr>
        <w:t>komt te luiden:</w:t>
      </w:r>
    </w:p>
    <w:p w:rsidR="00F45EB6" w:rsidP="00F45EB6" w:rsidRDefault="00F45EB6" w14:paraId="45002D79" w14:textId="77777777">
      <w:pPr>
        <w:pStyle w:val="Geenafstand"/>
        <w:spacing w:line="276" w:lineRule="auto"/>
        <w:rPr>
          <w:lang w:val="nl-NL"/>
        </w:rPr>
      </w:pPr>
    </w:p>
    <w:p w:rsidR="00F45EB6" w:rsidP="00F45EB6" w:rsidRDefault="00F45EB6" w14:paraId="32DD49A2" w14:textId="77777777">
      <w:pPr>
        <w:pStyle w:val="Geenafstand"/>
        <w:spacing w:line="276" w:lineRule="auto"/>
        <w:rPr>
          <w:lang w:val="nl-NL"/>
        </w:rPr>
      </w:pPr>
      <w:r>
        <w:rPr>
          <w:b/>
          <w:bCs/>
          <w:lang w:val="nl-NL"/>
        </w:rPr>
        <w:t>Artikel 3A:96. Uitgifte eigendomsinstrumenten</w:t>
      </w:r>
    </w:p>
    <w:p w:rsidR="00F45EB6" w:rsidP="00F45EB6" w:rsidRDefault="00F45EB6" w14:paraId="6E5E9B0C" w14:textId="77777777">
      <w:pPr>
        <w:pStyle w:val="Geenafstand"/>
        <w:spacing w:line="276" w:lineRule="auto"/>
        <w:rPr>
          <w:lang w:val="nl-NL"/>
        </w:rPr>
      </w:pPr>
    </w:p>
    <w:p w:rsidRPr="001D0CF0" w:rsidR="001D0CF0" w:rsidP="001D0CF0" w:rsidRDefault="001D0CF0" w14:paraId="0E8D747B" w14:textId="4A77D9B0">
      <w:pPr>
        <w:pStyle w:val="Geenafstand"/>
        <w:spacing w:line="276" w:lineRule="auto"/>
        <w:rPr>
          <w:lang w:val="nl-NL"/>
        </w:rPr>
      </w:pPr>
      <w:r w:rsidRPr="001D0CF0">
        <w:rPr>
          <w:lang w:val="nl-NL"/>
        </w:rPr>
        <w:t>1. De Nederlandsche Bank kan voorschrijven dat een entiteit eigendomsinstrumenten of tier 1-instrumenten uitgeeft, of medewerking verleent aan de uitgifte daarvan, aan de houders van de rechten</w:t>
      </w:r>
      <w:r>
        <w:rPr>
          <w:lang w:val="nl-NL"/>
        </w:rPr>
        <w:t xml:space="preserve"> </w:t>
      </w:r>
      <w:r w:rsidRPr="001D0CF0">
        <w:rPr>
          <w:lang w:val="nl-NL"/>
        </w:rPr>
        <w:t xml:space="preserve">bedoeld in artikel 3A:93, eerste lid, onderdeel b.  </w:t>
      </w:r>
    </w:p>
    <w:p w:rsidRPr="001D0CF0" w:rsidR="001D0CF0" w:rsidP="001D0CF0" w:rsidRDefault="001D0CF0" w14:paraId="63BA4914" w14:textId="77777777">
      <w:pPr>
        <w:pStyle w:val="Geenafstand"/>
        <w:spacing w:line="276" w:lineRule="auto"/>
        <w:rPr>
          <w:lang w:val="nl-NL"/>
        </w:rPr>
      </w:pPr>
      <w:r w:rsidRPr="001D0CF0">
        <w:rPr>
          <w:lang w:val="nl-NL"/>
        </w:rPr>
        <w:t xml:space="preserve">2. </w:t>
      </w:r>
      <w:proofErr w:type="gramStart"/>
      <w:r w:rsidRPr="001D0CF0">
        <w:rPr>
          <w:lang w:val="nl-NL"/>
        </w:rPr>
        <w:t>Teneinde</w:t>
      </w:r>
      <w:proofErr w:type="gramEnd"/>
      <w:r w:rsidRPr="001D0CF0">
        <w:rPr>
          <w:lang w:val="nl-NL"/>
        </w:rPr>
        <w:t xml:space="preserve"> gevolg te geven aan de in het eerste lid bedoelde uitgifte, kan de Nederlandsche Bank voorschrijven dat een entiteit tier 1-instrumenten of eigendomsinstrumenten uitgeeft aan: </w:t>
      </w:r>
    </w:p>
    <w:p w:rsidRPr="001D0CF0" w:rsidR="001D0CF0" w:rsidP="001D0CF0" w:rsidRDefault="001D0CF0" w14:paraId="7C927F85" w14:textId="7A8417F0">
      <w:pPr>
        <w:pStyle w:val="Geenafstand"/>
        <w:spacing w:line="276" w:lineRule="auto"/>
        <w:rPr>
          <w:lang w:val="nl-NL"/>
        </w:rPr>
      </w:pPr>
      <w:r w:rsidRPr="001D0CF0">
        <w:rPr>
          <w:lang w:val="nl-NL"/>
        </w:rPr>
        <w:lastRenderedPageBreak/>
        <w:t>a. een stichting administratiekantoor afwikkeling als bedoeld in artikel 3A:121a ten behoeve van de houders van rechten bedoeld in artikel 3A:93, eerste lid, onderdeel b, en hun rechtsopvolgers</w:t>
      </w:r>
      <w:r w:rsidR="00CA2332">
        <w:rPr>
          <w:lang w:val="nl-NL"/>
        </w:rPr>
        <w:t xml:space="preserve">; </w:t>
      </w:r>
      <w:r w:rsidRPr="001D0CF0">
        <w:rPr>
          <w:lang w:val="nl-NL"/>
        </w:rPr>
        <w:t>of</w:t>
      </w:r>
      <w:r w:rsidR="00CA2332">
        <w:rPr>
          <w:lang w:val="nl-NL"/>
        </w:rPr>
        <w:t>,</w:t>
      </w:r>
    </w:p>
    <w:p w:rsidRPr="001D0CF0" w:rsidR="001D0CF0" w:rsidP="001D0CF0" w:rsidRDefault="001D0CF0" w14:paraId="1B3309CE" w14:textId="67FBA645">
      <w:pPr>
        <w:pStyle w:val="Geenafstand"/>
        <w:spacing w:line="276" w:lineRule="auto"/>
        <w:rPr>
          <w:lang w:val="nl-NL"/>
        </w:rPr>
      </w:pPr>
      <w:r w:rsidRPr="001D0CF0">
        <w:rPr>
          <w:lang w:val="nl-NL"/>
        </w:rPr>
        <w:t xml:space="preserve">b. een rechtspersoon met als statutaire doelstelling het tegen toekenning van certificaten ten titel van beheer verwerven en administreren van </w:t>
      </w:r>
      <w:r w:rsidR="0051406C">
        <w:rPr>
          <w:lang w:val="nl-NL"/>
        </w:rPr>
        <w:t>aandelen</w:t>
      </w:r>
      <w:r w:rsidRPr="001D0CF0">
        <w:rPr>
          <w:lang w:val="nl-NL"/>
        </w:rPr>
        <w:t xml:space="preserve">. </w:t>
      </w:r>
    </w:p>
    <w:p w:rsidRPr="001D0CF0" w:rsidR="001D0CF0" w:rsidP="001D0CF0" w:rsidRDefault="001D0CF0" w14:paraId="100BDA50" w14:textId="3D9CA93D">
      <w:pPr>
        <w:pStyle w:val="Geenafstand"/>
        <w:spacing w:line="276" w:lineRule="auto"/>
        <w:rPr>
          <w:lang w:val="nl-NL"/>
        </w:rPr>
      </w:pPr>
      <w:r w:rsidRPr="001D0CF0">
        <w:rPr>
          <w:lang w:val="nl-NL"/>
        </w:rPr>
        <w:t xml:space="preserve">3. </w:t>
      </w:r>
      <w:proofErr w:type="gramStart"/>
      <w:r w:rsidRPr="001D0CF0">
        <w:rPr>
          <w:lang w:val="nl-NL"/>
        </w:rPr>
        <w:t>Teneinde</w:t>
      </w:r>
      <w:proofErr w:type="gramEnd"/>
      <w:r w:rsidRPr="001D0CF0">
        <w:rPr>
          <w:lang w:val="nl-NL"/>
        </w:rPr>
        <w:t xml:space="preserve"> gevolg te geven aan de in het tweede lid, onderdeel b, bedoelde uitgifte kan de Nederlandsche Bank de in dat lid bedoelde rechtspersoon instrueren om certificaten </w:t>
      </w:r>
      <w:r w:rsidR="0051406C">
        <w:rPr>
          <w:lang w:val="nl-NL"/>
        </w:rPr>
        <w:t xml:space="preserve">van aandelen </w:t>
      </w:r>
      <w:r w:rsidRPr="001D0CF0">
        <w:rPr>
          <w:lang w:val="nl-NL"/>
        </w:rPr>
        <w:t>uit te geven en toe te kennen aan een stichting administratiekantoor afwikkeling als bedoeld in artikel 3A:121a ten behoeve van de houders van rechten bedoeld in artikel 3A:93, eerste lid, onderdeel b, en hun rechtsopvolgers</w:t>
      </w:r>
      <w:r w:rsidR="0051406C">
        <w:rPr>
          <w:lang w:val="nl-NL"/>
        </w:rPr>
        <w:t>.</w:t>
      </w:r>
      <w:r w:rsidRPr="001D0CF0">
        <w:rPr>
          <w:lang w:val="nl-NL"/>
        </w:rPr>
        <w:t xml:space="preserve"> </w:t>
      </w:r>
    </w:p>
    <w:p w:rsidRPr="001D0CF0" w:rsidR="001D0CF0" w:rsidP="001D0CF0" w:rsidRDefault="001D0CF0" w14:paraId="31C2E490" w14:textId="77777777">
      <w:pPr>
        <w:pStyle w:val="Geenafstand"/>
        <w:spacing w:line="276" w:lineRule="auto"/>
        <w:rPr>
          <w:lang w:val="nl-NL"/>
        </w:rPr>
      </w:pPr>
      <w:r w:rsidRPr="001D0CF0">
        <w:rPr>
          <w:lang w:val="nl-NL"/>
        </w:rPr>
        <w:t xml:space="preserve">4. Bij de uitgifte bedoeld in het eerste tot en met derde lid kunnen geen andere rechten worden uitgeoefend dan die bedoeld in artikel 3A:93, eerste lid, onderdeel b. </w:t>
      </w:r>
    </w:p>
    <w:p w:rsidRPr="001D0CF0" w:rsidR="001D0CF0" w:rsidP="001D0CF0" w:rsidRDefault="001D0CF0" w14:paraId="217B7847" w14:textId="662E597B">
      <w:pPr>
        <w:pStyle w:val="Geenafstand"/>
        <w:spacing w:line="276" w:lineRule="auto"/>
        <w:rPr>
          <w:lang w:val="nl-NL"/>
        </w:rPr>
      </w:pPr>
      <w:r w:rsidRPr="001D0CF0">
        <w:rPr>
          <w:lang w:val="nl-NL"/>
        </w:rPr>
        <w:t>5. De voorwaarden</w:t>
      </w:r>
      <w:r>
        <w:rPr>
          <w:lang w:val="nl-NL"/>
        </w:rPr>
        <w:t xml:space="preserve"> en de bevoegdheid</w:t>
      </w:r>
      <w:r w:rsidRPr="001D0CF0">
        <w:rPr>
          <w:lang w:val="nl-NL"/>
        </w:rPr>
        <w:t xml:space="preserve"> bedoeld in artikel 38, derde </w:t>
      </w:r>
      <w:r>
        <w:rPr>
          <w:lang w:val="nl-NL"/>
        </w:rPr>
        <w:t xml:space="preserve">en </w:t>
      </w:r>
      <w:r w:rsidRPr="001D0CF0">
        <w:rPr>
          <w:lang w:val="nl-NL"/>
        </w:rPr>
        <w:t>vierde lid</w:t>
      </w:r>
      <w:r>
        <w:rPr>
          <w:lang w:val="nl-NL"/>
        </w:rPr>
        <w:t>,</w:t>
      </w:r>
      <w:r w:rsidRPr="001D0CF0">
        <w:rPr>
          <w:lang w:val="nl-NL"/>
        </w:rPr>
        <w:t xml:space="preserve"> van de richtlijn herstel en afwikkeling van verzekeraars</w:t>
      </w:r>
      <w:r>
        <w:rPr>
          <w:lang w:val="nl-NL"/>
        </w:rPr>
        <w:t>,</w:t>
      </w:r>
      <w:r w:rsidRPr="001D0CF0">
        <w:rPr>
          <w:lang w:val="nl-NL"/>
        </w:rPr>
        <w:t xml:space="preserve"> zijn van toepassing op de uitgifte bedoeld in het eerste lid</w:t>
      </w:r>
      <w:r w:rsidR="00646364">
        <w:rPr>
          <w:lang w:val="nl-NL"/>
        </w:rPr>
        <w:t>,</w:t>
      </w:r>
      <w:r w:rsidRPr="001D0CF0">
        <w:rPr>
          <w:lang w:val="nl-NL"/>
        </w:rPr>
        <w:t xml:space="preserve"> al dan niet in samenhang met een uitgifte als bedoeld in het tweede of derde lid.</w:t>
      </w:r>
    </w:p>
    <w:p w:rsidR="001D0CF0" w:rsidP="001D0CF0" w:rsidRDefault="001D0CF0" w14:paraId="28C526D2" w14:textId="77777777">
      <w:pPr>
        <w:pStyle w:val="Geenafstand"/>
        <w:spacing w:line="276" w:lineRule="auto"/>
        <w:rPr>
          <w:lang w:val="nl-NL"/>
        </w:rPr>
      </w:pPr>
      <w:r w:rsidRPr="001D0CF0">
        <w:rPr>
          <w:lang w:val="nl-NL"/>
        </w:rPr>
        <w:t xml:space="preserve">6. Bij algemene maatregel van bestuur kunnen nadere regels worden gesteld met betrekking tot het eerste lid. </w:t>
      </w:r>
    </w:p>
    <w:p w:rsidR="001D0CF0" w:rsidP="001D0CF0" w:rsidRDefault="001D0CF0" w14:paraId="7630BAAD" w14:textId="77777777">
      <w:pPr>
        <w:pStyle w:val="Geenafstand"/>
        <w:spacing w:line="276" w:lineRule="auto"/>
        <w:rPr>
          <w:lang w:val="nl-NL"/>
        </w:rPr>
      </w:pPr>
    </w:p>
    <w:p w:rsidRPr="00965EC5" w:rsidR="00F45EB6" w:rsidP="001D0CF0" w:rsidRDefault="0037153B" w14:paraId="33C6BFF7" w14:textId="34D9D652">
      <w:pPr>
        <w:pStyle w:val="Geenafstand"/>
        <w:spacing w:line="276" w:lineRule="auto"/>
        <w:rPr>
          <w:lang w:val="nl-NL"/>
        </w:rPr>
      </w:pPr>
      <w:r>
        <w:rPr>
          <w:lang w:val="nl-NL"/>
        </w:rPr>
        <w:t>Y</w:t>
      </w:r>
    </w:p>
    <w:p w:rsidRPr="00965EC5" w:rsidR="00F45EB6" w:rsidP="00F45EB6" w:rsidRDefault="00F45EB6" w14:paraId="6ABF2777" w14:textId="77777777">
      <w:pPr>
        <w:pStyle w:val="Geenafstand"/>
        <w:spacing w:line="276" w:lineRule="auto"/>
        <w:rPr>
          <w:lang w:val="nl-NL"/>
        </w:rPr>
      </w:pPr>
    </w:p>
    <w:p w:rsidRPr="00965EC5" w:rsidR="00F45EB6" w:rsidP="00F45EB6" w:rsidRDefault="00F45EB6" w14:paraId="4259FE09" w14:textId="4996CE26">
      <w:pPr>
        <w:pStyle w:val="Geenafstand"/>
        <w:spacing w:line="276" w:lineRule="auto"/>
        <w:rPr>
          <w:lang w:val="nl-NL"/>
        </w:rPr>
      </w:pPr>
      <w:r>
        <w:rPr>
          <w:lang w:val="nl-NL"/>
        </w:rPr>
        <w:t>A</w:t>
      </w:r>
      <w:r w:rsidRPr="00965EC5">
        <w:rPr>
          <w:lang w:val="nl-NL"/>
        </w:rPr>
        <w:t xml:space="preserve">rtikel 3A:97 </w:t>
      </w:r>
      <w:r w:rsidR="003A59CB">
        <w:rPr>
          <w:lang w:val="nl-NL"/>
        </w:rPr>
        <w:t>vervalt</w:t>
      </w:r>
      <w:r>
        <w:rPr>
          <w:lang w:val="nl-NL"/>
        </w:rPr>
        <w:t>.</w:t>
      </w:r>
    </w:p>
    <w:p w:rsidRPr="00965EC5" w:rsidR="00F45EB6" w:rsidP="00F45EB6" w:rsidRDefault="00F45EB6" w14:paraId="11737823" w14:textId="77777777">
      <w:pPr>
        <w:pStyle w:val="Geenafstand"/>
        <w:spacing w:line="276" w:lineRule="auto"/>
        <w:rPr>
          <w:lang w:val="nl-NL"/>
        </w:rPr>
      </w:pPr>
    </w:p>
    <w:p w:rsidRPr="00965EC5" w:rsidR="00F45EB6" w:rsidP="00F45EB6" w:rsidRDefault="0037153B" w14:paraId="15D49A87" w14:textId="23FFD604">
      <w:pPr>
        <w:pStyle w:val="Geenafstand"/>
        <w:spacing w:line="276" w:lineRule="auto"/>
        <w:rPr>
          <w:lang w:val="nl-NL"/>
        </w:rPr>
      </w:pPr>
      <w:r>
        <w:rPr>
          <w:lang w:val="nl-NL"/>
        </w:rPr>
        <w:t>Z</w:t>
      </w:r>
    </w:p>
    <w:p w:rsidRPr="00965EC5" w:rsidR="00F45EB6" w:rsidP="00F45EB6" w:rsidRDefault="00F45EB6" w14:paraId="1838EF48" w14:textId="77777777">
      <w:pPr>
        <w:pStyle w:val="Geenafstand"/>
        <w:spacing w:line="276" w:lineRule="auto"/>
        <w:rPr>
          <w:lang w:val="nl-NL"/>
        </w:rPr>
      </w:pPr>
    </w:p>
    <w:p w:rsidRPr="00965EC5" w:rsidR="00F45EB6" w:rsidP="00F45EB6" w:rsidRDefault="00F45EB6" w14:paraId="5B406682" w14:textId="77777777">
      <w:pPr>
        <w:pStyle w:val="Geenafstand"/>
        <w:spacing w:line="276" w:lineRule="auto"/>
        <w:rPr>
          <w:lang w:val="nl-NL"/>
        </w:rPr>
      </w:pPr>
      <w:r w:rsidRPr="00965EC5">
        <w:rPr>
          <w:lang w:val="nl-NL"/>
        </w:rPr>
        <w:t xml:space="preserve">Artikel 3A:98 wordt als volgt gewijzigd: </w:t>
      </w:r>
    </w:p>
    <w:p w:rsidRPr="00965EC5" w:rsidR="00F45EB6" w:rsidP="00F45EB6" w:rsidRDefault="00F45EB6" w14:paraId="50A982C2" w14:textId="77777777">
      <w:pPr>
        <w:pStyle w:val="Geenafstand"/>
        <w:spacing w:line="276" w:lineRule="auto"/>
        <w:rPr>
          <w:lang w:val="nl-NL"/>
        </w:rPr>
      </w:pPr>
    </w:p>
    <w:p w:rsidRPr="00CA2332" w:rsidR="00CA2332" w:rsidP="00CA2332" w:rsidRDefault="00CA2332" w14:paraId="65A4E7D1" w14:textId="77777777">
      <w:pPr>
        <w:pStyle w:val="Geenafstand"/>
        <w:spacing w:line="276" w:lineRule="auto"/>
        <w:rPr>
          <w:lang w:val="nl-NL"/>
        </w:rPr>
      </w:pPr>
      <w:r w:rsidRPr="00CA2332">
        <w:rPr>
          <w:lang w:val="nl-NL"/>
        </w:rPr>
        <w:t>1. Het eerste lid komt te luiden:</w:t>
      </w:r>
    </w:p>
    <w:p w:rsidRPr="00CA2332" w:rsidR="00CA2332" w:rsidP="00CA2332" w:rsidRDefault="00CA2332" w14:paraId="025E1F63" w14:textId="77777777">
      <w:pPr>
        <w:pStyle w:val="Geenafstand"/>
        <w:spacing w:line="276" w:lineRule="auto"/>
        <w:rPr>
          <w:lang w:val="nl-NL"/>
        </w:rPr>
      </w:pPr>
      <w:r w:rsidRPr="00CA2332">
        <w:rPr>
          <w:lang w:val="nl-NL"/>
        </w:rPr>
        <w:t>1. De Nederlandsche Bank bepaalt in haar besluiten op grond van artikel 3A:93 of 3A:96 nader:</w:t>
      </w:r>
    </w:p>
    <w:p w:rsidRPr="00CA2332" w:rsidR="00CA2332" w:rsidP="00CA2332" w:rsidRDefault="00CA2332" w14:paraId="6FE6C000" w14:textId="77777777">
      <w:pPr>
        <w:pStyle w:val="Geenafstand"/>
        <w:spacing w:line="276" w:lineRule="auto"/>
        <w:rPr>
          <w:lang w:val="nl-NL"/>
        </w:rPr>
      </w:pPr>
      <w:r w:rsidRPr="00CA2332">
        <w:rPr>
          <w:lang w:val="nl-NL"/>
        </w:rPr>
        <w:t>a. op welke wijze en onder welke voorwaarden de afschrijving, uitgifte of omzetting plaatsvindt;</w:t>
      </w:r>
    </w:p>
    <w:p w:rsidRPr="00CA2332" w:rsidR="00CA2332" w:rsidP="00CA2332" w:rsidRDefault="00CA2332" w14:paraId="0260B232" w14:textId="2F3AF0C8">
      <w:pPr>
        <w:pStyle w:val="Geenafstand"/>
        <w:spacing w:line="276" w:lineRule="auto"/>
        <w:rPr>
          <w:lang w:val="nl-NL"/>
        </w:rPr>
      </w:pPr>
      <w:r w:rsidRPr="00CA2332">
        <w:rPr>
          <w:lang w:val="nl-NL"/>
        </w:rPr>
        <w:t xml:space="preserve">b. de gevolgen van deze besluiten voor zover nodig; </w:t>
      </w:r>
    </w:p>
    <w:p w:rsidRPr="00CA2332" w:rsidR="00CA2332" w:rsidP="00CA2332" w:rsidRDefault="00CA2332" w14:paraId="52A0EBD3" w14:textId="53B23867">
      <w:pPr>
        <w:pStyle w:val="Geenafstand"/>
        <w:spacing w:line="276" w:lineRule="auto"/>
        <w:rPr>
          <w:lang w:val="nl-NL"/>
        </w:rPr>
      </w:pPr>
      <w:r w:rsidRPr="00CA2332">
        <w:rPr>
          <w:lang w:val="nl-NL"/>
        </w:rPr>
        <w:t>c. de nominale waarde van</w:t>
      </w:r>
      <w:r w:rsidR="001B7ABF">
        <w:rPr>
          <w:lang w:val="nl-NL"/>
        </w:rPr>
        <w:t xml:space="preserve"> nieuw uit te geven</w:t>
      </w:r>
      <w:r w:rsidRPr="00CA2332">
        <w:rPr>
          <w:lang w:val="nl-NL"/>
        </w:rPr>
        <w:t xml:space="preserve"> eigendomsinstrumenten </w:t>
      </w:r>
      <w:r w:rsidR="001B7ABF">
        <w:rPr>
          <w:lang w:val="nl-NL"/>
        </w:rPr>
        <w:t>of</w:t>
      </w:r>
      <w:r w:rsidRPr="00CA2332">
        <w:rPr>
          <w:lang w:val="nl-NL"/>
        </w:rPr>
        <w:t xml:space="preserve"> de bestaande eigendomsinstrumenten </w:t>
      </w:r>
      <w:r w:rsidR="001B7ABF">
        <w:rPr>
          <w:lang w:val="nl-NL"/>
        </w:rPr>
        <w:t xml:space="preserve">bij overgang </w:t>
      </w:r>
      <w:r w:rsidRPr="00CA2332">
        <w:rPr>
          <w:lang w:val="nl-NL"/>
        </w:rPr>
        <w:t>op de houders van de rechten bedoeld in artikel 3A:93, eerste lid, onderdeel b.</w:t>
      </w:r>
    </w:p>
    <w:p w:rsidRPr="00CA2332" w:rsidR="00CA2332" w:rsidP="00CA2332" w:rsidRDefault="00CA2332" w14:paraId="0283D852" w14:textId="77777777">
      <w:pPr>
        <w:pStyle w:val="Geenafstand"/>
        <w:spacing w:line="276" w:lineRule="auto"/>
        <w:rPr>
          <w:lang w:val="nl-NL"/>
        </w:rPr>
      </w:pPr>
    </w:p>
    <w:p w:rsidR="007603A6" w:rsidP="00CA2332" w:rsidRDefault="00CA2332" w14:paraId="3D41BC58" w14:textId="77777777">
      <w:pPr>
        <w:pStyle w:val="Geenafstand"/>
        <w:spacing w:line="276" w:lineRule="auto"/>
        <w:rPr>
          <w:lang w:val="nl-NL"/>
        </w:rPr>
      </w:pPr>
      <w:r w:rsidRPr="00CA2332">
        <w:rPr>
          <w:lang w:val="nl-NL"/>
        </w:rPr>
        <w:t xml:space="preserve">2. </w:t>
      </w:r>
      <w:r w:rsidR="007603A6">
        <w:rPr>
          <w:lang w:val="nl-NL"/>
        </w:rPr>
        <w:t>Het tweede lid wordt als volgt gewijzigd:</w:t>
      </w:r>
    </w:p>
    <w:p w:rsidR="007603A6" w:rsidP="00CA2332" w:rsidRDefault="007603A6" w14:paraId="66006918" w14:textId="631BE276">
      <w:pPr>
        <w:pStyle w:val="Geenafstand"/>
        <w:spacing w:line="276" w:lineRule="auto"/>
        <w:rPr>
          <w:lang w:val="nl-NL"/>
        </w:rPr>
      </w:pPr>
      <w:r>
        <w:rPr>
          <w:lang w:val="nl-NL"/>
        </w:rPr>
        <w:t xml:space="preserve">a. </w:t>
      </w:r>
      <w:r w:rsidRPr="00CA2332" w:rsidR="00CA2332">
        <w:rPr>
          <w:lang w:val="nl-NL"/>
        </w:rPr>
        <w:t xml:space="preserve">In </w:t>
      </w:r>
      <w:r>
        <w:rPr>
          <w:lang w:val="nl-NL"/>
        </w:rPr>
        <w:t>onderdeel</w:t>
      </w:r>
      <w:r w:rsidRPr="00CA2332" w:rsidR="00CA2332">
        <w:rPr>
          <w:lang w:val="nl-NL"/>
        </w:rPr>
        <w:t xml:space="preserve"> c, wordt na “nieuwe”</w:t>
      </w:r>
      <w:r w:rsidR="00CF58F3">
        <w:rPr>
          <w:lang w:val="nl-NL"/>
        </w:rPr>
        <w:t xml:space="preserve"> ingevoegd</w:t>
      </w:r>
      <w:r w:rsidRPr="00CA2332" w:rsidR="00CA2332">
        <w:rPr>
          <w:lang w:val="nl-NL"/>
        </w:rPr>
        <w:t xml:space="preserve"> “tier 1-instrumenten of”</w:t>
      </w:r>
      <w:r>
        <w:rPr>
          <w:lang w:val="nl-NL"/>
        </w:rPr>
        <w:t>.</w:t>
      </w:r>
    </w:p>
    <w:p w:rsidRPr="00CA2332" w:rsidR="00CA2332" w:rsidP="00CA2332" w:rsidRDefault="007603A6" w14:paraId="170E8407" w14:textId="71CA1982">
      <w:pPr>
        <w:pStyle w:val="Geenafstand"/>
        <w:spacing w:line="276" w:lineRule="auto"/>
        <w:rPr>
          <w:lang w:val="nl-NL"/>
        </w:rPr>
      </w:pPr>
      <w:r>
        <w:rPr>
          <w:lang w:val="nl-NL"/>
        </w:rPr>
        <w:t>b. I</w:t>
      </w:r>
      <w:r w:rsidRPr="00CA2332" w:rsidR="00CA2332">
        <w:rPr>
          <w:lang w:val="nl-NL"/>
        </w:rPr>
        <w:t>n onderdeel e, wordt “vermindering” vervangen door “aanpassing”.</w:t>
      </w:r>
    </w:p>
    <w:p w:rsidRPr="00CA2332" w:rsidR="00CA2332" w:rsidP="00CA2332" w:rsidRDefault="00CA2332" w14:paraId="22EBC9E7" w14:textId="77777777">
      <w:pPr>
        <w:pStyle w:val="Geenafstand"/>
        <w:spacing w:line="276" w:lineRule="auto"/>
        <w:rPr>
          <w:lang w:val="nl-NL"/>
        </w:rPr>
      </w:pPr>
    </w:p>
    <w:p w:rsidRPr="00CA2332" w:rsidR="00CA2332" w:rsidP="00CA2332" w:rsidRDefault="00CA2332" w14:paraId="4AAD66BA" w14:textId="73CC99E8">
      <w:pPr>
        <w:pStyle w:val="Geenafstand"/>
        <w:spacing w:line="276" w:lineRule="auto"/>
        <w:rPr>
          <w:lang w:val="nl-NL"/>
        </w:rPr>
      </w:pPr>
      <w:r w:rsidRPr="00CA2332">
        <w:rPr>
          <w:lang w:val="nl-NL"/>
        </w:rPr>
        <w:t xml:space="preserve">3. </w:t>
      </w:r>
      <w:r>
        <w:rPr>
          <w:lang w:val="nl-NL"/>
        </w:rPr>
        <w:t>Er</w:t>
      </w:r>
      <w:r w:rsidRPr="00CA2332">
        <w:rPr>
          <w:lang w:val="nl-NL"/>
        </w:rPr>
        <w:t xml:space="preserve"> wordt </w:t>
      </w:r>
      <w:r>
        <w:rPr>
          <w:lang w:val="nl-NL"/>
        </w:rPr>
        <w:t xml:space="preserve">een lid </w:t>
      </w:r>
      <w:r w:rsidRPr="00CA2332">
        <w:rPr>
          <w:lang w:val="nl-NL"/>
        </w:rPr>
        <w:t>toegevoegd, luidende:</w:t>
      </w:r>
    </w:p>
    <w:p w:rsidRPr="00965EC5" w:rsidR="00F45EB6" w:rsidP="00CA2332" w:rsidRDefault="00CA2332" w14:paraId="1E396C57" w14:textId="794AD62B">
      <w:pPr>
        <w:pStyle w:val="Geenafstand"/>
        <w:spacing w:line="276" w:lineRule="auto"/>
        <w:rPr>
          <w:lang w:val="nl-NL"/>
        </w:rPr>
      </w:pPr>
      <w:r w:rsidRPr="00CA2332">
        <w:rPr>
          <w:lang w:val="nl-NL"/>
        </w:rPr>
        <w:t>3. Bij de toepassing van het tweede lid, onderdelen c en d, is artikel 3, eerste en tweede lid, van de prospectusverordening niet van toepassing.</w:t>
      </w:r>
    </w:p>
    <w:p w:rsidR="00CA2332" w:rsidP="00F45EB6" w:rsidRDefault="00CA2332" w14:paraId="774A1FD9" w14:textId="77777777">
      <w:pPr>
        <w:pStyle w:val="Geenafstand"/>
        <w:spacing w:line="276" w:lineRule="auto"/>
        <w:rPr>
          <w:lang w:val="nl-NL"/>
        </w:rPr>
      </w:pPr>
    </w:p>
    <w:p w:rsidRPr="00965EC5" w:rsidR="00F45EB6" w:rsidP="00F45EB6" w:rsidRDefault="00966E16" w14:paraId="1BFE1375" w14:textId="28C22335">
      <w:pPr>
        <w:pStyle w:val="Geenafstand"/>
        <w:spacing w:line="276" w:lineRule="auto"/>
        <w:rPr>
          <w:lang w:val="nl-NL"/>
        </w:rPr>
      </w:pPr>
      <w:r>
        <w:rPr>
          <w:lang w:val="nl-NL"/>
        </w:rPr>
        <w:t>AA</w:t>
      </w:r>
    </w:p>
    <w:p w:rsidRPr="00965EC5" w:rsidR="00F45EB6" w:rsidP="00F45EB6" w:rsidRDefault="00F45EB6" w14:paraId="7D3D3EC6" w14:textId="77777777">
      <w:pPr>
        <w:pStyle w:val="Geenafstand"/>
        <w:spacing w:line="276" w:lineRule="auto"/>
        <w:rPr>
          <w:lang w:val="nl-NL"/>
        </w:rPr>
      </w:pPr>
    </w:p>
    <w:p w:rsidR="00F45EB6" w:rsidP="00F45EB6" w:rsidRDefault="00F45EB6" w14:paraId="319E38E0" w14:textId="77777777">
      <w:pPr>
        <w:pStyle w:val="Geenafstand"/>
        <w:spacing w:line="276" w:lineRule="auto"/>
        <w:rPr>
          <w:lang w:val="nl-NL"/>
        </w:rPr>
      </w:pPr>
      <w:r>
        <w:rPr>
          <w:lang w:val="nl-NL"/>
        </w:rPr>
        <w:t>Artikel 3A:99 wordt als volgt gewijzigd:</w:t>
      </w:r>
    </w:p>
    <w:p w:rsidR="00F45EB6" w:rsidP="00F45EB6" w:rsidRDefault="00F45EB6" w14:paraId="1DF8C876" w14:textId="77777777">
      <w:pPr>
        <w:pStyle w:val="Geenafstand"/>
        <w:spacing w:line="276" w:lineRule="auto"/>
        <w:rPr>
          <w:lang w:val="nl-NL"/>
        </w:rPr>
      </w:pPr>
    </w:p>
    <w:p w:rsidR="00F45EB6" w:rsidP="00F45EB6" w:rsidRDefault="00F45EB6" w14:paraId="6C2F1D99" w14:textId="2D3A5A1D">
      <w:pPr>
        <w:pStyle w:val="Geenafstand"/>
        <w:spacing w:line="276" w:lineRule="auto"/>
        <w:rPr>
          <w:lang w:val="nl-NL"/>
        </w:rPr>
      </w:pPr>
      <w:r>
        <w:rPr>
          <w:lang w:val="nl-NL"/>
        </w:rPr>
        <w:t>1. In</w:t>
      </w:r>
      <w:r w:rsidRPr="00965EC5">
        <w:rPr>
          <w:lang w:val="nl-NL"/>
        </w:rPr>
        <w:t xml:space="preserve"> onderdeel b, wordt</w:t>
      </w:r>
      <w:r w:rsidR="006F5FD7">
        <w:rPr>
          <w:lang w:val="nl-NL"/>
        </w:rPr>
        <w:t xml:space="preserve"> na “is afgeschreven”</w:t>
      </w:r>
      <w:r w:rsidRPr="00965EC5">
        <w:rPr>
          <w:lang w:val="nl-NL"/>
        </w:rPr>
        <w:t xml:space="preserve"> </w:t>
      </w:r>
      <w:r w:rsidR="007A6281">
        <w:rPr>
          <w:lang w:val="nl-NL"/>
        </w:rPr>
        <w:t>ingevoegd</w:t>
      </w:r>
      <w:r w:rsidRPr="00965EC5" w:rsidR="007A6281">
        <w:rPr>
          <w:lang w:val="nl-NL"/>
        </w:rPr>
        <w:t xml:space="preserve"> </w:t>
      </w:r>
      <w:r>
        <w:rPr>
          <w:lang w:val="nl-NL"/>
        </w:rPr>
        <w:t>“</w:t>
      </w:r>
      <w:r w:rsidRPr="00184144">
        <w:rPr>
          <w:lang w:val="nl-NL"/>
        </w:rPr>
        <w:t>,</w:t>
      </w:r>
      <w:r>
        <w:rPr>
          <w:lang w:val="nl-NL"/>
        </w:rPr>
        <w:t xml:space="preserve"> </w:t>
      </w:r>
      <w:r w:rsidRPr="00965EC5">
        <w:rPr>
          <w:lang w:val="nl-NL"/>
        </w:rPr>
        <w:t xml:space="preserve">met uitzondering van elke </w:t>
      </w:r>
      <w:proofErr w:type="gramStart"/>
      <w:r w:rsidRPr="00965EC5">
        <w:rPr>
          <w:lang w:val="nl-NL"/>
        </w:rPr>
        <w:t>reeds</w:t>
      </w:r>
      <w:proofErr w:type="gramEnd"/>
      <w:r w:rsidRPr="00965EC5">
        <w:rPr>
          <w:lang w:val="nl-NL"/>
        </w:rPr>
        <w:t xml:space="preserve"> opeisbare verplichting en elke schadevergoedingsverplichting die kan ontstaan als gevolg van een beroep waarbij de rechtmatigheid van de uitoefening van de afschrijvingsbevoegdheid wordt betwist”.</w:t>
      </w:r>
    </w:p>
    <w:p w:rsidR="00F45EB6" w:rsidP="00F45EB6" w:rsidRDefault="00F45EB6" w14:paraId="668F6267" w14:textId="77777777">
      <w:pPr>
        <w:pStyle w:val="Geenafstand"/>
        <w:spacing w:line="276" w:lineRule="auto"/>
        <w:rPr>
          <w:lang w:val="nl-NL"/>
        </w:rPr>
      </w:pPr>
    </w:p>
    <w:p w:rsidRPr="00965EC5" w:rsidR="00F45EB6" w:rsidP="00F45EB6" w:rsidRDefault="00F45EB6" w14:paraId="25BEF1F2" w14:textId="0E3A4835">
      <w:pPr>
        <w:pStyle w:val="Geenafstand"/>
        <w:spacing w:line="276" w:lineRule="auto"/>
        <w:rPr>
          <w:lang w:val="nl-NL"/>
        </w:rPr>
      </w:pPr>
      <w:r>
        <w:rPr>
          <w:lang w:val="nl-NL"/>
        </w:rPr>
        <w:t xml:space="preserve">2. In onderdeel c </w:t>
      </w:r>
      <w:r w:rsidR="00081F5A">
        <w:rPr>
          <w:lang w:val="nl-NL"/>
        </w:rPr>
        <w:t>vervalt</w:t>
      </w:r>
      <w:r>
        <w:rPr>
          <w:lang w:val="nl-NL"/>
        </w:rPr>
        <w:t xml:space="preserve"> </w:t>
      </w:r>
      <w:r w:rsidR="007D068A">
        <w:rPr>
          <w:lang w:val="nl-NL"/>
        </w:rPr>
        <w:t xml:space="preserve">de zinsnede </w:t>
      </w:r>
      <w:r>
        <w:rPr>
          <w:lang w:val="nl-NL"/>
        </w:rPr>
        <w:t>“nieuw uit te geven”.</w:t>
      </w:r>
    </w:p>
    <w:p w:rsidRPr="00965EC5" w:rsidR="00F45EB6" w:rsidP="00F45EB6" w:rsidRDefault="00F45EB6" w14:paraId="2954934D" w14:textId="77777777">
      <w:pPr>
        <w:pStyle w:val="Geenafstand"/>
        <w:spacing w:line="276" w:lineRule="auto"/>
        <w:rPr>
          <w:lang w:val="nl-NL"/>
        </w:rPr>
      </w:pPr>
    </w:p>
    <w:p w:rsidRPr="00965EC5" w:rsidR="00F45EB6" w:rsidP="00F45EB6" w:rsidRDefault="00966E16" w14:paraId="2CA3C844" w14:textId="3ACD743B">
      <w:pPr>
        <w:pStyle w:val="Geenafstand"/>
        <w:spacing w:line="276" w:lineRule="auto"/>
        <w:rPr>
          <w:lang w:val="nl-NL"/>
        </w:rPr>
      </w:pPr>
      <w:r>
        <w:rPr>
          <w:lang w:val="nl-NL"/>
        </w:rPr>
        <w:t>BB</w:t>
      </w:r>
    </w:p>
    <w:p w:rsidRPr="00965EC5" w:rsidR="00F45EB6" w:rsidP="00F45EB6" w:rsidRDefault="00F45EB6" w14:paraId="2246A3A2" w14:textId="77777777">
      <w:pPr>
        <w:pStyle w:val="Geenafstand"/>
        <w:spacing w:line="276" w:lineRule="auto"/>
        <w:rPr>
          <w:lang w:val="nl-NL"/>
        </w:rPr>
      </w:pPr>
    </w:p>
    <w:p w:rsidRPr="00965EC5" w:rsidR="00F45EB6" w:rsidP="00F45EB6" w:rsidRDefault="00F45EB6" w14:paraId="0B0049E8" w14:textId="6AD8388F">
      <w:pPr>
        <w:pStyle w:val="Geenafstand"/>
        <w:spacing w:line="276" w:lineRule="auto"/>
        <w:rPr>
          <w:lang w:val="nl-NL"/>
        </w:rPr>
      </w:pPr>
      <w:r w:rsidRPr="00965EC5">
        <w:rPr>
          <w:lang w:val="nl-NL"/>
        </w:rPr>
        <w:t xml:space="preserve">In artikel 3A:100, eerste lid, wordt na “uitgeoefend” toegevoegd “en kunnen zij niet worden ingebracht in het kader van eventuele latere procedures met betrekking tot de </w:t>
      </w:r>
      <w:r w:rsidR="001F0A71">
        <w:rPr>
          <w:lang w:val="nl-NL"/>
        </w:rPr>
        <w:t>entiteit</w:t>
      </w:r>
      <w:r w:rsidRPr="00965EC5" w:rsidR="001F0A71">
        <w:rPr>
          <w:lang w:val="nl-NL"/>
        </w:rPr>
        <w:t xml:space="preserve"> </w:t>
      </w:r>
      <w:r w:rsidRPr="00965EC5">
        <w:rPr>
          <w:lang w:val="nl-NL"/>
        </w:rPr>
        <w:t>in afwikkeling of een eventuele opvolgende entiteit bij een latere liquidatie”.</w:t>
      </w:r>
    </w:p>
    <w:p w:rsidR="00F45EB6" w:rsidP="00F45EB6" w:rsidRDefault="00F45EB6" w14:paraId="25200AC5" w14:textId="77777777">
      <w:pPr>
        <w:pStyle w:val="Geenafstand"/>
        <w:spacing w:line="276" w:lineRule="auto"/>
        <w:rPr>
          <w:lang w:val="nl-NL"/>
        </w:rPr>
      </w:pPr>
    </w:p>
    <w:p w:rsidR="00F85CF9" w:rsidP="00F45EB6" w:rsidRDefault="00966E16" w14:paraId="75D70652" w14:textId="76F0DC50">
      <w:pPr>
        <w:pStyle w:val="Geenafstand"/>
        <w:spacing w:line="276" w:lineRule="auto"/>
        <w:rPr>
          <w:lang w:val="nl-NL"/>
        </w:rPr>
      </w:pPr>
      <w:r>
        <w:rPr>
          <w:lang w:val="nl-NL"/>
        </w:rPr>
        <w:t>CC</w:t>
      </w:r>
    </w:p>
    <w:p w:rsidR="00F85CF9" w:rsidP="00F45EB6" w:rsidRDefault="00F85CF9" w14:paraId="50903B1D" w14:textId="77777777">
      <w:pPr>
        <w:pStyle w:val="Geenafstand"/>
        <w:spacing w:line="276" w:lineRule="auto"/>
        <w:rPr>
          <w:lang w:val="nl-NL"/>
        </w:rPr>
      </w:pPr>
    </w:p>
    <w:p w:rsidR="00F85CF9" w:rsidP="00F45EB6" w:rsidRDefault="00F85CF9" w14:paraId="086A12C8" w14:textId="22EE0962">
      <w:pPr>
        <w:pStyle w:val="Geenafstand"/>
        <w:spacing w:line="276" w:lineRule="auto"/>
        <w:rPr>
          <w:lang w:val="nl-NL"/>
        </w:rPr>
      </w:pPr>
      <w:r>
        <w:rPr>
          <w:lang w:val="nl-NL"/>
        </w:rPr>
        <w:t xml:space="preserve">Artikel 3A:101 </w:t>
      </w:r>
      <w:r w:rsidR="006141C3">
        <w:rPr>
          <w:lang w:val="nl-NL"/>
        </w:rPr>
        <w:t>wordt als volgt gewijzigd</w:t>
      </w:r>
      <w:r>
        <w:rPr>
          <w:lang w:val="nl-NL"/>
        </w:rPr>
        <w:t>:</w:t>
      </w:r>
    </w:p>
    <w:p w:rsidR="000045C7" w:rsidP="00F45EB6" w:rsidRDefault="000045C7" w14:paraId="01176148" w14:textId="77777777">
      <w:pPr>
        <w:pStyle w:val="Geenafstand"/>
        <w:spacing w:line="276" w:lineRule="auto"/>
        <w:rPr>
          <w:lang w:val="nl-NL"/>
        </w:rPr>
      </w:pPr>
    </w:p>
    <w:p w:rsidR="00F85CF9" w:rsidP="00F45EB6" w:rsidRDefault="006141C3" w14:paraId="1CD95327" w14:textId="76F90443">
      <w:pPr>
        <w:pStyle w:val="Geenafstand"/>
        <w:spacing w:line="276" w:lineRule="auto"/>
        <w:rPr>
          <w:lang w:val="nl-NL"/>
        </w:rPr>
      </w:pPr>
      <w:r>
        <w:rPr>
          <w:lang w:val="nl-NL"/>
        </w:rPr>
        <w:t>1. Het eerste lid komt te luiden:</w:t>
      </w:r>
    </w:p>
    <w:p w:rsidR="00F85CF9" w:rsidP="00F85CF9" w:rsidRDefault="00F85CF9" w14:paraId="2D590405" w14:textId="35862923">
      <w:pPr>
        <w:pStyle w:val="Geenafstand"/>
        <w:spacing w:line="276" w:lineRule="auto"/>
        <w:rPr>
          <w:lang w:val="nl-NL"/>
        </w:rPr>
      </w:pPr>
      <w:r w:rsidRPr="00F85CF9">
        <w:rPr>
          <w:lang w:val="nl-NL"/>
        </w:rPr>
        <w:t>1.</w:t>
      </w:r>
      <w:r>
        <w:rPr>
          <w:lang w:val="nl-NL"/>
        </w:rPr>
        <w:t xml:space="preserve"> </w:t>
      </w:r>
      <w:r w:rsidR="008D7BD6">
        <w:rPr>
          <w:lang w:val="nl-NL"/>
        </w:rPr>
        <w:t>I</w:t>
      </w:r>
      <w:r>
        <w:rPr>
          <w:lang w:val="nl-NL"/>
        </w:rPr>
        <w:t xml:space="preserve">ndien na toepassing van het instrument van </w:t>
      </w:r>
      <w:proofErr w:type="spellStart"/>
      <w:r>
        <w:rPr>
          <w:lang w:val="nl-NL"/>
        </w:rPr>
        <w:t>bail</w:t>
      </w:r>
      <w:proofErr w:type="spellEnd"/>
      <w:r>
        <w:rPr>
          <w:lang w:val="nl-NL"/>
        </w:rPr>
        <w:t>-in op basis van een voorlopige waardering</w:t>
      </w:r>
      <w:r w:rsidR="005811FA">
        <w:rPr>
          <w:lang w:val="nl-NL"/>
        </w:rPr>
        <w:t xml:space="preserve">, </w:t>
      </w:r>
      <w:r>
        <w:rPr>
          <w:lang w:val="nl-NL"/>
        </w:rPr>
        <w:t>uit de definitieve waardering,</w:t>
      </w:r>
      <w:r w:rsidR="005811FA">
        <w:rPr>
          <w:lang w:val="nl-NL"/>
        </w:rPr>
        <w:t xml:space="preserve"> </w:t>
      </w:r>
      <w:r>
        <w:rPr>
          <w:lang w:val="nl-NL"/>
        </w:rPr>
        <w:t xml:space="preserve">bedoeld </w:t>
      </w:r>
      <w:r w:rsidR="000045C7">
        <w:rPr>
          <w:lang w:val="nl-NL"/>
        </w:rPr>
        <w:t xml:space="preserve">in de artikelen </w:t>
      </w:r>
      <w:r w:rsidR="00743632">
        <w:rPr>
          <w:lang w:val="nl-NL"/>
        </w:rPr>
        <w:t>2</w:t>
      </w:r>
      <w:r w:rsidR="00215DE0">
        <w:rPr>
          <w:lang w:val="nl-NL"/>
        </w:rPr>
        <w:t>3, 24</w:t>
      </w:r>
      <w:r w:rsidR="00743632">
        <w:rPr>
          <w:lang w:val="nl-NL"/>
        </w:rPr>
        <w:t xml:space="preserve"> en 25</w:t>
      </w:r>
      <w:r w:rsidR="000045C7">
        <w:rPr>
          <w:lang w:val="nl-NL"/>
        </w:rPr>
        <w:t xml:space="preserve"> van de richtlijn herstel en afwikkeling verzekeraars</w:t>
      </w:r>
      <w:r w:rsidR="00424094">
        <w:rPr>
          <w:lang w:val="nl-NL"/>
        </w:rPr>
        <w:t xml:space="preserve">, </w:t>
      </w:r>
      <w:r w:rsidR="00C13CAF">
        <w:rPr>
          <w:lang w:val="nl-NL"/>
        </w:rPr>
        <w:t xml:space="preserve">blijkt </w:t>
      </w:r>
      <w:r w:rsidRPr="00F85CF9">
        <w:rPr>
          <w:lang w:val="nl-NL"/>
        </w:rPr>
        <w:t xml:space="preserve">dat met een beperktere vermindering van de hoofdsom van </w:t>
      </w:r>
      <w:r w:rsidRPr="00894763" w:rsidR="00894763">
        <w:rPr>
          <w:lang w:val="nl-NL"/>
        </w:rPr>
        <w:t>tier 1-instrumenten</w:t>
      </w:r>
      <w:r w:rsidR="008D7BD6">
        <w:rPr>
          <w:lang w:val="nl-NL"/>
        </w:rPr>
        <w:t>,</w:t>
      </w:r>
      <w:r w:rsidR="00CB0E4F">
        <w:rPr>
          <w:lang w:val="nl-NL"/>
        </w:rPr>
        <w:t xml:space="preserve"> of</w:t>
      </w:r>
      <w:r w:rsidR="000045C7">
        <w:rPr>
          <w:lang w:val="nl-NL"/>
        </w:rPr>
        <w:t xml:space="preserve"> </w:t>
      </w:r>
      <w:r w:rsidRPr="00894763" w:rsidR="00894763">
        <w:rPr>
          <w:lang w:val="nl-NL"/>
        </w:rPr>
        <w:t>eigendomsinstrumenten</w:t>
      </w:r>
      <w:r w:rsidR="008D7BD6">
        <w:rPr>
          <w:lang w:val="nl-NL"/>
        </w:rPr>
        <w:t xml:space="preserve"> of </w:t>
      </w:r>
      <w:r w:rsidR="00CB0E4F">
        <w:rPr>
          <w:lang w:val="nl-NL"/>
        </w:rPr>
        <w:t xml:space="preserve">het bedrag van in aanmerking komende </w:t>
      </w:r>
      <w:r w:rsidR="008D7BD6">
        <w:rPr>
          <w:lang w:val="nl-NL"/>
        </w:rPr>
        <w:t>passiva</w:t>
      </w:r>
      <w:r w:rsidR="00CB0E4F">
        <w:rPr>
          <w:lang w:val="nl-NL"/>
        </w:rPr>
        <w:t>,</w:t>
      </w:r>
      <w:r w:rsidRPr="00F85CF9">
        <w:rPr>
          <w:lang w:val="nl-NL"/>
        </w:rPr>
        <w:t xml:space="preserve"> bedoeld in </w:t>
      </w:r>
      <w:r w:rsidR="00894763">
        <w:rPr>
          <w:lang w:val="nl-NL"/>
        </w:rPr>
        <w:t>artikel 3A:93, eerste lid,</w:t>
      </w:r>
      <w:r w:rsidRPr="00F85CF9">
        <w:rPr>
          <w:lang w:val="nl-NL"/>
        </w:rPr>
        <w:t xml:space="preserve"> had kunnen worden volstaan, </w:t>
      </w:r>
      <w:r w:rsidR="008D7BD6">
        <w:rPr>
          <w:lang w:val="nl-NL"/>
        </w:rPr>
        <w:t xml:space="preserve">kan de Nederlandsche Bank </w:t>
      </w:r>
      <w:r w:rsidRPr="00F85CF9">
        <w:rPr>
          <w:lang w:val="nl-NL"/>
        </w:rPr>
        <w:t xml:space="preserve">de hoofdsom </w:t>
      </w:r>
      <w:r w:rsidR="00CB0E4F">
        <w:rPr>
          <w:lang w:val="nl-NL"/>
        </w:rPr>
        <w:t xml:space="preserve">of dit bedrag </w:t>
      </w:r>
      <w:r w:rsidRPr="00F85CF9">
        <w:rPr>
          <w:lang w:val="nl-NL"/>
        </w:rPr>
        <w:t>verhogen in overeenstemming met de definitieve waardering.</w:t>
      </w:r>
    </w:p>
    <w:p w:rsidR="006141C3" w:rsidP="00F45EB6" w:rsidRDefault="006141C3" w14:paraId="5CD2A3C3" w14:textId="77777777">
      <w:pPr>
        <w:pStyle w:val="Geenafstand"/>
        <w:spacing w:line="276" w:lineRule="auto"/>
        <w:rPr>
          <w:lang w:val="nl-NL"/>
        </w:rPr>
      </w:pPr>
    </w:p>
    <w:p w:rsidR="006141C3" w:rsidP="00F45EB6" w:rsidRDefault="006141C3" w14:paraId="446BFDE0" w14:textId="250326E1">
      <w:pPr>
        <w:pStyle w:val="Geenafstand"/>
        <w:spacing w:line="276" w:lineRule="auto"/>
        <w:rPr>
          <w:lang w:val="nl-NL"/>
        </w:rPr>
      </w:pPr>
      <w:r>
        <w:rPr>
          <w:lang w:val="nl-NL"/>
        </w:rPr>
        <w:t>2. Het tweede lid vervalt</w:t>
      </w:r>
      <w:r w:rsidR="000045C7">
        <w:rPr>
          <w:lang w:val="nl-NL"/>
        </w:rPr>
        <w:t>, onder vernummering van het derde lid tot tweede lid</w:t>
      </w:r>
      <w:r>
        <w:rPr>
          <w:lang w:val="nl-NL"/>
        </w:rPr>
        <w:t>.</w:t>
      </w:r>
    </w:p>
    <w:p w:rsidR="006141C3" w:rsidP="00F45EB6" w:rsidRDefault="006141C3" w14:paraId="56D0DF50" w14:textId="77777777">
      <w:pPr>
        <w:pStyle w:val="Geenafstand"/>
        <w:spacing w:line="276" w:lineRule="auto"/>
        <w:rPr>
          <w:lang w:val="nl-NL"/>
        </w:rPr>
      </w:pPr>
    </w:p>
    <w:p w:rsidR="006141C3" w:rsidP="00F45EB6" w:rsidRDefault="006141C3" w14:paraId="720845DD" w14:textId="3D9BA33F">
      <w:pPr>
        <w:pStyle w:val="Geenafstand"/>
        <w:spacing w:line="276" w:lineRule="auto"/>
        <w:rPr>
          <w:lang w:val="nl-NL"/>
        </w:rPr>
      </w:pPr>
      <w:r>
        <w:rPr>
          <w:lang w:val="nl-NL"/>
        </w:rPr>
        <w:t xml:space="preserve">3. </w:t>
      </w:r>
      <w:r w:rsidR="000045C7">
        <w:rPr>
          <w:lang w:val="nl-NL"/>
        </w:rPr>
        <w:t xml:space="preserve">In het </w:t>
      </w:r>
      <w:r w:rsidR="00EF4E0F">
        <w:rPr>
          <w:lang w:val="nl-NL"/>
        </w:rPr>
        <w:t>tweede</w:t>
      </w:r>
      <w:r w:rsidR="000045C7">
        <w:rPr>
          <w:lang w:val="nl-NL"/>
        </w:rPr>
        <w:t xml:space="preserve"> lid (</w:t>
      </w:r>
      <w:r w:rsidR="00EF4E0F">
        <w:rPr>
          <w:lang w:val="nl-NL"/>
        </w:rPr>
        <w:t>nieuw</w:t>
      </w:r>
      <w:r w:rsidR="000045C7">
        <w:rPr>
          <w:lang w:val="nl-NL"/>
        </w:rPr>
        <w:t xml:space="preserve">) </w:t>
      </w:r>
      <w:r>
        <w:rPr>
          <w:lang w:val="nl-NL"/>
        </w:rPr>
        <w:t>vervalt “</w:t>
      </w:r>
      <w:r w:rsidRPr="006141C3">
        <w:rPr>
          <w:lang w:val="nl-NL"/>
        </w:rPr>
        <w:t>of tweede</w:t>
      </w:r>
      <w:r>
        <w:rPr>
          <w:lang w:val="nl-NL"/>
        </w:rPr>
        <w:t>”.</w:t>
      </w:r>
    </w:p>
    <w:p w:rsidRPr="00965EC5" w:rsidR="00F85CF9" w:rsidP="00F45EB6" w:rsidRDefault="00F85CF9" w14:paraId="7B1221FD" w14:textId="673D8729">
      <w:pPr>
        <w:pStyle w:val="Geenafstand"/>
        <w:spacing w:line="276" w:lineRule="auto"/>
        <w:rPr>
          <w:lang w:val="nl-NL"/>
        </w:rPr>
      </w:pPr>
    </w:p>
    <w:p w:rsidRPr="00965EC5" w:rsidR="00F45EB6" w:rsidP="000E77F0" w:rsidRDefault="00966E16" w14:paraId="5949F7F7" w14:textId="1140E3F3">
      <w:pPr>
        <w:pStyle w:val="Geenafstand"/>
        <w:keepNext/>
        <w:spacing w:line="276" w:lineRule="auto"/>
        <w:rPr>
          <w:lang w:val="nl-NL"/>
        </w:rPr>
      </w:pPr>
      <w:r>
        <w:rPr>
          <w:lang w:val="nl-NL"/>
        </w:rPr>
        <w:t>DD</w:t>
      </w:r>
    </w:p>
    <w:p w:rsidRPr="00965EC5" w:rsidR="00F45EB6" w:rsidP="000E77F0" w:rsidRDefault="00F45EB6" w14:paraId="05BA94C1" w14:textId="77777777">
      <w:pPr>
        <w:pStyle w:val="Geenafstand"/>
        <w:keepNext/>
        <w:spacing w:line="276" w:lineRule="auto"/>
        <w:rPr>
          <w:lang w:val="nl-NL"/>
        </w:rPr>
      </w:pPr>
    </w:p>
    <w:p w:rsidRPr="00965EC5" w:rsidR="00F45EB6" w:rsidP="000E77F0" w:rsidRDefault="00F45EB6" w14:paraId="4EE10915" w14:textId="713DBC23">
      <w:pPr>
        <w:pStyle w:val="Geenafstand"/>
        <w:keepNext/>
        <w:spacing w:line="276" w:lineRule="auto"/>
        <w:rPr>
          <w:lang w:val="nl-NL"/>
        </w:rPr>
      </w:pPr>
      <w:r w:rsidRPr="00965EC5">
        <w:rPr>
          <w:lang w:val="nl-NL"/>
        </w:rPr>
        <w:t>Aan artikel 3A:102 wordt een lid toegevoegd, luidende:</w:t>
      </w:r>
    </w:p>
    <w:p w:rsidRPr="00965EC5" w:rsidR="00F45EB6" w:rsidP="000E77F0" w:rsidRDefault="00F45EB6" w14:paraId="2A264C1D" w14:textId="77777777">
      <w:pPr>
        <w:pStyle w:val="Geenafstand"/>
        <w:keepNext/>
        <w:spacing w:line="276" w:lineRule="auto"/>
        <w:rPr>
          <w:lang w:val="nl-NL"/>
        </w:rPr>
      </w:pPr>
      <w:r w:rsidRPr="00965EC5">
        <w:rPr>
          <w:lang w:val="nl-NL"/>
        </w:rPr>
        <w:t>4. De waarde van uit derivaten voortvloeiende passiva wordt bepaald op basis van methoden en beginselen genoemd in artikel 40, derde</w:t>
      </w:r>
      <w:r>
        <w:rPr>
          <w:lang w:val="nl-NL"/>
        </w:rPr>
        <w:t xml:space="preserve"> en vierde</w:t>
      </w:r>
      <w:r w:rsidRPr="00965EC5">
        <w:rPr>
          <w:lang w:val="nl-NL"/>
        </w:rPr>
        <w:t xml:space="preserve"> lid, van de richtlijn herstel en afwikkeling van verzekeraars.</w:t>
      </w:r>
    </w:p>
    <w:p w:rsidRPr="00965EC5" w:rsidR="00F45EB6" w:rsidP="00F45EB6" w:rsidRDefault="00F45EB6" w14:paraId="1A42B414" w14:textId="77777777">
      <w:pPr>
        <w:pStyle w:val="Geenafstand"/>
        <w:spacing w:line="276" w:lineRule="auto"/>
        <w:rPr>
          <w:lang w:val="nl-NL"/>
        </w:rPr>
      </w:pPr>
    </w:p>
    <w:p w:rsidRPr="00FA36A7" w:rsidR="00F45EB6" w:rsidP="00F45EB6" w:rsidRDefault="00966E16" w14:paraId="0C0317F2" w14:textId="01759090">
      <w:pPr>
        <w:pStyle w:val="Geenafstand"/>
        <w:spacing w:line="276" w:lineRule="auto"/>
        <w:rPr>
          <w:lang w:val="nl-NL"/>
        </w:rPr>
      </w:pPr>
      <w:r>
        <w:rPr>
          <w:lang w:val="nl-NL"/>
        </w:rPr>
        <w:t>EE</w:t>
      </w:r>
    </w:p>
    <w:p w:rsidRPr="00FA36A7" w:rsidR="00F45EB6" w:rsidP="00F45EB6" w:rsidRDefault="00F45EB6" w14:paraId="6DBA46A0" w14:textId="77777777">
      <w:pPr>
        <w:pStyle w:val="Geenafstand"/>
        <w:spacing w:line="276" w:lineRule="auto"/>
        <w:rPr>
          <w:lang w:val="nl-NL"/>
        </w:rPr>
      </w:pPr>
    </w:p>
    <w:p w:rsidRPr="00B1778E" w:rsidR="00F45EB6" w:rsidP="00F45EB6" w:rsidRDefault="00F45EB6" w14:paraId="1E344C4E" w14:textId="77777777">
      <w:pPr>
        <w:pStyle w:val="Geenafstand"/>
        <w:spacing w:line="276" w:lineRule="auto"/>
        <w:rPr>
          <w:lang w:val="nl-NL"/>
        </w:rPr>
      </w:pPr>
      <w:r w:rsidRPr="00736930">
        <w:rPr>
          <w:lang w:val="nl-NL"/>
        </w:rPr>
        <w:t>Artikel 3A:103 wordt als volgt gewijzigd:</w:t>
      </w:r>
    </w:p>
    <w:p w:rsidRPr="00B1778E" w:rsidR="00F45EB6" w:rsidP="00F45EB6" w:rsidRDefault="00F45EB6" w14:paraId="576020A1" w14:textId="77777777">
      <w:pPr>
        <w:pStyle w:val="Geenafstand"/>
        <w:spacing w:line="276" w:lineRule="auto"/>
        <w:rPr>
          <w:lang w:val="nl-NL"/>
        </w:rPr>
      </w:pPr>
    </w:p>
    <w:p w:rsidRPr="00B1778E" w:rsidR="00F45EB6" w:rsidP="00F45EB6" w:rsidRDefault="00F45EB6" w14:paraId="68BA234B" w14:textId="2F111D63">
      <w:pPr>
        <w:pStyle w:val="Geenafstand"/>
        <w:spacing w:line="276" w:lineRule="auto"/>
        <w:rPr>
          <w:lang w:val="nl-NL"/>
        </w:rPr>
      </w:pPr>
      <w:r w:rsidRPr="00B1778E">
        <w:rPr>
          <w:lang w:val="nl-NL"/>
        </w:rPr>
        <w:t>1. Het eerste lid wordt als volgt gewijzigd:</w:t>
      </w:r>
    </w:p>
    <w:p w:rsidRPr="00B1778E" w:rsidR="00F45EB6" w:rsidP="00F45EB6" w:rsidRDefault="00F45EB6" w14:paraId="4ED15321" w14:textId="3EA11D88">
      <w:pPr>
        <w:pStyle w:val="Geenafstand"/>
        <w:spacing w:line="276" w:lineRule="auto"/>
        <w:rPr>
          <w:lang w:val="nl-NL"/>
        </w:rPr>
      </w:pPr>
      <w:r w:rsidRPr="00B1778E">
        <w:rPr>
          <w:lang w:val="nl-NL"/>
        </w:rPr>
        <w:t>a. In de aanhef wordt na “verricht” ingevoegd “tijdig”.</w:t>
      </w:r>
    </w:p>
    <w:p w:rsidRPr="00B1778E" w:rsidR="00F45EB6" w:rsidP="00F45EB6" w:rsidRDefault="00F45EB6" w14:paraId="4F6F0196" w14:textId="76802AFA">
      <w:pPr>
        <w:pStyle w:val="Geenafstand"/>
        <w:spacing w:line="276" w:lineRule="auto"/>
        <w:rPr>
          <w:lang w:val="nl-NL"/>
        </w:rPr>
      </w:pPr>
      <w:r w:rsidRPr="00B1778E">
        <w:rPr>
          <w:lang w:val="nl-NL"/>
        </w:rPr>
        <w:t xml:space="preserve">b. </w:t>
      </w:r>
      <w:r w:rsidRPr="00B1778E" w:rsidR="00F75A5D">
        <w:rPr>
          <w:lang w:val="nl-NL"/>
        </w:rPr>
        <w:t>Onderdeel a komt te luiden:</w:t>
      </w:r>
    </w:p>
    <w:p w:rsidRPr="00B1778E" w:rsidR="00F75A5D" w:rsidP="00F45EB6" w:rsidRDefault="00F75A5D" w14:paraId="7AA441DB" w14:textId="62B63580">
      <w:pPr>
        <w:pStyle w:val="Geenafstand"/>
        <w:spacing w:line="276" w:lineRule="auto"/>
        <w:rPr>
          <w:lang w:val="nl-NL"/>
        </w:rPr>
      </w:pPr>
      <w:r w:rsidRPr="00B1778E">
        <w:rPr>
          <w:lang w:val="nl-NL"/>
        </w:rPr>
        <w:t xml:space="preserve">a. de uitoefening van een </w:t>
      </w:r>
      <w:proofErr w:type="gramStart"/>
      <w:r w:rsidRPr="00B1778E">
        <w:rPr>
          <w:lang w:val="nl-NL"/>
        </w:rPr>
        <w:t>ingevolge</w:t>
      </w:r>
      <w:proofErr w:type="gramEnd"/>
      <w:r w:rsidRPr="00B1778E">
        <w:rPr>
          <w:lang w:val="nl-NL"/>
        </w:rPr>
        <w:t xml:space="preserve"> artikel 3A:93, eerste lid, verworven recht op tier 1-instrumenten of eigendomsinstrumenten;</w:t>
      </w:r>
    </w:p>
    <w:p w:rsidRPr="00EF11F5" w:rsidR="002C3014" w:rsidP="00F45EB6" w:rsidRDefault="002C3014" w14:paraId="54CF02EC" w14:textId="77777777">
      <w:pPr>
        <w:pStyle w:val="Geenafstand"/>
        <w:spacing w:line="276" w:lineRule="auto"/>
        <w:rPr>
          <w:highlight w:val="yellow"/>
          <w:lang w:val="nl-NL"/>
        </w:rPr>
      </w:pPr>
    </w:p>
    <w:p w:rsidRPr="00FA36A7" w:rsidR="00F45EB6" w:rsidP="00F45EB6" w:rsidRDefault="00FA36A7" w14:paraId="499335CA" w14:textId="088761A0">
      <w:pPr>
        <w:pStyle w:val="Geenafstand"/>
        <w:spacing w:line="276" w:lineRule="auto"/>
        <w:rPr>
          <w:lang w:val="nl-NL"/>
        </w:rPr>
      </w:pPr>
      <w:r w:rsidRPr="00FA36A7">
        <w:rPr>
          <w:lang w:val="nl-NL"/>
        </w:rPr>
        <w:t>2</w:t>
      </w:r>
      <w:r w:rsidRPr="00FA36A7" w:rsidR="002C3014">
        <w:rPr>
          <w:lang w:val="nl-NL"/>
        </w:rPr>
        <w:t xml:space="preserve">. </w:t>
      </w:r>
      <w:r w:rsidRPr="00FA36A7" w:rsidR="00F45EB6">
        <w:rPr>
          <w:lang w:val="nl-NL"/>
        </w:rPr>
        <w:t xml:space="preserve">In </w:t>
      </w:r>
      <w:r w:rsidRPr="00FA36A7">
        <w:rPr>
          <w:lang w:val="nl-NL"/>
        </w:rPr>
        <w:t>het derde</w:t>
      </w:r>
      <w:r w:rsidRPr="00FA36A7" w:rsidR="00F45EB6">
        <w:rPr>
          <w:lang w:val="nl-NL"/>
        </w:rPr>
        <w:t xml:space="preserve"> lid, onderdeel a, wordt</w:t>
      </w:r>
      <w:r w:rsidRPr="00FA36A7">
        <w:rPr>
          <w:lang w:val="nl-NL"/>
        </w:rPr>
        <w:t xml:space="preserve"> na “uitgeoefend”</w:t>
      </w:r>
      <w:r w:rsidRPr="00FA36A7" w:rsidR="00F45EB6">
        <w:rPr>
          <w:lang w:val="nl-NL"/>
        </w:rPr>
        <w:t xml:space="preserve"> toegevoegd “, zonder dat zij daarvoor aansprakelijk is”. </w:t>
      </w:r>
    </w:p>
    <w:p w:rsidRPr="00FA36A7" w:rsidR="00F45EB6" w:rsidP="00F45EB6" w:rsidRDefault="00F45EB6" w14:paraId="2F8351D6" w14:textId="77777777">
      <w:pPr>
        <w:pStyle w:val="Geenafstand"/>
        <w:spacing w:line="276" w:lineRule="auto"/>
        <w:rPr>
          <w:lang w:val="nl-NL"/>
        </w:rPr>
      </w:pPr>
    </w:p>
    <w:p w:rsidRPr="00FA36A7" w:rsidR="00F45EB6" w:rsidP="00F45EB6" w:rsidRDefault="00FA36A7" w14:paraId="5BE75535" w14:textId="7945DFC9">
      <w:pPr>
        <w:widowControl w:val="0"/>
        <w:spacing w:line="276" w:lineRule="auto"/>
        <w:rPr>
          <w:rFonts w:ascii="Verdana" w:hAnsi="Verdana"/>
          <w:sz w:val="18"/>
          <w:szCs w:val="18"/>
        </w:rPr>
      </w:pPr>
      <w:r w:rsidRPr="00FA36A7">
        <w:rPr>
          <w:rFonts w:ascii="Verdana" w:hAnsi="Verdana"/>
          <w:sz w:val="18"/>
          <w:szCs w:val="18"/>
        </w:rPr>
        <w:t>3</w:t>
      </w:r>
      <w:r w:rsidRPr="00FA36A7" w:rsidR="00F45EB6">
        <w:rPr>
          <w:rFonts w:ascii="Verdana" w:hAnsi="Verdana"/>
          <w:sz w:val="18"/>
          <w:szCs w:val="18"/>
        </w:rPr>
        <w:t xml:space="preserve">. Aan het </w:t>
      </w:r>
      <w:r w:rsidRPr="00FA36A7">
        <w:rPr>
          <w:rFonts w:ascii="Verdana" w:hAnsi="Verdana"/>
          <w:sz w:val="18"/>
          <w:szCs w:val="18"/>
        </w:rPr>
        <w:t>vierde</w:t>
      </w:r>
      <w:r w:rsidRPr="00FA36A7" w:rsidR="00F45EB6">
        <w:rPr>
          <w:rFonts w:ascii="Verdana" w:hAnsi="Verdana"/>
          <w:sz w:val="18"/>
          <w:szCs w:val="18"/>
        </w:rPr>
        <w:t xml:space="preserve"> lid wordt </w:t>
      </w:r>
      <w:r w:rsidRPr="00FA36A7">
        <w:rPr>
          <w:rFonts w:ascii="Verdana" w:hAnsi="Verdana"/>
          <w:sz w:val="18"/>
          <w:szCs w:val="18"/>
        </w:rPr>
        <w:t xml:space="preserve">na “bekendgemaakt” </w:t>
      </w:r>
      <w:r w:rsidRPr="00FA36A7" w:rsidR="00F45EB6">
        <w:rPr>
          <w:rFonts w:ascii="Verdana" w:hAnsi="Verdana"/>
          <w:sz w:val="18"/>
          <w:szCs w:val="18"/>
        </w:rPr>
        <w:t>toegevoegd “</w:t>
      </w:r>
      <w:r w:rsidRPr="00FA36A7" w:rsidR="00E60220">
        <w:rPr>
          <w:rFonts w:ascii="Verdana" w:hAnsi="Verdana"/>
          <w:sz w:val="18"/>
          <w:szCs w:val="18"/>
        </w:rPr>
        <w:t>,</w:t>
      </w:r>
      <w:r w:rsidRPr="00FA36A7" w:rsidR="001B7ABF">
        <w:rPr>
          <w:rFonts w:ascii="Verdana" w:hAnsi="Verdana"/>
          <w:sz w:val="18"/>
          <w:szCs w:val="18"/>
        </w:rPr>
        <w:t xml:space="preserve"> </w:t>
      </w:r>
      <w:r w:rsidRPr="00FA36A7" w:rsidR="00F45EB6">
        <w:rPr>
          <w:rFonts w:ascii="Verdana" w:hAnsi="Verdana"/>
          <w:sz w:val="18"/>
          <w:szCs w:val="18"/>
        </w:rPr>
        <w:t>tenzij anders bepaald”.</w:t>
      </w:r>
    </w:p>
    <w:p w:rsidRPr="00FA36A7" w:rsidR="00F45EB6" w:rsidP="00F45EB6" w:rsidRDefault="00F45EB6" w14:paraId="54BCC39F" w14:textId="77777777">
      <w:pPr>
        <w:pStyle w:val="Geenafstand"/>
        <w:spacing w:line="276" w:lineRule="auto"/>
        <w:rPr>
          <w:lang w:val="nl-NL"/>
        </w:rPr>
      </w:pPr>
    </w:p>
    <w:p w:rsidRPr="00965EC5" w:rsidR="00F45EB6" w:rsidP="00EC041A" w:rsidRDefault="00FA36A7" w14:paraId="67B1B7BC" w14:textId="0CEA2D5A">
      <w:pPr>
        <w:pStyle w:val="Geenafstand"/>
        <w:spacing w:line="276" w:lineRule="auto"/>
        <w:rPr>
          <w:lang w:val="nl-NL"/>
        </w:rPr>
      </w:pPr>
      <w:r w:rsidRPr="00FA36A7">
        <w:rPr>
          <w:lang w:val="nl-NL"/>
        </w:rPr>
        <w:t>4</w:t>
      </w:r>
      <w:r w:rsidRPr="00FA36A7" w:rsidR="00F45EB6">
        <w:rPr>
          <w:lang w:val="nl-NL"/>
        </w:rPr>
        <w:t xml:space="preserve">. </w:t>
      </w:r>
      <w:r w:rsidR="00EC041A">
        <w:rPr>
          <w:lang w:val="nl-NL"/>
        </w:rPr>
        <w:t>In h</w:t>
      </w:r>
      <w:r w:rsidRPr="00FA36A7" w:rsidR="00F45EB6">
        <w:rPr>
          <w:lang w:val="nl-NL"/>
        </w:rPr>
        <w:t xml:space="preserve">et </w:t>
      </w:r>
      <w:r w:rsidRPr="00FA36A7">
        <w:rPr>
          <w:lang w:val="nl-NL"/>
        </w:rPr>
        <w:t xml:space="preserve">vijfde </w:t>
      </w:r>
      <w:r w:rsidRPr="00FA36A7" w:rsidR="00F45EB6">
        <w:rPr>
          <w:lang w:val="nl-NL"/>
        </w:rPr>
        <w:t>lid</w:t>
      </w:r>
      <w:r w:rsidR="00EC041A">
        <w:rPr>
          <w:lang w:val="nl-NL"/>
        </w:rPr>
        <w:t xml:space="preserve"> wordt “Het tweede lid” vervangen door “Het derde lid, onderdelen a en b,”.</w:t>
      </w:r>
    </w:p>
    <w:p w:rsidRPr="00965EC5" w:rsidR="00F45EB6" w:rsidP="00F45EB6" w:rsidRDefault="00F45EB6" w14:paraId="27E2A028" w14:textId="77777777">
      <w:pPr>
        <w:pStyle w:val="Geenafstand"/>
        <w:spacing w:line="276" w:lineRule="auto"/>
        <w:rPr>
          <w:lang w:val="nl-NL"/>
        </w:rPr>
      </w:pPr>
    </w:p>
    <w:p w:rsidR="00F45EB6" w:rsidP="00F45EB6" w:rsidRDefault="00966E16" w14:paraId="3C26F7D9" w14:textId="16378908">
      <w:pPr>
        <w:pStyle w:val="Geenafstand"/>
        <w:spacing w:line="276" w:lineRule="auto"/>
        <w:rPr>
          <w:lang w:val="nl-NL"/>
        </w:rPr>
      </w:pPr>
      <w:r>
        <w:rPr>
          <w:lang w:val="nl-NL"/>
        </w:rPr>
        <w:t>FF</w:t>
      </w:r>
    </w:p>
    <w:p w:rsidR="00F45EB6" w:rsidP="00F45EB6" w:rsidRDefault="00F45EB6" w14:paraId="3DFF0717" w14:textId="77777777">
      <w:pPr>
        <w:pStyle w:val="Geenafstand"/>
        <w:spacing w:line="276" w:lineRule="auto"/>
        <w:rPr>
          <w:lang w:val="nl-NL"/>
        </w:rPr>
      </w:pPr>
    </w:p>
    <w:p w:rsidRPr="00FE657F" w:rsidR="00F45EB6" w:rsidP="00F45EB6" w:rsidRDefault="00F45EB6" w14:paraId="7BBFCD3A" w14:textId="77777777">
      <w:pPr>
        <w:pStyle w:val="Geenafstand"/>
        <w:spacing w:line="276" w:lineRule="auto"/>
        <w:rPr>
          <w:lang w:val="nl-NL"/>
        </w:rPr>
      </w:pPr>
      <w:r w:rsidRPr="00FE657F">
        <w:rPr>
          <w:lang w:val="nl-NL"/>
        </w:rPr>
        <w:t>In artikel 3A:104, onderdeel b</w:t>
      </w:r>
      <w:r>
        <w:rPr>
          <w:lang w:val="nl-NL"/>
        </w:rPr>
        <w:t>, wordt “</w:t>
      </w:r>
      <w:r w:rsidRPr="00FE657F">
        <w:rPr>
          <w:lang w:val="nl-NL"/>
        </w:rPr>
        <w:t>activa of passiva</w:t>
      </w:r>
      <w:r>
        <w:rPr>
          <w:lang w:val="nl-NL"/>
        </w:rPr>
        <w:t>” vervangen door “activa, rechten of passiva”.</w:t>
      </w:r>
    </w:p>
    <w:p w:rsidR="00F45EB6" w:rsidP="00F45EB6" w:rsidRDefault="00F45EB6" w14:paraId="08311C0A" w14:textId="77777777">
      <w:pPr>
        <w:pStyle w:val="Geenafstand"/>
        <w:spacing w:line="276" w:lineRule="auto"/>
        <w:rPr>
          <w:lang w:val="nl-NL"/>
        </w:rPr>
      </w:pPr>
    </w:p>
    <w:p w:rsidR="00F45EB6" w:rsidP="00F45EB6" w:rsidRDefault="00966E16" w14:paraId="5F0D69BF" w14:textId="6B90AB88">
      <w:pPr>
        <w:pStyle w:val="Geenafstand"/>
        <w:spacing w:line="276" w:lineRule="auto"/>
        <w:rPr>
          <w:lang w:val="nl-NL"/>
        </w:rPr>
      </w:pPr>
      <w:r>
        <w:rPr>
          <w:lang w:val="nl-NL"/>
        </w:rPr>
        <w:t>GG</w:t>
      </w:r>
    </w:p>
    <w:p w:rsidRPr="00965EC5" w:rsidR="00F45EB6" w:rsidP="00F45EB6" w:rsidRDefault="00F45EB6" w14:paraId="209EB47B" w14:textId="77777777">
      <w:pPr>
        <w:pStyle w:val="Geenafstand"/>
        <w:spacing w:line="276" w:lineRule="auto"/>
        <w:rPr>
          <w:lang w:val="nl-NL"/>
        </w:rPr>
      </w:pPr>
    </w:p>
    <w:p w:rsidR="00F45EB6" w:rsidP="00F45EB6" w:rsidRDefault="00C821FF" w14:paraId="037EA256" w14:textId="04813825">
      <w:pPr>
        <w:pStyle w:val="Geenafstand"/>
        <w:spacing w:line="276" w:lineRule="auto"/>
        <w:rPr>
          <w:lang w:val="nl-NL"/>
        </w:rPr>
      </w:pPr>
      <w:r>
        <w:rPr>
          <w:lang w:val="nl-NL"/>
        </w:rPr>
        <w:t>De a</w:t>
      </w:r>
      <w:r w:rsidR="00F45EB6">
        <w:rPr>
          <w:lang w:val="nl-NL"/>
        </w:rPr>
        <w:t>rtikel</w:t>
      </w:r>
      <w:r>
        <w:rPr>
          <w:lang w:val="nl-NL"/>
        </w:rPr>
        <w:t>en</w:t>
      </w:r>
      <w:r w:rsidR="00F45EB6">
        <w:rPr>
          <w:lang w:val="nl-NL"/>
        </w:rPr>
        <w:t xml:space="preserve"> 3A:105 </w:t>
      </w:r>
      <w:r>
        <w:rPr>
          <w:lang w:val="nl-NL"/>
        </w:rPr>
        <w:t xml:space="preserve">tot en met 3A:109 </w:t>
      </w:r>
      <w:r w:rsidR="00F45EB6">
        <w:rPr>
          <w:lang w:val="nl-NL"/>
        </w:rPr>
        <w:t>kom</w:t>
      </w:r>
      <w:r>
        <w:rPr>
          <w:lang w:val="nl-NL"/>
        </w:rPr>
        <w:t>en</w:t>
      </w:r>
      <w:r w:rsidR="00F45EB6">
        <w:rPr>
          <w:lang w:val="nl-NL"/>
        </w:rPr>
        <w:t xml:space="preserve"> te luiden:</w:t>
      </w:r>
    </w:p>
    <w:p w:rsidR="00F45EB6" w:rsidP="00F45EB6" w:rsidRDefault="00F45EB6" w14:paraId="2C2673F1" w14:textId="77777777">
      <w:pPr>
        <w:pStyle w:val="Geenafstand"/>
        <w:spacing w:line="276" w:lineRule="auto"/>
        <w:rPr>
          <w:lang w:val="nl-NL"/>
        </w:rPr>
      </w:pPr>
    </w:p>
    <w:p w:rsidR="00F45EB6" w:rsidP="00F45EB6" w:rsidRDefault="00F45EB6" w14:paraId="5A3AAEF4" w14:textId="6A8EAC4B">
      <w:pPr>
        <w:pStyle w:val="Geenafstand"/>
        <w:spacing w:line="276" w:lineRule="auto"/>
        <w:rPr>
          <w:b/>
          <w:bCs/>
          <w:lang w:val="nl-NL"/>
        </w:rPr>
      </w:pPr>
      <w:r>
        <w:rPr>
          <w:b/>
          <w:bCs/>
          <w:lang w:val="nl-NL"/>
        </w:rPr>
        <w:t xml:space="preserve">Artikel 3A:105 Voorwaarden en procedurevoorschriften </w:t>
      </w:r>
    </w:p>
    <w:p w:rsidR="00F45EB6" w:rsidP="00F45EB6" w:rsidRDefault="00F45EB6" w14:paraId="1856AEA5" w14:textId="77777777">
      <w:pPr>
        <w:pStyle w:val="Geenafstand"/>
        <w:spacing w:line="276" w:lineRule="auto"/>
        <w:rPr>
          <w:b/>
          <w:bCs/>
          <w:lang w:val="nl-NL"/>
        </w:rPr>
      </w:pPr>
    </w:p>
    <w:p w:rsidR="00F45EB6" w:rsidP="00F45EB6" w:rsidRDefault="00F45EB6" w14:paraId="5076A7EA" w14:textId="60EF83F0">
      <w:pPr>
        <w:pStyle w:val="Geenafstand"/>
        <w:spacing w:line="276" w:lineRule="auto"/>
        <w:rPr>
          <w:lang w:val="nl-NL"/>
        </w:rPr>
      </w:pPr>
      <w:r>
        <w:rPr>
          <w:lang w:val="nl-NL"/>
        </w:rPr>
        <w:t>1. Bij toepassing van het instrument van overgang van de onderneming wordt e</w:t>
      </w:r>
      <w:r w:rsidRPr="0031617C">
        <w:rPr>
          <w:lang w:val="nl-NL"/>
        </w:rPr>
        <w:t xml:space="preserve">en </w:t>
      </w:r>
      <w:r w:rsidR="00537F90">
        <w:rPr>
          <w:lang w:val="nl-NL"/>
        </w:rPr>
        <w:t>overgang</w:t>
      </w:r>
      <w:r w:rsidRPr="0031617C">
        <w:rPr>
          <w:lang w:val="nl-NL"/>
        </w:rPr>
        <w:t xml:space="preserve"> verricht onder commerciële voorwaarden, rekening houdend met de omstandigheden. </w:t>
      </w:r>
      <w:r>
        <w:rPr>
          <w:lang w:val="nl-NL"/>
        </w:rPr>
        <w:t xml:space="preserve">Daarbij neemt </w:t>
      </w:r>
      <w:r w:rsidR="00902303">
        <w:rPr>
          <w:lang w:val="nl-NL"/>
        </w:rPr>
        <w:t>de Nederlandsche Bank</w:t>
      </w:r>
      <w:r>
        <w:rPr>
          <w:lang w:val="nl-NL"/>
        </w:rPr>
        <w:t xml:space="preserve"> </w:t>
      </w:r>
      <w:r w:rsidRPr="0030083E">
        <w:rPr>
          <w:lang w:val="nl-NL"/>
        </w:rPr>
        <w:t xml:space="preserve">alle redelijke stappen om commerciële voorwaarden te bedingen die consistent zijn met </w:t>
      </w:r>
      <w:r w:rsidRPr="00F664A3">
        <w:rPr>
          <w:lang w:val="nl-NL"/>
        </w:rPr>
        <w:t xml:space="preserve">de waardering </w:t>
      </w:r>
      <w:proofErr w:type="gramStart"/>
      <w:r w:rsidRPr="00F664A3">
        <w:rPr>
          <w:lang w:val="nl-NL"/>
        </w:rPr>
        <w:t>ingevolge</w:t>
      </w:r>
      <w:proofErr w:type="gramEnd"/>
      <w:r w:rsidRPr="00F664A3">
        <w:rPr>
          <w:lang w:val="nl-NL"/>
        </w:rPr>
        <w:t xml:space="preserve"> artikel 3A:89.</w:t>
      </w:r>
    </w:p>
    <w:p w:rsidRPr="00965EC5" w:rsidR="00F45EB6" w:rsidP="00F45EB6" w:rsidRDefault="00F45EB6" w14:paraId="731489C8" w14:textId="507055DE">
      <w:pPr>
        <w:pStyle w:val="Geenafstand"/>
        <w:spacing w:line="276" w:lineRule="auto"/>
        <w:rPr>
          <w:lang w:val="nl-NL"/>
        </w:rPr>
      </w:pPr>
      <w:r>
        <w:rPr>
          <w:lang w:val="nl-NL"/>
        </w:rPr>
        <w:t>2</w:t>
      </w:r>
      <w:r w:rsidRPr="00965EC5">
        <w:rPr>
          <w:lang w:val="nl-NL"/>
        </w:rPr>
        <w:t xml:space="preserve">. </w:t>
      </w:r>
      <w:r>
        <w:rPr>
          <w:lang w:val="nl-NL"/>
        </w:rPr>
        <w:t>D</w:t>
      </w:r>
      <w:r w:rsidR="00902303">
        <w:rPr>
          <w:lang w:val="nl-NL"/>
        </w:rPr>
        <w:t>e Nederlandsche Bank</w:t>
      </w:r>
      <w:r>
        <w:rPr>
          <w:lang w:val="nl-NL"/>
        </w:rPr>
        <w:t xml:space="preserve"> past het </w:t>
      </w:r>
      <w:r w:rsidRPr="00965EC5">
        <w:rPr>
          <w:lang w:val="nl-NL"/>
        </w:rPr>
        <w:t xml:space="preserve">instrument van overgang van de onderneming </w:t>
      </w:r>
      <w:r>
        <w:rPr>
          <w:lang w:val="nl-NL"/>
        </w:rPr>
        <w:t xml:space="preserve">toe overeenkomstig de </w:t>
      </w:r>
      <w:r w:rsidRPr="00965EC5">
        <w:rPr>
          <w:lang w:val="nl-NL"/>
        </w:rPr>
        <w:t xml:space="preserve">procedurevoorschriften genoemd in artikel 29, tweede lid, van de richtlijn herstel en afwikkeling van verzekeraars. </w:t>
      </w:r>
    </w:p>
    <w:p w:rsidRPr="00965EC5" w:rsidR="00F45EB6" w:rsidP="00F45EB6" w:rsidRDefault="00F45EB6" w14:paraId="75F6AC53" w14:textId="77777777">
      <w:pPr>
        <w:pStyle w:val="Geenafstand"/>
        <w:spacing w:line="276" w:lineRule="auto"/>
        <w:rPr>
          <w:lang w:val="nl-NL"/>
        </w:rPr>
      </w:pPr>
      <w:r>
        <w:rPr>
          <w:lang w:val="nl-NL"/>
        </w:rPr>
        <w:t>3</w:t>
      </w:r>
      <w:r w:rsidRPr="00965EC5">
        <w:rPr>
          <w:lang w:val="nl-NL"/>
        </w:rPr>
        <w:t xml:space="preserve">. Het </w:t>
      </w:r>
      <w:r>
        <w:rPr>
          <w:lang w:val="nl-NL"/>
        </w:rPr>
        <w:t>tweed</w:t>
      </w:r>
      <w:r w:rsidRPr="00965EC5">
        <w:rPr>
          <w:lang w:val="nl-NL"/>
        </w:rPr>
        <w:t xml:space="preserve">e lid laat onverlet dat de Nederlandsche Bank specifieke potentiële kopers kan benaderen. </w:t>
      </w:r>
    </w:p>
    <w:p w:rsidRPr="00965EC5" w:rsidR="00F45EB6" w:rsidP="00F45EB6" w:rsidRDefault="00F45EB6" w14:paraId="133DD0EF" w14:textId="72FF566F">
      <w:pPr>
        <w:pStyle w:val="Geenafstand"/>
        <w:spacing w:line="276" w:lineRule="auto"/>
        <w:rPr>
          <w:lang w:val="nl-NL"/>
        </w:rPr>
      </w:pPr>
      <w:r>
        <w:rPr>
          <w:lang w:val="nl-NL"/>
        </w:rPr>
        <w:t>4</w:t>
      </w:r>
      <w:r w:rsidRPr="00965EC5">
        <w:rPr>
          <w:lang w:val="nl-NL"/>
        </w:rPr>
        <w:t>. De Nederlands</w:t>
      </w:r>
      <w:r>
        <w:rPr>
          <w:lang w:val="nl-NL"/>
        </w:rPr>
        <w:t>ch</w:t>
      </w:r>
      <w:r w:rsidRPr="00965EC5">
        <w:rPr>
          <w:lang w:val="nl-NL"/>
        </w:rPr>
        <w:t xml:space="preserve">e Bank kan middels een met redenen omkleed besluit afwijken van de voorschriften bedoeld in het </w:t>
      </w:r>
      <w:r>
        <w:rPr>
          <w:lang w:val="nl-NL"/>
        </w:rPr>
        <w:t>tweede</w:t>
      </w:r>
      <w:r w:rsidRPr="00965EC5">
        <w:rPr>
          <w:lang w:val="nl-NL"/>
        </w:rPr>
        <w:t xml:space="preserve"> lid</w:t>
      </w:r>
      <w:r w:rsidR="00646364">
        <w:rPr>
          <w:lang w:val="nl-NL"/>
        </w:rPr>
        <w:t>,</w:t>
      </w:r>
      <w:r w:rsidRPr="00965EC5">
        <w:rPr>
          <w:lang w:val="nl-NL"/>
        </w:rPr>
        <w:t xml:space="preserve"> </w:t>
      </w:r>
      <w:proofErr w:type="gramStart"/>
      <w:r w:rsidRPr="00965EC5">
        <w:rPr>
          <w:lang w:val="nl-NL"/>
        </w:rPr>
        <w:t>indien</w:t>
      </w:r>
      <w:proofErr w:type="gramEnd"/>
      <w:r w:rsidRPr="00965EC5">
        <w:rPr>
          <w:lang w:val="nl-NL"/>
        </w:rPr>
        <w:t xml:space="preserve"> zij constateert dat naleving van die voorschriften waarschijnlijk een of meer van de afwikkelingsdoelstellingen genoemd in artikel 3A:84 zou ondermijnen.</w:t>
      </w:r>
    </w:p>
    <w:p w:rsidR="00F45EB6" w:rsidP="00F45EB6" w:rsidRDefault="00F45EB6" w14:paraId="6C89C8DC" w14:textId="77777777">
      <w:pPr>
        <w:pStyle w:val="Geenafstand"/>
        <w:spacing w:line="276" w:lineRule="auto"/>
        <w:rPr>
          <w:lang w:val="nl-NL"/>
        </w:rPr>
      </w:pPr>
    </w:p>
    <w:p w:rsidR="00F45EB6" w:rsidP="00F45EB6" w:rsidRDefault="00F45EB6" w14:paraId="7CEB9781" w14:textId="77777777">
      <w:pPr>
        <w:pStyle w:val="Geenafstand"/>
        <w:spacing w:line="276" w:lineRule="auto"/>
        <w:rPr>
          <w:lang w:val="nl-NL"/>
        </w:rPr>
      </w:pPr>
      <w:r>
        <w:rPr>
          <w:b/>
          <w:bCs/>
          <w:lang w:val="nl-NL"/>
        </w:rPr>
        <w:t>Artikel 3A:106. Verzoek tot faillissement</w:t>
      </w:r>
    </w:p>
    <w:p w:rsidR="00F45EB6" w:rsidP="00F45EB6" w:rsidRDefault="00F45EB6" w14:paraId="75202C2B" w14:textId="77777777">
      <w:pPr>
        <w:pStyle w:val="Geenafstand"/>
        <w:spacing w:line="276" w:lineRule="auto"/>
        <w:rPr>
          <w:lang w:val="nl-NL"/>
        </w:rPr>
      </w:pPr>
    </w:p>
    <w:p w:rsidRPr="00545767" w:rsidR="00F45EB6" w:rsidP="00F45EB6" w:rsidRDefault="00F45EB6" w14:paraId="6E4B54A5" w14:textId="77777777">
      <w:pPr>
        <w:pStyle w:val="Geenafstand"/>
        <w:spacing w:line="276" w:lineRule="auto"/>
        <w:rPr>
          <w:lang w:val="nl-NL"/>
        </w:rPr>
      </w:pPr>
      <w:r w:rsidRPr="00545767">
        <w:rPr>
          <w:lang w:val="nl-NL"/>
        </w:rPr>
        <w:t>Indien de Nederlandsche Bank besluit tot overgang van gedeelten van de activa, rechten of passiva van een entiteit in afwikkeling, verzoekt zij de rechtbank Amsterdam binnen een redelijke termijn het faillissement van de entiteit uit te spreken, tenzij het voortbestaan van het overgebleven deel van de entiteit nodig is om de afwikkelingsdoelstellingen</w:t>
      </w:r>
      <w:r>
        <w:rPr>
          <w:lang w:val="nl-NL"/>
        </w:rPr>
        <w:t>, bedoeld in artikel 3A:84,</w:t>
      </w:r>
      <w:r w:rsidRPr="00545767">
        <w:rPr>
          <w:lang w:val="nl-NL"/>
        </w:rPr>
        <w:t xml:space="preserve"> te verwezenlijken of om aan de beginselen, bedoeld in artikel 22 van de richtlijn herstel en afwikkeling van verzekeraars, te voldoen.</w:t>
      </w:r>
    </w:p>
    <w:p w:rsidRPr="00965EC5" w:rsidR="00F45EB6" w:rsidP="00F45EB6" w:rsidRDefault="00F45EB6" w14:paraId="19FCAC2C" w14:textId="77777777">
      <w:pPr>
        <w:pStyle w:val="Geenafstand"/>
        <w:spacing w:line="276" w:lineRule="auto"/>
        <w:rPr>
          <w:lang w:val="nl-NL"/>
        </w:rPr>
      </w:pPr>
    </w:p>
    <w:p w:rsidRPr="00965EC5" w:rsidR="00F45EB6" w:rsidP="00F45EB6" w:rsidRDefault="00F45EB6" w14:paraId="0D65CBE2" w14:textId="77777777">
      <w:pPr>
        <w:pStyle w:val="Geenafstand"/>
        <w:spacing w:line="276" w:lineRule="auto"/>
        <w:rPr>
          <w:b/>
          <w:bCs/>
          <w:lang w:val="nl-NL"/>
        </w:rPr>
      </w:pPr>
      <w:r w:rsidRPr="00965EC5">
        <w:rPr>
          <w:b/>
          <w:bCs/>
          <w:lang w:val="nl-NL"/>
        </w:rPr>
        <w:t xml:space="preserve">Artikel 3A:107. </w:t>
      </w:r>
      <w:r>
        <w:rPr>
          <w:b/>
          <w:bCs/>
          <w:lang w:val="nl-NL"/>
        </w:rPr>
        <w:t>Overgangsprijs</w:t>
      </w:r>
    </w:p>
    <w:p w:rsidRPr="00965EC5" w:rsidR="00F45EB6" w:rsidP="00F45EB6" w:rsidRDefault="00F45EB6" w14:paraId="154B63E9" w14:textId="77777777">
      <w:pPr>
        <w:pStyle w:val="Geenafstand"/>
        <w:spacing w:line="276" w:lineRule="auto"/>
        <w:rPr>
          <w:lang w:val="nl-NL"/>
        </w:rPr>
      </w:pPr>
    </w:p>
    <w:p w:rsidRPr="00965EC5" w:rsidR="00F45EB6" w:rsidP="00F45EB6" w:rsidRDefault="00F45EB6" w14:paraId="32E9ABE2" w14:textId="530FC8EA">
      <w:pPr>
        <w:pStyle w:val="Geenafstand"/>
        <w:spacing w:line="276" w:lineRule="auto"/>
        <w:rPr>
          <w:lang w:val="nl-NL"/>
        </w:rPr>
      </w:pPr>
      <w:r w:rsidRPr="003778C7">
        <w:rPr>
          <w:lang w:val="nl-NL"/>
        </w:rPr>
        <w:t>Onverminderd de artikelen 3A:101 en 3A:133, komt een door de verkrijger te betalen overgangsprijs toe aan de oorspronkelijke eigenaren</w:t>
      </w:r>
      <w:r>
        <w:rPr>
          <w:lang w:val="nl-NL"/>
        </w:rPr>
        <w:t xml:space="preserve"> overeenkomstig</w:t>
      </w:r>
      <w:r w:rsidRPr="003778C7">
        <w:rPr>
          <w:lang w:val="nl-NL"/>
        </w:rPr>
        <w:t xml:space="preserve"> artikel 28, tweede lid, van de richtlijn herstel en afwikkeling van verzekeraars.</w:t>
      </w:r>
    </w:p>
    <w:p w:rsidRPr="00965EC5" w:rsidR="00F45EB6" w:rsidP="00F45EB6" w:rsidRDefault="00F45EB6" w14:paraId="4973CE8C" w14:textId="77777777">
      <w:pPr>
        <w:pStyle w:val="Geenafstand"/>
        <w:spacing w:line="276" w:lineRule="auto"/>
        <w:rPr>
          <w:lang w:val="nl-NL"/>
        </w:rPr>
      </w:pPr>
    </w:p>
    <w:p w:rsidRPr="00965EC5" w:rsidR="00F45EB6" w:rsidP="00F45EB6" w:rsidRDefault="00F45EB6" w14:paraId="7AC7BBB4" w14:textId="77777777">
      <w:pPr>
        <w:pStyle w:val="Geenafstand"/>
        <w:spacing w:line="276" w:lineRule="auto"/>
        <w:rPr>
          <w:lang w:val="nl-NL"/>
        </w:rPr>
      </w:pPr>
      <w:r w:rsidRPr="00965EC5">
        <w:rPr>
          <w:b/>
          <w:bCs/>
          <w:lang w:val="nl-NL"/>
        </w:rPr>
        <w:t>Artikel 3A:108. Overgang op oorspronkelijke eigenaren</w:t>
      </w:r>
    </w:p>
    <w:p w:rsidRPr="00965EC5" w:rsidR="00F45EB6" w:rsidP="00F45EB6" w:rsidRDefault="00F45EB6" w14:paraId="5B78E957" w14:textId="77777777">
      <w:pPr>
        <w:pStyle w:val="Geenafstand"/>
        <w:spacing w:line="276" w:lineRule="auto"/>
        <w:rPr>
          <w:lang w:val="nl-NL"/>
        </w:rPr>
      </w:pPr>
    </w:p>
    <w:p w:rsidRPr="00965EC5" w:rsidR="00F45EB6" w:rsidP="00F45EB6" w:rsidRDefault="00F45EB6" w14:paraId="489C9FAC" w14:textId="77777777">
      <w:pPr>
        <w:pStyle w:val="Geenafstand"/>
        <w:spacing w:line="276" w:lineRule="auto"/>
        <w:rPr>
          <w:lang w:val="nl-NL"/>
        </w:rPr>
      </w:pPr>
      <w:r>
        <w:rPr>
          <w:lang w:val="nl-NL"/>
        </w:rPr>
        <w:t>D</w:t>
      </w:r>
      <w:r w:rsidRPr="00965EC5">
        <w:rPr>
          <w:lang w:val="nl-NL"/>
        </w:rPr>
        <w:t>e Nederlandsche Bank</w:t>
      </w:r>
      <w:r>
        <w:rPr>
          <w:lang w:val="nl-NL"/>
        </w:rPr>
        <w:t xml:space="preserve"> kan</w:t>
      </w:r>
      <w:r w:rsidRPr="00965EC5">
        <w:rPr>
          <w:lang w:val="nl-NL"/>
        </w:rPr>
        <w:t xml:space="preserve"> met toestemming van de verkrijger ten aanzien van eigendomsinstrumenten, activa</w:t>
      </w:r>
      <w:r>
        <w:rPr>
          <w:lang w:val="nl-NL"/>
        </w:rPr>
        <w:t>, rechten</w:t>
      </w:r>
      <w:r w:rsidRPr="00965EC5">
        <w:rPr>
          <w:lang w:val="nl-NL"/>
        </w:rPr>
        <w:t xml:space="preserve"> of passiva die zijn overgegaan, besluiten </w:t>
      </w:r>
      <w:r>
        <w:rPr>
          <w:lang w:val="nl-NL"/>
        </w:rPr>
        <w:t>dat deze terug overgaan</w:t>
      </w:r>
      <w:r w:rsidRPr="00965EC5">
        <w:rPr>
          <w:lang w:val="nl-NL"/>
        </w:rPr>
        <w:t xml:space="preserve"> op de entiteit in afwikkeling of de oorspronkelijke eigenaren. De entiteit in afwikkeling of de oorspronkelijke eigenaren zijn verplicht de overgedragen eigendomsinstrumenten, activa of passiva, terug te nemen.</w:t>
      </w:r>
    </w:p>
    <w:p w:rsidRPr="00965EC5" w:rsidR="00F45EB6" w:rsidP="00F45EB6" w:rsidRDefault="00F45EB6" w14:paraId="65D0C348" w14:textId="77777777">
      <w:pPr>
        <w:pStyle w:val="Geenafstand"/>
        <w:spacing w:line="276" w:lineRule="auto"/>
        <w:rPr>
          <w:lang w:val="nl-NL"/>
        </w:rPr>
      </w:pPr>
    </w:p>
    <w:p w:rsidRPr="00965EC5" w:rsidR="00F45EB6" w:rsidP="00F45EB6" w:rsidRDefault="00F45EB6" w14:paraId="14E07F0B" w14:textId="77777777">
      <w:pPr>
        <w:pStyle w:val="Geenafstand"/>
        <w:spacing w:line="276" w:lineRule="auto"/>
        <w:rPr>
          <w:b/>
          <w:bCs/>
          <w:lang w:val="nl-NL"/>
        </w:rPr>
      </w:pPr>
      <w:r w:rsidRPr="00965EC5">
        <w:rPr>
          <w:b/>
          <w:bCs/>
          <w:lang w:val="nl-NL"/>
        </w:rPr>
        <w:t>Artikel 3A:109. Vergunning en gekwalificeerde deelneming</w:t>
      </w:r>
    </w:p>
    <w:p w:rsidRPr="00965EC5" w:rsidR="00F45EB6" w:rsidP="00F45EB6" w:rsidRDefault="00F45EB6" w14:paraId="03769354" w14:textId="77777777">
      <w:pPr>
        <w:pStyle w:val="Geenafstand"/>
        <w:spacing w:line="276" w:lineRule="auto"/>
        <w:rPr>
          <w:lang w:val="nl-NL"/>
        </w:rPr>
      </w:pPr>
    </w:p>
    <w:p w:rsidRPr="00965EC5" w:rsidR="00F45EB6" w:rsidP="00F45EB6" w:rsidRDefault="00F45EB6" w14:paraId="76FEB82E" w14:textId="2006301C">
      <w:pPr>
        <w:pStyle w:val="Geenafstand"/>
        <w:spacing w:line="276" w:lineRule="auto"/>
        <w:rPr>
          <w:lang w:val="nl-NL"/>
        </w:rPr>
      </w:pPr>
      <w:r w:rsidRPr="00965EC5">
        <w:rPr>
          <w:lang w:val="nl-NL"/>
        </w:rPr>
        <w:t xml:space="preserve">1. </w:t>
      </w:r>
      <w:r w:rsidRPr="006452BE">
        <w:rPr>
          <w:lang w:val="nl-NL"/>
        </w:rPr>
        <w:t xml:space="preserve">De Nederlandsche Bank beoordeelt een aanvraag door een verkrijger van activa, rechten of passiva voor een vergunning </w:t>
      </w:r>
      <w:r>
        <w:rPr>
          <w:lang w:val="nl-NL"/>
        </w:rPr>
        <w:t xml:space="preserve">als </w:t>
      </w:r>
      <w:r w:rsidRPr="006452BE">
        <w:rPr>
          <w:lang w:val="nl-NL"/>
        </w:rPr>
        <w:t xml:space="preserve">bedoeld in de artikelen </w:t>
      </w:r>
      <w:r w:rsidRPr="006452BE">
        <w:rPr>
          <w:lang w:val="nl-NL"/>
        </w:rPr>
        <w:lastRenderedPageBreak/>
        <w:t>2:26a,</w:t>
      </w:r>
      <w:r>
        <w:rPr>
          <w:lang w:val="nl-NL"/>
        </w:rPr>
        <w:t xml:space="preserve"> </w:t>
      </w:r>
      <w:r w:rsidRPr="00BA6EA5">
        <w:rPr>
          <w:lang w:val="nl-NL"/>
        </w:rPr>
        <w:t>2:26d, 2:27, 2:36,</w:t>
      </w:r>
      <w:r>
        <w:rPr>
          <w:lang w:val="nl-NL"/>
        </w:rPr>
        <w:t xml:space="preserve"> </w:t>
      </w:r>
      <w:r w:rsidRPr="006452BE">
        <w:rPr>
          <w:lang w:val="nl-NL"/>
        </w:rPr>
        <w:t xml:space="preserve">2:40 of 2:48 </w:t>
      </w:r>
      <w:r w:rsidR="007F0A45">
        <w:rPr>
          <w:lang w:val="nl-NL"/>
        </w:rPr>
        <w:t>tijdig</w:t>
      </w:r>
      <w:r w:rsidRPr="006452BE">
        <w:rPr>
          <w:lang w:val="nl-NL"/>
        </w:rPr>
        <w:t xml:space="preserve"> en in samenhang met de beoogde overgang van activa, rechten of passiva</w:t>
      </w:r>
      <w:r w:rsidRPr="00965EC5">
        <w:rPr>
          <w:lang w:val="nl-NL"/>
        </w:rPr>
        <w:t>.</w:t>
      </w:r>
    </w:p>
    <w:p w:rsidRPr="00965EC5" w:rsidR="00F45EB6" w:rsidP="00F45EB6" w:rsidRDefault="00F45EB6" w14:paraId="24ECC588" w14:textId="77777777">
      <w:pPr>
        <w:pStyle w:val="Geenafstand"/>
        <w:spacing w:line="276" w:lineRule="auto"/>
        <w:rPr>
          <w:lang w:val="nl-NL"/>
        </w:rPr>
      </w:pPr>
      <w:r w:rsidRPr="00965EC5">
        <w:rPr>
          <w:lang w:val="nl-NL"/>
        </w:rPr>
        <w:t xml:space="preserve">2. </w:t>
      </w:r>
      <w:proofErr w:type="gramStart"/>
      <w:r w:rsidRPr="00965EC5">
        <w:rPr>
          <w:lang w:val="nl-NL"/>
        </w:rPr>
        <w:t>Indien</w:t>
      </w:r>
      <w:proofErr w:type="gramEnd"/>
      <w:r w:rsidRPr="00965EC5">
        <w:rPr>
          <w:lang w:val="nl-NL"/>
        </w:rPr>
        <w:t xml:space="preserve"> een overgang van eigendomsinstrumenten zou leiden tot verwerving of vergroting van een gekwalificeerde deelneming in een verzekeraar, is artikel 3A:103 van overeenkomstige toepassing.</w:t>
      </w:r>
    </w:p>
    <w:p w:rsidRPr="00965EC5" w:rsidR="00F45EB6" w:rsidP="00F45EB6" w:rsidRDefault="00F45EB6" w14:paraId="2A62BFF5" w14:textId="77777777">
      <w:pPr>
        <w:pStyle w:val="Geenafstand"/>
        <w:spacing w:line="276" w:lineRule="auto"/>
        <w:rPr>
          <w:lang w:val="nl-NL"/>
        </w:rPr>
      </w:pPr>
    </w:p>
    <w:p w:rsidRPr="00965EC5" w:rsidR="00F45EB6" w:rsidP="00F45EB6" w:rsidRDefault="00966E16" w14:paraId="296AF3C5" w14:textId="28116B85">
      <w:pPr>
        <w:pStyle w:val="Geenafstand"/>
        <w:spacing w:line="276" w:lineRule="auto"/>
        <w:rPr>
          <w:lang w:val="nl-NL"/>
        </w:rPr>
      </w:pPr>
      <w:r>
        <w:rPr>
          <w:lang w:val="nl-NL"/>
        </w:rPr>
        <w:t>HH</w:t>
      </w:r>
    </w:p>
    <w:p w:rsidR="00F45EB6" w:rsidP="00F45EB6" w:rsidRDefault="00F45EB6" w14:paraId="07169746" w14:textId="77777777">
      <w:pPr>
        <w:pStyle w:val="Geenafstand"/>
        <w:spacing w:line="276" w:lineRule="auto"/>
        <w:rPr>
          <w:lang w:val="nl-NL"/>
        </w:rPr>
      </w:pPr>
    </w:p>
    <w:p w:rsidR="00F45EB6" w:rsidP="00F45EB6" w:rsidRDefault="00F45EB6" w14:paraId="08B60F95" w14:textId="77777777">
      <w:pPr>
        <w:pStyle w:val="Geenafstand"/>
        <w:spacing w:line="276" w:lineRule="auto"/>
        <w:rPr>
          <w:lang w:val="nl-NL"/>
        </w:rPr>
      </w:pPr>
      <w:r w:rsidRPr="00F43648">
        <w:rPr>
          <w:lang w:val="nl-NL"/>
        </w:rPr>
        <w:t>In artikel 3A:110 wordt “activa</w:t>
      </w:r>
      <w:r>
        <w:rPr>
          <w:lang w:val="nl-NL"/>
        </w:rPr>
        <w:t xml:space="preserve"> of passiva</w:t>
      </w:r>
      <w:r w:rsidRPr="00F43648">
        <w:rPr>
          <w:lang w:val="nl-NL"/>
        </w:rPr>
        <w:t xml:space="preserve">” </w:t>
      </w:r>
      <w:r>
        <w:rPr>
          <w:lang w:val="nl-NL"/>
        </w:rPr>
        <w:t>vervangen door “activa</w:t>
      </w:r>
      <w:r w:rsidRPr="00F43648">
        <w:rPr>
          <w:lang w:val="nl-NL"/>
        </w:rPr>
        <w:t>, rechten</w:t>
      </w:r>
      <w:r>
        <w:rPr>
          <w:lang w:val="nl-NL"/>
        </w:rPr>
        <w:t xml:space="preserve"> of passiva</w:t>
      </w:r>
      <w:r w:rsidRPr="00F43648">
        <w:rPr>
          <w:lang w:val="nl-NL"/>
        </w:rPr>
        <w:t>”.</w:t>
      </w:r>
    </w:p>
    <w:p w:rsidR="00F45EB6" w:rsidP="00F45EB6" w:rsidRDefault="00F45EB6" w14:paraId="4B806E9E" w14:textId="77777777">
      <w:pPr>
        <w:pStyle w:val="Geenafstand"/>
        <w:spacing w:line="276" w:lineRule="auto"/>
        <w:rPr>
          <w:lang w:val="nl-NL"/>
        </w:rPr>
      </w:pPr>
    </w:p>
    <w:p w:rsidR="001F0A71" w:rsidP="00F45EB6" w:rsidRDefault="00966E16" w14:paraId="7C0E0DEE" w14:textId="3F5686C9">
      <w:pPr>
        <w:pStyle w:val="Geenafstand"/>
        <w:spacing w:line="276" w:lineRule="auto"/>
        <w:rPr>
          <w:lang w:val="nl-NL"/>
        </w:rPr>
      </w:pPr>
      <w:r>
        <w:rPr>
          <w:lang w:val="nl-NL"/>
        </w:rPr>
        <w:t>II</w:t>
      </w:r>
    </w:p>
    <w:p w:rsidR="001F0A71" w:rsidP="00F45EB6" w:rsidRDefault="001F0A71" w14:paraId="2056D057" w14:textId="77777777">
      <w:pPr>
        <w:pStyle w:val="Geenafstand"/>
        <w:spacing w:line="276" w:lineRule="auto"/>
        <w:rPr>
          <w:lang w:val="nl-NL"/>
        </w:rPr>
      </w:pPr>
    </w:p>
    <w:p w:rsidR="001F0A71" w:rsidP="00F45EB6" w:rsidRDefault="001F0A71" w14:paraId="713682DD" w14:textId="0B3DD6BE">
      <w:pPr>
        <w:pStyle w:val="Geenafstand"/>
        <w:spacing w:line="276" w:lineRule="auto"/>
        <w:rPr>
          <w:lang w:val="nl-NL"/>
        </w:rPr>
      </w:pPr>
      <w:r>
        <w:rPr>
          <w:lang w:val="nl-NL"/>
        </w:rPr>
        <w:t xml:space="preserve">In artikel 3A:111, eerste lid, wordt na “clearing- en afwikkelingssystemen,” ingevoegd “verzekeringsgarantiestelsels,”. </w:t>
      </w:r>
    </w:p>
    <w:p w:rsidR="001F0A71" w:rsidP="00F45EB6" w:rsidRDefault="001F0A71" w14:paraId="2DDC0BA5" w14:textId="77777777">
      <w:pPr>
        <w:pStyle w:val="Geenafstand"/>
        <w:spacing w:line="276" w:lineRule="auto"/>
        <w:rPr>
          <w:lang w:val="nl-NL"/>
        </w:rPr>
      </w:pPr>
    </w:p>
    <w:p w:rsidRPr="00F43648" w:rsidR="00F45EB6" w:rsidP="00F45EB6" w:rsidRDefault="00DC3514" w14:paraId="192072AD" w14:textId="757DB312">
      <w:pPr>
        <w:pStyle w:val="Geenafstand"/>
        <w:spacing w:line="276" w:lineRule="auto"/>
        <w:rPr>
          <w:lang w:val="nl-NL"/>
        </w:rPr>
      </w:pPr>
      <w:r>
        <w:rPr>
          <w:lang w:val="nl-NL"/>
        </w:rPr>
        <w:t>JJ</w:t>
      </w:r>
    </w:p>
    <w:p w:rsidRPr="00965EC5" w:rsidR="00F45EB6" w:rsidP="00F45EB6" w:rsidRDefault="00F45EB6" w14:paraId="0CDC1112" w14:textId="77777777">
      <w:pPr>
        <w:pStyle w:val="Geenafstand"/>
        <w:spacing w:line="276" w:lineRule="auto"/>
        <w:rPr>
          <w:lang w:val="nl-NL"/>
        </w:rPr>
      </w:pPr>
    </w:p>
    <w:p w:rsidRPr="00965EC5" w:rsidR="00F45EB6" w:rsidP="00F45EB6" w:rsidRDefault="00F45EB6" w14:paraId="7187982F" w14:textId="77777777">
      <w:pPr>
        <w:pStyle w:val="Geenafstand"/>
        <w:spacing w:line="276" w:lineRule="auto"/>
        <w:rPr>
          <w:lang w:val="nl-NL"/>
        </w:rPr>
      </w:pPr>
      <w:r w:rsidRPr="00965EC5">
        <w:rPr>
          <w:lang w:val="nl-NL"/>
        </w:rPr>
        <w:t xml:space="preserve">Na </w:t>
      </w:r>
      <w:r>
        <w:rPr>
          <w:lang w:val="nl-NL"/>
        </w:rPr>
        <w:t>a</w:t>
      </w:r>
      <w:r w:rsidRPr="00965EC5">
        <w:rPr>
          <w:lang w:val="nl-NL"/>
        </w:rPr>
        <w:t>rtikel 3A:111 wordt een artikel ingevoegd, luidende:</w:t>
      </w:r>
    </w:p>
    <w:p w:rsidRPr="00965EC5" w:rsidR="00F45EB6" w:rsidP="00F45EB6" w:rsidRDefault="00F45EB6" w14:paraId="79E62933" w14:textId="77777777">
      <w:pPr>
        <w:pStyle w:val="Geenafstand"/>
        <w:spacing w:line="276" w:lineRule="auto"/>
        <w:rPr>
          <w:lang w:val="nl-NL"/>
        </w:rPr>
      </w:pPr>
    </w:p>
    <w:p w:rsidRPr="00965EC5" w:rsidR="00F45EB6" w:rsidP="00F45EB6" w:rsidRDefault="00F45EB6" w14:paraId="0DC7798C" w14:textId="77777777">
      <w:pPr>
        <w:pStyle w:val="Geenafstand"/>
        <w:spacing w:line="276" w:lineRule="auto"/>
        <w:rPr>
          <w:b/>
          <w:bCs/>
          <w:lang w:val="nl-NL"/>
        </w:rPr>
      </w:pPr>
      <w:r w:rsidRPr="00965EC5">
        <w:rPr>
          <w:b/>
          <w:bCs/>
          <w:lang w:val="nl-NL"/>
        </w:rPr>
        <w:t xml:space="preserve">Artikel 3A:111a. </w:t>
      </w:r>
      <w:r w:rsidRPr="00EB38A2">
        <w:rPr>
          <w:b/>
          <w:bCs/>
          <w:lang w:val="nl-NL"/>
        </w:rPr>
        <w:t>Samenwerking tussen de entiteit in afwikkeling, groepsentiteiten en de verkrijger</w:t>
      </w:r>
    </w:p>
    <w:p w:rsidRPr="00965EC5" w:rsidR="00F45EB6" w:rsidP="00F45EB6" w:rsidRDefault="00F45EB6" w14:paraId="388EB89E" w14:textId="77777777">
      <w:pPr>
        <w:pStyle w:val="Geenafstand"/>
        <w:spacing w:line="276" w:lineRule="auto"/>
        <w:rPr>
          <w:lang w:val="nl-NL"/>
        </w:rPr>
      </w:pPr>
    </w:p>
    <w:p w:rsidRPr="00E96D9F" w:rsidR="00F45EB6" w:rsidP="00F45EB6" w:rsidRDefault="00F45EB6" w14:paraId="564D472F" w14:textId="77777777">
      <w:pPr>
        <w:pStyle w:val="Geenafstand"/>
        <w:spacing w:line="276" w:lineRule="auto"/>
        <w:rPr>
          <w:lang w:val="nl-NL"/>
        </w:rPr>
      </w:pPr>
      <w:r w:rsidRPr="00965EC5">
        <w:rPr>
          <w:lang w:val="nl-NL"/>
        </w:rPr>
        <w:t xml:space="preserve">1. De Nederlandsche Bank kan de entiteit in afwikkeling, de rechtspersonen die met de entiteit een groep vormen </w:t>
      </w:r>
      <w:r w:rsidRPr="0090189E">
        <w:rPr>
          <w:lang w:val="nl-NL"/>
        </w:rPr>
        <w:t xml:space="preserve">als bedoeld in artikel 24b van Boek 2 van het Burgerlijk Wetboek en de verkrijger verplichten tot het aan elkaar verstrekken van informatie en verlenen </w:t>
      </w:r>
      <w:r w:rsidRPr="00E96D9F">
        <w:rPr>
          <w:lang w:val="nl-NL"/>
        </w:rPr>
        <w:t>van bijstand.</w:t>
      </w:r>
    </w:p>
    <w:p w:rsidR="00F45EB6" w:rsidP="00F45EB6" w:rsidRDefault="00F45EB6" w14:paraId="6DB0C258" w14:textId="1E577E0A">
      <w:pPr>
        <w:pStyle w:val="Geenafstand"/>
        <w:spacing w:line="276" w:lineRule="auto"/>
        <w:rPr>
          <w:lang w:val="nl-NL"/>
        </w:rPr>
      </w:pPr>
      <w:r w:rsidRPr="00E96D9F">
        <w:rPr>
          <w:lang w:val="nl-NL"/>
        </w:rPr>
        <w:t>2. De Nederlandsche Bank kan de entiteit in afwikkeling en de rechtspersonen die met de entiteit een groep vormen als bedoeld in artikel 3A:77 verplichten</w:t>
      </w:r>
      <w:r w:rsidRPr="00965EC5">
        <w:rPr>
          <w:lang w:val="nl-NL"/>
        </w:rPr>
        <w:t xml:space="preserve"> tot het verschaffen van operationele diensten en faciliteiten die nodig zijn om de verkrijger in staat te stellen de op hem overgegane bedrijfsactiviteiten effectief uit te oefenen</w:t>
      </w:r>
      <w:r>
        <w:rPr>
          <w:lang w:val="nl-NL"/>
        </w:rPr>
        <w:t xml:space="preserve">, </w:t>
      </w:r>
      <w:r w:rsidRPr="00DC1233">
        <w:rPr>
          <w:lang w:val="nl-NL"/>
        </w:rPr>
        <w:t xml:space="preserve">ook indien de </w:t>
      </w:r>
      <w:r>
        <w:rPr>
          <w:lang w:val="nl-NL"/>
        </w:rPr>
        <w:t>entiteit</w:t>
      </w:r>
      <w:r w:rsidRPr="00DC1233">
        <w:rPr>
          <w:lang w:val="nl-NL"/>
        </w:rPr>
        <w:t xml:space="preserve"> in afwikkeling of de desbetreffende groepsentiteit in </w:t>
      </w:r>
      <w:r>
        <w:rPr>
          <w:lang w:val="nl-NL"/>
        </w:rPr>
        <w:t>staat van faillissement verkeert</w:t>
      </w:r>
      <w:r w:rsidRPr="00965EC5">
        <w:rPr>
          <w:lang w:val="nl-NL"/>
        </w:rPr>
        <w:t xml:space="preserve">. De voorwaarden genoemd in artikel 45, vierde lid, van de richtlijn herstel en afwikkeling van verzekeraars zijn van toepassing op de verschaffing van deze </w:t>
      </w:r>
      <w:r>
        <w:rPr>
          <w:lang w:val="nl-NL"/>
        </w:rPr>
        <w:t xml:space="preserve">operationele </w:t>
      </w:r>
      <w:r w:rsidRPr="00965EC5">
        <w:rPr>
          <w:lang w:val="nl-NL"/>
        </w:rPr>
        <w:t>diensten en faciliteiten.</w:t>
      </w:r>
    </w:p>
    <w:p w:rsidRPr="00965EC5" w:rsidR="00F45EB6" w:rsidP="00F45EB6" w:rsidRDefault="00F45EB6" w14:paraId="311C95DE" w14:textId="54E9F9C1">
      <w:pPr>
        <w:pStyle w:val="Geenafstand"/>
        <w:spacing w:line="276" w:lineRule="auto"/>
        <w:rPr>
          <w:lang w:val="nl-NL"/>
        </w:rPr>
      </w:pPr>
      <w:r>
        <w:rPr>
          <w:lang w:val="nl-NL"/>
        </w:rPr>
        <w:t xml:space="preserve">3. Het tweede lid is van overeenkomstige toepassing ten aanzien van in Nederland gezetelde groepsentiteiten van een </w:t>
      </w:r>
      <w:r w:rsidR="003E5C6F">
        <w:rPr>
          <w:lang w:val="nl-NL"/>
        </w:rPr>
        <w:t xml:space="preserve">in een andere lidstaat gevestigde </w:t>
      </w:r>
      <w:r>
        <w:rPr>
          <w:lang w:val="nl-NL"/>
        </w:rPr>
        <w:t xml:space="preserve">entiteit in afwikkeling, waarop een afwikkelingsautoriteit haar bevoegdheden </w:t>
      </w:r>
      <w:proofErr w:type="gramStart"/>
      <w:r>
        <w:rPr>
          <w:lang w:val="nl-NL"/>
        </w:rPr>
        <w:t>ingevolge</w:t>
      </w:r>
      <w:proofErr w:type="gramEnd"/>
      <w:r>
        <w:rPr>
          <w:lang w:val="nl-NL"/>
        </w:rPr>
        <w:t xml:space="preserve"> artikel 45, eerste lid, heeft toegepast. </w:t>
      </w:r>
    </w:p>
    <w:p w:rsidRPr="00965EC5" w:rsidR="00F45EB6" w:rsidP="00F45EB6" w:rsidRDefault="00F45EB6" w14:paraId="30AE2EB4" w14:textId="4CC257AB">
      <w:pPr>
        <w:pStyle w:val="Geenafstand"/>
        <w:spacing w:line="276" w:lineRule="auto"/>
        <w:rPr>
          <w:lang w:val="nl-NL"/>
        </w:rPr>
      </w:pPr>
      <w:r>
        <w:rPr>
          <w:lang w:val="nl-NL"/>
        </w:rPr>
        <w:t>4</w:t>
      </w:r>
      <w:r w:rsidRPr="00965EC5">
        <w:rPr>
          <w:lang w:val="nl-NL"/>
        </w:rPr>
        <w:t>. Indien voldaan is aan een van de voorwaarden genoemd</w:t>
      </w:r>
      <w:r w:rsidR="004A1696">
        <w:rPr>
          <w:lang w:val="nl-NL"/>
        </w:rPr>
        <w:t xml:space="preserve"> in</w:t>
      </w:r>
      <w:r w:rsidRPr="00965EC5">
        <w:rPr>
          <w:lang w:val="nl-NL"/>
        </w:rPr>
        <w:t xml:space="preserve"> artikel 45, tweede lid, onderdelen a en b, van de richtlijn herstel en afwikkeling van verzekeraars, kan de Nederlandsche Bank een aanbieder van </w:t>
      </w:r>
      <w:r>
        <w:rPr>
          <w:lang w:val="nl-NL"/>
        </w:rPr>
        <w:t xml:space="preserve">essentiële </w:t>
      </w:r>
      <w:r w:rsidRPr="00965EC5">
        <w:rPr>
          <w:lang w:val="nl-NL"/>
        </w:rPr>
        <w:t xml:space="preserve">diensten die direct of indirect goederen </w:t>
      </w:r>
      <w:r>
        <w:rPr>
          <w:lang w:val="nl-NL"/>
        </w:rPr>
        <w:t xml:space="preserve">of diensten </w:t>
      </w:r>
      <w:r w:rsidRPr="00965EC5">
        <w:rPr>
          <w:lang w:val="nl-NL"/>
        </w:rPr>
        <w:t xml:space="preserve">levert aan de entiteit in afwikkeling, </w:t>
      </w:r>
      <w:r>
        <w:rPr>
          <w:lang w:val="nl-NL"/>
        </w:rPr>
        <w:t xml:space="preserve">door middel van een aanwijzing verplichten </w:t>
      </w:r>
      <w:r w:rsidRPr="00965EC5">
        <w:rPr>
          <w:lang w:val="nl-NL"/>
        </w:rPr>
        <w:t>die levering voort te zetten nadat een afwikkelingsmaatregel is genomen.</w:t>
      </w:r>
    </w:p>
    <w:p w:rsidRPr="00965EC5" w:rsidR="00F45EB6" w:rsidP="00F45EB6" w:rsidRDefault="00F45EB6" w14:paraId="25428D0E" w14:textId="77777777">
      <w:pPr>
        <w:pStyle w:val="Geenafstand"/>
        <w:spacing w:line="276" w:lineRule="auto"/>
        <w:rPr>
          <w:lang w:val="nl-NL"/>
        </w:rPr>
      </w:pPr>
    </w:p>
    <w:p w:rsidR="00F45EB6" w:rsidP="00F45EB6" w:rsidRDefault="00DC3514" w14:paraId="052A0784" w14:textId="724BA283">
      <w:pPr>
        <w:pStyle w:val="Geenafstand"/>
        <w:spacing w:line="276" w:lineRule="auto"/>
        <w:rPr>
          <w:lang w:val="nl-NL"/>
        </w:rPr>
      </w:pPr>
      <w:r>
        <w:rPr>
          <w:lang w:val="nl-NL"/>
        </w:rPr>
        <w:t>KK</w:t>
      </w:r>
    </w:p>
    <w:p w:rsidR="00F45EB6" w:rsidP="00F45EB6" w:rsidRDefault="00F45EB6" w14:paraId="386EF39F" w14:textId="77777777">
      <w:pPr>
        <w:pStyle w:val="Geenafstand"/>
        <w:spacing w:line="276" w:lineRule="auto"/>
        <w:rPr>
          <w:lang w:val="nl-NL"/>
        </w:rPr>
      </w:pPr>
    </w:p>
    <w:p w:rsidR="00F45EB6" w:rsidP="00F45EB6" w:rsidRDefault="00F45EB6" w14:paraId="1384FC19" w14:textId="77777777">
      <w:pPr>
        <w:pStyle w:val="Geenafstand"/>
        <w:spacing w:line="276" w:lineRule="auto"/>
        <w:rPr>
          <w:lang w:val="nl-NL"/>
        </w:rPr>
      </w:pPr>
      <w:r w:rsidRPr="00F43648">
        <w:rPr>
          <w:lang w:val="nl-NL"/>
        </w:rPr>
        <w:t>In artikel 3A:11</w:t>
      </w:r>
      <w:r>
        <w:rPr>
          <w:lang w:val="nl-NL"/>
        </w:rPr>
        <w:t>2, onderdeel b,</w:t>
      </w:r>
      <w:r w:rsidRPr="00F43648">
        <w:rPr>
          <w:lang w:val="nl-NL"/>
        </w:rPr>
        <w:t xml:space="preserve"> wordt “activa</w:t>
      </w:r>
      <w:r>
        <w:rPr>
          <w:lang w:val="nl-NL"/>
        </w:rPr>
        <w:t xml:space="preserve"> of passiva</w:t>
      </w:r>
      <w:r w:rsidRPr="00F43648">
        <w:rPr>
          <w:lang w:val="nl-NL"/>
        </w:rPr>
        <w:t xml:space="preserve">” </w:t>
      </w:r>
      <w:r>
        <w:rPr>
          <w:lang w:val="nl-NL"/>
        </w:rPr>
        <w:t>vervangen door “activa</w:t>
      </w:r>
      <w:r w:rsidRPr="00F43648">
        <w:rPr>
          <w:lang w:val="nl-NL"/>
        </w:rPr>
        <w:t>, rechten</w:t>
      </w:r>
      <w:r>
        <w:rPr>
          <w:lang w:val="nl-NL"/>
        </w:rPr>
        <w:t xml:space="preserve"> of passiva</w:t>
      </w:r>
      <w:r w:rsidRPr="00F43648">
        <w:rPr>
          <w:lang w:val="nl-NL"/>
        </w:rPr>
        <w:t>”.</w:t>
      </w:r>
    </w:p>
    <w:p w:rsidR="00F45EB6" w:rsidP="00F45EB6" w:rsidRDefault="00F45EB6" w14:paraId="6FC7FCAF" w14:textId="77777777">
      <w:pPr>
        <w:pStyle w:val="Geenafstand"/>
        <w:spacing w:line="276" w:lineRule="auto"/>
        <w:rPr>
          <w:lang w:val="nl-NL"/>
        </w:rPr>
      </w:pPr>
    </w:p>
    <w:p w:rsidRPr="00965EC5" w:rsidR="00F45EB6" w:rsidP="00F45EB6" w:rsidRDefault="00DC3514" w14:paraId="6635A8DA" w14:textId="5AA667DC">
      <w:pPr>
        <w:pStyle w:val="Geenafstand"/>
        <w:spacing w:line="276" w:lineRule="auto"/>
        <w:rPr>
          <w:lang w:val="nl-NL"/>
        </w:rPr>
      </w:pPr>
      <w:r>
        <w:rPr>
          <w:lang w:val="nl-NL"/>
        </w:rPr>
        <w:t>LL</w:t>
      </w:r>
    </w:p>
    <w:p w:rsidRPr="00965EC5" w:rsidR="00F45EB6" w:rsidP="00F45EB6" w:rsidRDefault="00F45EB6" w14:paraId="339BA6F6" w14:textId="77777777">
      <w:pPr>
        <w:pStyle w:val="Geenafstand"/>
        <w:spacing w:line="276" w:lineRule="auto"/>
        <w:rPr>
          <w:lang w:val="nl-NL"/>
        </w:rPr>
      </w:pPr>
    </w:p>
    <w:p w:rsidR="00F45EB6" w:rsidP="00F45EB6" w:rsidRDefault="00F45EB6" w14:paraId="7560F731" w14:textId="382623F2">
      <w:pPr>
        <w:pStyle w:val="Geenafstand"/>
        <w:spacing w:line="276" w:lineRule="auto"/>
        <w:rPr>
          <w:lang w:val="nl-NL"/>
        </w:rPr>
      </w:pPr>
      <w:r>
        <w:rPr>
          <w:lang w:val="nl-NL"/>
        </w:rPr>
        <w:t>Artikel 3A:113</w:t>
      </w:r>
      <w:r w:rsidR="00A370C9">
        <w:rPr>
          <w:lang w:val="nl-NL"/>
        </w:rPr>
        <w:t xml:space="preserve"> wordt als volgt gewijzigd:</w:t>
      </w:r>
    </w:p>
    <w:p w:rsidR="00A370C9" w:rsidP="00F45EB6" w:rsidRDefault="00A370C9" w14:paraId="1EDBBB86" w14:textId="77777777">
      <w:pPr>
        <w:pStyle w:val="Geenafstand"/>
        <w:spacing w:line="276" w:lineRule="auto"/>
        <w:rPr>
          <w:lang w:val="nl-NL"/>
        </w:rPr>
      </w:pPr>
    </w:p>
    <w:p w:rsidR="00A370C9" w:rsidP="00A370C9" w:rsidRDefault="00A370C9" w14:paraId="4E59D305" w14:textId="3C679DB5">
      <w:pPr>
        <w:pStyle w:val="Geenafstand"/>
        <w:spacing w:line="276" w:lineRule="auto"/>
        <w:rPr>
          <w:lang w:val="nl-NL"/>
        </w:rPr>
      </w:pPr>
      <w:r w:rsidRPr="00A370C9">
        <w:rPr>
          <w:lang w:val="nl-NL"/>
        </w:rPr>
        <w:t>1.</w:t>
      </w:r>
      <w:r>
        <w:rPr>
          <w:lang w:val="nl-NL"/>
        </w:rPr>
        <w:t xml:space="preserve"> In het eerste lid wordt </w:t>
      </w:r>
      <w:r w:rsidR="00033253">
        <w:rPr>
          <w:lang w:val="nl-NL"/>
        </w:rPr>
        <w:t>“</w:t>
      </w:r>
      <w:r w:rsidRPr="00033253" w:rsidR="00033253">
        <w:rPr>
          <w:lang w:val="nl-NL"/>
        </w:rPr>
        <w:t>of van een rechtspersoon die tot taak heeft de eigendom in een overbruggingsinstelling te houden</w:t>
      </w:r>
      <w:r w:rsidR="00033253">
        <w:rPr>
          <w:lang w:val="nl-NL"/>
        </w:rPr>
        <w:t xml:space="preserve">.” </w:t>
      </w:r>
      <w:r>
        <w:rPr>
          <w:lang w:val="nl-NL"/>
        </w:rPr>
        <w:t xml:space="preserve">vervangen door “, </w:t>
      </w:r>
      <w:r w:rsidRPr="00A370C9">
        <w:rPr>
          <w:lang w:val="nl-NL"/>
        </w:rPr>
        <w:t xml:space="preserve">waaronder is begrepen een overbruggingsonderneming en een rechtspersoon die tot taak heeft </w:t>
      </w:r>
      <w:r w:rsidR="00646364">
        <w:rPr>
          <w:lang w:val="nl-NL"/>
        </w:rPr>
        <w:t>het</w:t>
      </w:r>
      <w:r w:rsidRPr="00A370C9" w:rsidR="00646364">
        <w:rPr>
          <w:lang w:val="nl-NL"/>
        </w:rPr>
        <w:t xml:space="preserve"> </w:t>
      </w:r>
      <w:r w:rsidRPr="00A370C9">
        <w:rPr>
          <w:lang w:val="nl-NL"/>
        </w:rPr>
        <w:t>eigendom in een overbruggingsonderneming te houden en de eigendomsinstrumenten als genoemd in artikel 3A:112, onderdeel a</w:t>
      </w:r>
      <w:r>
        <w:rPr>
          <w:lang w:val="nl-NL"/>
        </w:rPr>
        <w:t>,</w:t>
      </w:r>
      <w:r w:rsidRPr="00A370C9">
        <w:rPr>
          <w:lang w:val="nl-NL"/>
        </w:rPr>
        <w:t xml:space="preserve"> te verkrijgen en te houden.</w:t>
      </w:r>
      <w:r>
        <w:rPr>
          <w:lang w:val="nl-NL"/>
        </w:rPr>
        <w:t>”</w:t>
      </w:r>
    </w:p>
    <w:p w:rsidR="00F45EB6" w:rsidP="00F45EB6" w:rsidRDefault="00F45EB6" w14:paraId="23F80C1D" w14:textId="77777777">
      <w:pPr>
        <w:pStyle w:val="Geenafstand"/>
        <w:spacing w:line="276" w:lineRule="auto"/>
        <w:rPr>
          <w:lang w:val="nl-NL"/>
        </w:rPr>
      </w:pPr>
    </w:p>
    <w:p w:rsidR="00A370C9" w:rsidP="00F45EB6" w:rsidRDefault="00A370C9" w14:paraId="2412AB98" w14:textId="21CA0D0D">
      <w:pPr>
        <w:pStyle w:val="Geenafstand"/>
        <w:spacing w:line="276" w:lineRule="auto"/>
        <w:rPr>
          <w:lang w:val="nl-NL"/>
        </w:rPr>
      </w:pPr>
      <w:r>
        <w:rPr>
          <w:lang w:val="nl-NL"/>
        </w:rPr>
        <w:t>2. In het tweede lid vervalt “of rechtspersoon”.</w:t>
      </w:r>
    </w:p>
    <w:p w:rsidR="00A370C9" w:rsidP="00F45EB6" w:rsidRDefault="00A370C9" w14:paraId="015190E2" w14:textId="77777777">
      <w:pPr>
        <w:pStyle w:val="Geenafstand"/>
        <w:spacing w:line="276" w:lineRule="auto"/>
        <w:rPr>
          <w:lang w:val="nl-NL"/>
        </w:rPr>
      </w:pPr>
    </w:p>
    <w:p w:rsidR="00A370C9" w:rsidP="00F45EB6" w:rsidRDefault="00F45EB6" w14:paraId="3D61BF15" w14:textId="12AA3F89">
      <w:pPr>
        <w:pStyle w:val="Geenafstand"/>
        <w:spacing w:line="276" w:lineRule="auto"/>
        <w:rPr>
          <w:lang w:val="nl-NL"/>
        </w:rPr>
      </w:pPr>
      <w:r w:rsidRPr="00965EC5">
        <w:rPr>
          <w:lang w:val="nl-NL"/>
        </w:rPr>
        <w:t xml:space="preserve">3. </w:t>
      </w:r>
      <w:r w:rsidR="00A370C9">
        <w:rPr>
          <w:lang w:val="nl-NL"/>
        </w:rPr>
        <w:t>Het derde lid komt te luiden:</w:t>
      </w:r>
    </w:p>
    <w:p w:rsidRPr="00965EC5" w:rsidR="00F45EB6" w:rsidP="00F45EB6" w:rsidRDefault="00A370C9" w14:paraId="7DF56B01" w14:textId="4B2600C6">
      <w:pPr>
        <w:pStyle w:val="Geenafstand"/>
        <w:spacing w:line="276" w:lineRule="auto"/>
        <w:rPr>
          <w:lang w:val="nl-NL"/>
        </w:rPr>
      </w:pPr>
      <w:r>
        <w:rPr>
          <w:lang w:val="nl-NL"/>
        </w:rPr>
        <w:t xml:space="preserve">3. </w:t>
      </w:r>
      <w:r w:rsidRPr="00796CB6" w:rsidR="00F45EB6">
        <w:rPr>
          <w:lang w:val="nl-NL"/>
        </w:rPr>
        <w:t>Bij de toepassing van het instrument van de overbruggingsinstelling zorgt de Nederlandsche Bank ervoor dat de totale waarde van de passiva die overgaan op de overbruggingsinstelling de totale waarde van de rechten en activa die op de overbruggingsinstelling overgaan niet overschrijdt.</w:t>
      </w:r>
    </w:p>
    <w:p w:rsidRPr="00965EC5" w:rsidR="00F45EB6" w:rsidP="00F45EB6" w:rsidRDefault="00F45EB6" w14:paraId="4B170797" w14:textId="77777777">
      <w:pPr>
        <w:pStyle w:val="Geenafstand"/>
        <w:spacing w:line="276" w:lineRule="auto"/>
        <w:rPr>
          <w:lang w:val="nl-NL"/>
        </w:rPr>
      </w:pPr>
    </w:p>
    <w:p w:rsidRPr="00965EC5" w:rsidR="00F45EB6" w:rsidP="00F45EB6" w:rsidRDefault="00DC3514" w14:paraId="4D8AFA01" w14:textId="3CEB4EE5">
      <w:pPr>
        <w:pStyle w:val="Geenafstand"/>
        <w:spacing w:line="276" w:lineRule="auto"/>
        <w:rPr>
          <w:lang w:val="nl-NL"/>
        </w:rPr>
      </w:pPr>
      <w:r>
        <w:rPr>
          <w:lang w:val="nl-NL"/>
        </w:rPr>
        <w:t>MM</w:t>
      </w:r>
    </w:p>
    <w:p w:rsidRPr="00965EC5" w:rsidR="00F45EB6" w:rsidP="00F45EB6" w:rsidRDefault="00F45EB6" w14:paraId="67A5E382" w14:textId="77777777">
      <w:pPr>
        <w:pStyle w:val="Geenafstand"/>
        <w:spacing w:line="276" w:lineRule="auto"/>
        <w:rPr>
          <w:lang w:val="nl-NL"/>
        </w:rPr>
      </w:pPr>
    </w:p>
    <w:p w:rsidRPr="00965EC5" w:rsidR="00F45EB6" w:rsidP="00F45EB6" w:rsidRDefault="00C821FF" w14:paraId="6215E8B0" w14:textId="316DD474">
      <w:pPr>
        <w:pStyle w:val="Geenafstand"/>
        <w:spacing w:line="276" w:lineRule="auto"/>
        <w:rPr>
          <w:lang w:val="nl-NL"/>
        </w:rPr>
      </w:pPr>
      <w:r>
        <w:rPr>
          <w:lang w:val="nl-NL"/>
        </w:rPr>
        <w:t>De a</w:t>
      </w:r>
      <w:r w:rsidRPr="00965EC5" w:rsidR="00F45EB6">
        <w:rPr>
          <w:lang w:val="nl-NL"/>
        </w:rPr>
        <w:t>rtikel</w:t>
      </w:r>
      <w:r>
        <w:rPr>
          <w:lang w:val="nl-NL"/>
        </w:rPr>
        <w:t>en</w:t>
      </w:r>
      <w:r w:rsidRPr="00965EC5" w:rsidR="00F45EB6">
        <w:rPr>
          <w:lang w:val="nl-NL"/>
        </w:rPr>
        <w:t xml:space="preserve"> 3A:114 </w:t>
      </w:r>
      <w:r>
        <w:rPr>
          <w:lang w:val="nl-NL"/>
        </w:rPr>
        <w:t xml:space="preserve">en 3A:115 </w:t>
      </w:r>
      <w:r w:rsidRPr="00965EC5" w:rsidR="00F45EB6">
        <w:rPr>
          <w:lang w:val="nl-NL"/>
        </w:rPr>
        <w:t>kom</w:t>
      </w:r>
      <w:r>
        <w:rPr>
          <w:lang w:val="nl-NL"/>
        </w:rPr>
        <w:t>en</w:t>
      </w:r>
      <w:r w:rsidRPr="00965EC5" w:rsidR="00F45EB6">
        <w:rPr>
          <w:lang w:val="nl-NL"/>
        </w:rPr>
        <w:t xml:space="preserve"> te luiden:</w:t>
      </w:r>
    </w:p>
    <w:p w:rsidRPr="00965EC5" w:rsidR="00F45EB6" w:rsidP="00F45EB6" w:rsidRDefault="00F45EB6" w14:paraId="7D8C8871" w14:textId="77777777">
      <w:pPr>
        <w:pStyle w:val="Geenafstand"/>
        <w:spacing w:line="276" w:lineRule="auto"/>
        <w:rPr>
          <w:lang w:val="nl-NL"/>
        </w:rPr>
      </w:pPr>
    </w:p>
    <w:p w:rsidRPr="00965EC5" w:rsidR="00F45EB6" w:rsidP="00F45EB6" w:rsidRDefault="00F45EB6" w14:paraId="135B5575" w14:textId="56645E87">
      <w:pPr>
        <w:pStyle w:val="Geenafstand"/>
        <w:spacing w:line="276" w:lineRule="auto"/>
        <w:rPr>
          <w:b/>
          <w:bCs/>
          <w:lang w:val="nl-NL"/>
        </w:rPr>
      </w:pPr>
      <w:r w:rsidRPr="00965EC5">
        <w:rPr>
          <w:b/>
          <w:bCs/>
          <w:lang w:val="nl-NL"/>
        </w:rPr>
        <w:t xml:space="preserve">Artikel 3A:114. Overgang op </w:t>
      </w:r>
      <w:r w:rsidR="003F5BCC">
        <w:rPr>
          <w:b/>
          <w:bCs/>
          <w:lang w:val="nl-NL"/>
        </w:rPr>
        <w:t xml:space="preserve">derden of de </w:t>
      </w:r>
      <w:r w:rsidRPr="00965EC5">
        <w:rPr>
          <w:b/>
          <w:bCs/>
          <w:lang w:val="nl-NL"/>
        </w:rPr>
        <w:t>oorspronkelijke eigenaren</w:t>
      </w:r>
    </w:p>
    <w:p w:rsidRPr="00965EC5" w:rsidR="00F45EB6" w:rsidP="00F45EB6" w:rsidRDefault="00F45EB6" w14:paraId="31EA2D77" w14:textId="77777777">
      <w:pPr>
        <w:pStyle w:val="Geenafstand"/>
        <w:spacing w:line="276" w:lineRule="auto"/>
        <w:rPr>
          <w:lang w:val="nl-NL"/>
        </w:rPr>
      </w:pPr>
    </w:p>
    <w:p w:rsidR="003F5BCC" w:rsidP="00F45EB6" w:rsidRDefault="00F45EB6" w14:paraId="015886B7" w14:textId="49EE1E7E">
      <w:pPr>
        <w:keepNext/>
        <w:widowControl w:val="0"/>
        <w:spacing w:line="276" w:lineRule="auto"/>
        <w:rPr>
          <w:rFonts w:ascii="Verdana" w:hAnsi="Verdana"/>
          <w:sz w:val="18"/>
          <w:szCs w:val="18"/>
        </w:rPr>
      </w:pPr>
      <w:r w:rsidRPr="0022316A">
        <w:rPr>
          <w:rFonts w:ascii="Verdana" w:hAnsi="Verdana"/>
          <w:sz w:val="18"/>
          <w:szCs w:val="18"/>
        </w:rPr>
        <w:t>1.</w:t>
      </w:r>
      <w:r>
        <w:rPr>
          <w:rFonts w:ascii="Verdana" w:hAnsi="Verdana"/>
          <w:sz w:val="18"/>
          <w:szCs w:val="18"/>
        </w:rPr>
        <w:t xml:space="preserve"> </w:t>
      </w:r>
      <w:r w:rsidRPr="0022316A" w:rsidR="003F5BCC">
        <w:rPr>
          <w:rFonts w:ascii="Verdana" w:hAnsi="Verdana"/>
          <w:sz w:val="18"/>
          <w:szCs w:val="18"/>
        </w:rPr>
        <w:t>De Nederlandsche Bank kan ten aanzien van eigendomsinstrumenten, activa</w:t>
      </w:r>
      <w:r w:rsidR="003F5BCC">
        <w:rPr>
          <w:rFonts w:ascii="Verdana" w:hAnsi="Verdana"/>
          <w:sz w:val="18"/>
          <w:szCs w:val="18"/>
        </w:rPr>
        <w:t>, rechten</w:t>
      </w:r>
      <w:r w:rsidRPr="0022316A" w:rsidR="003F5BCC">
        <w:rPr>
          <w:rFonts w:ascii="Verdana" w:hAnsi="Verdana"/>
          <w:sz w:val="18"/>
          <w:szCs w:val="18"/>
        </w:rPr>
        <w:t xml:space="preserve"> of passiva die zijn overgegaan</w:t>
      </w:r>
      <w:r w:rsidR="00FC0019">
        <w:rPr>
          <w:rFonts w:ascii="Verdana" w:hAnsi="Verdana"/>
          <w:sz w:val="18"/>
          <w:szCs w:val="18"/>
        </w:rPr>
        <w:t xml:space="preserve"> op</w:t>
      </w:r>
      <w:r w:rsidR="006E40AD">
        <w:rPr>
          <w:rFonts w:ascii="Verdana" w:hAnsi="Verdana"/>
          <w:sz w:val="18"/>
          <w:szCs w:val="18"/>
        </w:rPr>
        <w:t xml:space="preserve"> of aanwezig zijn in</w:t>
      </w:r>
      <w:r w:rsidR="00FC0019">
        <w:rPr>
          <w:rFonts w:ascii="Verdana" w:hAnsi="Verdana"/>
          <w:sz w:val="18"/>
          <w:szCs w:val="18"/>
        </w:rPr>
        <w:t xml:space="preserve"> een overbruggingsinstelling</w:t>
      </w:r>
      <w:r w:rsidR="003F5BCC">
        <w:rPr>
          <w:rFonts w:ascii="Verdana" w:hAnsi="Verdana"/>
          <w:sz w:val="18"/>
          <w:szCs w:val="18"/>
        </w:rPr>
        <w:t xml:space="preserve">, </w:t>
      </w:r>
      <w:r w:rsidRPr="0022316A" w:rsidR="003F5BCC">
        <w:rPr>
          <w:rFonts w:ascii="Verdana" w:hAnsi="Verdana"/>
          <w:sz w:val="18"/>
          <w:szCs w:val="18"/>
        </w:rPr>
        <w:t>besluiten tot over</w:t>
      </w:r>
      <w:r w:rsidR="00FC0019">
        <w:rPr>
          <w:rFonts w:ascii="Verdana" w:hAnsi="Verdana"/>
          <w:sz w:val="18"/>
          <w:szCs w:val="18"/>
        </w:rPr>
        <w:t>gang</w:t>
      </w:r>
      <w:r w:rsidR="00055303">
        <w:rPr>
          <w:rFonts w:ascii="Verdana" w:hAnsi="Verdana"/>
          <w:sz w:val="18"/>
          <w:szCs w:val="18"/>
        </w:rPr>
        <w:t xml:space="preserve"> </w:t>
      </w:r>
      <w:r w:rsidR="00FC0019">
        <w:rPr>
          <w:rFonts w:ascii="Verdana" w:hAnsi="Verdana"/>
          <w:sz w:val="18"/>
          <w:szCs w:val="18"/>
        </w:rPr>
        <w:t xml:space="preserve">op </w:t>
      </w:r>
      <w:r w:rsidR="003F5BCC">
        <w:rPr>
          <w:rFonts w:ascii="Verdana" w:hAnsi="Verdana"/>
          <w:sz w:val="18"/>
          <w:szCs w:val="18"/>
        </w:rPr>
        <w:t>een derde.</w:t>
      </w:r>
    </w:p>
    <w:p w:rsidRPr="0022316A" w:rsidR="00F45EB6" w:rsidP="00F45EB6" w:rsidRDefault="003F5BCC" w14:paraId="7FDEFE66" w14:textId="308EF9FA">
      <w:pPr>
        <w:keepNext/>
        <w:widowControl w:val="0"/>
        <w:spacing w:line="276" w:lineRule="auto"/>
        <w:rPr>
          <w:rFonts w:ascii="Verdana" w:hAnsi="Verdana"/>
          <w:sz w:val="18"/>
          <w:szCs w:val="18"/>
        </w:rPr>
      </w:pPr>
      <w:r>
        <w:rPr>
          <w:rFonts w:ascii="Verdana" w:hAnsi="Verdana"/>
          <w:sz w:val="18"/>
          <w:szCs w:val="18"/>
        </w:rPr>
        <w:t xml:space="preserve">2. </w:t>
      </w:r>
      <w:r w:rsidRPr="0022316A" w:rsidR="00F45EB6">
        <w:rPr>
          <w:rFonts w:ascii="Verdana" w:hAnsi="Verdana"/>
          <w:sz w:val="18"/>
          <w:szCs w:val="18"/>
        </w:rPr>
        <w:t>De Nederlandsche Bank kan ten aanzien van eigendomsinstrumenten, activa</w:t>
      </w:r>
      <w:r w:rsidR="00F45EB6">
        <w:rPr>
          <w:rFonts w:ascii="Verdana" w:hAnsi="Verdana"/>
          <w:sz w:val="18"/>
          <w:szCs w:val="18"/>
        </w:rPr>
        <w:t>, rechten</w:t>
      </w:r>
      <w:r w:rsidRPr="0022316A" w:rsidR="00F45EB6">
        <w:rPr>
          <w:rFonts w:ascii="Verdana" w:hAnsi="Verdana"/>
          <w:sz w:val="18"/>
          <w:szCs w:val="18"/>
        </w:rPr>
        <w:t xml:space="preserve"> of passiva die zijn overgegaan</w:t>
      </w:r>
      <w:r w:rsidR="00F45EB6">
        <w:rPr>
          <w:rFonts w:ascii="Verdana" w:hAnsi="Verdana"/>
          <w:sz w:val="18"/>
          <w:szCs w:val="18"/>
        </w:rPr>
        <w:t xml:space="preserve">, </w:t>
      </w:r>
      <w:r w:rsidRPr="0022316A" w:rsidR="00F45EB6">
        <w:rPr>
          <w:rFonts w:ascii="Verdana" w:hAnsi="Verdana"/>
          <w:sz w:val="18"/>
          <w:szCs w:val="18"/>
        </w:rPr>
        <w:t>besluiten tot overgang op de oorspronkelijke eigenaren in de situaties</w:t>
      </w:r>
      <w:r w:rsidR="00F45EB6">
        <w:rPr>
          <w:rFonts w:ascii="Verdana" w:hAnsi="Verdana"/>
          <w:sz w:val="18"/>
          <w:szCs w:val="18"/>
        </w:rPr>
        <w:t xml:space="preserve"> genoemd </w:t>
      </w:r>
      <w:r w:rsidRPr="0022316A" w:rsidR="00F45EB6">
        <w:rPr>
          <w:rFonts w:ascii="Verdana" w:hAnsi="Verdana"/>
          <w:sz w:val="18"/>
          <w:szCs w:val="18"/>
        </w:rPr>
        <w:t xml:space="preserve">in artikel </w:t>
      </w:r>
      <w:r w:rsidR="00F45EB6">
        <w:rPr>
          <w:rFonts w:ascii="Verdana" w:hAnsi="Verdana"/>
          <w:sz w:val="18"/>
          <w:szCs w:val="18"/>
        </w:rPr>
        <w:t>32</w:t>
      </w:r>
      <w:r w:rsidRPr="0022316A" w:rsidR="00F45EB6">
        <w:rPr>
          <w:rFonts w:ascii="Verdana" w:hAnsi="Verdana"/>
          <w:sz w:val="18"/>
          <w:szCs w:val="18"/>
        </w:rPr>
        <w:t xml:space="preserve">, </w:t>
      </w:r>
      <w:r w:rsidR="00F45EB6">
        <w:rPr>
          <w:rFonts w:ascii="Verdana" w:hAnsi="Verdana"/>
          <w:sz w:val="18"/>
          <w:szCs w:val="18"/>
        </w:rPr>
        <w:t>vierde</w:t>
      </w:r>
      <w:r w:rsidRPr="0022316A" w:rsidR="00F45EB6">
        <w:rPr>
          <w:rFonts w:ascii="Verdana" w:hAnsi="Verdana"/>
          <w:sz w:val="18"/>
          <w:szCs w:val="18"/>
        </w:rPr>
        <w:t xml:space="preserve"> lid, van </w:t>
      </w:r>
      <w:r w:rsidR="00F45EB6">
        <w:rPr>
          <w:rFonts w:ascii="Verdana" w:hAnsi="Verdana"/>
          <w:sz w:val="18"/>
          <w:szCs w:val="18"/>
        </w:rPr>
        <w:t xml:space="preserve">de richtlijn herstel en afwikkeling van verzekeraars </w:t>
      </w:r>
      <w:r w:rsidRPr="0022316A" w:rsidR="00F45EB6">
        <w:rPr>
          <w:rFonts w:ascii="Verdana" w:hAnsi="Verdana"/>
          <w:sz w:val="18"/>
          <w:szCs w:val="18"/>
        </w:rPr>
        <w:t xml:space="preserve">en </w:t>
      </w:r>
      <w:proofErr w:type="gramStart"/>
      <w:r w:rsidRPr="0022316A" w:rsidR="00F45EB6">
        <w:rPr>
          <w:rFonts w:ascii="Verdana" w:hAnsi="Verdana"/>
          <w:sz w:val="18"/>
          <w:szCs w:val="18"/>
        </w:rPr>
        <w:t>indien</w:t>
      </w:r>
      <w:proofErr w:type="gramEnd"/>
      <w:r w:rsidRPr="0022316A" w:rsidR="00F45EB6">
        <w:rPr>
          <w:rFonts w:ascii="Verdana" w:hAnsi="Verdana"/>
          <w:sz w:val="18"/>
          <w:szCs w:val="18"/>
        </w:rPr>
        <w:t xml:space="preserve"> wordt voldaan aan de daar</w:t>
      </w:r>
      <w:r w:rsidR="00F45EB6">
        <w:rPr>
          <w:rFonts w:ascii="Verdana" w:hAnsi="Verdana"/>
          <w:sz w:val="18"/>
          <w:szCs w:val="18"/>
        </w:rPr>
        <w:t>in</w:t>
      </w:r>
      <w:r w:rsidRPr="0022316A" w:rsidR="00F45EB6">
        <w:rPr>
          <w:rFonts w:ascii="Verdana" w:hAnsi="Verdana"/>
          <w:sz w:val="18"/>
          <w:szCs w:val="18"/>
        </w:rPr>
        <w:t xml:space="preserve"> genoemde voorwaarden.</w:t>
      </w:r>
    </w:p>
    <w:p w:rsidR="00F45EB6" w:rsidP="00F45EB6" w:rsidRDefault="003F5BCC" w14:paraId="28D29CE5" w14:textId="349695A2">
      <w:pPr>
        <w:keepNext/>
        <w:widowControl w:val="0"/>
        <w:spacing w:line="276" w:lineRule="auto"/>
        <w:rPr>
          <w:rFonts w:ascii="Verdana" w:hAnsi="Verdana"/>
          <w:sz w:val="18"/>
          <w:szCs w:val="18"/>
        </w:rPr>
      </w:pPr>
      <w:r>
        <w:rPr>
          <w:rFonts w:ascii="Verdana" w:hAnsi="Verdana"/>
          <w:sz w:val="18"/>
          <w:szCs w:val="18"/>
        </w:rPr>
        <w:t>3</w:t>
      </w:r>
      <w:r w:rsidRPr="0022316A" w:rsidR="00F45EB6">
        <w:rPr>
          <w:rFonts w:ascii="Verdana" w:hAnsi="Verdana"/>
          <w:sz w:val="18"/>
          <w:szCs w:val="18"/>
        </w:rPr>
        <w:t>.</w:t>
      </w:r>
      <w:r w:rsidR="00F45EB6">
        <w:rPr>
          <w:rFonts w:ascii="Verdana" w:hAnsi="Verdana"/>
          <w:sz w:val="18"/>
          <w:szCs w:val="18"/>
        </w:rPr>
        <w:t xml:space="preserve"> </w:t>
      </w:r>
      <w:r w:rsidRPr="0022316A" w:rsidR="00F45EB6">
        <w:rPr>
          <w:rFonts w:ascii="Verdana" w:hAnsi="Verdana"/>
          <w:sz w:val="18"/>
          <w:szCs w:val="18"/>
        </w:rPr>
        <w:t>De overgang op de oorspronkelijke eigenaren vindt plaats binnen de termijn die wordt genoemd in het besluit tot overgang en voldoet aan de in dat besluit opgenomen voorwaarden.</w:t>
      </w:r>
    </w:p>
    <w:p w:rsidRPr="00965EC5" w:rsidR="00F45EB6" w:rsidP="00F45EB6" w:rsidRDefault="00F45EB6" w14:paraId="32D9D130" w14:textId="77777777">
      <w:pPr>
        <w:pStyle w:val="Geenafstand"/>
        <w:spacing w:line="276" w:lineRule="auto"/>
        <w:rPr>
          <w:lang w:val="nl-NL"/>
        </w:rPr>
      </w:pPr>
    </w:p>
    <w:p w:rsidRPr="00965EC5" w:rsidR="00F45EB6" w:rsidP="00F45EB6" w:rsidRDefault="00F45EB6" w14:paraId="0B3984B6" w14:textId="77777777">
      <w:pPr>
        <w:pStyle w:val="Geenafstand"/>
        <w:spacing w:line="276" w:lineRule="auto"/>
        <w:rPr>
          <w:lang w:val="nl-NL"/>
        </w:rPr>
      </w:pPr>
      <w:r w:rsidRPr="00965EC5">
        <w:rPr>
          <w:b/>
          <w:bCs/>
          <w:lang w:val="nl-NL"/>
        </w:rPr>
        <w:t>Artikel 3A:115. Overeenkomstige toepassingsregels</w:t>
      </w:r>
    </w:p>
    <w:p w:rsidRPr="00965EC5" w:rsidR="00F45EB6" w:rsidP="00F45EB6" w:rsidRDefault="00F45EB6" w14:paraId="38A4FBFB" w14:textId="77777777">
      <w:pPr>
        <w:pStyle w:val="Geenafstand"/>
        <w:spacing w:line="276" w:lineRule="auto"/>
        <w:rPr>
          <w:lang w:val="nl-NL"/>
        </w:rPr>
      </w:pPr>
    </w:p>
    <w:p w:rsidRPr="00965EC5" w:rsidR="00F45EB6" w:rsidP="00F45EB6" w:rsidRDefault="00F45EB6" w14:paraId="2C639910" w14:textId="720E9C94">
      <w:pPr>
        <w:pStyle w:val="Geenafstand"/>
        <w:spacing w:line="276" w:lineRule="auto"/>
        <w:rPr>
          <w:lang w:val="nl-NL"/>
        </w:rPr>
      </w:pPr>
      <w:r w:rsidRPr="00965EC5">
        <w:rPr>
          <w:lang w:val="nl-NL"/>
        </w:rPr>
        <w:t xml:space="preserve">De artikelen </w:t>
      </w:r>
      <w:r w:rsidR="00880B7D">
        <w:rPr>
          <w:lang w:val="nl-NL"/>
        </w:rPr>
        <w:t xml:space="preserve">3A:101, eerste lid, </w:t>
      </w:r>
      <w:r w:rsidRPr="00965EC5">
        <w:rPr>
          <w:lang w:val="nl-NL"/>
        </w:rPr>
        <w:t>3A:105,</w:t>
      </w:r>
      <w:r w:rsidR="006F6423">
        <w:rPr>
          <w:lang w:val="nl-NL"/>
        </w:rPr>
        <w:t xml:space="preserve"> </w:t>
      </w:r>
      <w:r w:rsidRPr="006F6423" w:rsidR="006F6423">
        <w:rPr>
          <w:lang w:val="nl-NL"/>
        </w:rPr>
        <w:t xml:space="preserve">tweede tot en met vierde lid, </w:t>
      </w:r>
      <w:r w:rsidRPr="00965EC5">
        <w:rPr>
          <w:lang w:val="nl-NL"/>
        </w:rPr>
        <w:t>3A:106,</w:t>
      </w:r>
      <w:r>
        <w:rPr>
          <w:lang w:val="nl-NL"/>
        </w:rPr>
        <w:t xml:space="preserve"> 3A:107, </w:t>
      </w:r>
      <w:r w:rsidRPr="00965EC5">
        <w:rPr>
          <w:lang w:val="nl-NL"/>
        </w:rPr>
        <w:t>3A:109, 3A:110, 3A:111 en 3A:111a zijn van overeenkomstige toepassing op het instrument van de overbruggingsinstelling.</w:t>
      </w:r>
    </w:p>
    <w:p w:rsidRPr="00965EC5" w:rsidR="00F45EB6" w:rsidP="00F45EB6" w:rsidRDefault="00F45EB6" w14:paraId="03F3BC3B" w14:textId="77777777">
      <w:pPr>
        <w:pStyle w:val="Geenafstand"/>
        <w:spacing w:line="276" w:lineRule="auto"/>
        <w:rPr>
          <w:lang w:val="nl-NL"/>
        </w:rPr>
      </w:pPr>
    </w:p>
    <w:p w:rsidRPr="00965EC5" w:rsidR="008979E7" w:rsidP="00F45EB6" w:rsidRDefault="00DC3514" w14:paraId="168ED619" w14:textId="2A3E7737">
      <w:pPr>
        <w:pStyle w:val="Geenafstand"/>
        <w:spacing w:line="276" w:lineRule="auto"/>
        <w:rPr>
          <w:lang w:val="nl-NL"/>
        </w:rPr>
      </w:pPr>
      <w:r>
        <w:rPr>
          <w:lang w:val="nl-NL"/>
        </w:rPr>
        <w:t>NN</w:t>
      </w:r>
    </w:p>
    <w:p w:rsidRPr="00965EC5" w:rsidR="00F45EB6" w:rsidP="00F45EB6" w:rsidRDefault="00F45EB6" w14:paraId="7233F6A3" w14:textId="77777777">
      <w:pPr>
        <w:pStyle w:val="Geenafstand"/>
        <w:spacing w:line="276" w:lineRule="auto"/>
        <w:rPr>
          <w:lang w:val="nl-NL"/>
        </w:rPr>
      </w:pPr>
    </w:p>
    <w:p w:rsidRPr="00965EC5" w:rsidR="00F45EB6" w:rsidP="00F45EB6" w:rsidRDefault="00F45EB6" w14:paraId="4E89B8C2" w14:textId="77777777">
      <w:pPr>
        <w:pStyle w:val="Geenafstand"/>
        <w:spacing w:line="276" w:lineRule="auto"/>
        <w:rPr>
          <w:lang w:val="nl-NL"/>
        </w:rPr>
      </w:pPr>
      <w:r w:rsidRPr="00965EC5">
        <w:rPr>
          <w:lang w:val="nl-NL"/>
        </w:rPr>
        <w:t>In artikel 3A:116, tweede lid, wordt “tijdelijk” vervangen door “</w:t>
      </w:r>
      <w:r>
        <w:rPr>
          <w:lang w:val="nl-NL"/>
        </w:rPr>
        <w:t>voor</w:t>
      </w:r>
      <w:r w:rsidRPr="00965EC5">
        <w:rPr>
          <w:lang w:val="nl-NL"/>
        </w:rPr>
        <w:t xml:space="preserve"> een periode van maximaal 24 maanden”.</w:t>
      </w:r>
    </w:p>
    <w:p w:rsidRPr="00965EC5" w:rsidR="00F45EB6" w:rsidP="00F45EB6" w:rsidRDefault="00F45EB6" w14:paraId="1481D9E6" w14:textId="77777777">
      <w:pPr>
        <w:pStyle w:val="Geenafstand"/>
        <w:spacing w:line="276" w:lineRule="auto"/>
        <w:rPr>
          <w:lang w:val="nl-NL"/>
        </w:rPr>
      </w:pPr>
    </w:p>
    <w:p w:rsidRPr="00965EC5" w:rsidR="00F45EB6" w:rsidP="00F45EB6" w:rsidRDefault="00DC3514" w14:paraId="549103DA" w14:textId="39705285">
      <w:pPr>
        <w:pStyle w:val="Geenafstand"/>
        <w:spacing w:line="276" w:lineRule="auto"/>
        <w:rPr>
          <w:lang w:val="nl-NL"/>
        </w:rPr>
      </w:pPr>
      <w:r>
        <w:rPr>
          <w:lang w:val="nl-NL"/>
        </w:rPr>
        <w:t>OO</w:t>
      </w:r>
    </w:p>
    <w:p w:rsidR="00F45EB6" w:rsidP="00F45EB6" w:rsidRDefault="00F45EB6" w14:paraId="5A4D9DFB" w14:textId="77777777">
      <w:pPr>
        <w:pStyle w:val="Geenafstand"/>
        <w:spacing w:line="276" w:lineRule="auto"/>
        <w:rPr>
          <w:lang w:val="nl-NL"/>
        </w:rPr>
      </w:pPr>
    </w:p>
    <w:p w:rsidR="00F45EB6" w:rsidP="00F45EB6" w:rsidRDefault="00F45EB6" w14:paraId="6EB29394" w14:textId="77777777">
      <w:pPr>
        <w:pStyle w:val="Geenafstand"/>
        <w:spacing w:line="276" w:lineRule="auto"/>
        <w:rPr>
          <w:lang w:val="nl-NL"/>
        </w:rPr>
      </w:pPr>
      <w:r>
        <w:rPr>
          <w:lang w:val="nl-NL"/>
        </w:rPr>
        <w:t>Artikel 3A:117 wordt als volgt gewijzigd:</w:t>
      </w:r>
    </w:p>
    <w:p w:rsidR="00F45EB6" w:rsidP="00F45EB6" w:rsidRDefault="00F45EB6" w14:paraId="53D47619" w14:textId="77777777">
      <w:pPr>
        <w:pStyle w:val="Geenafstand"/>
        <w:spacing w:line="276" w:lineRule="auto"/>
        <w:rPr>
          <w:lang w:val="nl-NL"/>
        </w:rPr>
      </w:pPr>
    </w:p>
    <w:p w:rsidR="00F45EB6" w:rsidP="00F45EB6" w:rsidRDefault="00F45EB6" w14:paraId="18C37520" w14:textId="77777777">
      <w:pPr>
        <w:pStyle w:val="Geenafstand"/>
        <w:spacing w:line="276" w:lineRule="auto"/>
        <w:rPr>
          <w:lang w:val="nl-NL"/>
        </w:rPr>
      </w:pPr>
      <w:r>
        <w:rPr>
          <w:lang w:val="nl-NL"/>
        </w:rPr>
        <w:t>1. In het eerste lid wordt “activa en passiva” vervangen door “activa, rechten en passiva”.</w:t>
      </w:r>
    </w:p>
    <w:p w:rsidR="00F45EB6" w:rsidP="00F45EB6" w:rsidRDefault="00F45EB6" w14:paraId="1D711083" w14:textId="77777777">
      <w:pPr>
        <w:pStyle w:val="Geenafstand"/>
        <w:spacing w:line="276" w:lineRule="auto"/>
        <w:rPr>
          <w:lang w:val="nl-NL"/>
        </w:rPr>
      </w:pPr>
    </w:p>
    <w:p w:rsidR="00BE5809" w:rsidP="00F45EB6" w:rsidRDefault="00F45EB6" w14:paraId="18D7B8B7" w14:textId="77777777">
      <w:pPr>
        <w:pStyle w:val="Geenafstand"/>
        <w:spacing w:line="276" w:lineRule="auto"/>
        <w:rPr>
          <w:lang w:val="nl-NL"/>
        </w:rPr>
      </w:pPr>
      <w:r>
        <w:rPr>
          <w:lang w:val="nl-NL"/>
        </w:rPr>
        <w:t xml:space="preserve">2. </w:t>
      </w:r>
      <w:r w:rsidR="00BE5809">
        <w:rPr>
          <w:lang w:val="nl-NL"/>
        </w:rPr>
        <w:t>Het tweede lid wordt als volgt gewijzigd:</w:t>
      </w:r>
    </w:p>
    <w:p w:rsidR="00BE5809" w:rsidP="00F45EB6" w:rsidRDefault="00BE5809" w14:paraId="4E0C392D" w14:textId="70F3E87B">
      <w:pPr>
        <w:pStyle w:val="Geenafstand"/>
        <w:spacing w:line="276" w:lineRule="auto"/>
        <w:rPr>
          <w:lang w:val="nl-NL"/>
        </w:rPr>
      </w:pPr>
      <w:r>
        <w:rPr>
          <w:lang w:val="nl-NL"/>
        </w:rPr>
        <w:t>a. In onderdeel a, wordt na “desbetreffende activa” “, rechten” ingevoegd;</w:t>
      </w:r>
    </w:p>
    <w:p w:rsidR="00BE5809" w:rsidP="00F45EB6" w:rsidRDefault="00BE5809" w14:paraId="4D4BA77A" w14:textId="18AF7B9C">
      <w:pPr>
        <w:pStyle w:val="Geenafstand"/>
        <w:spacing w:line="276" w:lineRule="auto"/>
        <w:rPr>
          <w:lang w:val="nl-NL"/>
        </w:rPr>
      </w:pPr>
      <w:r>
        <w:rPr>
          <w:lang w:val="nl-NL"/>
        </w:rPr>
        <w:lastRenderedPageBreak/>
        <w:t xml:space="preserve">b. </w:t>
      </w:r>
      <w:r w:rsidRPr="00965EC5">
        <w:rPr>
          <w:lang w:val="nl-NL"/>
        </w:rPr>
        <w:t>In onderdeel b, wordt na</w:t>
      </w:r>
      <w:r>
        <w:rPr>
          <w:lang w:val="nl-NL"/>
        </w:rPr>
        <w:t xml:space="preserve"> “activa”</w:t>
      </w:r>
      <w:r w:rsidRPr="00BE5809">
        <w:rPr>
          <w:lang w:val="nl-NL"/>
        </w:rPr>
        <w:t xml:space="preserve"> </w:t>
      </w:r>
      <w:r>
        <w:rPr>
          <w:lang w:val="nl-NL"/>
        </w:rPr>
        <w:t>“, rechten” ingevoegd en wordt na</w:t>
      </w:r>
      <w:r w:rsidRPr="00965EC5">
        <w:rPr>
          <w:lang w:val="nl-NL"/>
        </w:rPr>
        <w:t xml:space="preserve"> “overbruggingsinstelling” ingevoegd “of om toepassing van het instrument van solvabele run-off bedoeld in artikel 3A:119a mogelijk te maken”</w:t>
      </w:r>
      <w:r>
        <w:rPr>
          <w:lang w:val="nl-NL"/>
        </w:rPr>
        <w:t>;</w:t>
      </w:r>
    </w:p>
    <w:p w:rsidRPr="00965EC5" w:rsidR="00F45EB6" w:rsidP="00F45EB6" w:rsidRDefault="00BE5809" w14:paraId="15933ACC" w14:textId="524201FD">
      <w:pPr>
        <w:pStyle w:val="Geenafstand"/>
        <w:spacing w:line="276" w:lineRule="auto"/>
        <w:rPr>
          <w:lang w:val="nl-NL"/>
        </w:rPr>
      </w:pPr>
      <w:r>
        <w:rPr>
          <w:lang w:val="nl-NL"/>
        </w:rPr>
        <w:t xml:space="preserve">c. In onderdeel c, wordt </w:t>
      </w:r>
      <w:r w:rsidRPr="00965EC5">
        <w:rPr>
          <w:lang w:val="nl-NL"/>
        </w:rPr>
        <w:t>na</w:t>
      </w:r>
      <w:r>
        <w:rPr>
          <w:lang w:val="nl-NL"/>
        </w:rPr>
        <w:t xml:space="preserve"> “activa”</w:t>
      </w:r>
      <w:r w:rsidRPr="00BE5809">
        <w:rPr>
          <w:lang w:val="nl-NL"/>
        </w:rPr>
        <w:t xml:space="preserve"> </w:t>
      </w:r>
      <w:r>
        <w:rPr>
          <w:lang w:val="nl-NL"/>
        </w:rPr>
        <w:t>“, rechten” ingevoegd.</w:t>
      </w:r>
    </w:p>
    <w:p w:rsidR="00EA3B35" w:rsidP="00F45EB6" w:rsidRDefault="00EA3B35" w14:paraId="1E65B2CF" w14:textId="77777777">
      <w:pPr>
        <w:pStyle w:val="Geenafstand"/>
        <w:spacing w:line="276" w:lineRule="auto"/>
        <w:rPr>
          <w:lang w:val="nl-NL"/>
        </w:rPr>
      </w:pPr>
    </w:p>
    <w:p w:rsidRPr="00965EC5" w:rsidR="00F45EB6" w:rsidP="00F45EB6" w:rsidRDefault="00836866" w14:paraId="512D2883" w14:textId="251A947B">
      <w:pPr>
        <w:pStyle w:val="Geenafstand"/>
        <w:spacing w:line="276" w:lineRule="auto"/>
        <w:rPr>
          <w:lang w:val="nl-NL"/>
        </w:rPr>
      </w:pPr>
      <w:r>
        <w:rPr>
          <w:lang w:val="nl-NL"/>
        </w:rPr>
        <w:t>PP</w:t>
      </w:r>
    </w:p>
    <w:p w:rsidRPr="00965EC5" w:rsidR="00F45EB6" w:rsidP="00F45EB6" w:rsidRDefault="00F45EB6" w14:paraId="4C7817BC" w14:textId="77777777">
      <w:pPr>
        <w:pStyle w:val="Geenafstand"/>
        <w:spacing w:line="276" w:lineRule="auto"/>
        <w:rPr>
          <w:lang w:val="nl-NL"/>
        </w:rPr>
      </w:pPr>
    </w:p>
    <w:p w:rsidRPr="00965EC5" w:rsidR="00F45EB6" w:rsidP="00F45EB6" w:rsidRDefault="00F45EB6" w14:paraId="36336196" w14:textId="77777777">
      <w:pPr>
        <w:pStyle w:val="Geenafstand"/>
        <w:spacing w:line="276" w:lineRule="auto"/>
        <w:rPr>
          <w:lang w:val="nl-NL"/>
        </w:rPr>
      </w:pPr>
      <w:r w:rsidRPr="00965EC5">
        <w:rPr>
          <w:lang w:val="nl-NL"/>
        </w:rPr>
        <w:t>Na artikel 3A:118 word</w:t>
      </w:r>
      <w:r>
        <w:rPr>
          <w:lang w:val="nl-NL"/>
        </w:rPr>
        <w:t>en twee</w:t>
      </w:r>
      <w:r w:rsidRPr="00965EC5">
        <w:rPr>
          <w:lang w:val="nl-NL"/>
        </w:rPr>
        <w:t xml:space="preserve"> artikel</w:t>
      </w:r>
      <w:r>
        <w:rPr>
          <w:lang w:val="nl-NL"/>
        </w:rPr>
        <w:t>en</w:t>
      </w:r>
      <w:r w:rsidRPr="00965EC5">
        <w:rPr>
          <w:lang w:val="nl-NL"/>
        </w:rPr>
        <w:t xml:space="preserve"> ingevoegd, luidende:</w:t>
      </w:r>
    </w:p>
    <w:p w:rsidRPr="00965EC5" w:rsidR="00F45EB6" w:rsidP="00F45EB6" w:rsidRDefault="00F45EB6" w14:paraId="6C338C9C" w14:textId="77777777">
      <w:pPr>
        <w:pStyle w:val="Geenafstand"/>
        <w:spacing w:line="276" w:lineRule="auto"/>
        <w:rPr>
          <w:lang w:val="nl-NL"/>
        </w:rPr>
      </w:pPr>
    </w:p>
    <w:p w:rsidRPr="00965EC5" w:rsidR="00F45EB6" w:rsidP="00F45EB6" w:rsidRDefault="00F45EB6" w14:paraId="10A623B4" w14:textId="603BCFE8">
      <w:pPr>
        <w:pStyle w:val="Geenafstand"/>
        <w:spacing w:line="276" w:lineRule="auto"/>
        <w:rPr>
          <w:lang w:val="nl-NL"/>
        </w:rPr>
      </w:pPr>
      <w:r w:rsidRPr="00965EC5">
        <w:rPr>
          <w:b/>
          <w:bCs/>
          <w:lang w:val="nl-NL"/>
        </w:rPr>
        <w:t xml:space="preserve">Artikel 3A:118a. </w:t>
      </w:r>
      <w:r w:rsidR="00E5765C">
        <w:rPr>
          <w:b/>
          <w:bCs/>
          <w:lang w:val="nl-NL"/>
        </w:rPr>
        <w:t>Vergoeding voor o</w:t>
      </w:r>
      <w:r>
        <w:rPr>
          <w:b/>
          <w:bCs/>
          <w:lang w:val="nl-NL"/>
        </w:rPr>
        <w:t>vergang</w:t>
      </w:r>
    </w:p>
    <w:p w:rsidRPr="00965EC5" w:rsidR="00F45EB6" w:rsidP="00F45EB6" w:rsidRDefault="00F45EB6" w14:paraId="50B45A93" w14:textId="77777777">
      <w:pPr>
        <w:pStyle w:val="Geenafstand"/>
        <w:spacing w:line="276" w:lineRule="auto"/>
        <w:rPr>
          <w:lang w:val="nl-NL"/>
        </w:rPr>
      </w:pPr>
    </w:p>
    <w:p w:rsidRPr="00965EC5" w:rsidR="00F45EB6" w:rsidP="00F45EB6" w:rsidRDefault="00F45EB6" w14:paraId="32039D5C" w14:textId="573F84B4">
      <w:pPr>
        <w:pStyle w:val="Geenafstand"/>
        <w:spacing w:line="276" w:lineRule="auto"/>
        <w:rPr>
          <w:lang w:val="nl-NL"/>
        </w:rPr>
      </w:pPr>
      <w:r w:rsidRPr="00965EC5">
        <w:rPr>
          <w:lang w:val="nl-NL"/>
        </w:rPr>
        <w:t>1. Bij de overgang van activa</w:t>
      </w:r>
      <w:r w:rsidR="00207190">
        <w:rPr>
          <w:lang w:val="nl-NL"/>
        </w:rPr>
        <w:t>, rechten</w:t>
      </w:r>
      <w:r w:rsidRPr="00965EC5">
        <w:rPr>
          <w:lang w:val="nl-NL"/>
        </w:rPr>
        <w:t xml:space="preserve"> en passiva van een entiteit in afwikkeling of overbruggingsinstelling naar een entiteit voor beheer van activa en passiva bepaalt de Nederlandsche Bank de te betalen vergoeding voor overgang, in overeenstemming met de waardering </w:t>
      </w:r>
      <w:proofErr w:type="gramStart"/>
      <w:r>
        <w:rPr>
          <w:lang w:val="nl-NL"/>
        </w:rPr>
        <w:t>ingevolge</w:t>
      </w:r>
      <w:proofErr w:type="gramEnd"/>
      <w:r w:rsidRPr="00965EC5">
        <w:rPr>
          <w:lang w:val="nl-NL"/>
        </w:rPr>
        <w:t xml:space="preserve"> artikel 3A:89. </w:t>
      </w:r>
      <w:r>
        <w:rPr>
          <w:lang w:val="nl-NL"/>
        </w:rPr>
        <w:t xml:space="preserve">De </w:t>
      </w:r>
      <w:r w:rsidRPr="00965EC5">
        <w:rPr>
          <w:lang w:val="nl-NL"/>
        </w:rPr>
        <w:t>vergoeding kan een nominale of negatieve waarde hebben.</w:t>
      </w:r>
    </w:p>
    <w:p w:rsidRPr="00965EC5" w:rsidR="00F45EB6" w:rsidP="00F45EB6" w:rsidRDefault="00F45EB6" w14:paraId="4FB891BC" w14:textId="77777777">
      <w:pPr>
        <w:pStyle w:val="Geenafstand"/>
        <w:spacing w:line="276" w:lineRule="auto"/>
        <w:rPr>
          <w:lang w:val="nl-NL"/>
        </w:rPr>
      </w:pPr>
      <w:r>
        <w:rPr>
          <w:lang w:val="nl-NL"/>
        </w:rPr>
        <w:t>2. O</w:t>
      </w:r>
      <w:r w:rsidRPr="00965EC5">
        <w:rPr>
          <w:lang w:val="nl-NL"/>
        </w:rPr>
        <w:t>nverminderd de artikelen 3A:101 en 3A:133, komt een door een entiteit voor activa- en passivabeheer betaalde vergoeding voor rechtstreeks van de entiteit in afwikkeling verworven activa, rechten of passiva toe aan de entiteit in afwikkeling. Vergoedingen kunnen worden betaald in de vorm van door de entiteit voor activa- en passivabeheer uitgegeven schuldpapier.</w:t>
      </w:r>
    </w:p>
    <w:p w:rsidR="00F45EB6" w:rsidP="00F45EB6" w:rsidRDefault="00F45EB6" w14:paraId="76BBC5CA" w14:textId="77777777">
      <w:pPr>
        <w:pStyle w:val="Geenafstand"/>
        <w:spacing w:line="276" w:lineRule="auto"/>
        <w:rPr>
          <w:lang w:val="nl-NL"/>
        </w:rPr>
      </w:pPr>
    </w:p>
    <w:p w:rsidR="00F45EB6" w:rsidP="00F45EB6" w:rsidRDefault="00F45EB6" w14:paraId="1C9FD730" w14:textId="77777777">
      <w:pPr>
        <w:pStyle w:val="Geenafstand"/>
        <w:spacing w:line="276" w:lineRule="auto"/>
        <w:rPr>
          <w:lang w:val="nl-NL"/>
        </w:rPr>
      </w:pPr>
      <w:r>
        <w:rPr>
          <w:b/>
          <w:bCs/>
          <w:lang w:val="nl-NL"/>
        </w:rPr>
        <w:t>Artikel 3A:118b. Overgang op oorspronkelijke eigenaren</w:t>
      </w:r>
    </w:p>
    <w:p w:rsidRPr="00464801" w:rsidR="00F45EB6" w:rsidP="00F45EB6" w:rsidRDefault="00F45EB6" w14:paraId="3B0F0934" w14:textId="77777777">
      <w:pPr>
        <w:pStyle w:val="Geenafstand"/>
        <w:spacing w:line="276" w:lineRule="auto"/>
        <w:rPr>
          <w:lang w:val="nl-NL"/>
        </w:rPr>
      </w:pPr>
    </w:p>
    <w:p w:rsidRPr="00965EC5" w:rsidR="00F45EB6" w:rsidP="00F45EB6" w:rsidRDefault="00F45EB6" w14:paraId="4AE0F5A5" w14:textId="42259E10">
      <w:pPr>
        <w:pStyle w:val="Geenafstand"/>
        <w:spacing w:line="276" w:lineRule="auto"/>
        <w:rPr>
          <w:lang w:val="nl-NL"/>
        </w:rPr>
      </w:pPr>
      <w:r w:rsidRPr="00965EC5">
        <w:rPr>
          <w:lang w:val="nl-NL"/>
        </w:rPr>
        <w:t xml:space="preserve">De </w:t>
      </w:r>
      <w:proofErr w:type="spellStart"/>
      <w:r w:rsidRPr="00965EC5">
        <w:rPr>
          <w:lang w:val="nl-NL"/>
        </w:rPr>
        <w:t>Nederlandche</w:t>
      </w:r>
      <w:proofErr w:type="spellEnd"/>
      <w:r w:rsidRPr="00965EC5">
        <w:rPr>
          <w:lang w:val="nl-NL"/>
        </w:rPr>
        <w:t xml:space="preserve"> Bank kan ten aanzien van activa</w:t>
      </w:r>
      <w:r>
        <w:rPr>
          <w:lang w:val="nl-NL"/>
        </w:rPr>
        <w:t>, rechten</w:t>
      </w:r>
      <w:r w:rsidRPr="00965EC5">
        <w:rPr>
          <w:lang w:val="nl-NL"/>
        </w:rPr>
        <w:t xml:space="preserve"> of passiva die zijn overgegaan, besluiten tot overgang op de oorspronkelijke eigenaren</w:t>
      </w:r>
      <w:r>
        <w:rPr>
          <w:lang w:val="nl-NL"/>
        </w:rPr>
        <w:t xml:space="preserve"> overeenkomstig</w:t>
      </w:r>
      <w:r w:rsidRPr="00965EC5">
        <w:rPr>
          <w:lang w:val="nl-NL"/>
        </w:rPr>
        <w:t xml:space="preserve"> artikel 30, achtste lid, van de richtlijn herstel en afwikkeling van verzekeraars.</w:t>
      </w:r>
    </w:p>
    <w:p w:rsidRPr="00965EC5" w:rsidR="00F45EB6" w:rsidP="00F45EB6" w:rsidRDefault="00F45EB6" w14:paraId="333C880B" w14:textId="77777777">
      <w:pPr>
        <w:pStyle w:val="Geenafstand"/>
        <w:spacing w:line="276" w:lineRule="auto"/>
        <w:rPr>
          <w:lang w:val="nl-NL"/>
        </w:rPr>
      </w:pPr>
    </w:p>
    <w:p w:rsidRPr="00965EC5" w:rsidR="00F45EB6" w:rsidP="00BF48AB" w:rsidRDefault="00836866" w14:paraId="343BE451" w14:textId="07BEF633">
      <w:pPr>
        <w:pStyle w:val="Geenafstand"/>
        <w:keepNext/>
        <w:spacing w:line="276" w:lineRule="auto"/>
        <w:rPr>
          <w:lang w:val="nl-NL"/>
        </w:rPr>
      </w:pPr>
      <w:r>
        <w:rPr>
          <w:lang w:val="nl-NL"/>
        </w:rPr>
        <w:t>QQ</w:t>
      </w:r>
    </w:p>
    <w:p w:rsidRPr="00965EC5" w:rsidR="00F45EB6" w:rsidP="00BF48AB" w:rsidRDefault="00F45EB6" w14:paraId="78B2B47D" w14:textId="77777777">
      <w:pPr>
        <w:pStyle w:val="Geenafstand"/>
        <w:keepNext/>
        <w:spacing w:line="276" w:lineRule="auto"/>
        <w:rPr>
          <w:lang w:val="nl-NL"/>
        </w:rPr>
      </w:pPr>
    </w:p>
    <w:p w:rsidRPr="00965EC5" w:rsidR="00F45EB6" w:rsidP="00BF48AB" w:rsidRDefault="00F45EB6" w14:paraId="7AC32108" w14:textId="77777777">
      <w:pPr>
        <w:pStyle w:val="Geenafstand"/>
        <w:keepNext/>
        <w:spacing w:line="276" w:lineRule="auto"/>
        <w:rPr>
          <w:lang w:val="nl-NL"/>
        </w:rPr>
      </w:pPr>
      <w:r w:rsidRPr="00965EC5">
        <w:rPr>
          <w:lang w:val="nl-NL"/>
        </w:rPr>
        <w:t>Artikel 3A:119 komt te luiden:</w:t>
      </w:r>
    </w:p>
    <w:p w:rsidRPr="00965EC5" w:rsidR="00F45EB6" w:rsidP="00F45EB6" w:rsidRDefault="00F45EB6" w14:paraId="2AD73967" w14:textId="77777777">
      <w:pPr>
        <w:pStyle w:val="Geenafstand"/>
        <w:spacing w:line="276" w:lineRule="auto"/>
        <w:rPr>
          <w:lang w:val="nl-NL"/>
        </w:rPr>
      </w:pPr>
    </w:p>
    <w:p w:rsidRPr="00965EC5" w:rsidR="00F45EB6" w:rsidP="00F45EB6" w:rsidRDefault="00F45EB6" w14:paraId="1DC1E3E2" w14:textId="77777777">
      <w:pPr>
        <w:pStyle w:val="Geenafstand"/>
        <w:spacing w:line="276" w:lineRule="auto"/>
        <w:rPr>
          <w:lang w:val="nl-NL"/>
        </w:rPr>
      </w:pPr>
      <w:r w:rsidRPr="00965EC5">
        <w:rPr>
          <w:b/>
          <w:bCs/>
          <w:lang w:val="nl-NL"/>
        </w:rPr>
        <w:t>Artikel 3A:119</w:t>
      </w:r>
      <w:r>
        <w:rPr>
          <w:b/>
          <w:bCs/>
          <w:lang w:val="nl-NL"/>
        </w:rPr>
        <w:t xml:space="preserve">. Overeenkomstige toepassingsregels </w:t>
      </w:r>
    </w:p>
    <w:p w:rsidRPr="00965EC5" w:rsidR="00F45EB6" w:rsidP="00F45EB6" w:rsidRDefault="00F45EB6" w14:paraId="3250292C" w14:textId="77777777">
      <w:pPr>
        <w:pStyle w:val="Geenafstand"/>
        <w:spacing w:line="276" w:lineRule="auto"/>
        <w:rPr>
          <w:lang w:val="nl-NL"/>
        </w:rPr>
      </w:pPr>
    </w:p>
    <w:p w:rsidRPr="00965EC5" w:rsidR="00F45EB6" w:rsidP="00F45EB6" w:rsidRDefault="00F45EB6" w14:paraId="48484F2E" w14:textId="6EA84A1A">
      <w:pPr>
        <w:pStyle w:val="Geenafstand"/>
        <w:spacing w:line="276" w:lineRule="auto"/>
        <w:rPr>
          <w:lang w:val="nl-NL"/>
        </w:rPr>
      </w:pPr>
      <w:r>
        <w:rPr>
          <w:lang w:val="nl-NL"/>
        </w:rPr>
        <w:t xml:space="preserve">De </w:t>
      </w:r>
      <w:r w:rsidRPr="00BE5637">
        <w:rPr>
          <w:lang w:val="nl-NL"/>
        </w:rPr>
        <w:t>artikelen</w:t>
      </w:r>
      <w:r w:rsidR="006A6597">
        <w:rPr>
          <w:lang w:val="nl-NL"/>
        </w:rPr>
        <w:t xml:space="preserve"> 3A:105, tweede tot en met vierde lid,</w:t>
      </w:r>
      <w:r w:rsidRPr="00BE5637">
        <w:rPr>
          <w:lang w:val="nl-NL"/>
        </w:rPr>
        <w:t xml:space="preserve"> 3A:111 en 3A:111a zijn van</w:t>
      </w:r>
      <w:r w:rsidRPr="00965EC5">
        <w:rPr>
          <w:lang w:val="nl-NL"/>
        </w:rPr>
        <w:t xml:space="preserve"> overeenkomstige toepassing</w:t>
      </w:r>
      <w:r>
        <w:rPr>
          <w:lang w:val="nl-NL"/>
        </w:rPr>
        <w:t xml:space="preserve"> op het instrument van afsplitsing van activa of passiva</w:t>
      </w:r>
      <w:r w:rsidRPr="00965EC5">
        <w:rPr>
          <w:lang w:val="nl-NL"/>
        </w:rPr>
        <w:t>.</w:t>
      </w:r>
    </w:p>
    <w:p w:rsidRPr="00965EC5" w:rsidR="00F45EB6" w:rsidP="00F45EB6" w:rsidRDefault="00F45EB6" w14:paraId="19127B85" w14:textId="77777777">
      <w:pPr>
        <w:pStyle w:val="Geenafstand"/>
        <w:spacing w:line="276" w:lineRule="auto"/>
        <w:rPr>
          <w:lang w:val="nl-NL"/>
        </w:rPr>
      </w:pPr>
    </w:p>
    <w:p w:rsidRPr="00965EC5" w:rsidR="00F45EB6" w:rsidP="00F45EB6" w:rsidRDefault="00836866" w14:paraId="75194EB1" w14:textId="43F7A8E4">
      <w:pPr>
        <w:pStyle w:val="Geenafstand"/>
        <w:spacing w:line="276" w:lineRule="auto"/>
        <w:rPr>
          <w:lang w:val="nl-NL"/>
        </w:rPr>
      </w:pPr>
      <w:r>
        <w:rPr>
          <w:lang w:val="nl-NL"/>
        </w:rPr>
        <w:t>RR</w:t>
      </w:r>
    </w:p>
    <w:p w:rsidRPr="00965EC5" w:rsidR="00F45EB6" w:rsidP="00F45EB6" w:rsidRDefault="00F45EB6" w14:paraId="66ECD109" w14:textId="77777777">
      <w:pPr>
        <w:pStyle w:val="Geenafstand"/>
        <w:spacing w:line="276" w:lineRule="auto"/>
        <w:rPr>
          <w:lang w:val="nl-NL"/>
        </w:rPr>
      </w:pPr>
    </w:p>
    <w:p w:rsidRPr="00965EC5" w:rsidR="00F45EB6" w:rsidP="00F45EB6" w:rsidRDefault="00F45EB6" w14:paraId="261C4679" w14:textId="173D6483">
      <w:pPr>
        <w:pStyle w:val="Geenafstand"/>
        <w:spacing w:line="276" w:lineRule="auto"/>
        <w:rPr>
          <w:lang w:val="nl-NL"/>
        </w:rPr>
      </w:pPr>
      <w:r w:rsidRPr="00965EC5">
        <w:rPr>
          <w:lang w:val="nl-NL"/>
        </w:rPr>
        <w:t>Na § 3a.2.4.4 wordt een paragraaf ingevoegd, luidende:</w:t>
      </w:r>
    </w:p>
    <w:p w:rsidRPr="00965EC5" w:rsidR="00F45EB6" w:rsidP="00F45EB6" w:rsidRDefault="00F45EB6" w14:paraId="25C861A1" w14:textId="77777777">
      <w:pPr>
        <w:pStyle w:val="Geenafstand"/>
        <w:spacing w:line="276" w:lineRule="auto"/>
        <w:rPr>
          <w:lang w:val="nl-NL"/>
        </w:rPr>
      </w:pPr>
    </w:p>
    <w:p w:rsidRPr="00965EC5" w:rsidR="00F45EB6" w:rsidP="00F45EB6" w:rsidRDefault="00F45EB6" w14:paraId="135636E1" w14:textId="77777777">
      <w:pPr>
        <w:pStyle w:val="Geenafstand"/>
        <w:spacing w:line="276" w:lineRule="auto"/>
        <w:rPr>
          <w:b/>
          <w:bCs/>
          <w:lang w:val="nl-NL"/>
        </w:rPr>
      </w:pPr>
      <w:r w:rsidRPr="00965EC5">
        <w:rPr>
          <w:b/>
          <w:bCs/>
          <w:lang w:val="nl-NL"/>
        </w:rPr>
        <w:t>§ 3a.2.4.4.a. Het instrument van solvabele run-off</w:t>
      </w:r>
    </w:p>
    <w:p w:rsidRPr="00965EC5" w:rsidR="00F45EB6" w:rsidP="00F45EB6" w:rsidRDefault="00F45EB6" w14:paraId="6D8423F6" w14:textId="77777777">
      <w:pPr>
        <w:pStyle w:val="Geenafstand"/>
        <w:spacing w:line="276" w:lineRule="auto"/>
        <w:rPr>
          <w:lang w:val="nl-NL"/>
        </w:rPr>
      </w:pPr>
    </w:p>
    <w:p w:rsidRPr="00965EC5" w:rsidR="00F45EB6" w:rsidP="00F45EB6" w:rsidRDefault="00F45EB6" w14:paraId="0164867D" w14:textId="77777777">
      <w:pPr>
        <w:pStyle w:val="Geenafstand"/>
        <w:spacing w:line="276" w:lineRule="auto"/>
        <w:rPr>
          <w:b/>
          <w:bCs/>
          <w:lang w:val="nl-NL"/>
        </w:rPr>
      </w:pPr>
      <w:r w:rsidRPr="006A3B37">
        <w:rPr>
          <w:b/>
          <w:bCs/>
          <w:lang w:val="nl-NL"/>
        </w:rPr>
        <w:t>Artikel 3A:119a</w:t>
      </w:r>
    </w:p>
    <w:p w:rsidRPr="00965EC5" w:rsidR="00F45EB6" w:rsidP="00F45EB6" w:rsidRDefault="00F45EB6" w14:paraId="08880F1A" w14:textId="77777777">
      <w:pPr>
        <w:pStyle w:val="Geenafstand"/>
        <w:spacing w:line="276" w:lineRule="auto"/>
        <w:rPr>
          <w:lang w:val="nl-NL"/>
        </w:rPr>
      </w:pPr>
    </w:p>
    <w:p w:rsidRPr="00965EC5" w:rsidR="00F45EB6" w:rsidP="00F45EB6" w:rsidRDefault="00F45EB6" w14:paraId="66B819EF" w14:textId="78789D5C">
      <w:pPr>
        <w:pStyle w:val="Geenafstand"/>
        <w:spacing w:line="276" w:lineRule="auto"/>
        <w:rPr>
          <w:lang w:val="nl-NL"/>
        </w:rPr>
      </w:pPr>
      <w:r w:rsidRPr="00965EC5">
        <w:rPr>
          <w:lang w:val="nl-NL"/>
        </w:rPr>
        <w:t>1. De Nederlandsche Bank kan besluiten tot toepassing van het instrument van solvabele run-off, waarbij de vergunning van de entiteit in afwikkeling wordt gewijzigd</w:t>
      </w:r>
      <w:r w:rsidR="00E006F9">
        <w:rPr>
          <w:lang w:val="nl-NL"/>
        </w:rPr>
        <w:t xml:space="preserve"> of ingetrokken</w:t>
      </w:r>
      <w:r w:rsidR="006169D0">
        <w:rPr>
          <w:lang w:val="nl-NL"/>
        </w:rPr>
        <w:t xml:space="preserve"> </w:t>
      </w:r>
      <w:r w:rsidRPr="00965EC5">
        <w:rPr>
          <w:lang w:val="nl-NL"/>
        </w:rPr>
        <w:t>zodat zij geen nieuwe verzekerings- of herverzekeringscontracten kan afsluiten.</w:t>
      </w:r>
    </w:p>
    <w:p w:rsidR="007D6B41" w:rsidP="007D6B41" w:rsidRDefault="00F45EB6" w14:paraId="0D7C252E" w14:textId="16E58E27">
      <w:pPr>
        <w:pStyle w:val="Geenafstand"/>
        <w:spacing w:line="276" w:lineRule="auto"/>
        <w:rPr>
          <w:lang w:val="nl-NL"/>
        </w:rPr>
      </w:pPr>
      <w:r w:rsidRPr="00965EC5">
        <w:rPr>
          <w:lang w:val="nl-NL"/>
        </w:rPr>
        <w:t xml:space="preserve">2. </w:t>
      </w:r>
      <w:r w:rsidRPr="00965EC5" w:rsidR="007D6B41">
        <w:rPr>
          <w:lang w:val="nl-NL"/>
        </w:rPr>
        <w:t xml:space="preserve">De Nederlandsche Bank zorgt ervoor dat de verzekeraar in een solvabele run-off onmiddellijk na toepassing van dat instrument </w:t>
      </w:r>
      <w:r w:rsidR="007D6B41">
        <w:rPr>
          <w:lang w:val="nl-NL"/>
        </w:rPr>
        <w:t xml:space="preserve">tenminste </w:t>
      </w:r>
      <w:r w:rsidRPr="00965EC5" w:rsidR="007D6B41">
        <w:rPr>
          <w:lang w:val="nl-NL"/>
        </w:rPr>
        <w:t xml:space="preserve">voldoet aan </w:t>
      </w:r>
      <w:r w:rsidR="007D6B41">
        <w:rPr>
          <w:lang w:val="nl-NL"/>
        </w:rPr>
        <w:t>het</w:t>
      </w:r>
      <w:r w:rsidRPr="00965EC5" w:rsidR="007D6B41">
        <w:rPr>
          <w:lang w:val="nl-NL"/>
        </w:rPr>
        <w:t xml:space="preserve"> minimaal aan te houden </w:t>
      </w:r>
      <w:r w:rsidR="007D6B41">
        <w:rPr>
          <w:lang w:val="nl-NL"/>
        </w:rPr>
        <w:t>vermogen</w:t>
      </w:r>
      <w:r w:rsidRPr="00965EC5" w:rsidR="007D6B41">
        <w:rPr>
          <w:lang w:val="nl-NL"/>
        </w:rPr>
        <w:t xml:space="preserve"> bedoeld in artikel 3:5</w:t>
      </w:r>
      <w:r w:rsidR="007D6B41">
        <w:rPr>
          <w:lang w:val="nl-NL"/>
        </w:rPr>
        <w:t>3</w:t>
      </w:r>
      <w:r w:rsidRPr="00965EC5" w:rsidR="007D6B41">
        <w:rPr>
          <w:lang w:val="nl-NL"/>
        </w:rPr>
        <w:t>.</w:t>
      </w:r>
      <w:r w:rsidR="007D6B41">
        <w:rPr>
          <w:lang w:val="nl-NL"/>
        </w:rPr>
        <w:t xml:space="preserve"> </w:t>
      </w:r>
      <w:proofErr w:type="gramStart"/>
      <w:r w:rsidR="00E006F9">
        <w:rPr>
          <w:lang w:val="nl-NL"/>
        </w:rPr>
        <w:t>Indien</w:t>
      </w:r>
      <w:proofErr w:type="gramEnd"/>
      <w:r w:rsidR="00E006F9">
        <w:rPr>
          <w:lang w:val="nl-NL"/>
        </w:rPr>
        <w:t xml:space="preserve"> de </w:t>
      </w:r>
      <w:r w:rsidR="00E006F9">
        <w:rPr>
          <w:lang w:val="nl-NL"/>
        </w:rPr>
        <w:lastRenderedPageBreak/>
        <w:t xml:space="preserve">vergunning is ingetrokken, </w:t>
      </w:r>
      <w:r w:rsidR="007D6B41">
        <w:rPr>
          <w:lang w:val="nl-NL"/>
        </w:rPr>
        <w:t>zijn de artikelen 3:53 en 3:57 niet van toepassing</w:t>
      </w:r>
      <w:r w:rsidRPr="00E006F9" w:rsidR="00E006F9">
        <w:rPr>
          <w:lang w:val="nl-NL"/>
        </w:rPr>
        <w:t xml:space="preserve"> </w:t>
      </w:r>
      <w:r w:rsidR="00E006F9">
        <w:rPr>
          <w:lang w:val="nl-NL"/>
        </w:rPr>
        <w:t>gedurende de looptijd van de solvabele run-off</w:t>
      </w:r>
      <w:r w:rsidR="007D6B41">
        <w:rPr>
          <w:lang w:val="nl-NL"/>
        </w:rPr>
        <w:t>.</w:t>
      </w:r>
    </w:p>
    <w:p w:rsidRPr="00965EC5" w:rsidR="00F45EB6" w:rsidP="00F45EB6" w:rsidRDefault="00F45EB6" w14:paraId="6D5FBAE9" w14:textId="6EAAFD7F">
      <w:pPr>
        <w:pStyle w:val="Geenafstand"/>
        <w:spacing w:line="276" w:lineRule="auto"/>
        <w:rPr>
          <w:lang w:val="nl-NL"/>
        </w:rPr>
      </w:pPr>
      <w:r w:rsidRPr="00965EC5">
        <w:rPr>
          <w:lang w:val="nl-NL"/>
        </w:rPr>
        <w:t xml:space="preserve">3. </w:t>
      </w:r>
      <w:proofErr w:type="gramStart"/>
      <w:r w:rsidRPr="00965EC5">
        <w:rPr>
          <w:lang w:val="nl-NL"/>
        </w:rPr>
        <w:t>Indien</w:t>
      </w:r>
      <w:proofErr w:type="gramEnd"/>
      <w:r w:rsidRPr="00965EC5">
        <w:rPr>
          <w:lang w:val="nl-NL"/>
        </w:rPr>
        <w:t xml:space="preserve"> de Nederlandsche Bank het instrument van solvabele run-off gebruikt, is artikel 27, vierde tot en met zesde lid, van de richtlijn herstel en afwikkeling verzekeraars van </w:t>
      </w:r>
      <w:r>
        <w:rPr>
          <w:lang w:val="nl-NL"/>
        </w:rPr>
        <w:t xml:space="preserve">overeenkomstige </w:t>
      </w:r>
      <w:r w:rsidRPr="00965EC5">
        <w:rPr>
          <w:lang w:val="nl-NL"/>
        </w:rPr>
        <w:t xml:space="preserve">toepassing. </w:t>
      </w:r>
    </w:p>
    <w:p w:rsidRPr="00965EC5" w:rsidR="00F45EB6" w:rsidP="00F45EB6" w:rsidRDefault="00F45EB6" w14:paraId="0C925B48" w14:textId="77777777">
      <w:pPr>
        <w:pStyle w:val="Geenafstand"/>
        <w:spacing w:line="276" w:lineRule="auto"/>
        <w:rPr>
          <w:lang w:val="nl-NL"/>
        </w:rPr>
      </w:pPr>
      <w:r w:rsidRPr="00965EC5">
        <w:rPr>
          <w:lang w:val="nl-NL"/>
        </w:rPr>
        <w:t>4. Bij de toepassing van het instrument van solvabele run-off kan de Nederlandsche Bank het uitkeren van vergoedingen voor eigen vermogen en als eigen vermogen behandelde instrumenten, met inbegrip van dividenduitkeringen, en betalingen van variabele vergoedingen en discretionaire pensioenuitkeringen beperken of verbieden.</w:t>
      </w:r>
    </w:p>
    <w:p w:rsidRPr="00965EC5" w:rsidR="00F45EB6" w:rsidP="00F45EB6" w:rsidRDefault="00F45EB6" w14:paraId="65C49C84" w14:textId="77777777">
      <w:pPr>
        <w:pStyle w:val="Geenafstand"/>
        <w:spacing w:line="276" w:lineRule="auto"/>
        <w:rPr>
          <w:lang w:val="nl-NL"/>
        </w:rPr>
      </w:pPr>
    </w:p>
    <w:p w:rsidRPr="00965EC5" w:rsidR="00F45EB6" w:rsidP="008C45BB" w:rsidRDefault="00F45EB6" w14:paraId="42B5591B" w14:textId="77777777">
      <w:pPr>
        <w:pStyle w:val="Geenafstand"/>
        <w:keepNext/>
        <w:spacing w:line="276" w:lineRule="auto"/>
        <w:rPr>
          <w:b/>
          <w:bCs/>
          <w:lang w:val="nl-NL"/>
        </w:rPr>
      </w:pPr>
      <w:r w:rsidRPr="006A3B37">
        <w:rPr>
          <w:b/>
          <w:bCs/>
          <w:lang w:val="nl-NL"/>
        </w:rPr>
        <w:t>Artikel 3A:119b</w:t>
      </w:r>
    </w:p>
    <w:p w:rsidRPr="00965EC5" w:rsidR="00F45EB6" w:rsidP="008C45BB" w:rsidRDefault="00F45EB6" w14:paraId="422842E4" w14:textId="77777777">
      <w:pPr>
        <w:pStyle w:val="Geenafstand"/>
        <w:keepNext/>
        <w:spacing w:line="276" w:lineRule="auto"/>
        <w:rPr>
          <w:b/>
          <w:bCs/>
          <w:lang w:val="nl-NL"/>
        </w:rPr>
      </w:pPr>
    </w:p>
    <w:p w:rsidRPr="00965EC5" w:rsidR="00F45EB6" w:rsidP="008C45BB" w:rsidRDefault="00F45EB6" w14:paraId="1D9AF5C1" w14:textId="77777777">
      <w:pPr>
        <w:pStyle w:val="Geenafstand"/>
        <w:keepNext/>
        <w:spacing w:line="276" w:lineRule="auto"/>
        <w:rPr>
          <w:lang w:val="nl-NL"/>
        </w:rPr>
      </w:pPr>
      <w:r w:rsidRPr="00965EC5">
        <w:rPr>
          <w:lang w:val="nl-NL"/>
        </w:rPr>
        <w:t xml:space="preserve">1. De Nederlandsche Bank besluit dat een verzekeraar ten aanzien waarvan het instrument van solvabele run-off is toegepast, wordt geliquideerd </w:t>
      </w:r>
      <w:proofErr w:type="gramStart"/>
      <w:r w:rsidRPr="00965EC5">
        <w:rPr>
          <w:lang w:val="nl-NL"/>
        </w:rPr>
        <w:t>indien</w:t>
      </w:r>
      <w:proofErr w:type="gramEnd"/>
      <w:r w:rsidRPr="00965EC5">
        <w:rPr>
          <w:lang w:val="nl-NL"/>
        </w:rPr>
        <w:t>, al naargelang welke situatie zich het eerst voordoet:</w:t>
      </w:r>
    </w:p>
    <w:p w:rsidRPr="00965EC5" w:rsidR="00F45EB6" w:rsidP="008C45BB" w:rsidRDefault="00F45EB6" w14:paraId="5CD2A72E" w14:textId="070EC2CD">
      <w:pPr>
        <w:pStyle w:val="Geenafstand"/>
        <w:keepNext/>
        <w:spacing w:line="276" w:lineRule="auto"/>
        <w:rPr>
          <w:lang w:val="nl-NL"/>
        </w:rPr>
      </w:pPr>
      <w:r w:rsidRPr="00965EC5">
        <w:rPr>
          <w:lang w:val="nl-NL"/>
        </w:rPr>
        <w:t xml:space="preserve">a. alle of vrijwel alle activa, rechten of passiva van de </w:t>
      </w:r>
      <w:r w:rsidR="007917E5">
        <w:rPr>
          <w:lang w:val="nl-NL"/>
        </w:rPr>
        <w:t>entiteit</w:t>
      </w:r>
      <w:r w:rsidRPr="00965EC5" w:rsidR="007917E5">
        <w:rPr>
          <w:lang w:val="nl-NL"/>
        </w:rPr>
        <w:t xml:space="preserve"> </w:t>
      </w:r>
      <w:r w:rsidRPr="00965EC5">
        <w:rPr>
          <w:lang w:val="nl-NL"/>
        </w:rPr>
        <w:t>in afwikkeling in een solvabele run-off zijn overgedragen of overgegaan aan een derde-verkrijger;</w:t>
      </w:r>
      <w:r w:rsidR="00646364">
        <w:rPr>
          <w:lang w:val="nl-NL"/>
        </w:rPr>
        <w:t xml:space="preserve"> of</w:t>
      </w:r>
    </w:p>
    <w:p w:rsidRPr="00965EC5" w:rsidR="00F45EB6" w:rsidP="008C45BB" w:rsidRDefault="00F45EB6" w14:paraId="18648726" w14:textId="5C53EA4B">
      <w:pPr>
        <w:pStyle w:val="Geenafstand"/>
        <w:keepNext/>
        <w:spacing w:line="276" w:lineRule="auto"/>
        <w:rPr>
          <w:lang w:val="nl-NL"/>
        </w:rPr>
      </w:pPr>
      <w:r w:rsidRPr="00965EC5">
        <w:rPr>
          <w:lang w:val="nl-NL"/>
        </w:rPr>
        <w:t xml:space="preserve">b. de activa van de </w:t>
      </w:r>
      <w:r w:rsidR="007917E5">
        <w:rPr>
          <w:lang w:val="nl-NL"/>
        </w:rPr>
        <w:t>entiteit</w:t>
      </w:r>
      <w:r w:rsidRPr="00965EC5" w:rsidR="007917E5">
        <w:rPr>
          <w:lang w:val="nl-NL"/>
        </w:rPr>
        <w:t xml:space="preserve"> </w:t>
      </w:r>
      <w:r w:rsidRPr="00965EC5">
        <w:rPr>
          <w:lang w:val="nl-NL"/>
        </w:rPr>
        <w:t>in afwikkeling in een solvabele run-off volledig te gelde zijn gemaakt en haar passiva volledig zijn voldaan.</w:t>
      </w:r>
    </w:p>
    <w:p w:rsidRPr="00965EC5" w:rsidR="00F45EB6" w:rsidP="008C45BB" w:rsidRDefault="00F45EB6" w14:paraId="63A184CF" w14:textId="6AB2E6DD">
      <w:pPr>
        <w:pStyle w:val="Geenafstand"/>
        <w:keepNext/>
        <w:spacing w:line="276" w:lineRule="auto"/>
        <w:rPr>
          <w:lang w:val="nl-NL"/>
        </w:rPr>
      </w:pPr>
      <w:r w:rsidRPr="00965EC5">
        <w:rPr>
          <w:lang w:val="nl-NL"/>
        </w:rPr>
        <w:t xml:space="preserve">2. </w:t>
      </w:r>
      <w:proofErr w:type="gramStart"/>
      <w:r w:rsidRPr="00965EC5" w:rsidR="007D6B41">
        <w:rPr>
          <w:lang w:val="nl-NL"/>
        </w:rPr>
        <w:t>Indien</w:t>
      </w:r>
      <w:proofErr w:type="gramEnd"/>
      <w:r w:rsidRPr="00965EC5" w:rsidR="007D6B41">
        <w:rPr>
          <w:lang w:val="nl-NL"/>
        </w:rPr>
        <w:t xml:space="preserve"> </w:t>
      </w:r>
      <w:r w:rsidR="00136BE0">
        <w:rPr>
          <w:lang w:val="nl-NL"/>
        </w:rPr>
        <w:t>het eigen vermogen van een</w:t>
      </w:r>
      <w:r w:rsidRPr="00965EC5" w:rsidR="007D6B41">
        <w:rPr>
          <w:lang w:val="nl-NL"/>
        </w:rPr>
        <w:t xml:space="preserve"> verzekeraar in solvabele run-off</w:t>
      </w:r>
      <w:r w:rsidR="00136BE0">
        <w:rPr>
          <w:lang w:val="nl-NL"/>
        </w:rPr>
        <w:t xml:space="preserve"> berekend overeenkomstig de regels vastgesteld op grond van</w:t>
      </w:r>
      <w:r w:rsidRPr="00965EC5" w:rsidR="007D6B41">
        <w:rPr>
          <w:lang w:val="nl-NL"/>
        </w:rPr>
        <w:t xml:space="preserve"> artikel 3:5</w:t>
      </w:r>
      <w:r w:rsidR="007D6B41">
        <w:rPr>
          <w:lang w:val="nl-NL"/>
        </w:rPr>
        <w:t>3</w:t>
      </w:r>
      <w:r w:rsidR="00136BE0">
        <w:rPr>
          <w:lang w:val="nl-NL"/>
        </w:rPr>
        <w:t>, derde lid,</w:t>
      </w:r>
      <w:r w:rsidR="007D6B41">
        <w:rPr>
          <w:lang w:val="nl-NL"/>
        </w:rPr>
        <w:t xml:space="preserve"> negatief is geworden</w:t>
      </w:r>
      <w:r w:rsidRPr="00965EC5" w:rsidR="007D6B41">
        <w:rPr>
          <w:lang w:val="nl-NL"/>
        </w:rPr>
        <w:t xml:space="preserve">, beoordeelt de Nederlandsche Bank of zij de rechtbank Amsterdam verzoekt om het faillissement van de verzekeraar uit te spreken </w:t>
      </w:r>
      <w:r w:rsidR="007D6B41">
        <w:rPr>
          <w:lang w:val="nl-NL"/>
        </w:rPr>
        <w:t xml:space="preserve">dan wel </w:t>
      </w:r>
      <w:r w:rsidRPr="00965EC5" w:rsidR="007D6B41">
        <w:rPr>
          <w:lang w:val="nl-NL"/>
        </w:rPr>
        <w:t xml:space="preserve">of </w:t>
      </w:r>
      <w:r w:rsidR="007D6B41">
        <w:rPr>
          <w:lang w:val="nl-NL"/>
        </w:rPr>
        <w:t xml:space="preserve">het nodig is </w:t>
      </w:r>
      <w:r w:rsidRPr="00965EC5" w:rsidR="007D6B41">
        <w:rPr>
          <w:lang w:val="nl-NL"/>
        </w:rPr>
        <w:t>een ander afwikkelingsinstrument toe</w:t>
      </w:r>
      <w:r w:rsidR="007D6B41">
        <w:rPr>
          <w:lang w:val="nl-NL"/>
        </w:rPr>
        <w:t xml:space="preserve"> te passen</w:t>
      </w:r>
      <w:r w:rsidRPr="00965EC5" w:rsidR="007D6B41">
        <w:rPr>
          <w:lang w:val="nl-NL"/>
        </w:rPr>
        <w:t xml:space="preserve"> om de verzekeraar af te wikkelen.</w:t>
      </w:r>
    </w:p>
    <w:p w:rsidRPr="00965EC5" w:rsidR="00F45EB6" w:rsidP="00F45EB6" w:rsidRDefault="00F45EB6" w14:paraId="4670E865" w14:textId="77777777">
      <w:pPr>
        <w:pStyle w:val="Geenafstand"/>
        <w:spacing w:line="276" w:lineRule="auto"/>
        <w:rPr>
          <w:lang w:val="nl-NL"/>
        </w:rPr>
      </w:pPr>
    </w:p>
    <w:p w:rsidRPr="00965EC5" w:rsidR="00F45EB6" w:rsidP="00F45EB6" w:rsidRDefault="00836866" w14:paraId="74903372" w14:textId="0F170CAC">
      <w:pPr>
        <w:pStyle w:val="Geenafstand"/>
        <w:spacing w:line="276" w:lineRule="auto"/>
        <w:rPr>
          <w:lang w:val="nl-NL"/>
        </w:rPr>
      </w:pPr>
      <w:r>
        <w:rPr>
          <w:lang w:val="nl-NL"/>
        </w:rPr>
        <w:t>SS</w:t>
      </w:r>
    </w:p>
    <w:p w:rsidR="00F45EB6" w:rsidP="00F45EB6" w:rsidRDefault="00F45EB6" w14:paraId="009B4E19" w14:textId="77777777">
      <w:pPr>
        <w:pStyle w:val="Geenafstand"/>
        <w:spacing w:line="276" w:lineRule="auto"/>
        <w:rPr>
          <w:lang w:val="nl-NL"/>
        </w:rPr>
      </w:pPr>
    </w:p>
    <w:p w:rsidR="008B6C11" w:rsidP="00F45EB6" w:rsidRDefault="00C821FF" w14:paraId="1BF921EF" w14:textId="47AE07B9">
      <w:pPr>
        <w:pStyle w:val="Geenafstand"/>
        <w:spacing w:line="276" w:lineRule="auto"/>
        <w:rPr>
          <w:lang w:val="nl-NL"/>
        </w:rPr>
      </w:pPr>
      <w:r>
        <w:rPr>
          <w:lang w:val="nl-NL"/>
        </w:rPr>
        <w:t>De a</w:t>
      </w:r>
      <w:r w:rsidR="008B6C11">
        <w:rPr>
          <w:lang w:val="nl-NL"/>
        </w:rPr>
        <w:t>rtikel</w:t>
      </w:r>
      <w:r>
        <w:rPr>
          <w:lang w:val="nl-NL"/>
        </w:rPr>
        <w:t>en</w:t>
      </w:r>
      <w:r w:rsidR="008B6C11">
        <w:rPr>
          <w:lang w:val="nl-NL"/>
        </w:rPr>
        <w:t xml:space="preserve"> 3A:120 </w:t>
      </w:r>
      <w:r>
        <w:rPr>
          <w:lang w:val="nl-NL"/>
        </w:rPr>
        <w:t xml:space="preserve">en 3A:120a </w:t>
      </w:r>
      <w:r w:rsidR="008B6C11">
        <w:rPr>
          <w:lang w:val="nl-NL"/>
        </w:rPr>
        <w:t>kom</w:t>
      </w:r>
      <w:r>
        <w:rPr>
          <w:lang w:val="nl-NL"/>
        </w:rPr>
        <w:t>en</w:t>
      </w:r>
      <w:r w:rsidR="008B6C11">
        <w:rPr>
          <w:lang w:val="nl-NL"/>
        </w:rPr>
        <w:t xml:space="preserve"> te luiden:</w:t>
      </w:r>
    </w:p>
    <w:p w:rsidRPr="00FD1143" w:rsidR="008B6C11" w:rsidP="00FD1143" w:rsidRDefault="008B6C11" w14:paraId="39F37897" w14:textId="77777777">
      <w:pPr>
        <w:spacing w:line="276" w:lineRule="auto"/>
        <w:rPr>
          <w:rFonts w:ascii="Verdana" w:hAnsi="Verdana"/>
          <w:sz w:val="18"/>
          <w:szCs w:val="18"/>
        </w:rPr>
      </w:pPr>
    </w:p>
    <w:p w:rsidRPr="00FD1143" w:rsidR="008B6C11" w:rsidP="00FD1143" w:rsidRDefault="008B6C11" w14:paraId="02D6C91E" w14:textId="13F7BF86">
      <w:pPr>
        <w:spacing w:line="276" w:lineRule="auto"/>
        <w:rPr>
          <w:rFonts w:ascii="Verdana" w:hAnsi="Verdana"/>
          <w:b/>
          <w:bCs/>
          <w:sz w:val="18"/>
          <w:szCs w:val="18"/>
        </w:rPr>
      </w:pPr>
      <w:r w:rsidRPr="00FD1143">
        <w:rPr>
          <w:rFonts w:ascii="Verdana" w:hAnsi="Verdana"/>
          <w:b/>
          <w:bCs/>
          <w:sz w:val="18"/>
          <w:szCs w:val="18"/>
        </w:rPr>
        <w:t>Artikel 3A:120. Bijzonder bestuur en overname zeggenschap</w:t>
      </w:r>
    </w:p>
    <w:p w:rsidRPr="00FD1143" w:rsidR="008B6C11" w:rsidP="00FD1143" w:rsidRDefault="008B6C11" w14:paraId="137625F7" w14:textId="52458FD2">
      <w:pPr>
        <w:spacing w:line="276" w:lineRule="auto"/>
        <w:rPr>
          <w:rFonts w:ascii="Verdana" w:hAnsi="Verdana"/>
          <w:sz w:val="18"/>
          <w:szCs w:val="18"/>
        </w:rPr>
      </w:pPr>
    </w:p>
    <w:p w:rsidRPr="00FD1143" w:rsidR="00FD1143" w:rsidP="00FD1143" w:rsidRDefault="00FD1143" w14:paraId="332749BE" w14:textId="1533C9FD">
      <w:pPr>
        <w:spacing w:line="276" w:lineRule="auto"/>
        <w:rPr>
          <w:rFonts w:ascii="Verdana" w:hAnsi="Verdana"/>
          <w:sz w:val="18"/>
          <w:szCs w:val="18"/>
        </w:rPr>
      </w:pPr>
      <w:r w:rsidRPr="00FD1143">
        <w:rPr>
          <w:rFonts w:ascii="Verdana" w:hAnsi="Verdana"/>
          <w:sz w:val="18"/>
          <w:szCs w:val="18"/>
        </w:rPr>
        <w:t xml:space="preserve">1. </w:t>
      </w:r>
      <w:r w:rsidRPr="00FD1143" w:rsidR="008B6C11">
        <w:rPr>
          <w:rFonts w:ascii="Verdana" w:hAnsi="Verdana"/>
          <w:sz w:val="18"/>
          <w:szCs w:val="18"/>
        </w:rPr>
        <w:t xml:space="preserve">De Nederlandsche Bank kan een </w:t>
      </w:r>
      <w:r w:rsidRPr="00FD1143" w:rsidR="006C410C">
        <w:rPr>
          <w:rFonts w:ascii="Verdana" w:hAnsi="Verdana"/>
          <w:sz w:val="18"/>
          <w:szCs w:val="18"/>
        </w:rPr>
        <w:t xml:space="preserve">of meer </w:t>
      </w:r>
      <w:r w:rsidRPr="00FD1143" w:rsidR="008B6C11">
        <w:rPr>
          <w:rFonts w:ascii="Verdana" w:hAnsi="Verdana"/>
          <w:sz w:val="18"/>
          <w:szCs w:val="18"/>
        </w:rPr>
        <w:t>bijzonder</w:t>
      </w:r>
      <w:r w:rsidRPr="00FD1143" w:rsidR="006C410C">
        <w:rPr>
          <w:rFonts w:ascii="Verdana" w:hAnsi="Verdana"/>
          <w:sz w:val="18"/>
          <w:szCs w:val="18"/>
        </w:rPr>
        <w:t>e</w:t>
      </w:r>
      <w:r w:rsidRPr="00FD1143" w:rsidR="008B6C11">
        <w:rPr>
          <w:rFonts w:ascii="Verdana" w:hAnsi="Verdana"/>
          <w:sz w:val="18"/>
          <w:szCs w:val="18"/>
        </w:rPr>
        <w:t xml:space="preserve"> bestuurder</w:t>
      </w:r>
      <w:r w:rsidRPr="00FD1143" w:rsidR="006C410C">
        <w:rPr>
          <w:rFonts w:ascii="Verdana" w:hAnsi="Verdana"/>
          <w:sz w:val="18"/>
          <w:szCs w:val="18"/>
        </w:rPr>
        <w:t>s</w:t>
      </w:r>
      <w:r w:rsidRPr="00FD1143" w:rsidR="008B6C11">
        <w:rPr>
          <w:rFonts w:ascii="Verdana" w:hAnsi="Verdana"/>
          <w:sz w:val="18"/>
          <w:szCs w:val="18"/>
        </w:rPr>
        <w:t xml:space="preserve"> bij een entiteit in afwikkeling aanstellen of de zeggenschap over die entiteit overnemen. De bijzonder bestuurder beschikt over de vereiste kwalificaties, vaardigheden en kennis om zijn of haar functies uit te oefenen. </w:t>
      </w:r>
    </w:p>
    <w:p w:rsidRPr="00FE51F1" w:rsidR="00FD1143" w:rsidP="00FD1143" w:rsidRDefault="008B6C11" w14:paraId="5EBF4A8B" w14:textId="7ED89AAA">
      <w:pPr>
        <w:spacing w:line="276" w:lineRule="auto"/>
        <w:rPr>
          <w:rFonts w:ascii="Verdana" w:hAnsi="Verdana"/>
          <w:sz w:val="18"/>
          <w:szCs w:val="18"/>
        </w:rPr>
      </w:pPr>
      <w:r w:rsidRPr="00FD1143">
        <w:rPr>
          <w:rFonts w:ascii="Verdana" w:hAnsi="Verdana"/>
          <w:sz w:val="18"/>
          <w:szCs w:val="18"/>
        </w:rPr>
        <w:t xml:space="preserve">2. </w:t>
      </w:r>
      <w:r w:rsidRPr="00FD1143" w:rsidDel="00351D1B">
        <w:rPr>
          <w:rFonts w:ascii="Verdana" w:hAnsi="Verdana"/>
          <w:sz w:val="18"/>
          <w:szCs w:val="18"/>
        </w:rPr>
        <w:t xml:space="preserve">De Nederlandsche Bank maakt de benoeming van een </w:t>
      </w:r>
      <w:r w:rsidRPr="00FD1143">
        <w:rPr>
          <w:rFonts w:ascii="Verdana" w:hAnsi="Verdana"/>
          <w:sz w:val="18"/>
          <w:szCs w:val="18"/>
        </w:rPr>
        <w:t>bijzonder bestuurder</w:t>
      </w:r>
      <w:r w:rsidRPr="00FD1143" w:rsidDel="00351D1B">
        <w:rPr>
          <w:rFonts w:ascii="Verdana" w:hAnsi="Verdana"/>
          <w:sz w:val="18"/>
          <w:szCs w:val="18"/>
        </w:rPr>
        <w:t xml:space="preserve"> openbaar</w:t>
      </w:r>
      <w:r w:rsidRPr="00FE51F1" w:rsidDel="00351D1B">
        <w:rPr>
          <w:rFonts w:ascii="Verdana" w:hAnsi="Verdana"/>
          <w:sz w:val="18"/>
          <w:szCs w:val="18"/>
        </w:rPr>
        <w:t xml:space="preserve">. </w:t>
      </w:r>
      <w:r w:rsidRPr="00FE51F1">
        <w:rPr>
          <w:rFonts w:ascii="Verdana" w:hAnsi="Verdana"/>
          <w:sz w:val="18"/>
          <w:szCs w:val="18"/>
        </w:rPr>
        <w:t>De Nederlandsche Bank benoemt een bijzonder bestuurder voor ten hoogste een jaar. De termijn kan bij wijze van uitzondering worden verlengd als de Nederlandsche Bank van oordeel is dat nog steeds aan de voorwaarden voor de aanstelling van een bijzonder bestuurder wordt voldaan. De Nederlandsche Bank kan de bijzonder bestuurder op elk moment uit zijn of haar functie ontheffen.</w:t>
      </w:r>
    </w:p>
    <w:p w:rsidR="00FD1143" w:rsidP="008B6C11" w:rsidRDefault="008B6C11" w14:paraId="4EA8CF1D" w14:textId="4E473A94">
      <w:pPr>
        <w:widowControl w:val="0"/>
        <w:spacing w:line="276" w:lineRule="auto"/>
        <w:rPr>
          <w:rFonts w:ascii="Verdana" w:hAnsi="Verdana"/>
          <w:sz w:val="18"/>
          <w:szCs w:val="18"/>
        </w:rPr>
      </w:pPr>
      <w:r w:rsidRPr="00F33488">
        <w:rPr>
          <w:rFonts w:ascii="Verdana" w:hAnsi="Verdana"/>
          <w:sz w:val="18"/>
          <w:szCs w:val="18"/>
        </w:rPr>
        <w:t xml:space="preserve">3. </w:t>
      </w:r>
      <w:r w:rsidRPr="00F33488" w:rsidR="006C410C">
        <w:rPr>
          <w:rFonts w:ascii="Verdana" w:hAnsi="Verdana"/>
          <w:sz w:val="18"/>
          <w:szCs w:val="18"/>
        </w:rPr>
        <w:t xml:space="preserve">Een bijzonder bestuurder als bedoeld in het eerste </w:t>
      </w:r>
      <w:proofErr w:type="gramStart"/>
      <w:r w:rsidRPr="00F33488" w:rsidR="006C410C">
        <w:rPr>
          <w:rFonts w:ascii="Verdana" w:hAnsi="Verdana"/>
          <w:sz w:val="18"/>
          <w:szCs w:val="18"/>
        </w:rPr>
        <w:t>lid</w:t>
      </w:r>
      <w:r w:rsidRPr="00F33488" w:rsidR="00F33488">
        <w:rPr>
          <w:rFonts w:ascii="Verdana" w:hAnsi="Verdana"/>
          <w:sz w:val="18"/>
          <w:szCs w:val="18"/>
        </w:rPr>
        <w:t xml:space="preserve"> </w:t>
      </w:r>
      <w:r w:rsidRPr="00F33488" w:rsidR="006C410C">
        <w:rPr>
          <w:rFonts w:ascii="Verdana" w:hAnsi="Verdana"/>
          <w:sz w:val="18"/>
          <w:szCs w:val="18"/>
        </w:rPr>
        <w:t xml:space="preserve"> treedt</w:t>
      </w:r>
      <w:proofErr w:type="gramEnd"/>
      <w:r w:rsidRPr="00F33488" w:rsidR="006C410C">
        <w:rPr>
          <w:rFonts w:ascii="Verdana" w:hAnsi="Verdana"/>
          <w:sz w:val="18"/>
          <w:szCs w:val="18"/>
        </w:rPr>
        <w:t xml:space="preserve"> in de rechten en bevoegdheden van de organen van de entiteit in afwikkeling en haar aandeelhouders, certificaathouders of leden. </w:t>
      </w:r>
    </w:p>
    <w:p w:rsidR="00F33488" w:rsidP="008B6C11" w:rsidRDefault="008B6C11" w14:paraId="50DC3115" w14:textId="165788F2">
      <w:pPr>
        <w:widowControl w:val="0"/>
        <w:spacing w:line="276" w:lineRule="auto"/>
        <w:rPr>
          <w:rFonts w:ascii="Verdana" w:hAnsi="Verdana"/>
          <w:sz w:val="18"/>
          <w:szCs w:val="18"/>
        </w:rPr>
      </w:pPr>
      <w:r w:rsidRPr="00FE51F1">
        <w:rPr>
          <w:rFonts w:ascii="Verdana" w:hAnsi="Verdana"/>
          <w:sz w:val="18"/>
          <w:szCs w:val="18"/>
        </w:rPr>
        <w:t xml:space="preserve">4. </w:t>
      </w:r>
      <w:r w:rsidRPr="00FE51F1" w:rsidR="00F33488">
        <w:rPr>
          <w:rFonts w:ascii="Verdana" w:hAnsi="Verdana"/>
          <w:sz w:val="18"/>
          <w:szCs w:val="18"/>
        </w:rPr>
        <w:t xml:space="preserve">De bijzonder bestuurder neemt alle noodzakelijke maatregelen om de in </w:t>
      </w:r>
      <w:r w:rsidRPr="00FD280A" w:rsidR="00F33488">
        <w:rPr>
          <w:rFonts w:ascii="Verdana" w:hAnsi="Verdana"/>
          <w:sz w:val="18"/>
          <w:szCs w:val="18"/>
        </w:rPr>
        <w:t>artikel 3A:84</w:t>
      </w:r>
      <w:r w:rsidRPr="00FE51F1" w:rsidR="00F33488">
        <w:rPr>
          <w:rFonts w:ascii="Verdana" w:hAnsi="Verdana"/>
          <w:sz w:val="18"/>
          <w:szCs w:val="18"/>
        </w:rPr>
        <w:t xml:space="preserve"> genoemde afwikkelingsdoelstellingen te bewerkstelligen en afwikkelingsmaatregelen uit te voeren overeenkomstig het besluit van de Nederlandsche Bank. Het verwezenlijken van de voornoemde afwikkelingsdoelstellingen en het uitvoeren van besluiten van de Nederlandsche Bank gaat boven elke andere bestuurstaak op grond van de wet of de statuten van de entiteit in afwikkeling ingeval deze niet consistent zijn.</w:t>
      </w:r>
    </w:p>
    <w:p w:rsidRPr="00FE51F1" w:rsidR="00FD1143" w:rsidP="008B6C11" w:rsidRDefault="008B6C11" w14:paraId="5799161B" w14:textId="372D5A85">
      <w:pPr>
        <w:widowControl w:val="0"/>
        <w:spacing w:line="276" w:lineRule="auto"/>
        <w:rPr>
          <w:rFonts w:ascii="Verdana" w:hAnsi="Verdana"/>
          <w:sz w:val="18"/>
          <w:szCs w:val="18"/>
        </w:rPr>
      </w:pPr>
      <w:r w:rsidRPr="00FE51F1">
        <w:rPr>
          <w:rFonts w:ascii="Verdana" w:hAnsi="Verdana"/>
          <w:sz w:val="18"/>
          <w:szCs w:val="18"/>
        </w:rPr>
        <w:lastRenderedPageBreak/>
        <w:t xml:space="preserve">5. De bijzonder bestuurder oefent de rechten en bevoegdheden uit onder toezicht van de Nederlandsche Bank. De Nederlandsche Bank kan grenzen stellen aan het optreden van de bijzonder bestuurder of eisen dat voor bepaalde handelingen van de bijzonder bestuurder voorafgaande toestemming van de Nederlandsche Bank vereist is. </w:t>
      </w:r>
      <w:r w:rsidRPr="004F279C" w:rsidR="00E94AB6">
        <w:rPr>
          <w:rFonts w:ascii="Verdana" w:hAnsi="Verdana"/>
          <w:sz w:val="18"/>
          <w:szCs w:val="18"/>
        </w:rPr>
        <w:t>Indien van toepassing stelt de Nederlandsche Bank de bevoegdheidsverdeling tussen de bijzonder bestuurder en de organen van de entiteit in afwikkeling vast.</w:t>
      </w:r>
    </w:p>
    <w:p w:rsidRPr="00FE51F1" w:rsidR="008B6C11" w:rsidP="008B6C11" w:rsidRDefault="008B6C11" w14:paraId="615B1095" w14:textId="77777777">
      <w:pPr>
        <w:widowControl w:val="0"/>
        <w:spacing w:line="276" w:lineRule="auto"/>
        <w:rPr>
          <w:rFonts w:ascii="Verdana" w:hAnsi="Verdana"/>
          <w:sz w:val="18"/>
          <w:szCs w:val="18"/>
        </w:rPr>
      </w:pPr>
      <w:r w:rsidRPr="00FE51F1">
        <w:rPr>
          <w:rFonts w:ascii="Verdana" w:hAnsi="Verdana"/>
          <w:sz w:val="18"/>
          <w:szCs w:val="18"/>
        </w:rPr>
        <w:t>6. Na de benoeming van een bijzonder bestuurder:</w:t>
      </w:r>
    </w:p>
    <w:p w:rsidRPr="00FE51F1" w:rsidR="008B6C11" w:rsidP="008B6C11" w:rsidRDefault="008B6C11" w14:paraId="7D981F28" w14:textId="77777777">
      <w:pPr>
        <w:widowControl w:val="0"/>
        <w:spacing w:line="276" w:lineRule="auto"/>
        <w:rPr>
          <w:rFonts w:ascii="Verdana" w:hAnsi="Verdana"/>
          <w:sz w:val="18"/>
          <w:szCs w:val="18"/>
        </w:rPr>
      </w:pPr>
      <w:r w:rsidRPr="00FE51F1">
        <w:rPr>
          <w:rFonts w:ascii="Verdana" w:hAnsi="Verdana"/>
          <w:sz w:val="18"/>
          <w:szCs w:val="18"/>
        </w:rPr>
        <w:t>a. verlenen de organen en de vertegenwoordigers van de entiteit in afwikkeling de bijzonder bestuurder alle medewerking;</w:t>
      </w:r>
    </w:p>
    <w:p w:rsidRPr="00FE51F1" w:rsidR="00F33488" w:rsidP="00F33488" w:rsidRDefault="00F33488" w14:paraId="3EA3B93B" w14:textId="57D3AC40">
      <w:pPr>
        <w:widowControl w:val="0"/>
        <w:spacing w:line="240" w:lineRule="atLeast"/>
        <w:rPr>
          <w:rFonts w:ascii="Verdana" w:hAnsi="Verdana"/>
          <w:sz w:val="18"/>
          <w:szCs w:val="18"/>
        </w:rPr>
      </w:pPr>
      <w:r w:rsidRPr="00FE51F1">
        <w:rPr>
          <w:rFonts w:ascii="Verdana" w:hAnsi="Verdana"/>
          <w:sz w:val="18"/>
          <w:szCs w:val="18"/>
        </w:rPr>
        <w:t xml:space="preserve">b. is voor schade ten gevolge van handelingen die zijn verricht in strijd met </w:t>
      </w:r>
      <w:r w:rsidRPr="00362A88">
        <w:rPr>
          <w:rFonts w:ascii="Verdana" w:hAnsi="Verdana"/>
          <w:sz w:val="18"/>
          <w:szCs w:val="18"/>
        </w:rPr>
        <w:t>de aanstelling van de bijzonder bestuurder of de besluiten van de bijzonder bestuurder die daarmee verband houden</w:t>
      </w:r>
      <w:r w:rsidRPr="00FE51F1">
        <w:rPr>
          <w:rFonts w:ascii="Verdana" w:hAnsi="Verdana"/>
          <w:sz w:val="18"/>
          <w:szCs w:val="18"/>
        </w:rPr>
        <w:t>, elke persoon die deel uitmaakt van het orgaan van de entiteit dat deze handelingen verrichtte, hoofdelijk aansprakelijk tegenover de entiteit in afwikkeling, tenzij het verrichten van deze handelingen niet aan hem is te verwijten en hij niet nalatig is geweest in het treffen van maatregelen om de gevolgen daarvan af te wenden;</w:t>
      </w:r>
    </w:p>
    <w:p w:rsidRPr="00FE51F1" w:rsidR="00FD1143" w:rsidP="006A6713" w:rsidRDefault="00F33488" w14:paraId="2A831449" w14:textId="61F67968">
      <w:pPr>
        <w:widowControl w:val="0"/>
        <w:spacing w:line="240" w:lineRule="atLeast"/>
        <w:rPr>
          <w:rFonts w:ascii="Verdana" w:hAnsi="Verdana"/>
          <w:sz w:val="18"/>
          <w:szCs w:val="18"/>
        </w:rPr>
      </w:pPr>
      <w:r w:rsidRPr="00FE51F1">
        <w:rPr>
          <w:rFonts w:ascii="Verdana" w:hAnsi="Verdana"/>
          <w:sz w:val="18"/>
          <w:szCs w:val="18"/>
        </w:rPr>
        <w:t xml:space="preserve">c. zijn de handelingen, bedoeld in onderdeel b, </w:t>
      </w:r>
      <w:proofErr w:type="spellStart"/>
      <w:r w:rsidRPr="00FE51F1">
        <w:rPr>
          <w:rFonts w:ascii="Verdana" w:hAnsi="Verdana"/>
          <w:sz w:val="18"/>
          <w:szCs w:val="18"/>
        </w:rPr>
        <w:t>voorzover</w:t>
      </w:r>
      <w:proofErr w:type="spellEnd"/>
      <w:r w:rsidRPr="00FE51F1">
        <w:rPr>
          <w:rFonts w:ascii="Verdana" w:hAnsi="Verdana"/>
          <w:sz w:val="18"/>
          <w:szCs w:val="18"/>
        </w:rPr>
        <w:t xml:space="preserve"> deze rechtshandelingen zijn, vernietigbaar, </w:t>
      </w:r>
      <w:proofErr w:type="gramStart"/>
      <w:r w:rsidRPr="00FE51F1">
        <w:rPr>
          <w:rFonts w:ascii="Verdana" w:hAnsi="Verdana"/>
          <w:sz w:val="18"/>
          <w:szCs w:val="18"/>
        </w:rPr>
        <w:t>indien</w:t>
      </w:r>
      <w:proofErr w:type="gramEnd"/>
      <w:r w:rsidRPr="00FE51F1">
        <w:rPr>
          <w:rFonts w:ascii="Verdana" w:hAnsi="Verdana"/>
          <w:sz w:val="18"/>
          <w:szCs w:val="18"/>
        </w:rPr>
        <w:t xml:space="preserve"> de wederpartij wist of behoorde te weten dat de </w:t>
      </w:r>
      <w:r w:rsidRPr="00243351">
        <w:rPr>
          <w:rFonts w:ascii="Verdana" w:hAnsi="Verdana"/>
          <w:sz w:val="18"/>
          <w:szCs w:val="18"/>
        </w:rPr>
        <w:t>handeling is verricht in strijd met de aanstelling van de bijzonder bestuurder of de besluiten van de bijzonder bestuurder die daarmee verband houden</w:t>
      </w:r>
      <w:r w:rsidRPr="00FE51F1">
        <w:rPr>
          <w:rFonts w:ascii="Verdana" w:hAnsi="Verdana"/>
          <w:sz w:val="18"/>
          <w:szCs w:val="18"/>
        </w:rPr>
        <w:t>.</w:t>
      </w:r>
    </w:p>
    <w:p w:rsidRPr="00FE51F1" w:rsidR="00FD1143" w:rsidP="008B6C11" w:rsidRDefault="008B6C11" w14:paraId="0C447E4A" w14:textId="479C637F">
      <w:pPr>
        <w:widowControl w:val="0"/>
        <w:spacing w:line="276" w:lineRule="auto"/>
        <w:rPr>
          <w:rFonts w:ascii="Verdana" w:hAnsi="Verdana"/>
          <w:sz w:val="18"/>
          <w:szCs w:val="18"/>
        </w:rPr>
      </w:pPr>
      <w:r w:rsidRPr="00FE51F1">
        <w:rPr>
          <w:rFonts w:ascii="Verdana" w:hAnsi="Verdana"/>
          <w:sz w:val="18"/>
          <w:szCs w:val="18"/>
        </w:rPr>
        <w:t>7. De bijzonder bestuurder stelt in elk geval aan het begin en einde van zijn benoemingstermijn een verslag op over de economische en financiële positie van de entiteit in afwikkeling en over de handelingen die hij bij de uitoefening van zijn taken heeft verricht. De Nederlandsche Bank stelt vast met welke frequentie de bijzonder bestuurder tijdens zijn aanstelling verslag doet.</w:t>
      </w:r>
    </w:p>
    <w:p w:rsidRPr="00FE51F1" w:rsidR="00FD1143" w:rsidP="008B6C11" w:rsidRDefault="008B6C11" w14:paraId="2F3785B6" w14:textId="55A1DB5F">
      <w:pPr>
        <w:widowControl w:val="0"/>
        <w:spacing w:line="276" w:lineRule="auto"/>
        <w:rPr>
          <w:rFonts w:ascii="Verdana" w:hAnsi="Verdana"/>
          <w:sz w:val="18"/>
          <w:szCs w:val="18"/>
        </w:rPr>
      </w:pPr>
      <w:r w:rsidRPr="00FE51F1">
        <w:rPr>
          <w:rFonts w:ascii="Verdana" w:hAnsi="Verdana"/>
          <w:sz w:val="18"/>
          <w:szCs w:val="18"/>
        </w:rPr>
        <w:t>8. Tegen een besluit van een bijzonder bestuurder kan administratief beroep worden ingesteld bij de Nederlandsche Bank.</w:t>
      </w:r>
    </w:p>
    <w:p w:rsidRPr="006A3B37" w:rsidR="008B6C11" w:rsidP="006A3B37" w:rsidRDefault="008B6C11" w14:paraId="7870D5C9" w14:textId="1018690A">
      <w:pPr>
        <w:widowControl w:val="0"/>
        <w:spacing w:line="276" w:lineRule="auto"/>
        <w:rPr>
          <w:rFonts w:ascii="Verdana" w:hAnsi="Verdana"/>
          <w:sz w:val="18"/>
          <w:szCs w:val="18"/>
        </w:rPr>
      </w:pPr>
      <w:r w:rsidRPr="00FE51F1">
        <w:rPr>
          <w:rFonts w:ascii="Verdana" w:hAnsi="Verdana"/>
          <w:sz w:val="18"/>
          <w:szCs w:val="18"/>
        </w:rPr>
        <w:t>9. Het tweede lid, eerste zin, derde en zesde lid zijn van overeenkomstige toepassing op overname van de zeggenschap door de Nederlandsche Bank als bedoeld in het eerste lid.</w:t>
      </w:r>
    </w:p>
    <w:p w:rsidRPr="00973E95" w:rsidR="00F45EB6" w:rsidP="00F45EB6" w:rsidRDefault="00F45EB6" w14:paraId="33A6957C" w14:textId="77777777">
      <w:pPr>
        <w:pStyle w:val="Geenafstand"/>
        <w:spacing w:line="276" w:lineRule="auto"/>
        <w:rPr>
          <w:lang w:val="nl-NL"/>
        </w:rPr>
      </w:pPr>
    </w:p>
    <w:p w:rsidRPr="00A77A7A" w:rsidR="00F45EB6" w:rsidP="00F45EB6" w:rsidRDefault="00F45EB6" w14:paraId="18C1730B" w14:textId="77777777">
      <w:pPr>
        <w:pStyle w:val="Geenafstand"/>
        <w:spacing w:line="276" w:lineRule="auto"/>
        <w:rPr>
          <w:b/>
          <w:bCs/>
          <w:lang w:val="nl-NL"/>
        </w:rPr>
      </w:pPr>
      <w:r w:rsidRPr="00A77A7A">
        <w:rPr>
          <w:b/>
          <w:bCs/>
          <w:lang w:val="nl-NL"/>
        </w:rPr>
        <w:t>Artikel 3A:120a. Ontslag, benoeming en aanstelling bestuur, raad van commissarissen en hoger management</w:t>
      </w:r>
    </w:p>
    <w:p w:rsidRPr="00965EC5" w:rsidR="00F45EB6" w:rsidP="00F45EB6" w:rsidRDefault="00F45EB6" w14:paraId="50671AED" w14:textId="77777777">
      <w:pPr>
        <w:pStyle w:val="Geenafstand"/>
        <w:spacing w:line="276" w:lineRule="auto"/>
        <w:rPr>
          <w:lang w:val="nl-NL"/>
        </w:rPr>
      </w:pPr>
      <w:bookmarkStart w:name="_Hlk200628720" w:id="0"/>
    </w:p>
    <w:bookmarkEnd w:id="0"/>
    <w:p w:rsidR="00F45EB6" w:rsidP="00F45EB6" w:rsidRDefault="00F45EB6" w14:paraId="1E80DD34" w14:textId="22A4FE67">
      <w:pPr>
        <w:pStyle w:val="Geenafstand"/>
        <w:spacing w:line="276" w:lineRule="auto"/>
        <w:rPr>
          <w:lang w:val="nl-NL"/>
        </w:rPr>
      </w:pPr>
      <w:r>
        <w:rPr>
          <w:lang w:val="nl-NL"/>
        </w:rPr>
        <w:t xml:space="preserve">De Nederlandsche Bank kan bij een entiteit in afwikkeling leden van het bestuur en het bestuur als geheel, alsook leden van de raad van commissarissen of leden van een orgaan dat een met die van de raad van commissarissen vergelijkbare taak heeft, leden van het hoger management en de raad van </w:t>
      </w:r>
      <w:r w:rsidRPr="00A77A7A">
        <w:rPr>
          <w:lang w:val="nl-NL"/>
        </w:rPr>
        <w:t>commissarissen als geheel, of een orgaan als geheel dat een met die van de raad van commissarissen vergelijkbare taak heeft</w:t>
      </w:r>
      <w:r>
        <w:rPr>
          <w:lang w:val="nl-NL"/>
        </w:rPr>
        <w:t>,</w:t>
      </w:r>
      <w:r w:rsidRPr="00A77A7A">
        <w:rPr>
          <w:lang w:val="nl-NL"/>
        </w:rPr>
        <w:t xml:space="preserve"> ontslaan</w:t>
      </w:r>
      <w:r>
        <w:rPr>
          <w:lang w:val="nl-NL"/>
        </w:rPr>
        <w:t>, benoemen of aanstellen</w:t>
      </w:r>
      <w:r w:rsidRPr="00A77A7A">
        <w:rPr>
          <w:lang w:val="nl-NL"/>
        </w:rPr>
        <w:t>.</w:t>
      </w:r>
    </w:p>
    <w:p w:rsidRPr="00965EC5" w:rsidR="00F45EB6" w:rsidP="00F45EB6" w:rsidRDefault="00F45EB6" w14:paraId="7BB83F2D" w14:textId="77777777">
      <w:pPr>
        <w:pStyle w:val="Geenafstand"/>
        <w:spacing w:line="276" w:lineRule="auto"/>
        <w:rPr>
          <w:lang w:val="nl-NL"/>
        </w:rPr>
      </w:pPr>
    </w:p>
    <w:p w:rsidRPr="00942B1F" w:rsidR="00F45EB6" w:rsidP="001A6839" w:rsidRDefault="00836866" w14:paraId="665C8A05" w14:textId="024DCDCC">
      <w:pPr>
        <w:pStyle w:val="Geenafstand"/>
        <w:keepNext/>
        <w:spacing w:line="276" w:lineRule="auto"/>
        <w:rPr>
          <w:lang w:val="nl-NL"/>
        </w:rPr>
      </w:pPr>
      <w:r>
        <w:rPr>
          <w:lang w:val="nl-NL"/>
        </w:rPr>
        <w:t>TT</w:t>
      </w:r>
    </w:p>
    <w:p w:rsidR="00F45EB6" w:rsidP="001A6839" w:rsidRDefault="00F45EB6" w14:paraId="5A159593" w14:textId="77777777">
      <w:pPr>
        <w:pStyle w:val="Geenafstand"/>
        <w:keepNext/>
        <w:spacing w:line="276" w:lineRule="auto"/>
        <w:rPr>
          <w:lang w:val="nl-NL"/>
        </w:rPr>
      </w:pPr>
    </w:p>
    <w:p w:rsidR="00BF0E5E" w:rsidP="001A6839" w:rsidRDefault="00BF0E5E" w14:paraId="7C8B7759" w14:textId="47177E8A">
      <w:pPr>
        <w:pStyle w:val="Geenafstand"/>
        <w:keepNext/>
        <w:spacing w:line="276" w:lineRule="auto"/>
        <w:rPr>
          <w:lang w:val="nl-NL"/>
        </w:rPr>
      </w:pPr>
      <w:r>
        <w:rPr>
          <w:lang w:val="nl-NL"/>
        </w:rPr>
        <w:t>Artikel 3A:121, eerste lid, komt te luiden:</w:t>
      </w:r>
    </w:p>
    <w:p w:rsidR="00BF0E5E" w:rsidP="001A6839" w:rsidRDefault="00BF0E5E" w14:paraId="313D5D35" w14:textId="2D28CE66">
      <w:pPr>
        <w:pStyle w:val="Geenafstand"/>
        <w:keepNext/>
        <w:spacing w:line="276" w:lineRule="auto"/>
        <w:rPr>
          <w:lang w:val="nl-NL"/>
        </w:rPr>
      </w:pPr>
      <w:r w:rsidRPr="00BF0E5E">
        <w:rPr>
          <w:lang w:val="nl-NL"/>
        </w:rPr>
        <w:t>1.</w:t>
      </w:r>
      <w:r>
        <w:rPr>
          <w:lang w:val="nl-NL"/>
        </w:rPr>
        <w:t xml:space="preserve"> De Nederlandsche Bank kan bij de toepassing van het instrument van </w:t>
      </w:r>
      <w:proofErr w:type="spellStart"/>
      <w:r>
        <w:rPr>
          <w:lang w:val="nl-NL"/>
        </w:rPr>
        <w:t>bail</w:t>
      </w:r>
      <w:proofErr w:type="spellEnd"/>
      <w:r>
        <w:rPr>
          <w:lang w:val="nl-NL"/>
        </w:rPr>
        <w:t>-in of bij de toepassing van een andere afwikkelingsmaatregel, indien nodig, bij besluit de rechtsvorm van de betrokken entiteit omzetten.</w:t>
      </w:r>
    </w:p>
    <w:p w:rsidRPr="00965EC5" w:rsidR="00BF0E5E" w:rsidP="00F45EB6" w:rsidRDefault="00BF0E5E" w14:paraId="3D905E09" w14:textId="77777777">
      <w:pPr>
        <w:pStyle w:val="Geenafstand"/>
        <w:spacing w:line="276" w:lineRule="auto"/>
        <w:rPr>
          <w:lang w:val="nl-NL"/>
        </w:rPr>
      </w:pPr>
    </w:p>
    <w:p w:rsidR="00836866" w:rsidP="00F45EB6" w:rsidRDefault="00836866" w14:paraId="45346362" w14:textId="187712F2">
      <w:pPr>
        <w:pStyle w:val="Geenafstand"/>
        <w:spacing w:line="276" w:lineRule="auto"/>
        <w:rPr>
          <w:lang w:val="nl-NL"/>
        </w:rPr>
      </w:pPr>
      <w:r>
        <w:rPr>
          <w:lang w:val="nl-NL"/>
        </w:rPr>
        <w:t>UU</w:t>
      </w:r>
    </w:p>
    <w:p w:rsidR="00F45EB6" w:rsidP="00F45EB6" w:rsidRDefault="00F45EB6" w14:paraId="7BC9D748" w14:textId="77777777">
      <w:pPr>
        <w:pStyle w:val="Geenafstand"/>
        <w:spacing w:line="276" w:lineRule="auto"/>
        <w:rPr>
          <w:lang w:val="nl-NL"/>
        </w:rPr>
      </w:pPr>
    </w:p>
    <w:p w:rsidR="00F45EB6" w:rsidP="00F45EB6" w:rsidRDefault="00F45EB6" w14:paraId="0954F16D" w14:textId="77777777">
      <w:pPr>
        <w:pStyle w:val="Geenafstand"/>
        <w:spacing w:line="276" w:lineRule="auto"/>
        <w:rPr>
          <w:lang w:val="nl-NL"/>
        </w:rPr>
      </w:pPr>
      <w:r>
        <w:rPr>
          <w:lang w:val="nl-NL"/>
        </w:rPr>
        <w:t>Na artikel 3A:121 wordt een artikel ingevoegd, luidende:</w:t>
      </w:r>
    </w:p>
    <w:p w:rsidR="00EA3B35" w:rsidP="00F45EB6" w:rsidRDefault="00EA3B35" w14:paraId="7C8A7917" w14:textId="77777777">
      <w:pPr>
        <w:pStyle w:val="Geenafstand"/>
        <w:spacing w:line="276" w:lineRule="auto"/>
        <w:rPr>
          <w:lang w:val="nl-NL"/>
        </w:rPr>
      </w:pPr>
    </w:p>
    <w:p w:rsidRPr="00494672" w:rsidR="00F45EB6" w:rsidP="00F45EB6" w:rsidRDefault="00F45EB6" w14:paraId="1CBE2682" w14:textId="77777777">
      <w:pPr>
        <w:pStyle w:val="Geenafstand"/>
        <w:spacing w:line="276" w:lineRule="auto"/>
        <w:rPr>
          <w:lang w:val="nl-NL"/>
        </w:rPr>
      </w:pPr>
      <w:r>
        <w:rPr>
          <w:b/>
          <w:bCs/>
          <w:lang w:val="nl-NL"/>
        </w:rPr>
        <w:t xml:space="preserve">Artikel 3A:121a </w:t>
      </w:r>
      <w:r w:rsidRPr="00494672">
        <w:rPr>
          <w:b/>
          <w:bCs/>
          <w:lang w:val="nl-NL"/>
        </w:rPr>
        <w:t>Stichting administratiekantoor afwikkeling</w:t>
      </w:r>
    </w:p>
    <w:p w:rsidR="00F45EB6" w:rsidP="00F45EB6" w:rsidRDefault="00F45EB6" w14:paraId="45D8070B" w14:textId="77777777">
      <w:pPr>
        <w:pStyle w:val="Geenafstand"/>
        <w:spacing w:line="276" w:lineRule="auto"/>
        <w:rPr>
          <w:lang w:val="nl-NL"/>
        </w:rPr>
      </w:pPr>
    </w:p>
    <w:p w:rsidRPr="00494672" w:rsidR="00F45EB6" w:rsidP="00F45EB6" w:rsidRDefault="00F45EB6" w14:paraId="0B930538" w14:textId="77777777">
      <w:pPr>
        <w:pStyle w:val="Geenafstand"/>
        <w:spacing w:line="276" w:lineRule="auto"/>
        <w:rPr>
          <w:lang w:val="nl-NL"/>
        </w:rPr>
      </w:pPr>
      <w:r w:rsidRPr="00494672">
        <w:rPr>
          <w:lang w:val="nl-NL"/>
        </w:rPr>
        <w:t xml:space="preserve">1. De Nederlandsche Bank kan, </w:t>
      </w:r>
      <w:proofErr w:type="gramStart"/>
      <w:r w:rsidRPr="00494672">
        <w:rPr>
          <w:lang w:val="nl-NL"/>
        </w:rPr>
        <w:t>indien</w:t>
      </w:r>
      <w:proofErr w:type="gramEnd"/>
      <w:r w:rsidRPr="00494672">
        <w:rPr>
          <w:lang w:val="nl-NL"/>
        </w:rPr>
        <w:t xml:space="preserve"> dit bijdraagt aan de uitvoering van de bevoegdheid tot afschrijving of omzetting, bedoeld in artikel 3A:</w:t>
      </w:r>
      <w:r>
        <w:rPr>
          <w:lang w:val="nl-NL"/>
        </w:rPr>
        <w:t xml:space="preserve">93 </w:t>
      </w:r>
      <w:r w:rsidRPr="00494672">
        <w:rPr>
          <w:lang w:val="nl-NL"/>
        </w:rPr>
        <w:t>een stichting administratiekantoor afwikkeling oprichten.</w:t>
      </w:r>
    </w:p>
    <w:p w:rsidRPr="00494672" w:rsidR="00F45EB6" w:rsidP="00F45EB6" w:rsidRDefault="00F45EB6" w14:paraId="223BEF1E" w14:textId="77777777">
      <w:pPr>
        <w:pStyle w:val="Geenafstand"/>
        <w:spacing w:line="276" w:lineRule="auto"/>
        <w:rPr>
          <w:lang w:val="nl-NL"/>
        </w:rPr>
      </w:pPr>
      <w:r w:rsidRPr="00494672">
        <w:rPr>
          <w:lang w:val="nl-NL"/>
        </w:rPr>
        <w:t>2. De Nederlandsche Bank kan de stichting een aanwijzing geven met betrekking tot de taakuitoefening.</w:t>
      </w:r>
    </w:p>
    <w:p w:rsidRPr="00494672" w:rsidR="00F45EB6" w:rsidP="00F45EB6" w:rsidRDefault="00F45EB6" w14:paraId="70510718" w14:textId="77777777">
      <w:pPr>
        <w:pStyle w:val="Geenafstand"/>
        <w:spacing w:line="276" w:lineRule="auto"/>
        <w:rPr>
          <w:lang w:val="nl-NL"/>
        </w:rPr>
      </w:pPr>
      <w:r w:rsidRPr="00494672">
        <w:rPr>
          <w:lang w:val="nl-NL"/>
        </w:rPr>
        <w:t xml:space="preserve">3. Bij of </w:t>
      </w:r>
      <w:proofErr w:type="gramStart"/>
      <w:r w:rsidRPr="00494672">
        <w:rPr>
          <w:lang w:val="nl-NL"/>
        </w:rPr>
        <w:t>krachtens</w:t>
      </w:r>
      <w:proofErr w:type="gramEnd"/>
      <w:r w:rsidRPr="00494672">
        <w:rPr>
          <w:lang w:val="nl-NL"/>
        </w:rPr>
        <w:t xml:space="preserve"> algemene maatregel van bestuur kunnen regels worden gesteld met betrekking tot de oprichting en beëindiging, de taak, de financiering, de inrichting, het bestuur en de werkwijze van een stichting administratiekantoor afwikkeling.</w:t>
      </w:r>
    </w:p>
    <w:p w:rsidR="00F45EB6" w:rsidP="00F45EB6" w:rsidRDefault="00F45EB6" w14:paraId="6F8A2292" w14:textId="77777777">
      <w:pPr>
        <w:pStyle w:val="Geenafstand"/>
        <w:spacing w:line="276" w:lineRule="auto"/>
        <w:rPr>
          <w:lang w:val="nl-NL"/>
        </w:rPr>
      </w:pPr>
      <w:r w:rsidRPr="00494672">
        <w:rPr>
          <w:lang w:val="nl-NL"/>
        </w:rPr>
        <w:t xml:space="preserve">4. </w:t>
      </w:r>
      <w:r w:rsidRPr="00640890">
        <w:rPr>
          <w:lang w:val="nl-NL"/>
        </w:rPr>
        <w:t xml:space="preserve">Een stichting administratiekantoor afwikkeling kan in bij of </w:t>
      </w:r>
      <w:proofErr w:type="gramStart"/>
      <w:r w:rsidRPr="00640890">
        <w:rPr>
          <w:lang w:val="nl-NL"/>
        </w:rPr>
        <w:t>krachtens</w:t>
      </w:r>
      <w:proofErr w:type="gramEnd"/>
      <w:r w:rsidRPr="00640890">
        <w:rPr>
          <w:lang w:val="nl-NL"/>
        </w:rPr>
        <w:t xml:space="preserve"> algemene maatregel van bestuur aangewezen gevallen eigendomsinstrumenten verkopen en gelden cons</w:t>
      </w:r>
      <w:r>
        <w:rPr>
          <w:lang w:val="nl-NL"/>
        </w:rPr>
        <w:t>i</w:t>
      </w:r>
      <w:r w:rsidRPr="00640890">
        <w:rPr>
          <w:lang w:val="nl-NL"/>
        </w:rPr>
        <w:t>gneren waarop rechthebbenden geen aanspraak hebben gemaakt.</w:t>
      </w:r>
    </w:p>
    <w:p w:rsidR="00F45EB6" w:rsidP="00F45EB6" w:rsidRDefault="00F45EB6" w14:paraId="215D28D0" w14:textId="77777777">
      <w:pPr>
        <w:pStyle w:val="Geenafstand"/>
        <w:spacing w:line="276" w:lineRule="auto"/>
        <w:rPr>
          <w:lang w:val="nl-NL"/>
        </w:rPr>
      </w:pPr>
    </w:p>
    <w:p w:rsidRPr="00A11C82" w:rsidR="00F45EB6" w:rsidP="00F45EB6" w:rsidRDefault="00836866" w14:paraId="0DF36B16" w14:textId="2B1E8A62">
      <w:pPr>
        <w:pStyle w:val="Geenafstand"/>
        <w:spacing w:line="276" w:lineRule="auto"/>
        <w:rPr>
          <w:lang w:val="nl-NL"/>
        </w:rPr>
      </w:pPr>
      <w:r>
        <w:rPr>
          <w:lang w:val="nl-NL"/>
        </w:rPr>
        <w:t>VV</w:t>
      </w:r>
    </w:p>
    <w:p w:rsidRPr="00A11C82" w:rsidR="00F45EB6" w:rsidP="00F45EB6" w:rsidRDefault="00F45EB6" w14:paraId="4E5FF552" w14:textId="77777777">
      <w:pPr>
        <w:pStyle w:val="Geenafstand"/>
        <w:spacing w:line="276" w:lineRule="auto"/>
        <w:rPr>
          <w:lang w:val="nl-NL"/>
        </w:rPr>
      </w:pPr>
    </w:p>
    <w:p w:rsidRPr="00A11C82" w:rsidR="00F45EB6" w:rsidP="00F45EB6" w:rsidRDefault="00F45EB6" w14:paraId="52532BD2" w14:textId="77777777">
      <w:pPr>
        <w:pStyle w:val="Geenafstand"/>
        <w:spacing w:line="276" w:lineRule="auto"/>
        <w:rPr>
          <w:lang w:val="nl-NL"/>
        </w:rPr>
      </w:pPr>
      <w:r w:rsidRPr="00A11C82">
        <w:rPr>
          <w:lang w:val="nl-NL"/>
        </w:rPr>
        <w:t>Na artikel 3A:122 wordt een artikel ingevoegd, luidende:</w:t>
      </w:r>
    </w:p>
    <w:p w:rsidRPr="00A11C82" w:rsidR="00F45EB6" w:rsidP="00F45EB6" w:rsidRDefault="00F45EB6" w14:paraId="5BC4F9BE" w14:textId="77777777">
      <w:pPr>
        <w:pStyle w:val="Geenafstand"/>
        <w:spacing w:line="276" w:lineRule="auto"/>
        <w:rPr>
          <w:lang w:val="nl-NL"/>
        </w:rPr>
      </w:pPr>
    </w:p>
    <w:p w:rsidRPr="00A11C82" w:rsidR="00F45EB6" w:rsidP="00F45EB6" w:rsidRDefault="00F45EB6" w14:paraId="2EADE1CA" w14:textId="77777777">
      <w:pPr>
        <w:pStyle w:val="Geenafstand"/>
        <w:spacing w:line="276" w:lineRule="auto"/>
        <w:rPr>
          <w:b/>
          <w:bCs/>
          <w:lang w:val="nl-NL"/>
        </w:rPr>
      </w:pPr>
      <w:r w:rsidRPr="00A11C82">
        <w:rPr>
          <w:b/>
          <w:bCs/>
          <w:lang w:val="nl-NL"/>
        </w:rPr>
        <w:t>Artikel 3A:122a. Tijdelijke opschorting terugbetalingsrechten verzekeringnemers</w:t>
      </w:r>
    </w:p>
    <w:p w:rsidRPr="00A11C82" w:rsidR="00F45EB6" w:rsidP="00F45EB6" w:rsidRDefault="00F45EB6" w14:paraId="5FBBCE35" w14:textId="77777777">
      <w:pPr>
        <w:pStyle w:val="Geenafstand"/>
        <w:spacing w:line="276" w:lineRule="auto"/>
        <w:rPr>
          <w:lang w:val="nl-NL"/>
        </w:rPr>
      </w:pPr>
    </w:p>
    <w:p w:rsidRPr="00A11C82" w:rsidR="00F45EB6" w:rsidP="00F45EB6" w:rsidRDefault="00F45EB6" w14:paraId="42E2C090" w14:textId="0A1DC19B">
      <w:pPr>
        <w:pStyle w:val="Geenafstand"/>
        <w:spacing w:line="276" w:lineRule="auto"/>
        <w:rPr>
          <w:lang w:val="nl-NL"/>
        </w:rPr>
      </w:pPr>
      <w:r w:rsidRPr="00A11C82">
        <w:rPr>
          <w:lang w:val="nl-NL"/>
        </w:rPr>
        <w:t xml:space="preserve">1. De Nederlandsche Bank kan een terugbetalingsrecht van </w:t>
      </w:r>
      <w:proofErr w:type="gramStart"/>
      <w:r w:rsidRPr="00A11C82">
        <w:rPr>
          <w:lang w:val="nl-NL"/>
        </w:rPr>
        <w:t>verzekeringnemers  ingevolge</w:t>
      </w:r>
      <w:proofErr w:type="gramEnd"/>
      <w:r w:rsidRPr="00A11C82">
        <w:rPr>
          <w:lang w:val="nl-NL"/>
        </w:rPr>
        <w:t xml:space="preserve"> een levensverzekeringsovereenkomst waarbij een entiteit in afwikkeling partij is tijdelijk beperken of opschorten </w:t>
      </w:r>
      <w:r w:rsidRPr="0018140B" w:rsidR="0018140B">
        <w:rPr>
          <w:lang w:val="nl-NL"/>
        </w:rPr>
        <w:t>voor de periode zoals genoemd in het besluit tot opschorting</w:t>
      </w:r>
      <w:r w:rsidRPr="00A11C82">
        <w:rPr>
          <w:lang w:val="nl-NL"/>
        </w:rPr>
        <w:t>, mits aan de uit de overeenkomst voortvloeiende materiële verplichtingen wordt voldaan.</w:t>
      </w:r>
    </w:p>
    <w:p w:rsidRPr="0060305B" w:rsidR="00F45EB6" w:rsidP="00F45EB6" w:rsidRDefault="00F45EB6" w14:paraId="10023114" w14:textId="77777777">
      <w:pPr>
        <w:pStyle w:val="Geenafstand"/>
        <w:spacing w:line="276" w:lineRule="auto"/>
        <w:rPr>
          <w:lang w:val="nl-NL"/>
        </w:rPr>
      </w:pPr>
      <w:r w:rsidRPr="00A11C82">
        <w:rPr>
          <w:lang w:val="nl-NL"/>
        </w:rPr>
        <w:t xml:space="preserve">2. De Nederlandsche Bank past de in het eerste lid bedoelde bevoegdheid uitsluitend toe </w:t>
      </w:r>
      <w:proofErr w:type="gramStart"/>
      <w:r w:rsidRPr="00A11C82">
        <w:rPr>
          <w:lang w:val="nl-NL"/>
        </w:rPr>
        <w:t>indien</w:t>
      </w:r>
      <w:proofErr w:type="gramEnd"/>
      <w:r>
        <w:rPr>
          <w:lang w:val="nl-NL"/>
        </w:rPr>
        <w:t xml:space="preserve"> </w:t>
      </w:r>
      <w:r w:rsidRPr="00A11C82">
        <w:rPr>
          <w:lang w:val="nl-NL"/>
        </w:rPr>
        <w:t>dit nodig is om de toepassing van een of meer afwikkelingsinstrumenten te vergemakkelijken</w:t>
      </w:r>
      <w:r w:rsidRPr="0060305B">
        <w:rPr>
          <w:lang w:val="nl-NL"/>
        </w:rPr>
        <w:t>.</w:t>
      </w:r>
    </w:p>
    <w:p w:rsidR="00F45EB6" w:rsidP="00F45EB6" w:rsidRDefault="00F45EB6" w14:paraId="3F217ACC" w14:textId="77777777">
      <w:pPr>
        <w:pStyle w:val="Geenafstand"/>
        <w:spacing w:line="276" w:lineRule="auto"/>
        <w:rPr>
          <w:lang w:val="nl-NL"/>
        </w:rPr>
      </w:pPr>
    </w:p>
    <w:p w:rsidR="00F45EB6" w:rsidP="00F45EB6" w:rsidRDefault="00836866" w14:paraId="0270B63C" w14:textId="4DAF9B7B">
      <w:pPr>
        <w:pStyle w:val="Geenafstand"/>
        <w:spacing w:line="276" w:lineRule="auto"/>
        <w:rPr>
          <w:lang w:val="nl-NL"/>
        </w:rPr>
      </w:pPr>
      <w:r>
        <w:rPr>
          <w:lang w:val="nl-NL"/>
        </w:rPr>
        <w:t>WW</w:t>
      </w:r>
    </w:p>
    <w:p w:rsidR="00F45EB6" w:rsidP="00F45EB6" w:rsidRDefault="00F45EB6" w14:paraId="390BD245" w14:textId="77777777">
      <w:pPr>
        <w:pStyle w:val="Geenafstand"/>
        <w:spacing w:line="276" w:lineRule="auto"/>
        <w:rPr>
          <w:lang w:val="nl-NL"/>
        </w:rPr>
      </w:pPr>
    </w:p>
    <w:p w:rsidR="00F45EB6" w:rsidP="00F45EB6" w:rsidRDefault="00F45EB6" w14:paraId="165B9B78" w14:textId="0EC2B7DB">
      <w:pPr>
        <w:pStyle w:val="Geenafstand"/>
        <w:spacing w:line="276" w:lineRule="auto"/>
        <w:rPr>
          <w:lang w:val="nl-NL"/>
        </w:rPr>
      </w:pPr>
      <w:r>
        <w:rPr>
          <w:lang w:val="nl-NL"/>
        </w:rPr>
        <w:t>Artikel 3A:123, vierde lid, komt te luiden:</w:t>
      </w:r>
    </w:p>
    <w:p w:rsidRPr="00755AD3" w:rsidR="00F45EB6" w:rsidP="00F45EB6" w:rsidRDefault="00F45EB6" w14:paraId="5367F860" w14:textId="1F76CCC2">
      <w:pPr>
        <w:pStyle w:val="Geenafstand"/>
        <w:spacing w:line="276" w:lineRule="auto"/>
        <w:rPr>
          <w:lang w:val="nl-NL"/>
        </w:rPr>
      </w:pPr>
      <w:r w:rsidRPr="00755AD3">
        <w:rPr>
          <w:lang w:val="nl-NL"/>
        </w:rPr>
        <w:t xml:space="preserve">4. </w:t>
      </w:r>
      <w:r w:rsidRPr="00755AD3" w:rsidR="00681160">
        <w:rPr>
          <w:lang w:val="nl-NL"/>
        </w:rPr>
        <w:t>Het eerste lid is niet van toepassing op betalingsverplichtingen en leveringsverplichtingen van een entiteit die reeds hebben geleid tot een gegeven overboekingsopdracht, opdracht tot verrekening of enige uit een dergelijke opdracht voortvloeiende betaling, levering, verrekening of andere rechtshandeling die benodigd is om de opdracht volledig uit te voeren, of tot rechten en verplichtingen die voor de entiteit in afwikkeling als deelnemer ingevolge of in verband met zijn deelname aan het systeem zijn ontstaan, welke betalingsverplichtingen of leveringsverplichtingen bestaan jegens een:</w:t>
      </w:r>
    </w:p>
    <w:p w:rsidRPr="00755AD3" w:rsidR="00F45EB6" w:rsidP="00F45EB6" w:rsidRDefault="00F45EB6" w14:paraId="56B0540A" w14:textId="77777777">
      <w:pPr>
        <w:pStyle w:val="Geenafstand"/>
        <w:spacing w:line="276" w:lineRule="auto"/>
        <w:rPr>
          <w:lang w:val="nl-NL"/>
        </w:rPr>
      </w:pPr>
      <w:r w:rsidRPr="00755AD3">
        <w:rPr>
          <w:lang w:val="nl-NL"/>
        </w:rPr>
        <w:t>a. systeem of systeemexploitant als bedoeld in artikel 212a, onderdeel b, onderscheidenlijk onderdeel p, van de Faillissementswet;</w:t>
      </w:r>
    </w:p>
    <w:p w:rsidRPr="00755AD3" w:rsidR="00F45EB6" w:rsidP="00F45EB6" w:rsidRDefault="00F45EB6" w14:paraId="4594E351" w14:textId="77777777">
      <w:pPr>
        <w:pStyle w:val="Geenafstand"/>
        <w:spacing w:line="276" w:lineRule="auto"/>
        <w:rPr>
          <w:lang w:val="nl-NL"/>
        </w:rPr>
      </w:pPr>
      <w:r w:rsidRPr="00755AD3">
        <w:rPr>
          <w:lang w:val="nl-NL"/>
        </w:rPr>
        <w:t>b. centrale tegenpartij waaraan in een lidstaat een vergunning is verleend overeenkomstig artikel 14 van de EMIR-verordening;</w:t>
      </w:r>
    </w:p>
    <w:p w:rsidR="00F45EB6" w:rsidP="00F45EB6" w:rsidRDefault="00F45EB6" w14:paraId="7BE1728A" w14:textId="77777777">
      <w:pPr>
        <w:pStyle w:val="Geenafstand"/>
        <w:spacing w:line="276" w:lineRule="auto"/>
        <w:rPr>
          <w:lang w:val="nl-NL"/>
        </w:rPr>
      </w:pPr>
      <w:r w:rsidRPr="00755AD3">
        <w:rPr>
          <w:lang w:val="nl-NL"/>
        </w:rPr>
        <w:t>c. centrale tegenpartij uit een staat die geen lidstaat is die door de Europese Autoriteit voor effecten en markten is erkend overeenkomstig artikel 25 van de EMIR-verordening</w:t>
      </w:r>
      <w:r>
        <w:rPr>
          <w:lang w:val="nl-NL"/>
        </w:rPr>
        <w:t>.</w:t>
      </w:r>
    </w:p>
    <w:p w:rsidRPr="00965EC5" w:rsidR="00F45EB6" w:rsidP="00F45EB6" w:rsidRDefault="00F45EB6" w14:paraId="12F4095A" w14:textId="77777777">
      <w:pPr>
        <w:pStyle w:val="Geenafstand"/>
        <w:spacing w:line="276" w:lineRule="auto"/>
        <w:rPr>
          <w:lang w:val="nl-NL"/>
        </w:rPr>
      </w:pPr>
    </w:p>
    <w:p w:rsidRPr="00965EC5" w:rsidR="00F45EB6" w:rsidP="00F45EB6" w:rsidRDefault="00836866" w14:paraId="371786DB" w14:textId="64EC9B44">
      <w:pPr>
        <w:pStyle w:val="Geenafstand"/>
        <w:spacing w:line="276" w:lineRule="auto"/>
        <w:rPr>
          <w:lang w:val="nl-NL"/>
        </w:rPr>
      </w:pPr>
      <w:r>
        <w:rPr>
          <w:lang w:val="nl-NL"/>
        </w:rPr>
        <w:t>XX</w:t>
      </w:r>
    </w:p>
    <w:p w:rsidRPr="00965EC5" w:rsidR="00F45EB6" w:rsidP="00F45EB6" w:rsidRDefault="00F45EB6" w14:paraId="1C9D4C23" w14:textId="77777777">
      <w:pPr>
        <w:pStyle w:val="Geenafstand"/>
        <w:spacing w:line="276" w:lineRule="auto"/>
        <w:rPr>
          <w:lang w:val="nl-NL"/>
        </w:rPr>
      </w:pPr>
    </w:p>
    <w:p w:rsidR="00F45EB6" w:rsidP="00F45EB6" w:rsidRDefault="00F45EB6" w14:paraId="6ACAD54F" w14:textId="5160EF21">
      <w:pPr>
        <w:pStyle w:val="Geenafstand"/>
        <w:spacing w:line="276" w:lineRule="auto"/>
        <w:rPr>
          <w:lang w:val="nl-NL"/>
        </w:rPr>
      </w:pPr>
      <w:r w:rsidRPr="00965EC5">
        <w:rPr>
          <w:lang w:val="nl-NL"/>
        </w:rPr>
        <w:t>Artikel 3A:124</w:t>
      </w:r>
      <w:r>
        <w:rPr>
          <w:lang w:val="nl-NL"/>
        </w:rPr>
        <w:t>, tweede lid, komt te luiden:</w:t>
      </w:r>
    </w:p>
    <w:p w:rsidRPr="00326461" w:rsidR="00F45EB6" w:rsidP="00F45EB6" w:rsidRDefault="00F45EB6" w14:paraId="026636B5" w14:textId="77777777">
      <w:pPr>
        <w:pStyle w:val="Geenafstand"/>
        <w:spacing w:line="276" w:lineRule="auto"/>
        <w:rPr>
          <w:lang w:val="nl-NL"/>
        </w:rPr>
      </w:pPr>
      <w:r w:rsidRPr="00326461">
        <w:rPr>
          <w:lang w:val="nl-NL"/>
        </w:rPr>
        <w:lastRenderedPageBreak/>
        <w:t>2. De Nederlandsche Bank oefent de in het eerste lid bedoelde bevoegdheid niet uit met betrekking tot een zekerheidsrecht dat is gevestigd ten behoeve van een:</w:t>
      </w:r>
    </w:p>
    <w:p w:rsidRPr="00326461" w:rsidR="00F45EB6" w:rsidP="00F45EB6" w:rsidRDefault="00F45EB6" w14:paraId="264D6CBC" w14:textId="77777777">
      <w:pPr>
        <w:pStyle w:val="Geenafstand"/>
        <w:spacing w:line="276" w:lineRule="auto"/>
        <w:rPr>
          <w:lang w:val="nl-NL"/>
        </w:rPr>
      </w:pPr>
      <w:r w:rsidRPr="00326461">
        <w:rPr>
          <w:lang w:val="nl-NL"/>
        </w:rPr>
        <w:t>a. systeem of systeemexploitant als bedoeld in artikel 212a, onderdeel b, onderscheidenlijk onderdeel p, van de Faillissementswet;</w:t>
      </w:r>
    </w:p>
    <w:p w:rsidRPr="00326461" w:rsidR="00F45EB6" w:rsidP="00F45EB6" w:rsidRDefault="00F45EB6" w14:paraId="03513DDF" w14:textId="77777777">
      <w:pPr>
        <w:pStyle w:val="Geenafstand"/>
        <w:spacing w:line="276" w:lineRule="auto"/>
        <w:rPr>
          <w:lang w:val="nl-NL"/>
        </w:rPr>
      </w:pPr>
      <w:r w:rsidRPr="00326461">
        <w:rPr>
          <w:lang w:val="nl-NL"/>
        </w:rPr>
        <w:t>b. centrale tegenpartij waaraan in een lidstaat een vergunning is verleend overeenkomstig artikel 14 van de EMIR-verordening;</w:t>
      </w:r>
    </w:p>
    <w:p w:rsidR="00F45EB6" w:rsidP="00F45EB6" w:rsidRDefault="00F45EB6" w14:paraId="5EBF48C2" w14:textId="77777777">
      <w:pPr>
        <w:pStyle w:val="Geenafstand"/>
        <w:spacing w:line="276" w:lineRule="auto"/>
        <w:rPr>
          <w:lang w:val="nl-NL"/>
        </w:rPr>
      </w:pPr>
      <w:r w:rsidRPr="00326461">
        <w:rPr>
          <w:lang w:val="nl-NL"/>
        </w:rPr>
        <w:t>c. centrale tegenpartij uit een staat die geen lidstaat is die door de Europese Autoriteit voor effecten en markten is erkend overeenkomstig artikel 25 van de EMIR-verordening;</w:t>
      </w:r>
    </w:p>
    <w:p w:rsidRPr="00965EC5" w:rsidR="00F45EB6" w:rsidP="00F45EB6" w:rsidRDefault="00F45EB6" w14:paraId="6B5735E2" w14:textId="77777777">
      <w:pPr>
        <w:pStyle w:val="Geenafstand"/>
        <w:spacing w:line="276" w:lineRule="auto"/>
        <w:rPr>
          <w:lang w:val="nl-NL"/>
        </w:rPr>
      </w:pPr>
    </w:p>
    <w:p w:rsidRPr="00965EC5" w:rsidR="00F45EB6" w:rsidP="00F45EB6" w:rsidRDefault="00836866" w14:paraId="0BBB162B" w14:textId="640D7AE2">
      <w:pPr>
        <w:pStyle w:val="Geenafstand"/>
        <w:spacing w:line="276" w:lineRule="auto"/>
        <w:rPr>
          <w:lang w:val="nl-NL"/>
        </w:rPr>
      </w:pPr>
      <w:r>
        <w:rPr>
          <w:lang w:val="nl-NL"/>
        </w:rPr>
        <w:t>YY</w:t>
      </w:r>
    </w:p>
    <w:p w:rsidRPr="00965EC5" w:rsidR="00F45EB6" w:rsidP="00F45EB6" w:rsidRDefault="00F45EB6" w14:paraId="234E14DD" w14:textId="77777777">
      <w:pPr>
        <w:pStyle w:val="Geenafstand"/>
        <w:spacing w:line="276" w:lineRule="auto"/>
        <w:rPr>
          <w:lang w:val="nl-NL"/>
        </w:rPr>
      </w:pPr>
    </w:p>
    <w:p w:rsidR="00F45EB6" w:rsidP="00F45EB6" w:rsidRDefault="00F45EB6" w14:paraId="05832054" w14:textId="77777777">
      <w:pPr>
        <w:pStyle w:val="Geenafstand"/>
        <w:spacing w:line="276" w:lineRule="auto"/>
        <w:rPr>
          <w:lang w:val="nl-NL"/>
        </w:rPr>
      </w:pPr>
      <w:r>
        <w:rPr>
          <w:lang w:val="nl-NL"/>
        </w:rPr>
        <w:t>Artikel 3A:125 wordt als volgt gewijzigd:</w:t>
      </w:r>
    </w:p>
    <w:p w:rsidR="00F45EB6" w:rsidP="00F45EB6" w:rsidRDefault="00F45EB6" w14:paraId="127BF948" w14:textId="77777777">
      <w:pPr>
        <w:pStyle w:val="Geenafstand"/>
        <w:spacing w:line="276" w:lineRule="auto"/>
        <w:rPr>
          <w:lang w:val="nl-NL"/>
        </w:rPr>
      </w:pPr>
    </w:p>
    <w:p w:rsidRPr="00D83ECE" w:rsidR="00F45EB6" w:rsidP="00F45EB6" w:rsidRDefault="00F45EB6" w14:paraId="3F7E2D00" w14:textId="7F4D3E6E">
      <w:pPr>
        <w:pStyle w:val="Geenafstand"/>
        <w:spacing w:line="276" w:lineRule="auto"/>
        <w:rPr>
          <w:lang w:val="nl-NL"/>
        </w:rPr>
      </w:pPr>
      <w:r w:rsidRPr="00D83ECE">
        <w:rPr>
          <w:lang w:val="nl-NL"/>
        </w:rPr>
        <w:t>1. Het vierde lid komt te luiden:</w:t>
      </w:r>
    </w:p>
    <w:p w:rsidRPr="00D83ECE" w:rsidR="00F45EB6" w:rsidP="00F45EB6" w:rsidRDefault="00F45EB6" w14:paraId="669126EC" w14:textId="77777777">
      <w:pPr>
        <w:pStyle w:val="Geenafstand"/>
        <w:spacing w:line="276" w:lineRule="auto"/>
        <w:rPr>
          <w:lang w:val="nl-NL"/>
        </w:rPr>
      </w:pPr>
      <w:r>
        <w:rPr>
          <w:lang w:val="nl-NL"/>
        </w:rPr>
        <w:t xml:space="preserve">4. </w:t>
      </w:r>
      <w:r w:rsidRPr="00D83ECE">
        <w:rPr>
          <w:lang w:val="nl-NL"/>
        </w:rPr>
        <w:t>De opschorting werkt niet ten aanzien van een:</w:t>
      </w:r>
    </w:p>
    <w:p w:rsidRPr="00D83ECE" w:rsidR="00F45EB6" w:rsidP="00F45EB6" w:rsidRDefault="00F45EB6" w14:paraId="698F2857" w14:textId="77777777">
      <w:pPr>
        <w:pStyle w:val="Geenafstand"/>
        <w:spacing w:line="276" w:lineRule="auto"/>
        <w:rPr>
          <w:lang w:val="nl-NL"/>
        </w:rPr>
      </w:pPr>
      <w:r w:rsidRPr="00D83ECE">
        <w:rPr>
          <w:lang w:val="nl-NL"/>
        </w:rPr>
        <w:t>a. systeem of systeemexploitant als bedoeld in artikel 212a onderdeel b, onderscheidenlijk onderdeel p, van de Faillissementswet;</w:t>
      </w:r>
    </w:p>
    <w:p w:rsidRPr="00D83ECE" w:rsidR="00F45EB6" w:rsidP="00F45EB6" w:rsidRDefault="00F45EB6" w14:paraId="340B6E11" w14:textId="77777777">
      <w:pPr>
        <w:pStyle w:val="Geenafstand"/>
        <w:spacing w:line="276" w:lineRule="auto"/>
        <w:rPr>
          <w:lang w:val="nl-NL"/>
        </w:rPr>
      </w:pPr>
      <w:r w:rsidRPr="00D83ECE">
        <w:rPr>
          <w:lang w:val="nl-NL"/>
        </w:rPr>
        <w:t>b. centrale tegenpartij waaraan in een lidstaat een vergunning is verleend overeenkomstig artikel 14 van de EMIR-verordening;</w:t>
      </w:r>
    </w:p>
    <w:p w:rsidR="00F45EB6" w:rsidP="00F45EB6" w:rsidRDefault="00F45EB6" w14:paraId="358A618F" w14:textId="77777777">
      <w:pPr>
        <w:pStyle w:val="Geenafstand"/>
        <w:spacing w:line="276" w:lineRule="auto"/>
        <w:rPr>
          <w:lang w:val="nl-NL"/>
        </w:rPr>
      </w:pPr>
      <w:r w:rsidRPr="00D83ECE">
        <w:rPr>
          <w:lang w:val="nl-NL"/>
        </w:rPr>
        <w:t>c. centrale tegenpartij uit een staat die geen lidstaat is die door de Europese Autoriteit voor effecten en markten is erkend overeenkomstig artikel 25 van de EMIR-verordening.</w:t>
      </w:r>
    </w:p>
    <w:p w:rsidR="00F45EB6" w:rsidP="00F45EB6" w:rsidRDefault="00F45EB6" w14:paraId="18CD8D8F" w14:textId="77777777">
      <w:pPr>
        <w:pStyle w:val="Geenafstand"/>
        <w:spacing w:line="276" w:lineRule="auto"/>
        <w:rPr>
          <w:lang w:val="nl-NL"/>
        </w:rPr>
      </w:pPr>
    </w:p>
    <w:p w:rsidRPr="00965EC5" w:rsidR="00F45EB6" w:rsidP="00F45EB6" w:rsidRDefault="00F45EB6" w14:paraId="751F56AE" w14:textId="4F4E061C">
      <w:pPr>
        <w:pStyle w:val="Geenafstand"/>
        <w:spacing w:line="276" w:lineRule="auto"/>
        <w:rPr>
          <w:lang w:val="nl-NL"/>
        </w:rPr>
      </w:pPr>
      <w:r>
        <w:rPr>
          <w:lang w:val="nl-NL"/>
        </w:rPr>
        <w:t xml:space="preserve">2. </w:t>
      </w:r>
      <w:r w:rsidR="0061171B">
        <w:rPr>
          <w:lang w:val="nl-NL"/>
        </w:rPr>
        <w:t>O</w:t>
      </w:r>
      <w:r w:rsidRPr="00965EC5">
        <w:rPr>
          <w:lang w:val="nl-NL"/>
        </w:rPr>
        <w:t xml:space="preserve">nder vernummering van het vijfde tot zesde lid </w:t>
      </w:r>
      <w:r w:rsidR="0061171B">
        <w:rPr>
          <w:lang w:val="nl-NL"/>
        </w:rPr>
        <w:t xml:space="preserve">wordt </w:t>
      </w:r>
      <w:r w:rsidRPr="00965EC5">
        <w:rPr>
          <w:lang w:val="nl-NL"/>
        </w:rPr>
        <w:t>een lid ingevoegd, luidende:</w:t>
      </w:r>
    </w:p>
    <w:p w:rsidRPr="00965EC5" w:rsidR="00F45EB6" w:rsidP="00F45EB6" w:rsidRDefault="00F45EB6" w14:paraId="4E4D4B45" w14:textId="77777777">
      <w:pPr>
        <w:pStyle w:val="Geenafstand"/>
        <w:spacing w:line="276" w:lineRule="auto"/>
        <w:rPr>
          <w:lang w:val="nl-NL"/>
        </w:rPr>
      </w:pPr>
      <w:r w:rsidRPr="00965EC5">
        <w:rPr>
          <w:lang w:val="nl-NL"/>
        </w:rPr>
        <w:t xml:space="preserve">5. De beëindigingsrechten overeenkomstig de voorwaarden van die overeenkomst mogen voor het verstrijken van de opschortingstermijn, bedoeld in het derde lid, worden uitgeoefend </w:t>
      </w:r>
      <w:proofErr w:type="gramStart"/>
      <w:r w:rsidRPr="00965EC5">
        <w:rPr>
          <w:lang w:val="nl-NL"/>
        </w:rPr>
        <w:t>indien</w:t>
      </w:r>
      <w:proofErr w:type="gramEnd"/>
      <w:r w:rsidRPr="00965EC5">
        <w:rPr>
          <w:lang w:val="nl-NL"/>
        </w:rPr>
        <w:t xml:space="preserve"> de wederpartij bericht krijgt van de Nederlandsche Bank dat de onder de overeenkomst vallende rechten en verplichtingen niet:</w:t>
      </w:r>
    </w:p>
    <w:p w:rsidRPr="00965EC5" w:rsidR="00F45EB6" w:rsidP="00F45EB6" w:rsidRDefault="00F45EB6" w14:paraId="064D6BDD" w14:textId="77777777">
      <w:pPr>
        <w:pStyle w:val="Geenafstand"/>
        <w:spacing w:line="276" w:lineRule="auto"/>
        <w:rPr>
          <w:lang w:val="nl-NL"/>
        </w:rPr>
      </w:pPr>
      <w:r w:rsidRPr="00965EC5">
        <w:rPr>
          <w:lang w:val="nl-NL"/>
        </w:rPr>
        <w:t>a. aan een andere entiteit worden overgedragen; of</w:t>
      </w:r>
    </w:p>
    <w:p w:rsidRPr="00965EC5" w:rsidR="00F45EB6" w:rsidP="00F45EB6" w:rsidRDefault="00F45EB6" w14:paraId="632FAFEF" w14:textId="77777777">
      <w:pPr>
        <w:pStyle w:val="Geenafstand"/>
        <w:spacing w:line="276" w:lineRule="auto"/>
        <w:rPr>
          <w:lang w:val="nl-NL"/>
        </w:rPr>
      </w:pPr>
      <w:r w:rsidRPr="00965EC5">
        <w:rPr>
          <w:lang w:val="nl-NL"/>
        </w:rPr>
        <w:t xml:space="preserve">b. zijn onderworpen aan afschrijving of omzetting overeenkomstig artikel 3A:93. </w:t>
      </w:r>
    </w:p>
    <w:p w:rsidR="00F45EB6" w:rsidP="00F45EB6" w:rsidRDefault="00F45EB6" w14:paraId="377D5BEF" w14:textId="77777777">
      <w:pPr>
        <w:pStyle w:val="Geenafstand"/>
        <w:spacing w:line="276" w:lineRule="auto"/>
        <w:rPr>
          <w:lang w:val="nl-NL"/>
        </w:rPr>
      </w:pPr>
    </w:p>
    <w:p w:rsidR="007409A2" w:rsidP="00F45EB6" w:rsidRDefault="00836866" w14:paraId="26707882" w14:textId="7430219D">
      <w:pPr>
        <w:pStyle w:val="Geenafstand"/>
        <w:spacing w:line="276" w:lineRule="auto"/>
        <w:rPr>
          <w:lang w:val="nl-NL"/>
        </w:rPr>
      </w:pPr>
      <w:r>
        <w:rPr>
          <w:lang w:val="nl-NL"/>
        </w:rPr>
        <w:t>ZZ</w:t>
      </w:r>
    </w:p>
    <w:p w:rsidR="007409A2" w:rsidP="00F45EB6" w:rsidRDefault="007409A2" w14:paraId="40BFD1C8" w14:textId="77777777">
      <w:pPr>
        <w:pStyle w:val="Geenafstand"/>
        <w:spacing w:line="276" w:lineRule="auto"/>
        <w:rPr>
          <w:lang w:val="nl-NL"/>
        </w:rPr>
      </w:pPr>
    </w:p>
    <w:p w:rsidR="007409A2" w:rsidP="00F45EB6" w:rsidRDefault="007409A2" w14:paraId="37DC1BA5" w14:textId="4FA0EE19">
      <w:pPr>
        <w:pStyle w:val="Geenafstand"/>
        <w:spacing w:line="276" w:lineRule="auto"/>
        <w:rPr>
          <w:lang w:val="nl-NL"/>
        </w:rPr>
      </w:pPr>
      <w:r>
        <w:rPr>
          <w:lang w:val="nl-NL"/>
        </w:rPr>
        <w:t>In artikel 3A:126 wordt na “de artikelen” ingevoegd “3A:80c</w:t>
      </w:r>
      <w:r w:rsidR="00B475C0">
        <w:rPr>
          <w:lang w:val="nl-NL"/>
        </w:rPr>
        <w:t>,</w:t>
      </w:r>
      <w:r>
        <w:rPr>
          <w:lang w:val="nl-NL"/>
        </w:rPr>
        <w:t xml:space="preserve">”. </w:t>
      </w:r>
    </w:p>
    <w:p w:rsidR="007409A2" w:rsidP="00F45EB6" w:rsidRDefault="007409A2" w14:paraId="7CD4AA93" w14:textId="77777777">
      <w:pPr>
        <w:pStyle w:val="Geenafstand"/>
        <w:spacing w:line="276" w:lineRule="auto"/>
        <w:rPr>
          <w:lang w:val="nl-NL"/>
        </w:rPr>
      </w:pPr>
    </w:p>
    <w:p w:rsidRPr="00C53BAF" w:rsidR="004B44C6" w:rsidP="004B44C6" w:rsidRDefault="00836866" w14:paraId="1AFC7197" w14:textId="75868B5A">
      <w:pPr>
        <w:pStyle w:val="Geenafstand"/>
        <w:keepNext/>
        <w:spacing w:line="276" w:lineRule="auto"/>
        <w:rPr>
          <w:lang w:val="nl-NL"/>
        </w:rPr>
      </w:pPr>
      <w:r>
        <w:rPr>
          <w:lang w:val="nl-NL"/>
        </w:rPr>
        <w:t>AAA</w:t>
      </w:r>
    </w:p>
    <w:p w:rsidR="004B44C6" w:rsidP="004B44C6" w:rsidRDefault="004B44C6" w14:paraId="619E659A" w14:textId="77777777">
      <w:pPr>
        <w:pStyle w:val="Geenafstand"/>
        <w:keepNext/>
        <w:spacing w:line="276" w:lineRule="auto"/>
        <w:rPr>
          <w:lang w:val="nl-NL"/>
        </w:rPr>
      </w:pPr>
    </w:p>
    <w:p w:rsidRPr="00965EC5" w:rsidR="004B44C6" w:rsidP="004B44C6" w:rsidRDefault="004B44C6" w14:paraId="14ACA42F" w14:textId="77777777">
      <w:pPr>
        <w:pStyle w:val="Geenafstand"/>
        <w:spacing w:line="276" w:lineRule="auto"/>
        <w:rPr>
          <w:lang w:val="nl-NL"/>
        </w:rPr>
      </w:pPr>
      <w:r w:rsidRPr="00965EC5">
        <w:rPr>
          <w:lang w:val="nl-NL"/>
        </w:rPr>
        <w:t>Na artikel 3A:1</w:t>
      </w:r>
      <w:r>
        <w:rPr>
          <w:lang w:val="nl-NL"/>
        </w:rPr>
        <w:t>27</w:t>
      </w:r>
      <w:r w:rsidRPr="00965EC5">
        <w:rPr>
          <w:lang w:val="nl-NL"/>
        </w:rPr>
        <w:t xml:space="preserve"> word</w:t>
      </w:r>
      <w:r>
        <w:rPr>
          <w:lang w:val="nl-NL"/>
        </w:rPr>
        <w:t>t</w:t>
      </w:r>
      <w:r w:rsidRPr="00965EC5">
        <w:rPr>
          <w:lang w:val="nl-NL"/>
        </w:rPr>
        <w:t xml:space="preserve"> </w:t>
      </w:r>
      <w:r>
        <w:rPr>
          <w:lang w:val="nl-NL"/>
        </w:rPr>
        <w:t>een</w:t>
      </w:r>
      <w:r w:rsidRPr="00965EC5">
        <w:rPr>
          <w:lang w:val="nl-NL"/>
        </w:rPr>
        <w:t xml:space="preserve"> artikel ingevoegd, luidende:</w:t>
      </w:r>
    </w:p>
    <w:p w:rsidRPr="00965EC5" w:rsidR="004B44C6" w:rsidP="004B44C6" w:rsidRDefault="004B44C6" w14:paraId="3E234D61" w14:textId="77777777">
      <w:pPr>
        <w:pStyle w:val="Geenafstand"/>
        <w:spacing w:line="276" w:lineRule="auto"/>
        <w:rPr>
          <w:lang w:val="nl-NL"/>
        </w:rPr>
      </w:pPr>
    </w:p>
    <w:p w:rsidRPr="00965EC5" w:rsidR="004B44C6" w:rsidP="004B44C6" w:rsidRDefault="004B44C6" w14:paraId="6B5C65D1" w14:textId="77777777">
      <w:pPr>
        <w:pStyle w:val="Geenafstand"/>
        <w:spacing w:line="276" w:lineRule="auto"/>
        <w:rPr>
          <w:b/>
          <w:bCs/>
          <w:lang w:val="nl-NL"/>
        </w:rPr>
      </w:pPr>
      <w:r w:rsidRPr="00965EC5">
        <w:rPr>
          <w:b/>
          <w:bCs/>
          <w:lang w:val="nl-NL"/>
        </w:rPr>
        <w:t>Artikel 3A:1</w:t>
      </w:r>
      <w:r>
        <w:rPr>
          <w:b/>
          <w:bCs/>
          <w:lang w:val="nl-NL"/>
        </w:rPr>
        <w:t>27</w:t>
      </w:r>
      <w:r w:rsidRPr="00965EC5">
        <w:rPr>
          <w:b/>
          <w:bCs/>
          <w:lang w:val="nl-NL"/>
        </w:rPr>
        <w:t>a. Opschorting ten behoeve van afwikkelingsmaatregel</w:t>
      </w:r>
    </w:p>
    <w:p w:rsidRPr="00965EC5" w:rsidR="004B44C6" w:rsidP="004B44C6" w:rsidRDefault="004B44C6" w14:paraId="52BAEC20" w14:textId="77777777">
      <w:pPr>
        <w:pStyle w:val="Geenafstand"/>
        <w:spacing w:line="276" w:lineRule="auto"/>
        <w:rPr>
          <w:lang w:val="nl-NL"/>
        </w:rPr>
      </w:pPr>
    </w:p>
    <w:p w:rsidR="004B44C6" w:rsidP="004B44C6" w:rsidRDefault="004B44C6" w14:paraId="6801625C" w14:textId="1A502573">
      <w:pPr>
        <w:pStyle w:val="Geenafstand"/>
        <w:spacing w:line="276" w:lineRule="auto"/>
        <w:rPr>
          <w:lang w:val="nl-NL"/>
        </w:rPr>
      </w:pPr>
      <w:r>
        <w:rPr>
          <w:lang w:val="nl-NL"/>
        </w:rPr>
        <w:t xml:space="preserve">Onverminderd artikel 3A:124, kan de Nederlandsche Bank indien nodig voor de doeltreffendheid van een of meer afwikkelingsmaatregelen een </w:t>
      </w:r>
      <w:r w:rsidR="00AD4A0C">
        <w:rPr>
          <w:lang w:val="nl-NL"/>
        </w:rPr>
        <w:t>rechterlijke instantie</w:t>
      </w:r>
      <w:r>
        <w:rPr>
          <w:lang w:val="nl-NL"/>
        </w:rPr>
        <w:t xml:space="preserve"> verzoeken een of meer gerechtelijke maatregelen of procedures waaraan een entiteit in afwikkeling</w:t>
      </w:r>
      <w:r w:rsidR="00C879BA">
        <w:rPr>
          <w:lang w:val="nl-NL"/>
        </w:rPr>
        <w:t xml:space="preserve"> onderworpen</w:t>
      </w:r>
      <w:r>
        <w:rPr>
          <w:lang w:val="nl-NL"/>
        </w:rPr>
        <w:t xml:space="preserve"> is, op te schorten gedurende een in het licht van de nagestreefde doelstelling passende termijn.</w:t>
      </w:r>
    </w:p>
    <w:p w:rsidR="00B875C5" w:rsidP="00F45EB6" w:rsidRDefault="00B875C5" w14:paraId="55C65596" w14:textId="77777777">
      <w:pPr>
        <w:pStyle w:val="Geenafstand"/>
        <w:spacing w:line="276" w:lineRule="auto"/>
        <w:rPr>
          <w:lang w:val="nl-NL"/>
        </w:rPr>
      </w:pPr>
    </w:p>
    <w:p w:rsidRPr="00C53BAF" w:rsidR="00F45EB6" w:rsidP="0021101A" w:rsidRDefault="00836866" w14:paraId="5F3CC02E" w14:textId="459CFDB2">
      <w:pPr>
        <w:pStyle w:val="Geenafstand"/>
        <w:keepNext/>
        <w:spacing w:line="276" w:lineRule="auto"/>
        <w:rPr>
          <w:lang w:val="nl-NL"/>
        </w:rPr>
      </w:pPr>
      <w:r>
        <w:rPr>
          <w:lang w:val="nl-NL"/>
        </w:rPr>
        <w:lastRenderedPageBreak/>
        <w:t>BBB</w:t>
      </w:r>
    </w:p>
    <w:p w:rsidRPr="00C53BAF" w:rsidR="00F45EB6" w:rsidP="0021101A" w:rsidRDefault="00F45EB6" w14:paraId="38A5952E" w14:textId="77777777">
      <w:pPr>
        <w:pStyle w:val="Geenafstand"/>
        <w:keepNext/>
        <w:spacing w:line="276" w:lineRule="auto"/>
        <w:rPr>
          <w:lang w:val="nl-NL"/>
        </w:rPr>
      </w:pPr>
    </w:p>
    <w:p w:rsidRPr="00C53BAF" w:rsidR="00F45EB6" w:rsidP="0021101A" w:rsidRDefault="00F45EB6" w14:paraId="4358D1D7" w14:textId="5A01B8B4">
      <w:pPr>
        <w:pStyle w:val="Geenafstand"/>
        <w:keepNext/>
        <w:spacing w:line="276" w:lineRule="auto"/>
        <w:rPr>
          <w:lang w:val="nl-NL"/>
        </w:rPr>
      </w:pPr>
      <w:r w:rsidRPr="00C53BAF">
        <w:rPr>
          <w:lang w:val="nl-NL"/>
        </w:rPr>
        <w:t xml:space="preserve">Artikel 3A:128 </w:t>
      </w:r>
      <w:r w:rsidR="001A5E7F">
        <w:rPr>
          <w:lang w:val="nl-NL"/>
        </w:rPr>
        <w:t>vervalt.</w:t>
      </w:r>
    </w:p>
    <w:p w:rsidRPr="00965EC5" w:rsidR="00F45EB6" w:rsidP="00F45EB6" w:rsidRDefault="00F45EB6" w14:paraId="4176ED90" w14:textId="77777777">
      <w:pPr>
        <w:pStyle w:val="Geenafstand"/>
        <w:spacing w:line="276" w:lineRule="auto"/>
        <w:rPr>
          <w:lang w:val="nl-NL"/>
        </w:rPr>
      </w:pPr>
    </w:p>
    <w:p w:rsidRPr="00965EC5" w:rsidR="00F45EB6" w:rsidP="00F45EB6" w:rsidRDefault="00836866" w14:paraId="0A847998" w14:textId="32BD7533">
      <w:pPr>
        <w:pStyle w:val="Geenafstand"/>
        <w:spacing w:line="276" w:lineRule="auto"/>
        <w:rPr>
          <w:lang w:val="nl-NL"/>
        </w:rPr>
      </w:pPr>
      <w:r>
        <w:rPr>
          <w:lang w:val="nl-NL"/>
        </w:rPr>
        <w:t>CCC</w:t>
      </w:r>
    </w:p>
    <w:p w:rsidRPr="00965EC5" w:rsidR="00F45EB6" w:rsidP="00F45EB6" w:rsidRDefault="00F45EB6" w14:paraId="17396C40" w14:textId="77777777">
      <w:pPr>
        <w:pStyle w:val="Geenafstand"/>
        <w:spacing w:line="276" w:lineRule="auto"/>
        <w:rPr>
          <w:lang w:val="nl-NL"/>
        </w:rPr>
      </w:pPr>
    </w:p>
    <w:p w:rsidRPr="00965EC5" w:rsidR="00F45EB6" w:rsidP="00171991" w:rsidRDefault="00F45EB6" w14:paraId="13E023CD" w14:textId="3C55A1B9">
      <w:pPr>
        <w:pStyle w:val="Geenafstand"/>
        <w:spacing w:line="276" w:lineRule="auto"/>
        <w:rPr>
          <w:lang w:val="nl-NL"/>
        </w:rPr>
      </w:pPr>
      <w:r w:rsidRPr="00965EC5">
        <w:rPr>
          <w:lang w:val="nl-NL"/>
        </w:rPr>
        <w:t xml:space="preserve">Artikel 3A:131 </w:t>
      </w:r>
      <w:r w:rsidR="00171991">
        <w:rPr>
          <w:lang w:val="nl-NL"/>
        </w:rPr>
        <w:t>vervalt.</w:t>
      </w:r>
    </w:p>
    <w:p w:rsidRPr="00965EC5" w:rsidR="00F45EB6" w:rsidP="00F45EB6" w:rsidRDefault="00F45EB6" w14:paraId="18CA1C0F" w14:textId="77777777">
      <w:pPr>
        <w:pStyle w:val="Geenafstand"/>
        <w:spacing w:line="276" w:lineRule="auto"/>
        <w:rPr>
          <w:lang w:val="nl-NL"/>
        </w:rPr>
      </w:pPr>
    </w:p>
    <w:p w:rsidRPr="00965EC5" w:rsidR="00F45EB6" w:rsidP="00F45EB6" w:rsidRDefault="00836866" w14:paraId="1CA321DA" w14:textId="2945EFB5">
      <w:pPr>
        <w:pStyle w:val="Geenafstand"/>
        <w:spacing w:line="276" w:lineRule="auto"/>
        <w:rPr>
          <w:lang w:val="nl-NL"/>
        </w:rPr>
      </w:pPr>
      <w:r>
        <w:rPr>
          <w:lang w:val="nl-NL"/>
        </w:rPr>
        <w:t>DDD</w:t>
      </w:r>
    </w:p>
    <w:p w:rsidRPr="00965EC5" w:rsidR="00F45EB6" w:rsidP="00F45EB6" w:rsidRDefault="00F45EB6" w14:paraId="395656BA" w14:textId="77777777">
      <w:pPr>
        <w:pStyle w:val="Geenafstand"/>
        <w:spacing w:line="276" w:lineRule="auto"/>
        <w:rPr>
          <w:lang w:val="nl-NL"/>
        </w:rPr>
      </w:pPr>
    </w:p>
    <w:p w:rsidRPr="00965EC5" w:rsidR="00F45EB6" w:rsidP="00F45EB6" w:rsidRDefault="00F45EB6" w14:paraId="4049EFB1" w14:textId="08533F44">
      <w:pPr>
        <w:pStyle w:val="Geenafstand"/>
        <w:spacing w:line="276" w:lineRule="auto"/>
        <w:rPr>
          <w:lang w:val="nl-NL"/>
        </w:rPr>
      </w:pPr>
      <w:r w:rsidRPr="00965EC5">
        <w:rPr>
          <w:lang w:val="nl-NL"/>
        </w:rPr>
        <w:t xml:space="preserve">Artikel 3A:132 </w:t>
      </w:r>
      <w:r w:rsidR="00DF01C9">
        <w:rPr>
          <w:lang w:val="nl-NL"/>
        </w:rPr>
        <w:t>komt te luiden</w:t>
      </w:r>
      <w:r w:rsidRPr="00965EC5">
        <w:rPr>
          <w:lang w:val="nl-NL"/>
        </w:rPr>
        <w:t>:</w:t>
      </w:r>
    </w:p>
    <w:p w:rsidR="00DF01C9" w:rsidP="00F45EB6" w:rsidRDefault="00DF01C9" w14:paraId="00704BB7" w14:textId="022B1378">
      <w:pPr>
        <w:pStyle w:val="Geenafstand"/>
        <w:spacing w:line="276" w:lineRule="auto"/>
        <w:rPr>
          <w:lang w:val="nl-NL"/>
        </w:rPr>
      </w:pPr>
    </w:p>
    <w:p w:rsidR="009F48E6" w:rsidP="00F45EB6" w:rsidRDefault="009F48E6" w14:paraId="08395B78" w14:textId="1D0D2D7E">
      <w:pPr>
        <w:pStyle w:val="Geenafstand"/>
        <w:spacing w:line="276" w:lineRule="auto"/>
        <w:rPr>
          <w:b/>
          <w:bCs/>
          <w:lang w:val="nl-NL"/>
        </w:rPr>
      </w:pPr>
      <w:r>
        <w:rPr>
          <w:b/>
          <w:bCs/>
          <w:lang w:val="nl-NL"/>
        </w:rPr>
        <w:t>Artikel 3A:132 Bijzondere beperkingen</w:t>
      </w:r>
    </w:p>
    <w:p w:rsidRPr="009F48E6" w:rsidR="009F48E6" w:rsidP="00F45EB6" w:rsidRDefault="009F48E6" w14:paraId="5FA480DE" w14:textId="77777777">
      <w:pPr>
        <w:pStyle w:val="Geenafstand"/>
        <w:spacing w:line="276" w:lineRule="auto"/>
        <w:rPr>
          <w:b/>
          <w:bCs/>
          <w:lang w:val="nl-NL"/>
        </w:rPr>
      </w:pPr>
    </w:p>
    <w:p w:rsidRPr="009F48E6" w:rsidR="009F48E6" w:rsidP="009F48E6" w:rsidRDefault="009F48E6" w14:paraId="593A2916" w14:textId="1AA3EA15">
      <w:pPr>
        <w:pStyle w:val="Geenafstand"/>
        <w:spacing w:line="276" w:lineRule="auto"/>
        <w:rPr>
          <w:lang w:val="nl-NL"/>
        </w:rPr>
      </w:pPr>
      <w:r w:rsidRPr="009F48E6">
        <w:rPr>
          <w:lang w:val="nl-NL"/>
        </w:rPr>
        <w:t>1</w:t>
      </w:r>
      <w:r>
        <w:rPr>
          <w:lang w:val="nl-NL"/>
        </w:rPr>
        <w:t xml:space="preserve">. </w:t>
      </w:r>
      <w:r w:rsidRPr="009F48E6">
        <w:rPr>
          <w:lang w:val="nl-NL"/>
        </w:rPr>
        <w:t xml:space="preserve">Indien de Nederlandsche Bank een besluit neemt tot overgang van activa of passiva of een besluit als bedoeld in artikel 3A:130, eerste lid, onderdeel b, strekt dat besluit ten aanzien van een </w:t>
      </w:r>
      <w:proofErr w:type="spellStart"/>
      <w:r w:rsidRPr="009F48E6">
        <w:rPr>
          <w:lang w:val="nl-NL"/>
        </w:rPr>
        <w:t>financiëlezekerheidsovereenkomst</w:t>
      </w:r>
      <w:proofErr w:type="spellEnd"/>
      <w:r w:rsidRPr="009F48E6">
        <w:rPr>
          <w:lang w:val="nl-NL"/>
        </w:rPr>
        <w:t xml:space="preserve">, salderingsovereenkomst, </w:t>
      </w:r>
      <w:proofErr w:type="spellStart"/>
      <w:r w:rsidRPr="009F48E6">
        <w:rPr>
          <w:lang w:val="nl-NL"/>
        </w:rPr>
        <w:t>verrekeningsovereenkomst</w:t>
      </w:r>
      <w:proofErr w:type="spellEnd"/>
      <w:r w:rsidRPr="009F48E6">
        <w:rPr>
          <w:lang w:val="nl-NL"/>
        </w:rPr>
        <w:t xml:space="preserve">, of </w:t>
      </w:r>
      <w:r w:rsidRPr="00965EC5">
        <w:rPr>
          <w:lang w:val="nl-NL"/>
        </w:rPr>
        <w:t>herverzekeringsovereenkomst</w:t>
      </w:r>
      <w:r w:rsidRPr="009F48E6">
        <w:rPr>
          <w:lang w:val="nl-NL"/>
        </w:rPr>
        <w:t>, niet tot:</w:t>
      </w:r>
    </w:p>
    <w:p w:rsidRPr="009F48E6" w:rsidR="009F48E6" w:rsidP="009F48E6" w:rsidRDefault="009F48E6" w14:paraId="6E294003" w14:textId="65E25A1A">
      <w:pPr>
        <w:pStyle w:val="Geenafstand"/>
        <w:spacing w:line="276" w:lineRule="auto"/>
        <w:rPr>
          <w:lang w:val="nl-NL"/>
        </w:rPr>
      </w:pPr>
      <w:r w:rsidRPr="009F48E6">
        <w:rPr>
          <w:lang w:val="nl-NL"/>
        </w:rPr>
        <w:t>a.</w:t>
      </w:r>
      <w:r>
        <w:rPr>
          <w:lang w:val="nl-NL"/>
        </w:rPr>
        <w:t xml:space="preserve"> </w:t>
      </w:r>
      <w:r w:rsidRPr="009F48E6">
        <w:rPr>
          <w:lang w:val="nl-NL"/>
        </w:rPr>
        <w:t xml:space="preserve">overgang van slechts een gedeelte van de activa of passiva die onder de overeenkomst </w:t>
      </w:r>
      <w:r w:rsidR="00585D51">
        <w:rPr>
          <w:lang w:val="nl-NL"/>
        </w:rPr>
        <w:t>worden beschermd</w:t>
      </w:r>
      <w:r w:rsidRPr="009F48E6">
        <w:rPr>
          <w:lang w:val="nl-NL"/>
        </w:rPr>
        <w:t>;</w:t>
      </w:r>
      <w:r>
        <w:rPr>
          <w:lang w:val="nl-NL"/>
        </w:rPr>
        <w:t xml:space="preserve"> of</w:t>
      </w:r>
    </w:p>
    <w:p w:rsidRPr="009F48E6" w:rsidR="009F48E6" w:rsidP="009F48E6" w:rsidRDefault="009F48E6" w14:paraId="26008BA2" w14:textId="64B6C1A2">
      <w:pPr>
        <w:pStyle w:val="Geenafstand"/>
        <w:spacing w:line="276" w:lineRule="auto"/>
        <w:rPr>
          <w:lang w:val="nl-NL"/>
        </w:rPr>
      </w:pPr>
      <w:r w:rsidRPr="009F48E6">
        <w:rPr>
          <w:lang w:val="nl-NL"/>
        </w:rPr>
        <w:t>b.</w:t>
      </w:r>
      <w:r>
        <w:rPr>
          <w:lang w:val="nl-NL"/>
        </w:rPr>
        <w:t xml:space="preserve"> </w:t>
      </w:r>
      <w:r w:rsidRPr="009F48E6">
        <w:rPr>
          <w:lang w:val="nl-NL"/>
        </w:rPr>
        <w:t>wijziging of beëindiging van rechten of verplichtingen die worden beschermd door de overeenkomst</w:t>
      </w:r>
      <w:r>
        <w:rPr>
          <w:lang w:val="nl-NL"/>
        </w:rPr>
        <w:t>.</w:t>
      </w:r>
    </w:p>
    <w:p w:rsidR="00585D51" w:rsidP="009F48E6" w:rsidRDefault="00585D51" w14:paraId="6B8258CD" w14:textId="75218A3E">
      <w:pPr>
        <w:pStyle w:val="Geenafstand"/>
        <w:spacing w:line="276" w:lineRule="auto"/>
        <w:rPr>
          <w:lang w:val="nl-NL"/>
        </w:rPr>
      </w:pPr>
      <w:r>
        <w:rPr>
          <w:lang w:val="nl-NL"/>
        </w:rPr>
        <w:t xml:space="preserve">2. </w:t>
      </w:r>
      <w:r w:rsidRPr="00DF01C9">
        <w:rPr>
          <w:lang w:val="nl-NL"/>
        </w:rPr>
        <w:t xml:space="preserve">Voor de toepassing van </w:t>
      </w:r>
      <w:r>
        <w:rPr>
          <w:lang w:val="nl-NL"/>
        </w:rPr>
        <w:t xml:space="preserve">het </w:t>
      </w:r>
      <w:r w:rsidRPr="00585D51">
        <w:rPr>
          <w:lang w:val="nl-NL"/>
        </w:rPr>
        <w:t xml:space="preserve">eerste lid worden activa, passiva, rechten en verplichtingen geacht te zijn beschermd door een </w:t>
      </w:r>
      <w:proofErr w:type="spellStart"/>
      <w:r w:rsidRPr="00585D51">
        <w:rPr>
          <w:lang w:val="nl-NL"/>
        </w:rPr>
        <w:t>financiëlezekerheidsovereenkomst</w:t>
      </w:r>
      <w:proofErr w:type="spellEnd"/>
      <w:r w:rsidRPr="00585D51">
        <w:rPr>
          <w:lang w:val="nl-NL"/>
        </w:rPr>
        <w:t xml:space="preserve">, een </w:t>
      </w:r>
      <w:proofErr w:type="spellStart"/>
      <w:r w:rsidRPr="00585D51">
        <w:rPr>
          <w:lang w:val="nl-NL"/>
        </w:rPr>
        <w:t>verrekeningsovereenkomst</w:t>
      </w:r>
      <w:proofErr w:type="spellEnd"/>
      <w:r w:rsidRPr="00585D51">
        <w:rPr>
          <w:lang w:val="nl-NL"/>
        </w:rPr>
        <w:t xml:space="preserve">, een salderingsovereenkomst of een herverzekeringsovereenkomst, </w:t>
      </w:r>
      <w:proofErr w:type="gramStart"/>
      <w:r w:rsidRPr="00585D51">
        <w:rPr>
          <w:lang w:val="nl-NL"/>
        </w:rPr>
        <w:t>indien</w:t>
      </w:r>
      <w:proofErr w:type="gramEnd"/>
      <w:r w:rsidRPr="00585D51">
        <w:rPr>
          <w:lang w:val="nl-NL"/>
        </w:rPr>
        <w:t xml:space="preserve"> de partijen bij de overeenkomst recht hebben op de verrekening of saldering van die activa, passiva, rechten en verplichtingen.</w:t>
      </w:r>
    </w:p>
    <w:p w:rsidRPr="009F48E6" w:rsidR="009F48E6" w:rsidP="009F48E6" w:rsidRDefault="00585D51" w14:paraId="6BEEC0CA" w14:textId="7CAEDB68">
      <w:pPr>
        <w:pStyle w:val="Geenafstand"/>
        <w:spacing w:line="276" w:lineRule="auto"/>
        <w:rPr>
          <w:lang w:val="nl-NL"/>
        </w:rPr>
      </w:pPr>
      <w:r>
        <w:rPr>
          <w:lang w:val="nl-NL"/>
        </w:rPr>
        <w:t>3</w:t>
      </w:r>
      <w:r w:rsidR="009F48E6">
        <w:rPr>
          <w:lang w:val="nl-NL"/>
        </w:rPr>
        <w:t xml:space="preserve">. </w:t>
      </w:r>
      <w:r w:rsidRPr="009F48E6" w:rsidR="009F48E6">
        <w:rPr>
          <w:lang w:val="nl-NL"/>
        </w:rPr>
        <w:t>Indien de Nederlandsche Bank een besluit neemt als bedoeld in het eerste lid, strekt dat besluit ten aanzien van een zekerheidsregeling, of de activa of passiva die onder een zekerheidsregeling vallen, niet tot:</w:t>
      </w:r>
    </w:p>
    <w:p w:rsidRPr="009F48E6" w:rsidR="009F48E6" w:rsidP="009F48E6" w:rsidRDefault="009F48E6" w14:paraId="274B68E1" w14:textId="13015AB8">
      <w:pPr>
        <w:pStyle w:val="Geenafstand"/>
        <w:spacing w:line="276" w:lineRule="auto"/>
        <w:rPr>
          <w:lang w:val="nl-NL"/>
        </w:rPr>
      </w:pPr>
      <w:r w:rsidRPr="009F48E6">
        <w:rPr>
          <w:lang w:val="nl-NL"/>
        </w:rPr>
        <w:t>a.</w:t>
      </w:r>
      <w:r>
        <w:rPr>
          <w:lang w:val="nl-NL"/>
        </w:rPr>
        <w:t xml:space="preserve"> </w:t>
      </w:r>
      <w:r w:rsidRPr="009F48E6">
        <w:rPr>
          <w:lang w:val="nl-NL"/>
        </w:rPr>
        <w:t>overgang van activa waarmee de verplichting is gedekt, tenzij ook wordt besloten tot overgang van de verplichting en het voordeel van de zekerheid;</w:t>
      </w:r>
    </w:p>
    <w:p w:rsidRPr="009F48E6" w:rsidR="009F48E6" w:rsidP="009F48E6" w:rsidRDefault="009F48E6" w14:paraId="01A1BF2D" w14:textId="7FBACE50">
      <w:pPr>
        <w:pStyle w:val="Geenafstand"/>
        <w:spacing w:line="276" w:lineRule="auto"/>
        <w:rPr>
          <w:lang w:val="nl-NL"/>
        </w:rPr>
      </w:pPr>
      <w:r w:rsidRPr="009F48E6">
        <w:rPr>
          <w:lang w:val="nl-NL"/>
        </w:rPr>
        <w:t>b.</w:t>
      </w:r>
      <w:r>
        <w:rPr>
          <w:lang w:val="nl-NL"/>
        </w:rPr>
        <w:t xml:space="preserve"> </w:t>
      </w:r>
      <w:r w:rsidRPr="009F48E6">
        <w:rPr>
          <w:lang w:val="nl-NL"/>
        </w:rPr>
        <w:t>overgang van een gedekte verplichting, tenzij ook wordt besloten tot overgang van het voordeel van de zekerheid;</w:t>
      </w:r>
    </w:p>
    <w:p w:rsidRPr="009F48E6" w:rsidR="009F48E6" w:rsidP="009F48E6" w:rsidRDefault="009F48E6" w14:paraId="06779AAB" w14:textId="5147450B">
      <w:pPr>
        <w:pStyle w:val="Geenafstand"/>
        <w:spacing w:line="276" w:lineRule="auto"/>
        <w:rPr>
          <w:lang w:val="nl-NL"/>
        </w:rPr>
      </w:pPr>
      <w:r w:rsidRPr="009F48E6">
        <w:rPr>
          <w:lang w:val="nl-NL"/>
        </w:rPr>
        <w:t>c.</w:t>
      </w:r>
      <w:r>
        <w:rPr>
          <w:lang w:val="nl-NL"/>
        </w:rPr>
        <w:t xml:space="preserve"> </w:t>
      </w:r>
      <w:r w:rsidRPr="009F48E6">
        <w:rPr>
          <w:lang w:val="nl-NL"/>
        </w:rPr>
        <w:t>overgang van het voordeel van de zekerheid, tenzij ook wordt besloten tot overgang van de gedekte verplichting; of</w:t>
      </w:r>
    </w:p>
    <w:p w:rsidRPr="009F48E6" w:rsidR="009F48E6" w:rsidP="009F48E6" w:rsidRDefault="009F48E6" w14:paraId="6C681DEF" w14:textId="6F3F0A0B">
      <w:pPr>
        <w:pStyle w:val="Geenafstand"/>
        <w:spacing w:line="276" w:lineRule="auto"/>
        <w:rPr>
          <w:lang w:val="nl-NL"/>
        </w:rPr>
      </w:pPr>
      <w:r w:rsidRPr="009F48E6">
        <w:rPr>
          <w:lang w:val="nl-NL"/>
        </w:rPr>
        <w:t>d.</w:t>
      </w:r>
      <w:r>
        <w:rPr>
          <w:lang w:val="nl-NL"/>
        </w:rPr>
        <w:t xml:space="preserve"> </w:t>
      </w:r>
      <w:r w:rsidRPr="009F48E6">
        <w:rPr>
          <w:lang w:val="nl-NL"/>
        </w:rPr>
        <w:t xml:space="preserve">wijziging of beëindiging van de zekerheidsregeling, </w:t>
      </w:r>
      <w:proofErr w:type="gramStart"/>
      <w:r w:rsidRPr="009F48E6">
        <w:rPr>
          <w:lang w:val="nl-NL"/>
        </w:rPr>
        <w:t>indien</w:t>
      </w:r>
      <w:proofErr w:type="gramEnd"/>
      <w:r w:rsidRPr="009F48E6">
        <w:rPr>
          <w:lang w:val="nl-NL"/>
        </w:rPr>
        <w:t xml:space="preserve"> door die wijziging de verplichtingen niet langer zouden worden gedekt.</w:t>
      </w:r>
    </w:p>
    <w:p w:rsidRPr="004B7D23" w:rsidR="00DB6C25" w:rsidP="00DB6C25" w:rsidRDefault="00DB6C25" w14:paraId="3A1C80D2" w14:textId="5B241E77">
      <w:pPr>
        <w:pStyle w:val="Geenafstand"/>
        <w:spacing w:line="276" w:lineRule="auto"/>
        <w:rPr>
          <w:lang w:val="nl-NL"/>
        </w:rPr>
      </w:pPr>
      <w:r>
        <w:rPr>
          <w:lang w:val="nl-NL"/>
        </w:rPr>
        <w:t>4</w:t>
      </w:r>
      <w:r w:rsidR="009F48E6">
        <w:rPr>
          <w:lang w:val="nl-NL"/>
        </w:rPr>
        <w:t xml:space="preserve">. </w:t>
      </w:r>
      <w:r w:rsidRPr="004B7D23">
        <w:rPr>
          <w:lang w:val="nl-NL"/>
        </w:rPr>
        <w:t>Indien de Nederlandsche Bank een besluit neemt als bedoeld in het eerste lid, strekt dat besluit ten aanzien van een gestructureerde financieringsregeling, beleggingsverzekeringen of andere geoormerkte portefeuilles, met inbegrip van regelingen als bedoeld in artikel 58, eerste lid, onderdelen e en g, van de richtlijn herstel en afwikkeling van verzekeraars, waarbij de entiteit in afwikkeling partij is, niet tot:</w:t>
      </w:r>
    </w:p>
    <w:p w:rsidRPr="004B7D23" w:rsidR="00DB6C25" w:rsidP="00DB6C25" w:rsidRDefault="00DB6C25" w14:paraId="7286D366" w14:textId="77777777">
      <w:pPr>
        <w:pStyle w:val="Geenafstand"/>
        <w:spacing w:line="276" w:lineRule="auto"/>
        <w:rPr>
          <w:lang w:val="nl-NL"/>
        </w:rPr>
      </w:pPr>
      <w:r w:rsidRPr="004B7D23">
        <w:rPr>
          <w:lang w:val="nl-NL"/>
        </w:rPr>
        <w:t>a. overgang van slechts een gedeelte van de activa, passiva, rechten of verplichtingen die de regeling vormen of onderdeel daarvan uitmaken; of</w:t>
      </w:r>
    </w:p>
    <w:p w:rsidRPr="00965EC5" w:rsidR="00DB6C25" w:rsidP="00DB6C25" w:rsidRDefault="00DB6C25" w14:paraId="3968EB76" w14:textId="77777777">
      <w:pPr>
        <w:pStyle w:val="Geenafstand"/>
        <w:spacing w:line="276" w:lineRule="auto"/>
        <w:rPr>
          <w:lang w:val="nl-NL"/>
        </w:rPr>
      </w:pPr>
      <w:r w:rsidRPr="004B7D23">
        <w:rPr>
          <w:lang w:val="nl-NL"/>
        </w:rPr>
        <w:t xml:space="preserve">b. wijziging of beëindiging van de activa, passiva, rechten of verplichtingen die de regeling vormen of onderdeel daarvan uitmaken.  </w:t>
      </w:r>
    </w:p>
    <w:p w:rsidRPr="009F48E6" w:rsidR="009F48E6" w:rsidP="009F48E6" w:rsidRDefault="00DB6C25" w14:paraId="7B03CC97" w14:textId="13B19479">
      <w:pPr>
        <w:pStyle w:val="Geenafstand"/>
        <w:spacing w:line="276" w:lineRule="auto"/>
        <w:rPr>
          <w:lang w:val="nl-NL"/>
        </w:rPr>
      </w:pPr>
      <w:r>
        <w:rPr>
          <w:lang w:val="nl-NL"/>
        </w:rPr>
        <w:t>5</w:t>
      </w:r>
      <w:r w:rsidR="009F48E6">
        <w:rPr>
          <w:lang w:val="nl-NL"/>
        </w:rPr>
        <w:t xml:space="preserve">. </w:t>
      </w:r>
      <w:r w:rsidRPr="009F48E6" w:rsidR="009F48E6">
        <w:rPr>
          <w:lang w:val="nl-NL"/>
        </w:rPr>
        <w:t xml:space="preserve">Voor de toepassing van het eerste, tweede en derde lid worden onder activa of passiva mede begrepen transacties, tegen de entiteit in afwikkeling uit te oefenen nevenrechten, </w:t>
      </w:r>
      <w:proofErr w:type="gramStart"/>
      <w:r w:rsidRPr="009F48E6" w:rsidR="009F48E6">
        <w:rPr>
          <w:lang w:val="nl-NL"/>
        </w:rPr>
        <w:t>alsmede</w:t>
      </w:r>
      <w:proofErr w:type="gramEnd"/>
      <w:r w:rsidRPr="009F48E6" w:rsidR="009F48E6">
        <w:rPr>
          <w:lang w:val="nl-NL"/>
        </w:rPr>
        <w:t xml:space="preserve"> in verband met de overeenkomst gevestigde rechten tot zekerheid op aan de entiteit in afwikkeling of derden toebehorende activa, andere rechten tot zekerheid en voorrechten op die activa.</w:t>
      </w:r>
    </w:p>
    <w:p w:rsidR="00DB6C25" w:rsidP="00DB6C25" w:rsidRDefault="00DB6C25" w14:paraId="2A778DE6" w14:textId="77777777">
      <w:pPr>
        <w:pStyle w:val="Geenafstand"/>
        <w:spacing w:line="276" w:lineRule="auto"/>
        <w:rPr>
          <w:lang w:val="nl-NL"/>
        </w:rPr>
      </w:pPr>
      <w:r>
        <w:rPr>
          <w:lang w:val="nl-NL"/>
        </w:rPr>
        <w:lastRenderedPageBreak/>
        <w:t>6. Het eerste lid is niet van toepassing op een besluit tot overgang, beëindiging of wijziging in overeenstemming met artikel 59, tweede lid, van de richtlijn herstel en afwikkeling van verzekeraars, het tweede lid is niet van toepassing op een besluit</w:t>
      </w:r>
      <w:r w:rsidRPr="00BD24C5">
        <w:rPr>
          <w:lang w:val="nl-NL"/>
        </w:rPr>
        <w:t xml:space="preserve"> tot overgang, beëindiging of wijziging</w:t>
      </w:r>
      <w:r>
        <w:rPr>
          <w:lang w:val="nl-NL"/>
        </w:rPr>
        <w:t xml:space="preserve"> in overeenstemming met artikel 60, tweede lid, van die richtlijn, en het derde lid </w:t>
      </w:r>
      <w:r w:rsidRPr="00BD24C5">
        <w:rPr>
          <w:lang w:val="nl-NL"/>
        </w:rPr>
        <w:t xml:space="preserve">is niet van toepassing op een besluit tot overgang, beëindiging of wijziging in overeenstemming met </w:t>
      </w:r>
      <w:r>
        <w:rPr>
          <w:lang w:val="nl-NL"/>
        </w:rPr>
        <w:t>artikel 61, tweede lid, van die richtlijn.</w:t>
      </w:r>
    </w:p>
    <w:p w:rsidR="009F48E6" w:rsidP="009F48E6" w:rsidRDefault="00DB6C25" w14:paraId="6F0648D9" w14:textId="2FC887A7">
      <w:pPr>
        <w:pStyle w:val="Geenafstand"/>
        <w:spacing w:line="276" w:lineRule="auto"/>
        <w:rPr>
          <w:lang w:val="nl-NL"/>
        </w:rPr>
      </w:pPr>
      <w:r>
        <w:rPr>
          <w:lang w:val="nl-NL"/>
        </w:rPr>
        <w:t>7</w:t>
      </w:r>
      <w:r w:rsidR="009F48E6">
        <w:rPr>
          <w:lang w:val="nl-NL"/>
        </w:rPr>
        <w:t xml:space="preserve">. </w:t>
      </w:r>
      <w:r w:rsidRPr="009F48E6" w:rsidR="009F48E6">
        <w:rPr>
          <w:lang w:val="nl-NL"/>
        </w:rPr>
        <w:t>Een overgang, beëindiging of wijziging in strijd met het eerste, tweede of derde lid, is niet nietig of vernietigbaar.</w:t>
      </w:r>
      <w:r>
        <w:rPr>
          <w:lang w:val="nl-NL"/>
        </w:rPr>
        <w:t xml:space="preserve"> </w:t>
      </w:r>
      <w:r w:rsidRPr="00171991">
        <w:rPr>
          <w:lang w:val="nl-NL"/>
        </w:rPr>
        <w:t>Rechten die worden beschermd door die leden, worden door een dergelijke overgang, beëindiging of wijziging niet aangetast.</w:t>
      </w:r>
    </w:p>
    <w:p w:rsidRPr="00965EC5" w:rsidR="00171991" w:rsidP="00F45EB6" w:rsidRDefault="00171991" w14:paraId="55AC8F9D" w14:textId="77777777">
      <w:pPr>
        <w:pStyle w:val="Geenafstand"/>
        <w:spacing w:line="276" w:lineRule="auto"/>
        <w:rPr>
          <w:lang w:val="nl-NL"/>
        </w:rPr>
      </w:pPr>
    </w:p>
    <w:p w:rsidRPr="00965EC5" w:rsidR="00F45EB6" w:rsidP="00F45EB6" w:rsidRDefault="00836866" w14:paraId="4796FEFC" w14:textId="7B09C5D9">
      <w:pPr>
        <w:pStyle w:val="Geenafstand"/>
        <w:spacing w:line="276" w:lineRule="auto"/>
        <w:rPr>
          <w:lang w:val="nl-NL"/>
        </w:rPr>
      </w:pPr>
      <w:r>
        <w:rPr>
          <w:lang w:val="nl-NL"/>
        </w:rPr>
        <w:t>EEE</w:t>
      </w:r>
    </w:p>
    <w:p w:rsidRPr="00965EC5" w:rsidR="00F45EB6" w:rsidP="00F45EB6" w:rsidRDefault="00F45EB6" w14:paraId="06C0F5F9" w14:textId="77777777">
      <w:pPr>
        <w:pStyle w:val="Geenafstand"/>
        <w:spacing w:line="276" w:lineRule="auto"/>
        <w:rPr>
          <w:lang w:val="nl-NL"/>
        </w:rPr>
      </w:pPr>
    </w:p>
    <w:p w:rsidRPr="00965EC5" w:rsidR="00F45EB6" w:rsidP="00F45EB6" w:rsidRDefault="00F45EB6" w14:paraId="33A8FE91" w14:textId="77777777">
      <w:pPr>
        <w:pStyle w:val="Geenafstand"/>
        <w:spacing w:line="276" w:lineRule="auto"/>
        <w:rPr>
          <w:lang w:val="nl-NL"/>
        </w:rPr>
      </w:pPr>
      <w:r w:rsidRPr="00965EC5">
        <w:rPr>
          <w:lang w:val="nl-NL"/>
        </w:rPr>
        <w:t>Artikel 3A:133 wordt als volgt gewijzigd:</w:t>
      </w:r>
    </w:p>
    <w:p w:rsidRPr="00965EC5" w:rsidR="00F45EB6" w:rsidP="00F45EB6" w:rsidRDefault="00F45EB6" w14:paraId="753AC17C" w14:textId="77777777">
      <w:pPr>
        <w:pStyle w:val="Geenafstand"/>
        <w:spacing w:line="276" w:lineRule="auto"/>
        <w:rPr>
          <w:lang w:val="nl-NL"/>
        </w:rPr>
      </w:pPr>
    </w:p>
    <w:p w:rsidR="002E5DFE" w:rsidP="002E5DFE" w:rsidRDefault="002E5DFE" w14:paraId="3327C9FC" w14:textId="27B8E6E3">
      <w:pPr>
        <w:pStyle w:val="Geenafstand"/>
        <w:spacing w:line="276" w:lineRule="auto"/>
        <w:rPr>
          <w:lang w:val="nl-NL"/>
        </w:rPr>
      </w:pPr>
      <w:r w:rsidRPr="002E5DFE">
        <w:rPr>
          <w:lang w:val="nl-NL"/>
        </w:rPr>
        <w:t>1.</w:t>
      </w:r>
      <w:r>
        <w:rPr>
          <w:lang w:val="nl-NL"/>
        </w:rPr>
        <w:t xml:space="preserve"> Het eerste lid wordt als volgt gewijzigd:</w:t>
      </w:r>
    </w:p>
    <w:p w:rsidR="00F45EB6" w:rsidP="00F45EB6" w:rsidRDefault="002E5DFE" w14:paraId="10FB6B09" w14:textId="7B7E5FF0">
      <w:pPr>
        <w:pStyle w:val="Geenafstand"/>
        <w:spacing w:line="276" w:lineRule="auto"/>
        <w:rPr>
          <w:lang w:val="nl-NL"/>
        </w:rPr>
      </w:pPr>
      <w:r>
        <w:rPr>
          <w:lang w:val="nl-NL"/>
        </w:rPr>
        <w:t xml:space="preserve">a. </w:t>
      </w:r>
      <w:r w:rsidRPr="00965EC5" w:rsidR="00F45EB6">
        <w:rPr>
          <w:lang w:val="nl-NL"/>
        </w:rPr>
        <w:t xml:space="preserve">In </w:t>
      </w:r>
      <w:r>
        <w:rPr>
          <w:lang w:val="nl-NL"/>
        </w:rPr>
        <w:t>de</w:t>
      </w:r>
      <w:r w:rsidR="00F45EB6">
        <w:rPr>
          <w:lang w:val="nl-NL"/>
        </w:rPr>
        <w:t xml:space="preserve"> aanhef wordt “kosten” vervangen door “redelijke kosten”.</w:t>
      </w:r>
    </w:p>
    <w:p w:rsidRPr="00965EC5" w:rsidR="00F45EB6" w:rsidP="00F45EB6" w:rsidRDefault="002E5DFE" w14:paraId="1845FC75" w14:textId="5B155EBC">
      <w:pPr>
        <w:pStyle w:val="Geenafstand"/>
        <w:spacing w:line="276" w:lineRule="auto"/>
        <w:rPr>
          <w:lang w:val="nl-NL"/>
        </w:rPr>
      </w:pPr>
      <w:r>
        <w:rPr>
          <w:lang w:val="nl-NL"/>
        </w:rPr>
        <w:t xml:space="preserve">b. </w:t>
      </w:r>
      <w:r w:rsidR="00F45EB6">
        <w:rPr>
          <w:lang w:val="nl-NL"/>
        </w:rPr>
        <w:t xml:space="preserve">In </w:t>
      </w:r>
      <w:r w:rsidRPr="00965EC5" w:rsidR="00F45EB6">
        <w:rPr>
          <w:lang w:val="nl-NL"/>
        </w:rPr>
        <w:t>onderdeel c, wordt “of een” vervangen door een komma en wordt na “passivabeheer” toegevoegd “of van de entiteit in een solvabele run-off".</w:t>
      </w:r>
    </w:p>
    <w:p w:rsidR="00F45EB6" w:rsidP="00F45EB6" w:rsidRDefault="00F45EB6" w14:paraId="7B1DC0F6" w14:textId="77777777">
      <w:pPr>
        <w:pStyle w:val="Geenafstand"/>
        <w:spacing w:line="276" w:lineRule="auto"/>
        <w:rPr>
          <w:lang w:val="nl-NL"/>
        </w:rPr>
      </w:pPr>
    </w:p>
    <w:p w:rsidRPr="00B152DF" w:rsidR="00F45EB6" w:rsidP="00F45EB6" w:rsidRDefault="00681160" w14:paraId="3F80A058" w14:textId="4498F0B5">
      <w:pPr>
        <w:keepNext/>
        <w:widowControl w:val="0"/>
        <w:spacing w:line="276" w:lineRule="auto"/>
        <w:rPr>
          <w:rFonts w:ascii="Verdana" w:hAnsi="Verdana"/>
          <w:i/>
          <w:iCs/>
          <w:sz w:val="18"/>
          <w:szCs w:val="18"/>
        </w:rPr>
      </w:pPr>
      <w:r>
        <w:rPr>
          <w:rFonts w:ascii="Verdana" w:hAnsi="Verdana"/>
          <w:sz w:val="18"/>
          <w:szCs w:val="18"/>
        </w:rPr>
        <w:t>2</w:t>
      </w:r>
      <w:r w:rsidR="00F45EB6">
        <w:rPr>
          <w:rFonts w:ascii="Verdana" w:hAnsi="Verdana"/>
          <w:sz w:val="18"/>
          <w:szCs w:val="18"/>
        </w:rPr>
        <w:t xml:space="preserve">. </w:t>
      </w:r>
      <w:r w:rsidRPr="001626BB" w:rsidR="00F45EB6">
        <w:rPr>
          <w:rFonts w:ascii="Verdana" w:hAnsi="Verdana"/>
          <w:sz w:val="18"/>
          <w:szCs w:val="18"/>
        </w:rPr>
        <w:t xml:space="preserve">In het </w:t>
      </w:r>
      <w:r>
        <w:rPr>
          <w:rFonts w:ascii="Verdana" w:hAnsi="Verdana"/>
          <w:sz w:val="18"/>
          <w:szCs w:val="18"/>
        </w:rPr>
        <w:t>derde</w:t>
      </w:r>
      <w:r w:rsidRPr="001626BB" w:rsidR="00F45EB6">
        <w:rPr>
          <w:rFonts w:ascii="Verdana" w:hAnsi="Verdana"/>
          <w:sz w:val="18"/>
          <w:szCs w:val="18"/>
        </w:rPr>
        <w:t xml:space="preserve"> lid </w:t>
      </w:r>
      <w:r w:rsidRPr="00244A0F" w:rsidR="00F45EB6">
        <w:rPr>
          <w:rFonts w:ascii="Verdana" w:hAnsi="Verdana"/>
          <w:sz w:val="18"/>
          <w:szCs w:val="18"/>
        </w:rPr>
        <w:t xml:space="preserve">wordt na </w:t>
      </w:r>
      <w:r w:rsidR="00F45EB6">
        <w:rPr>
          <w:rFonts w:ascii="Verdana" w:hAnsi="Verdana"/>
          <w:sz w:val="18"/>
          <w:szCs w:val="18"/>
        </w:rPr>
        <w:t>“artikel 3A:93, eerste lid,”</w:t>
      </w:r>
      <w:r w:rsidRPr="00244A0F" w:rsidR="00F45EB6">
        <w:rPr>
          <w:rFonts w:ascii="Verdana" w:hAnsi="Verdana"/>
          <w:sz w:val="18"/>
          <w:szCs w:val="18"/>
        </w:rPr>
        <w:t xml:space="preserve"> </w:t>
      </w:r>
      <w:r w:rsidR="00F45EB6">
        <w:rPr>
          <w:rFonts w:ascii="Verdana" w:hAnsi="Verdana"/>
          <w:sz w:val="18"/>
          <w:szCs w:val="18"/>
        </w:rPr>
        <w:t xml:space="preserve">toegevoegd “of </w:t>
      </w:r>
      <w:r w:rsidRPr="00A53C6E" w:rsidR="00F45EB6">
        <w:rPr>
          <w:rFonts w:ascii="Verdana" w:hAnsi="Verdana"/>
          <w:sz w:val="18"/>
          <w:szCs w:val="18"/>
        </w:rPr>
        <w:t xml:space="preserve">een overgang als bedoeld in </w:t>
      </w:r>
      <w:r w:rsidRPr="00B152DF" w:rsidR="00F45EB6">
        <w:rPr>
          <w:rFonts w:ascii="Verdana" w:hAnsi="Verdana"/>
          <w:sz w:val="18"/>
          <w:szCs w:val="18"/>
        </w:rPr>
        <w:t>de artikelen 3A:104, 3A:112</w:t>
      </w:r>
      <w:r w:rsidR="0056283E">
        <w:rPr>
          <w:rFonts w:ascii="Verdana" w:hAnsi="Verdana"/>
          <w:sz w:val="18"/>
          <w:szCs w:val="18"/>
        </w:rPr>
        <w:t>, 3A:114, eerste lid,</w:t>
      </w:r>
      <w:r w:rsidRPr="00B152DF" w:rsidR="00F45EB6">
        <w:rPr>
          <w:rFonts w:ascii="Verdana" w:hAnsi="Verdana"/>
          <w:sz w:val="18"/>
          <w:szCs w:val="18"/>
        </w:rPr>
        <w:t xml:space="preserve"> en 3A:117, eerste lid</w:t>
      </w:r>
      <w:r w:rsidR="00F45EB6">
        <w:rPr>
          <w:rFonts w:ascii="Verdana" w:hAnsi="Verdana"/>
          <w:sz w:val="18"/>
          <w:szCs w:val="18"/>
        </w:rPr>
        <w:t>,</w:t>
      </w:r>
      <w:r w:rsidRPr="00B152DF" w:rsidR="00F45EB6">
        <w:rPr>
          <w:rFonts w:ascii="Verdana" w:hAnsi="Verdana"/>
          <w:sz w:val="18"/>
          <w:szCs w:val="18"/>
        </w:rPr>
        <w:t>”</w:t>
      </w:r>
      <w:r w:rsidR="00F45EB6">
        <w:rPr>
          <w:rFonts w:ascii="Verdana" w:hAnsi="Verdana"/>
          <w:sz w:val="18"/>
          <w:szCs w:val="18"/>
        </w:rPr>
        <w:t xml:space="preserve">. </w:t>
      </w:r>
    </w:p>
    <w:p w:rsidRPr="00965EC5" w:rsidR="00F45EB6" w:rsidP="00F45EB6" w:rsidRDefault="00F45EB6" w14:paraId="449416ED" w14:textId="77777777">
      <w:pPr>
        <w:pStyle w:val="Geenafstand"/>
        <w:spacing w:line="276" w:lineRule="auto"/>
        <w:rPr>
          <w:lang w:val="nl-NL"/>
        </w:rPr>
      </w:pPr>
    </w:p>
    <w:p w:rsidRPr="00965EC5" w:rsidR="00F45EB6" w:rsidP="00F45EB6" w:rsidRDefault="00836866" w14:paraId="00405C77" w14:textId="40F80088">
      <w:pPr>
        <w:pStyle w:val="Geenafstand"/>
        <w:spacing w:line="276" w:lineRule="auto"/>
        <w:rPr>
          <w:lang w:val="nl-NL"/>
        </w:rPr>
      </w:pPr>
      <w:r>
        <w:rPr>
          <w:lang w:val="nl-NL"/>
        </w:rPr>
        <w:t>FFF</w:t>
      </w:r>
    </w:p>
    <w:p w:rsidRPr="00965EC5" w:rsidR="00F45EB6" w:rsidP="00F45EB6" w:rsidRDefault="00F45EB6" w14:paraId="4027F6F4" w14:textId="77777777">
      <w:pPr>
        <w:pStyle w:val="Geenafstand"/>
        <w:spacing w:line="276" w:lineRule="auto"/>
        <w:rPr>
          <w:lang w:val="nl-NL"/>
        </w:rPr>
      </w:pPr>
    </w:p>
    <w:p w:rsidRPr="00965EC5" w:rsidR="00F45EB6" w:rsidP="00F45EB6" w:rsidRDefault="00F45EB6" w14:paraId="5839D18C" w14:textId="77777777">
      <w:pPr>
        <w:pStyle w:val="Geenafstand"/>
        <w:spacing w:line="276" w:lineRule="auto"/>
        <w:rPr>
          <w:lang w:val="nl-NL"/>
        </w:rPr>
      </w:pPr>
      <w:r w:rsidRPr="00965EC5">
        <w:rPr>
          <w:lang w:val="nl-NL"/>
        </w:rPr>
        <w:t>Na artikel 3A:133 wordt een artikel ingevoegd, luidende:</w:t>
      </w:r>
    </w:p>
    <w:p w:rsidRPr="00965EC5" w:rsidR="00F45EB6" w:rsidP="00F45EB6" w:rsidRDefault="00F45EB6" w14:paraId="3D28C718" w14:textId="77777777">
      <w:pPr>
        <w:pStyle w:val="Geenafstand"/>
        <w:spacing w:line="276" w:lineRule="auto"/>
        <w:rPr>
          <w:lang w:val="nl-NL"/>
        </w:rPr>
      </w:pPr>
    </w:p>
    <w:p w:rsidRPr="00965EC5" w:rsidR="00F45EB6" w:rsidP="00F45EB6" w:rsidRDefault="00F45EB6" w14:paraId="606AB863" w14:textId="77777777">
      <w:pPr>
        <w:pStyle w:val="Geenafstand"/>
        <w:spacing w:line="276" w:lineRule="auto"/>
        <w:rPr>
          <w:b/>
          <w:bCs/>
          <w:lang w:val="nl-NL"/>
        </w:rPr>
      </w:pPr>
      <w:r w:rsidRPr="00965EC5">
        <w:rPr>
          <w:b/>
          <w:bCs/>
          <w:lang w:val="nl-NL"/>
        </w:rPr>
        <w:t>Artikel 3A:133a. Geen rechten of vorderingen op overgedragen activa</w:t>
      </w:r>
    </w:p>
    <w:p w:rsidRPr="00965EC5" w:rsidR="00F45EB6" w:rsidP="00F45EB6" w:rsidRDefault="00F45EB6" w14:paraId="7930918B" w14:textId="77777777">
      <w:pPr>
        <w:pStyle w:val="Geenafstand"/>
        <w:spacing w:line="276" w:lineRule="auto"/>
        <w:rPr>
          <w:b/>
          <w:bCs/>
          <w:lang w:val="nl-NL"/>
        </w:rPr>
      </w:pPr>
    </w:p>
    <w:p w:rsidRPr="00965EC5" w:rsidR="00F45EB6" w:rsidP="00F45EB6" w:rsidRDefault="00F45EB6" w14:paraId="29A60967" w14:textId="03D4D844">
      <w:pPr>
        <w:pStyle w:val="Geenafstand"/>
        <w:spacing w:line="276" w:lineRule="auto"/>
        <w:rPr>
          <w:lang w:val="nl-NL"/>
        </w:rPr>
      </w:pPr>
      <w:r w:rsidRPr="00965EC5">
        <w:rPr>
          <w:lang w:val="nl-NL"/>
        </w:rPr>
        <w:t xml:space="preserve">Onverminderd de artikelen 3A:88, 3A:91 en 3A:138 en </w:t>
      </w:r>
      <w:r>
        <w:rPr>
          <w:lang w:val="nl-NL"/>
        </w:rPr>
        <w:t>p</w:t>
      </w:r>
      <w:r w:rsidRPr="00965EC5">
        <w:rPr>
          <w:lang w:val="nl-NL"/>
        </w:rPr>
        <w:t>aragraaf 3a.2.4.7, hebben aandeelhouders of schuldeisers van de entiteit in afwikkeling en andere derden wier activa, rechten of passiva niet met behulp van het instrument van overgang van de onderneming bedoeld in artikel 3A:104, het instrument van de overbruggingsinstelling bedoeld in artikel 3A:112, of het instrument van afsplitsing van activa en passiva bedoeld in artikel 3A:117 worden overgedragen, geen rechten of vorderingen op overgedragen activa, rechten of passiva of jegens het bestuur en de raad van commissarissen, hun individuele leden en leden van het hoger management van de overbruggingsinstelling of de entiteit voor activa- en passivabeheer.</w:t>
      </w:r>
    </w:p>
    <w:p w:rsidR="00BE0156" w:rsidP="00F45EB6" w:rsidRDefault="00BE0156" w14:paraId="0176418E" w14:textId="77777777">
      <w:pPr>
        <w:pStyle w:val="Geenafstand"/>
        <w:spacing w:line="276" w:lineRule="auto"/>
        <w:rPr>
          <w:lang w:val="nl-NL"/>
        </w:rPr>
      </w:pPr>
    </w:p>
    <w:p w:rsidRPr="00965EC5" w:rsidR="00F45EB6" w:rsidP="00F45EB6" w:rsidRDefault="00836866" w14:paraId="61C38CFB" w14:textId="05392E10">
      <w:pPr>
        <w:pStyle w:val="Geenafstand"/>
        <w:spacing w:line="276" w:lineRule="auto"/>
        <w:rPr>
          <w:lang w:val="nl-NL"/>
        </w:rPr>
      </w:pPr>
      <w:r>
        <w:rPr>
          <w:lang w:val="nl-NL"/>
        </w:rPr>
        <w:t>GGG</w:t>
      </w:r>
    </w:p>
    <w:p w:rsidRPr="00965EC5" w:rsidR="00F45EB6" w:rsidP="00F45EB6" w:rsidRDefault="00F45EB6" w14:paraId="26046DD9" w14:textId="77777777">
      <w:pPr>
        <w:pStyle w:val="Geenafstand"/>
        <w:spacing w:line="276" w:lineRule="auto"/>
        <w:rPr>
          <w:lang w:val="nl-NL"/>
        </w:rPr>
      </w:pPr>
    </w:p>
    <w:p w:rsidRPr="00965EC5" w:rsidR="00F45EB6" w:rsidP="00F45EB6" w:rsidRDefault="00F45EB6" w14:paraId="26773F72" w14:textId="524B2435">
      <w:pPr>
        <w:pStyle w:val="Geenafstand"/>
        <w:spacing w:line="276" w:lineRule="auto"/>
        <w:rPr>
          <w:lang w:val="nl-NL"/>
        </w:rPr>
      </w:pPr>
      <w:r w:rsidRPr="00965EC5">
        <w:rPr>
          <w:lang w:val="nl-NL"/>
        </w:rPr>
        <w:t>Aan artikel 3A:135 wordt een lid toegevoegd, luidende:</w:t>
      </w:r>
    </w:p>
    <w:p w:rsidRPr="00965EC5" w:rsidR="00F45EB6" w:rsidP="00F45EB6" w:rsidRDefault="00F45EB6" w14:paraId="47C9B34F" w14:textId="32C9A711">
      <w:pPr>
        <w:pStyle w:val="Geenafstand"/>
        <w:spacing w:line="276" w:lineRule="auto"/>
        <w:rPr>
          <w:lang w:val="nl-NL"/>
        </w:rPr>
      </w:pPr>
      <w:r w:rsidRPr="00965EC5">
        <w:rPr>
          <w:lang w:val="nl-NL"/>
        </w:rPr>
        <w:t xml:space="preserve">7. De bestuursrechter baseert </w:t>
      </w:r>
      <w:r w:rsidR="00C2078E">
        <w:rPr>
          <w:lang w:val="nl-NL"/>
        </w:rPr>
        <w:t>zijn</w:t>
      </w:r>
      <w:r w:rsidRPr="00965EC5" w:rsidR="00C2078E">
        <w:rPr>
          <w:lang w:val="nl-NL"/>
        </w:rPr>
        <w:t xml:space="preserve"> </w:t>
      </w:r>
      <w:r w:rsidRPr="00965EC5">
        <w:rPr>
          <w:lang w:val="nl-NL"/>
        </w:rPr>
        <w:t>toetsing op de economische beoordeling van de feiten zoals uitgevoerd door de Nederlandsche Bank.</w:t>
      </w:r>
    </w:p>
    <w:p w:rsidRPr="00965EC5" w:rsidR="00F45EB6" w:rsidP="00F45EB6" w:rsidRDefault="00F45EB6" w14:paraId="36B005B2" w14:textId="77777777">
      <w:pPr>
        <w:pStyle w:val="Geenafstand"/>
        <w:spacing w:line="276" w:lineRule="auto"/>
        <w:rPr>
          <w:lang w:val="nl-NL"/>
        </w:rPr>
      </w:pPr>
    </w:p>
    <w:p w:rsidRPr="00965EC5" w:rsidR="00F45EB6" w:rsidP="00F45EB6" w:rsidRDefault="00836866" w14:paraId="19D74AD8" w14:textId="7DA8C851">
      <w:pPr>
        <w:pStyle w:val="Geenafstand"/>
        <w:spacing w:line="276" w:lineRule="auto"/>
        <w:rPr>
          <w:lang w:val="nl-NL"/>
        </w:rPr>
      </w:pPr>
      <w:r>
        <w:rPr>
          <w:lang w:val="nl-NL"/>
        </w:rPr>
        <w:t>HHH</w:t>
      </w:r>
    </w:p>
    <w:p w:rsidRPr="00965EC5" w:rsidR="00F45EB6" w:rsidP="00F45EB6" w:rsidRDefault="00F45EB6" w14:paraId="735EF763" w14:textId="77777777">
      <w:pPr>
        <w:pStyle w:val="Geenafstand"/>
        <w:spacing w:line="276" w:lineRule="auto"/>
        <w:rPr>
          <w:lang w:val="nl-NL"/>
        </w:rPr>
      </w:pPr>
    </w:p>
    <w:p w:rsidRPr="00965EC5" w:rsidR="00F45EB6" w:rsidP="00F45EB6" w:rsidRDefault="00F45EB6" w14:paraId="1D4596A4" w14:textId="77777777">
      <w:pPr>
        <w:pStyle w:val="Geenafstand"/>
        <w:spacing w:line="276" w:lineRule="auto"/>
        <w:rPr>
          <w:lang w:val="nl-NL"/>
        </w:rPr>
      </w:pPr>
      <w:r w:rsidRPr="00965EC5">
        <w:rPr>
          <w:lang w:val="nl-NL"/>
        </w:rPr>
        <w:t>Artikel 3A:138 wordt als volgt gewijzigd:</w:t>
      </w:r>
    </w:p>
    <w:p w:rsidRPr="00965EC5" w:rsidR="00F45EB6" w:rsidP="00F45EB6" w:rsidRDefault="00F45EB6" w14:paraId="11B0C6DB" w14:textId="77777777">
      <w:pPr>
        <w:pStyle w:val="Geenafstand"/>
        <w:spacing w:line="276" w:lineRule="auto"/>
        <w:rPr>
          <w:lang w:val="nl-NL"/>
        </w:rPr>
      </w:pPr>
    </w:p>
    <w:p w:rsidR="00CD7E4B" w:rsidP="00CD7E4B" w:rsidRDefault="00CD7E4B" w14:paraId="57014158" w14:textId="59CBAE14">
      <w:pPr>
        <w:pStyle w:val="Geenafstand"/>
        <w:spacing w:line="276" w:lineRule="auto"/>
        <w:rPr>
          <w:lang w:val="nl-NL"/>
        </w:rPr>
      </w:pPr>
      <w:r w:rsidRPr="00965EC5">
        <w:rPr>
          <w:lang w:val="nl-NL"/>
        </w:rPr>
        <w:t xml:space="preserve">1. </w:t>
      </w:r>
      <w:r>
        <w:rPr>
          <w:lang w:val="nl-NL"/>
        </w:rPr>
        <w:t xml:space="preserve">Het eerste lid komt te luiden: </w:t>
      </w:r>
    </w:p>
    <w:p w:rsidR="00CD7E4B" w:rsidP="00CD7E4B" w:rsidRDefault="00CD7E4B" w14:paraId="6634BFC2" w14:textId="77777777">
      <w:pPr>
        <w:pStyle w:val="Geenafstand"/>
        <w:spacing w:line="276" w:lineRule="auto"/>
        <w:rPr>
          <w:lang w:val="nl-NL"/>
        </w:rPr>
      </w:pPr>
      <w:r w:rsidRPr="00243EDF">
        <w:rPr>
          <w:lang w:val="nl-NL"/>
        </w:rPr>
        <w:t>1.</w:t>
      </w:r>
      <w:r>
        <w:rPr>
          <w:lang w:val="nl-NL"/>
        </w:rPr>
        <w:t xml:space="preserve"> Ten behoeve van de financiering van de afwikkeling van entiteiten als bedoeld in artikel 3A:78 kunnen bijdragen worden geheven van verzekeraars </w:t>
      </w:r>
      <w:r>
        <w:rPr>
          <w:lang w:val="nl-NL"/>
        </w:rPr>
        <w:lastRenderedPageBreak/>
        <w:t xml:space="preserve">met zetel in Nederland, niet zijnde verzekeraars met beperkte risico-omvang, en Uniebijkantoren in Nederland. </w:t>
      </w:r>
    </w:p>
    <w:p w:rsidR="00F45EB6" w:rsidP="00F45EB6" w:rsidRDefault="00F45EB6" w14:paraId="5D26883E" w14:textId="77777777">
      <w:pPr>
        <w:pStyle w:val="Geenafstand"/>
        <w:spacing w:line="276" w:lineRule="auto"/>
        <w:rPr>
          <w:lang w:val="nl-NL"/>
        </w:rPr>
      </w:pPr>
    </w:p>
    <w:p w:rsidR="00CD7E4B" w:rsidP="00F45EB6" w:rsidRDefault="00F45EB6" w14:paraId="70EC3829" w14:textId="77777777">
      <w:pPr>
        <w:pStyle w:val="Geenafstand"/>
        <w:spacing w:line="276" w:lineRule="auto"/>
        <w:rPr>
          <w:lang w:val="nl-NL"/>
        </w:rPr>
      </w:pPr>
      <w:r>
        <w:rPr>
          <w:lang w:val="nl-NL"/>
        </w:rPr>
        <w:t xml:space="preserve">2. </w:t>
      </w:r>
      <w:r w:rsidR="00CD7E4B">
        <w:rPr>
          <w:lang w:val="nl-NL"/>
        </w:rPr>
        <w:t xml:space="preserve">Het </w:t>
      </w:r>
      <w:r>
        <w:rPr>
          <w:lang w:val="nl-NL"/>
        </w:rPr>
        <w:t>derde lid, onderdeel a, wordt</w:t>
      </w:r>
      <w:r w:rsidR="00CD7E4B">
        <w:rPr>
          <w:lang w:val="nl-NL"/>
        </w:rPr>
        <w:t xml:space="preserve"> als volgt gewijzigd:</w:t>
      </w:r>
      <w:r>
        <w:rPr>
          <w:lang w:val="nl-NL"/>
        </w:rPr>
        <w:t xml:space="preserve"> </w:t>
      </w:r>
    </w:p>
    <w:p w:rsidR="00CD7E4B" w:rsidP="00F45EB6" w:rsidRDefault="00CD7E4B" w14:paraId="4D427497" w14:textId="609444CB">
      <w:pPr>
        <w:pStyle w:val="Geenafstand"/>
        <w:spacing w:line="276" w:lineRule="auto"/>
        <w:rPr>
          <w:lang w:val="nl-NL"/>
        </w:rPr>
      </w:pPr>
      <w:r>
        <w:rPr>
          <w:lang w:val="nl-NL"/>
        </w:rPr>
        <w:t xml:space="preserve">a. “of schuldeiser” wordt telkens vervangen door “, </w:t>
      </w:r>
      <w:r w:rsidR="008F2699">
        <w:rPr>
          <w:lang w:val="nl-NL"/>
        </w:rPr>
        <w:t xml:space="preserve">de </w:t>
      </w:r>
      <w:r>
        <w:rPr>
          <w:lang w:val="nl-NL"/>
        </w:rPr>
        <w:t xml:space="preserve">verzekeringnemer, </w:t>
      </w:r>
      <w:r w:rsidR="008F2699">
        <w:rPr>
          <w:lang w:val="nl-NL"/>
        </w:rPr>
        <w:t xml:space="preserve">de </w:t>
      </w:r>
      <w:r>
        <w:rPr>
          <w:lang w:val="nl-NL"/>
        </w:rPr>
        <w:t xml:space="preserve">begunstigde, </w:t>
      </w:r>
      <w:r w:rsidR="008F2699">
        <w:rPr>
          <w:lang w:val="nl-NL"/>
        </w:rPr>
        <w:t xml:space="preserve">de </w:t>
      </w:r>
      <w:r>
        <w:rPr>
          <w:lang w:val="nl-NL"/>
        </w:rPr>
        <w:t>indiener van vorderingen</w:t>
      </w:r>
      <w:r w:rsidRPr="006838CD">
        <w:rPr>
          <w:lang w:val="nl-NL"/>
        </w:rPr>
        <w:t xml:space="preserve"> of </w:t>
      </w:r>
      <w:r>
        <w:rPr>
          <w:lang w:val="nl-NL"/>
        </w:rPr>
        <w:t xml:space="preserve">andere </w:t>
      </w:r>
      <w:r w:rsidRPr="006838CD">
        <w:rPr>
          <w:lang w:val="nl-NL"/>
        </w:rPr>
        <w:t xml:space="preserve">schuldeiser </w:t>
      </w:r>
      <w:r w:rsidRPr="00E4436B">
        <w:rPr>
          <w:szCs w:val="18"/>
          <w:lang w:val="nl-NL"/>
        </w:rPr>
        <w:t xml:space="preserve">of, waar van toepassing, </w:t>
      </w:r>
      <w:r w:rsidR="008F2699">
        <w:rPr>
          <w:szCs w:val="18"/>
          <w:lang w:val="nl-NL"/>
        </w:rPr>
        <w:t xml:space="preserve">een </w:t>
      </w:r>
      <w:r w:rsidRPr="00E4436B">
        <w:rPr>
          <w:szCs w:val="18"/>
          <w:lang w:val="nl-NL"/>
        </w:rPr>
        <w:t>verzekeringsgarantiestelsel op grond van het toepasselijk nationaal recht,</w:t>
      </w:r>
      <w:r>
        <w:rPr>
          <w:szCs w:val="18"/>
          <w:lang w:val="nl-NL"/>
        </w:rPr>
        <w:t>”;</w:t>
      </w:r>
    </w:p>
    <w:p w:rsidR="00F45EB6" w:rsidP="00F45EB6" w:rsidRDefault="00CD7E4B" w14:paraId="2A4589BE" w14:textId="216E12CA">
      <w:pPr>
        <w:pStyle w:val="Geenafstand"/>
        <w:spacing w:line="276" w:lineRule="auto"/>
        <w:rPr>
          <w:lang w:val="nl-NL"/>
        </w:rPr>
      </w:pPr>
      <w:r>
        <w:rPr>
          <w:lang w:val="nl-NL"/>
        </w:rPr>
        <w:t xml:space="preserve">b. </w:t>
      </w:r>
      <w:r w:rsidR="00F45EB6">
        <w:rPr>
          <w:lang w:val="nl-NL"/>
        </w:rPr>
        <w:t>“</w:t>
      </w:r>
      <w:r w:rsidRPr="00322599" w:rsidR="00F45EB6">
        <w:rPr>
          <w:lang w:val="nl-NL"/>
        </w:rPr>
        <w:t>onmiddellijk voorafgaand aan dat besluit</w:t>
      </w:r>
      <w:r w:rsidR="00F45EB6">
        <w:rPr>
          <w:lang w:val="nl-NL"/>
        </w:rPr>
        <w:t xml:space="preserve">” </w:t>
      </w:r>
      <w:r>
        <w:rPr>
          <w:lang w:val="nl-NL"/>
        </w:rPr>
        <w:t xml:space="preserve">wordt </w:t>
      </w:r>
      <w:r w:rsidR="00F45EB6">
        <w:rPr>
          <w:lang w:val="nl-NL"/>
        </w:rPr>
        <w:t xml:space="preserve">vervangen door “op het moment van het </w:t>
      </w:r>
      <w:r w:rsidR="00961B65">
        <w:rPr>
          <w:lang w:val="nl-NL"/>
        </w:rPr>
        <w:t>besluit tot afwikkeling van de entiteit</w:t>
      </w:r>
      <w:r w:rsidR="00F45EB6">
        <w:rPr>
          <w:lang w:val="nl-NL"/>
        </w:rPr>
        <w:t>”.</w:t>
      </w:r>
    </w:p>
    <w:p w:rsidR="00F45EB6" w:rsidP="00F45EB6" w:rsidRDefault="00F45EB6" w14:paraId="48C201FC" w14:textId="77777777">
      <w:pPr>
        <w:pStyle w:val="Geenafstand"/>
        <w:spacing w:line="276" w:lineRule="auto"/>
        <w:rPr>
          <w:lang w:val="nl-NL"/>
        </w:rPr>
      </w:pPr>
    </w:p>
    <w:p w:rsidR="00F45EB6" w:rsidP="00F45EB6" w:rsidRDefault="00F45EB6" w14:paraId="55D2F0B8" w14:textId="77777777">
      <w:pPr>
        <w:pStyle w:val="Geenafstand"/>
        <w:spacing w:line="276" w:lineRule="auto"/>
        <w:rPr>
          <w:lang w:val="nl-NL"/>
        </w:rPr>
      </w:pPr>
      <w:r>
        <w:rPr>
          <w:lang w:val="nl-NL"/>
        </w:rPr>
        <w:t>3. Aan het einde van het derde lid, onderdeel c, wordt onder vervanging van een punt door een komma toegevoegd “voor zover dit</w:t>
      </w:r>
      <w:r w:rsidRPr="00A648BF">
        <w:rPr>
          <w:lang w:val="nl-NL"/>
        </w:rPr>
        <w:t xml:space="preserve"> noodzakelijk is om de afwikkelingsdoelstellingen te verwezenlijken.</w:t>
      </w:r>
      <w:r>
        <w:rPr>
          <w:lang w:val="nl-NL"/>
        </w:rPr>
        <w:t>”</w:t>
      </w:r>
    </w:p>
    <w:p w:rsidR="00F45EB6" w:rsidP="00F45EB6" w:rsidRDefault="00F45EB6" w14:paraId="1869AA53" w14:textId="77777777">
      <w:pPr>
        <w:pStyle w:val="Geenafstand"/>
        <w:spacing w:line="276" w:lineRule="auto"/>
        <w:rPr>
          <w:lang w:val="nl-NL"/>
        </w:rPr>
      </w:pPr>
    </w:p>
    <w:p w:rsidRPr="00965EC5" w:rsidR="00F45EB6" w:rsidP="00F45EB6" w:rsidRDefault="00F45EB6" w14:paraId="310E0D61" w14:textId="75E2091B">
      <w:pPr>
        <w:pStyle w:val="Geenafstand"/>
        <w:spacing w:line="276" w:lineRule="auto"/>
        <w:rPr>
          <w:lang w:val="nl-NL"/>
        </w:rPr>
      </w:pPr>
      <w:r>
        <w:rPr>
          <w:lang w:val="nl-NL"/>
        </w:rPr>
        <w:t xml:space="preserve">4. </w:t>
      </w:r>
      <w:r w:rsidRPr="00965EC5">
        <w:rPr>
          <w:lang w:val="nl-NL"/>
        </w:rPr>
        <w:t xml:space="preserve">Onder vernummering van het vijfde tot </w:t>
      </w:r>
      <w:r w:rsidR="00D91732">
        <w:rPr>
          <w:lang w:val="nl-NL"/>
        </w:rPr>
        <w:t>zesde</w:t>
      </w:r>
      <w:r w:rsidRPr="00965EC5">
        <w:rPr>
          <w:lang w:val="nl-NL"/>
        </w:rPr>
        <w:t xml:space="preserve"> lid </w:t>
      </w:r>
      <w:r w:rsidR="00D91732">
        <w:rPr>
          <w:lang w:val="nl-NL"/>
        </w:rPr>
        <w:t>wordt een lid</w:t>
      </w:r>
      <w:r w:rsidRPr="00965EC5">
        <w:rPr>
          <w:lang w:val="nl-NL"/>
        </w:rPr>
        <w:t xml:space="preserve"> ingevoegd, luidende:</w:t>
      </w:r>
    </w:p>
    <w:p w:rsidR="00F45EB6" w:rsidP="00F45EB6" w:rsidRDefault="00F45EB6" w14:paraId="6CD817FD" w14:textId="1A03BCEF">
      <w:pPr>
        <w:pStyle w:val="Geenafstand"/>
        <w:spacing w:line="276" w:lineRule="auto"/>
        <w:rPr>
          <w:lang w:val="nl-NL"/>
        </w:rPr>
      </w:pPr>
      <w:r w:rsidRPr="00965EC5">
        <w:rPr>
          <w:lang w:val="nl-NL"/>
        </w:rPr>
        <w:t xml:space="preserve">5. Onverminderd het derde lid, wordt de financieringsregeling toegepast in overeenstemming met de beginselen genoemd in artikel </w:t>
      </w:r>
      <w:r>
        <w:rPr>
          <w:lang w:val="nl-NL"/>
        </w:rPr>
        <w:t>22 van de richtlijn herstel en afwikkeling van verzekeraars</w:t>
      </w:r>
      <w:r w:rsidRPr="00965EC5">
        <w:rPr>
          <w:lang w:val="nl-NL"/>
        </w:rPr>
        <w:t>.</w:t>
      </w:r>
    </w:p>
    <w:p w:rsidR="006035A4" w:rsidP="00F45EB6" w:rsidRDefault="006035A4" w14:paraId="5B820E3E" w14:textId="77777777">
      <w:pPr>
        <w:pStyle w:val="Geenafstand"/>
        <w:spacing w:line="276" w:lineRule="auto"/>
        <w:rPr>
          <w:lang w:val="nl-NL"/>
        </w:rPr>
      </w:pPr>
    </w:p>
    <w:p w:rsidRPr="00965EC5" w:rsidR="00F45EB6" w:rsidP="00F45EB6" w:rsidRDefault="00836866" w14:paraId="391D3873" w14:textId="4F19C795">
      <w:pPr>
        <w:pStyle w:val="Geenafstand"/>
        <w:spacing w:line="276" w:lineRule="auto"/>
        <w:rPr>
          <w:lang w:val="nl-NL"/>
        </w:rPr>
      </w:pPr>
      <w:r>
        <w:rPr>
          <w:lang w:val="nl-NL"/>
        </w:rPr>
        <w:t>III</w:t>
      </w:r>
    </w:p>
    <w:p w:rsidRPr="00965EC5" w:rsidR="00F45EB6" w:rsidP="00F45EB6" w:rsidRDefault="00F45EB6" w14:paraId="310B7137" w14:textId="77777777">
      <w:pPr>
        <w:pStyle w:val="Geenafstand"/>
        <w:spacing w:line="276" w:lineRule="auto"/>
        <w:rPr>
          <w:lang w:val="nl-NL"/>
        </w:rPr>
      </w:pPr>
    </w:p>
    <w:p w:rsidRPr="00965EC5" w:rsidR="00F45EB6" w:rsidP="00F45EB6" w:rsidRDefault="00F45EB6" w14:paraId="1F0311DD" w14:textId="77777777">
      <w:pPr>
        <w:pStyle w:val="Geenafstand"/>
        <w:spacing w:line="276" w:lineRule="auto"/>
        <w:rPr>
          <w:lang w:val="nl-NL"/>
        </w:rPr>
      </w:pPr>
      <w:r w:rsidRPr="00965EC5">
        <w:rPr>
          <w:lang w:val="nl-NL"/>
        </w:rPr>
        <w:t>De Bijlage bij artikel 1:79 Wet op het financieel toezicht wordt als volgt gewijzigd:</w:t>
      </w:r>
    </w:p>
    <w:p w:rsidRPr="00965EC5" w:rsidR="00F45EB6" w:rsidP="00F45EB6" w:rsidRDefault="00F45EB6" w14:paraId="53D11EAE" w14:textId="77777777">
      <w:pPr>
        <w:pStyle w:val="Geenafstand"/>
        <w:spacing w:line="276" w:lineRule="auto"/>
        <w:rPr>
          <w:lang w:val="nl-NL"/>
        </w:rPr>
      </w:pPr>
    </w:p>
    <w:p w:rsidRPr="00965EC5" w:rsidR="00F45EB6" w:rsidP="00F45EB6" w:rsidRDefault="00F45EB6" w14:paraId="1892D96C" w14:textId="77777777">
      <w:pPr>
        <w:pStyle w:val="Geenafstand"/>
        <w:spacing w:line="276" w:lineRule="auto"/>
        <w:rPr>
          <w:lang w:val="nl-NL"/>
        </w:rPr>
      </w:pPr>
      <w:r w:rsidRPr="00965EC5">
        <w:rPr>
          <w:lang w:val="nl-NL"/>
        </w:rPr>
        <w:t xml:space="preserve">1. Onder “Deel </w:t>
      </w:r>
      <w:proofErr w:type="spellStart"/>
      <w:r w:rsidRPr="00965EC5">
        <w:rPr>
          <w:lang w:val="nl-NL"/>
        </w:rPr>
        <w:t>Prudentieel</w:t>
      </w:r>
      <w:proofErr w:type="spellEnd"/>
      <w:r w:rsidRPr="00965EC5">
        <w:rPr>
          <w:lang w:val="nl-NL"/>
        </w:rPr>
        <w:t xml:space="preserve"> toezicht financiële ondernemingen” worden in de numerieke volgorde ingevoegd “3:57c” en “3:288i1”.</w:t>
      </w:r>
    </w:p>
    <w:p w:rsidRPr="00965EC5" w:rsidR="00F45EB6" w:rsidP="00F45EB6" w:rsidRDefault="00F45EB6" w14:paraId="54ABC067" w14:textId="77777777">
      <w:pPr>
        <w:pStyle w:val="Geenafstand"/>
        <w:spacing w:line="276" w:lineRule="auto"/>
        <w:rPr>
          <w:lang w:val="nl-NL"/>
        </w:rPr>
      </w:pPr>
    </w:p>
    <w:p w:rsidRPr="00965EC5" w:rsidR="00F45EB6" w:rsidP="00F45EB6" w:rsidRDefault="00F45EB6" w14:paraId="5C0103C9" w14:textId="589617D9">
      <w:pPr>
        <w:pStyle w:val="Geenafstand"/>
        <w:spacing w:line="276" w:lineRule="auto"/>
        <w:rPr>
          <w:lang w:val="nl-NL"/>
        </w:rPr>
      </w:pPr>
      <w:r w:rsidRPr="00965EC5">
        <w:rPr>
          <w:lang w:val="nl-NL"/>
        </w:rPr>
        <w:t>2. Onder “Deel Bijzondere maatregelen en voorzieningen betreffende financiële ondernemingen” worden in de numerieke volgorde ingevoegd</w:t>
      </w:r>
      <w:r w:rsidR="00961B65">
        <w:rPr>
          <w:lang w:val="nl-NL"/>
        </w:rPr>
        <w:t xml:space="preserve"> </w:t>
      </w:r>
      <w:r w:rsidRPr="00965EC5">
        <w:rPr>
          <w:lang w:val="nl-NL"/>
        </w:rPr>
        <w:t>“</w:t>
      </w:r>
      <w:r>
        <w:rPr>
          <w:lang w:val="nl-NL"/>
        </w:rPr>
        <w:t>3A:80a”, “3A:80b”, “3A:83</w:t>
      </w:r>
      <w:r w:rsidR="00DF4E27">
        <w:rPr>
          <w:lang w:val="nl-NL"/>
        </w:rPr>
        <w:t>, tweede en vierde lid</w:t>
      </w:r>
      <w:r>
        <w:rPr>
          <w:lang w:val="nl-NL"/>
        </w:rPr>
        <w:t xml:space="preserve">”, </w:t>
      </w:r>
      <w:r w:rsidRPr="00965EC5">
        <w:rPr>
          <w:lang w:val="nl-NL"/>
        </w:rPr>
        <w:t>3A:83a”, en “3A:111a”.</w:t>
      </w:r>
    </w:p>
    <w:p w:rsidRPr="00965EC5" w:rsidR="00F45EB6" w:rsidP="00F45EB6" w:rsidRDefault="00F45EB6" w14:paraId="2DFB2417" w14:textId="77777777">
      <w:pPr>
        <w:pStyle w:val="Geenafstand"/>
        <w:spacing w:line="276" w:lineRule="auto"/>
        <w:rPr>
          <w:lang w:val="nl-NL"/>
        </w:rPr>
      </w:pPr>
    </w:p>
    <w:p w:rsidRPr="00965EC5" w:rsidR="00F45EB6" w:rsidP="00F45EB6" w:rsidRDefault="00836866" w14:paraId="16A459AE" w14:textId="2B0A7838">
      <w:pPr>
        <w:pStyle w:val="Geenafstand"/>
        <w:spacing w:line="276" w:lineRule="auto"/>
        <w:rPr>
          <w:lang w:val="nl-NL"/>
        </w:rPr>
      </w:pPr>
      <w:r>
        <w:rPr>
          <w:lang w:val="nl-NL"/>
        </w:rPr>
        <w:t>JJJ</w:t>
      </w:r>
    </w:p>
    <w:p w:rsidRPr="00965EC5" w:rsidR="00F45EB6" w:rsidP="00F45EB6" w:rsidRDefault="00F45EB6" w14:paraId="3A111B17" w14:textId="77777777">
      <w:pPr>
        <w:pStyle w:val="Geenafstand"/>
        <w:spacing w:line="276" w:lineRule="auto"/>
        <w:rPr>
          <w:lang w:val="nl-NL"/>
        </w:rPr>
      </w:pPr>
    </w:p>
    <w:p w:rsidRPr="00965EC5" w:rsidR="00F45EB6" w:rsidP="00F45EB6" w:rsidRDefault="00F45EB6" w14:paraId="3D4901A5" w14:textId="77777777">
      <w:pPr>
        <w:pStyle w:val="Geenafstand"/>
        <w:spacing w:line="276" w:lineRule="auto"/>
        <w:rPr>
          <w:lang w:val="nl-NL"/>
        </w:rPr>
      </w:pPr>
      <w:r w:rsidRPr="00965EC5">
        <w:rPr>
          <w:lang w:val="nl-NL"/>
        </w:rPr>
        <w:t>De Bijlage bij artikel 1:80 Wet op het financieel toezicht wordt als volgt gewijzigd:</w:t>
      </w:r>
    </w:p>
    <w:p w:rsidRPr="00965EC5" w:rsidR="00F45EB6" w:rsidP="00F45EB6" w:rsidRDefault="00F45EB6" w14:paraId="34D0EAF0" w14:textId="77777777">
      <w:pPr>
        <w:pStyle w:val="Geenafstand"/>
        <w:spacing w:line="276" w:lineRule="auto"/>
        <w:rPr>
          <w:lang w:val="nl-NL"/>
        </w:rPr>
      </w:pPr>
    </w:p>
    <w:p w:rsidRPr="00965EC5" w:rsidR="00F45EB6" w:rsidP="00F45EB6" w:rsidRDefault="00F45EB6" w14:paraId="4DD1C46A" w14:textId="77777777">
      <w:pPr>
        <w:pStyle w:val="Geenafstand"/>
        <w:spacing w:line="276" w:lineRule="auto"/>
        <w:rPr>
          <w:lang w:val="nl-NL"/>
        </w:rPr>
      </w:pPr>
      <w:r w:rsidRPr="00965EC5">
        <w:rPr>
          <w:lang w:val="nl-NL"/>
        </w:rPr>
        <w:t xml:space="preserve">1. Onder “Deel </w:t>
      </w:r>
      <w:proofErr w:type="spellStart"/>
      <w:r w:rsidRPr="00965EC5">
        <w:rPr>
          <w:lang w:val="nl-NL"/>
        </w:rPr>
        <w:t>Prudentieel</w:t>
      </w:r>
      <w:proofErr w:type="spellEnd"/>
      <w:r w:rsidRPr="00965EC5">
        <w:rPr>
          <w:lang w:val="nl-NL"/>
        </w:rPr>
        <w:t xml:space="preserve"> toezicht financiële ondernemingen” worden in de numerieke volgorde ingevoegd “3:57c” en “3:288i1”.</w:t>
      </w:r>
    </w:p>
    <w:p w:rsidRPr="00965EC5" w:rsidR="00F45EB6" w:rsidP="00F45EB6" w:rsidRDefault="00F45EB6" w14:paraId="0368FE70" w14:textId="77777777">
      <w:pPr>
        <w:pStyle w:val="Geenafstand"/>
        <w:spacing w:line="276" w:lineRule="auto"/>
        <w:rPr>
          <w:lang w:val="nl-NL"/>
        </w:rPr>
      </w:pPr>
    </w:p>
    <w:p w:rsidRPr="00965EC5" w:rsidR="00F45EB6" w:rsidP="00F45EB6" w:rsidRDefault="00F45EB6" w14:paraId="6DF5BFB0" w14:textId="7596328F">
      <w:pPr>
        <w:pStyle w:val="Geenafstand"/>
        <w:spacing w:line="276" w:lineRule="auto"/>
        <w:rPr>
          <w:lang w:val="nl-NL"/>
        </w:rPr>
      </w:pPr>
      <w:r w:rsidRPr="00965EC5">
        <w:rPr>
          <w:lang w:val="nl-NL"/>
        </w:rPr>
        <w:t xml:space="preserve">2. Onder “Deel Bijzondere maatregelen en voorzieningen betreffende financiële ondernemingen” worden in de numerieke volgorde ingevoegd </w:t>
      </w:r>
      <w:r>
        <w:rPr>
          <w:lang w:val="nl-NL"/>
        </w:rPr>
        <w:t xml:space="preserve">“3A:80a”, 3A:80b”, </w:t>
      </w:r>
      <w:r w:rsidRPr="00965EC5">
        <w:rPr>
          <w:lang w:val="nl-NL"/>
        </w:rPr>
        <w:t>“</w:t>
      </w:r>
      <w:r>
        <w:rPr>
          <w:lang w:val="nl-NL"/>
        </w:rPr>
        <w:t>3A:83</w:t>
      </w:r>
      <w:r w:rsidR="00DF4E27">
        <w:rPr>
          <w:lang w:val="nl-NL"/>
        </w:rPr>
        <w:t>, tweede en vierde lid</w:t>
      </w:r>
      <w:r>
        <w:rPr>
          <w:lang w:val="nl-NL"/>
        </w:rPr>
        <w:t xml:space="preserve">”, </w:t>
      </w:r>
      <w:r w:rsidRPr="00965EC5">
        <w:rPr>
          <w:lang w:val="nl-NL"/>
        </w:rPr>
        <w:t>“3A:83a”, “3A:85</w:t>
      </w:r>
      <w:r>
        <w:rPr>
          <w:lang w:val="nl-NL"/>
        </w:rPr>
        <w:t>a</w:t>
      </w:r>
      <w:r w:rsidRPr="00965EC5">
        <w:rPr>
          <w:lang w:val="nl-NL"/>
        </w:rPr>
        <w:t>”</w:t>
      </w:r>
      <w:r w:rsidR="00176DA4">
        <w:rPr>
          <w:lang w:val="nl-NL"/>
        </w:rPr>
        <w:t>,</w:t>
      </w:r>
      <w:r w:rsidRPr="00965EC5">
        <w:rPr>
          <w:lang w:val="nl-NL"/>
        </w:rPr>
        <w:t xml:space="preserve"> “3A:111a”</w:t>
      </w:r>
      <w:r w:rsidR="00176DA4">
        <w:rPr>
          <w:lang w:val="nl-NL"/>
        </w:rPr>
        <w:t xml:space="preserve"> en “3A:119a, derde en vierde lid”</w:t>
      </w:r>
      <w:r w:rsidRPr="00965EC5">
        <w:rPr>
          <w:lang w:val="nl-NL"/>
        </w:rPr>
        <w:t>.</w:t>
      </w:r>
    </w:p>
    <w:p w:rsidRPr="00965EC5" w:rsidR="00F45EB6" w:rsidP="00F45EB6" w:rsidRDefault="00F45EB6" w14:paraId="07C7BB33" w14:textId="77777777">
      <w:pPr>
        <w:pStyle w:val="Geenafstand"/>
        <w:spacing w:line="276" w:lineRule="auto"/>
        <w:rPr>
          <w:lang w:val="nl-NL"/>
        </w:rPr>
      </w:pPr>
    </w:p>
    <w:p w:rsidRPr="00965EC5" w:rsidR="00F45EB6" w:rsidP="00F45EB6" w:rsidRDefault="00F45EB6" w14:paraId="14655B89" w14:textId="77777777">
      <w:pPr>
        <w:pStyle w:val="Geenafstand"/>
        <w:spacing w:line="276" w:lineRule="auto"/>
        <w:rPr>
          <w:lang w:val="nl-NL"/>
        </w:rPr>
      </w:pPr>
    </w:p>
    <w:p w:rsidRPr="00965EC5" w:rsidR="00F45EB6" w:rsidP="00F45EB6" w:rsidRDefault="00F45EB6" w14:paraId="0F755F9A" w14:textId="77777777">
      <w:pPr>
        <w:pStyle w:val="Geenafstand"/>
        <w:spacing w:line="276" w:lineRule="auto"/>
        <w:rPr>
          <w:b/>
          <w:bCs/>
          <w:lang w:val="nl-NL"/>
        </w:rPr>
      </w:pPr>
      <w:r w:rsidRPr="00965EC5">
        <w:rPr>
          <w:b/>
          <w:bCs/>
          <w:lang w:val="nl-NL"/>
        </w:rPr>
        <w:t>ARTIKEL II</w:t>
      </w:r>
    </w:p>
    <w:p w:rsidRPr="00965EC5" w:rsidR="00F45EB6" w:rsidP="00F45EB6" w:rsidRDefault="00F45EB6" w14:paraId="24E15FB4" w14:textId="77777777">
      <w:pPr>
        <w:pStyle w:val="Geenafstand"/>
        <w:spacing w:line="276" w:lineRule="auto"/>
        <w:rPr>
          <w:bCs/>
          <w:lang w:val="nl-NL"/>
        </w:rPr>
      </w:pPr>
    </w:p>
    <w:p w:rsidRPr="00965EC5" w:rsidR="00F45EB6" w:rsidP="00F45EB6" w:rsidRDefault="00F45EB6" w14:paraId="75213E2D" w14:textId="77777777">
      <w:pPr>
        <w:pStyle w:val="Geenafstand"/>
        <w:spacing w:line="276" w:lineRule="auto"/>
        <w:rPr>
          <w:bCs/>
          <w:lang w:val="nl-NL"/>
        </w:rPr>
      </w:pPr>
      <w:r w:rsidRPr="00965EC5">
        <w:rPr>
          <w:bCs/>
          <w:lang w:val="nl-NL"/>
        </w:rPr>
        <w:t xml:space="preserve">De </w:t>
      </w:r>
      <w:r w:rsidRPr="00965EC5">
        <w:rPr>
          <w:b/>
          <w:lang w:val="nl-NL"/>
        </w:rPr>
        <w:t>Faillissementswet</w:t>
      </w:r>
      <w:r w:rsidRPr="00965EC5">
        <w:rPr>
          <w:bCs/>
          <w:lang w:val="nl-NL"/>
        </w:rPr>
        <w:t xml:space="preserve"> wordt als volgt gewijzigd:</w:t>
      </w:r>
    </w:p>
    <w:p w:rsidRPr="00965EC5" w:rsidR="00F45EB6" w:rsidP="00F45EB6" w:rsidRDefault="00F45EB6" w14:paraId="175B309F" w14:textId="77777777">
      <w:pPr>
        <w:pStyle w:val="Geenafstand"/>
        <w:spacing w:line="276" w:lineRule="auto"/>
        <w:rPr>
          <w:bCs/>
          <w:lang w:val="nl-NL"/>
        </w:rPr>
      </w:pPr>
    </w:p>
    <w:p w:rsidRPr="00965EC5" w:rsidR="00F45EB6" w:rsidP="00F45EB6" w:rsidRDefault="00F45EB6" w14:paraId="2065095F" w14:textId="31F3C45E">
      <w:pPr>
        <w:pStyle w:val="Geenafstand"/>
        <w:spacing w:line="276" w:lineRule="auto"/>
        <w:rPr>
          <w:bCs/>
          <w:lang w:val="nl-NL"/>
        </w:rPr>
      </w:pPr>
      <w:r w:rsidRPr="00965EC5">
        <w:rPr>
          <w:bCs/>
          <w:lang w:val="nl-NL"/>
        </w:rPr>
        <w:t>A</w:t>
      </w:r>
      <w:r w:rsidR="003F4998">
        <w:rPr>
          <w:bCs/>
          <w:lang w:val="nl-NL"/>
        </w:rPr>
        <w:t xml:space="preserve"> </w:t>
      </w:r>
    </w:p>
    <w:p w:rsidR="00BA24B0" w:rsidP="00BA24B0" w:rsidRDefault="00BA24B0" w14:paraId="663184F2" w14:textId="720BB966">
      <w:pPr>
        <w:pStyle w:val="Geenafstand"/>
        <w:spacing w:line="276" w:lineRule="auto"/>
        <w:rPr>
          <w:bCs/>
          <w:lang w:val="nl-NL"/>
        </w:rPr>
      </w:pPr>
    </w:p>
    <w:p w:rsidR="00BA24B0" w:rsidP="00BA24B0" w:rsidRDefault="00BA24B0" w14:paraId="14C63353" w14:textId="77777777">
      <w:pPr>
        <w:pStyle w:val="Geenafstand"/>
        <w:spacing w:line="276" w:lineRule="auto"/>
        <w:rPr>
          <w:bCs/>
          <w:lang w:val="nl-NL"/>
        </w:rPr>
      </w:pPr>
      <w:r>
        <w:rPr>
          <w:bCs/>
          <w:lang w:val="nl-NL"/>
        </w:rPr>
        <w:t>Artikel 213 wordt als volgt gewijzigd:</w:t>
      </w:r>
    </w:p>
    <w:p w:rsidR="00BA24B0" w:rsidP="00BA24B0" w:rsidRDefault="00BA24B0" w14:paraId="12ABB0DA" w14:textId="77777777">
      <w:pPr>
        <w:pStyle w:val="Geenafstand"/>
        <w:spacing w:line="276" w:lineRule="auto"/>
        <w:rPr>
          <w:bCs/>
          <w:lang w:val="nl-NL"/>
        </w:rPr>
      </w:pPr>
    </w:p>
    <w:p w:rsidRPr="00965EC5" w:rsidR="00BA24B0" w:rsidP="00BA24B0" w:rsidRDefault="00BA24B0" w14:paraId="5FAC496D" w14:textId="2136198F">
      <w:pPr>
        <w:pStyle w:val="Geenafstand"/>
        <w:spacing w:line="276" w:lineRule="auto"/>
        <w:rPr>
          <w:bCs/>
          <w:lang w:val="nl-NL"/>
        </w:rPr>
      </w:pPr>
      <w:r w:rsidRPr="00013728">
        <w:rPr>
          <w:bCs/>
          <w:lang w:val="nl-NL"/>
        </w:rPr>
        <w:lastRenderedPageBreak/>
        <w:t xml:space="preserve">1. In onderdeel a wordt </w:t>
      </w:r>
      <w:r>
        <w:rPr>
          <w:bCs/>
          <w:lang w:val="nl-NL"/>
        </w:rPr>
        <w:t xml:space="preserve">na “schadeverzekeraar” een komma ingevoegd en wordt </w:t>
      </w:r>
      <w:r w:rsidRPr="00013728">
        <w:rPr>
          <w:bCs/>
          <w:lang w:val="nl-NL"/>
        </w:rPr>
        <w:t>“of levensverzekeraar” vervangen door “levensverzekeraar of herverzekeraar”.</w:t>
      </w:r>
    </w:p>
    <w:p w:rsidR="00BA24B0" w:rsidP="00BA24B0" w:rsidRDefault="00BA24B0" w14:paraId="52E736D7" w14:textId="77777777">
      <w:pPr>
        <w:pStyle w:val="Geenafstand"/>
        <w:spacing w:line="276" w:lineRule="auto"/>
        <w:rPr>
          <w:lang w:val="nl-NL"/>
        </w:rPr>
      </w:pPr>
    </w:p>
    <w:p w:rsidR="00BA24B0" w:rsidP="00BA24B0" w:rsidRDefault="006902A5" w14:paraId="0B2FB92A" w14:textId="74E200B6">
      <w:pPr>
        <w:pStyle w:val="Geenafstand"/>
        <w:spacing w:line="276" w:lineRule="auto"/>
        <w:rPr>
          <w:lang w:val="nl-NL"/>
        </w:rPr>
      </w:pPr>
      <w:r>
        <w:rPr>
          <w:lang w:val="nl-NL"/>
        </w:rPr>
        <w:t>2</w:t>
      </w:r>
      <w:r w:rsidR="00BA24B0">
        <w:rPr>
          <w:lang w:val="nl-NL"/>
        </w:rPr>
        <w:t>. In onderdeel g wordt “moedermaatschappij van een verzekeraar” vervangen door “</w:t>
      </w:r>
      <w:r w:rsidRPr="008716B1" w:rsidR="00BA24B0">
        <w:rPr>
          <w:lang w:val="nl-NL"/>
        </w:rPr>
        <w:t>entiteit als bedoeld in artikel 3a:78, onderdelen b tot en met d van de Wet op het financieel toezicht</w:t>
      </w:r>
      <w:r w:rsidR="00BA24B0">
        <w:rPr>
          <w:lang w:val="nl-NL"/>
        </w:rPr>
        <w:t>” en wordt “die moedermaatschappij” vervangen door “die entiteit”.</w:t>
      </w:r>
    </w:p>
    <w:p w:rsidR="00BA24B0" w:rsidP="00BA24B0" w:rsidRDefault="00BA24B0" w14:paraId="40DF38AE" w14:textId="77777777">
      <w:pPr>
        <w:pStyle w:val="Geenafstand"/>
        <w:spacing w:line="276" w:lineRule="auto"/>
        <w:rPr>
          <w:lang w:val="nl-NL"/>
        </w:rPr>
      </w:pPr>
    </w:p>
    <w:p w:rsidRPr="00013728" w:rsidR="00BA24B0" w:rsidP="00BA24B0" w:rsidRDefault="006902A5" w14:paraId="4E8E3C6F" w14:textId="6037E4E3">
      <w:pPr>
        <w:pStyle w:val="Geenafstand"/>
        <w:spacing w:line="276" w:lineRule="auto"/>
        <w:rPr>
          <w:lang w:val="nl-NL"/>
        </w:rPr>
      </w:pPr>
      <w:r>
        <w:rPr>
          <w:lang w:val="nl-NL"/>
        </w:rPr>
        <w:t>3</w:t>
      </w:r>
      <w:r w:rsidR="00BA24B0">
        <w:rPr>
          <w:lang w:val="nl-NL"/>
        </w:rPr>
        <w:t>. O</w:t>
      </w:r>
      <w:r w:rsidRPr="00965EC5" w:rsidR="00BA24B0">
        <w:rPr>
          <w:lang w:val="nl-NL"/>
        </w:rPr>
        <w:t>nder</w:t>
      </w:r>
      <w:r w:rsidR="00BA24B0">
        <w:rPr>
          <w:lang w:val="nl-NL"/>
        </w:rPr>
        <w:t>deel r komt te luiden:</w:t>
      </w:r>
    </w:p>
    <w:p w:rsidRPr="00965EC5" w:rsidR="00BA24B0" w:rsidP="00BA24B0" w:rsidRDefault="00BA24B0" w14:paraId="41B14444" w14:textId="6A7467B9">
      <w:pPr>
        <w:pStyle w:val="Geenafstand"/>
        <w:spacing w:line="276" w:lineRule="auto"/>
        <w:rPr>
          <w:bCs/>
          <w:lang w:val="nl-NL"/>
        </w:rPr>
      </w:pPr>
      <w:r>
        <w:rPr>
          <w:bCs/>
          <w:lang w:val="nl-NL"/>
        </w:rPr>
        <w:t>r</w:t>
      </w:r>
      <w:r w:rsidRPr="00965EC5">
        <w:rPr>
          <w:bCs/>
          <w:lang w:val="nl-NL"/>
        </w:rPr>
        <w:t>. richtlijn herstel en afwikkeling van verzekeraars: R</w:t>
      </w:r>
      <w:r w:rsidRPr="00965EC5">
        <w:rPr>
          <w:lang w:val="nl-NL"/>
        </w:rPr>
        <w:t xml:space="preserve">ichtlijn (EU) 2025/1 van het Europees Parlement en de Raad van 27 november 2024 </w:t>
      </w:r>
      <w:proofErr w:type="gramStart"/>
      <w:r w:rsidRPr="00965EC5">
        <w:rPr>
          <w:lang w:val="nl-NL"/>
        </w:rPr>
        <w:t>betreffende</w:t>
      </w:r>
      <w:proofErr w:type="gramEnd"/>
      <w:r w:rsidRPr="00965EC5">
        <w:rPr>
          <w:lang w:val="nl-NL"/>
        </w:rPr>
        <w:t xml:space="preserv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w:t>
      </w:r>
    </w:p>
    <w:p w:rsidR="00BA24B0" w:rsidP="00BA24B0" w:rsidRDefault="00BA24B0" w14:paraId="4894CBA8" w14:textId="77777777">
      <w:pPr>
        <w:pStyle w:val="Geenafstand"/>
        <w:spacing w:line="276" w:lineRule="auto"/>
        <w:rPr>
          <w:bCs/>
          <w:lang w:val="nl-NL"/>
        </w:rPr>
      </w:pPr>
    </w:p>
    <w:p w:rsidRPr="008200F4" w:rsidR="00BA24B0" w:rsidP="00BA24B0" w:rsidRDefault="00BA24B0" w14:paraId="0F55B58A" w14:textId="77777777">
      <w:pPr>
        <w:pStyle w:val="Geenafstand"/>
        <w:spacing w:line="276" w:lineRule="auto"/>
        <w:rPr>
          <w:bCs/>
          <w:lang w:val="nl-NL"/>
        </w:rPr>
      </w:pPr>
      <w:r w:rsidRPr="00A5793D">
        <w:rPr>
          <w:bCs/>
          <w:lang w:val="nl-NL"/>
        </w:rPr>
        <w:t>B</w:t>
      </w:r>
      <w:r w:rsidRPr="008200F4">
        <w:rPr>
          <w:bCs/>
          <w:lang w:val="nl-NL"/>
        </w:rPr>
        <w:t xml:space="preserve"> </w:t>
      </w:r>
    </w:p>
    <w:p w:rsidRPr="008200F4" w:rsidR="00BA24B0" w:rsidP="00BA24B0" w:rsidRDefault="00BA24B0" w14:paraId="662229E0" w14:textId="77777777">
      <w:pPr>
        <w:pStyle w:val="Geenafstand"/>
        <w:spacing w:line="276" w:lineRule="auto"/>
        <w:rPr>
          <w:bCs/>
          <w:lang w:val="nl-NL"/>
        </w:rPr>
      </w:pPr>
    </w:p>
    <w:p w:rsidR="00BA24B0" w:rsidP="00BA24B0" w:rsidRDefault="00BA24B0" w14:paraId="47AD5FCD" w14:textId="77777777">
      <w:pPr>
        <w:pStyle w:val="Geenafstand"/>
        <w:spacing w:line="276" w:lineRule="auto"/>
        <w:rPr>
          <w:bCs/>
          <w:lang w:val="nl-NL"/>
        </w:rPr>
      </w:pPr>
      <w:r>
        <w:rPr>
          <w:bCs/>
          <w:lang w:val="nl-NL"/>
        </w:rPr>
        <w:t>A</w:t>
      </w:r>
      <w:r w:rsidRPr="00970CAD">
        <w:rPr>
          <w:bCs/>
          <w:lang w:val="nl-NL"/>
        </w:rPr>
        <w:t xml:space="preserve">rtikel 213abis </w:t>
      </w:r>
      <w:r>
        <w:rPr>
          <w:bCs/>
          <w:lang w:val="nl-NL"/>
        </w:rPr>
        <w:t>komt te luiden:</w:t>
      </w:r>
    </w:p>
    <w:p w:rsidR="00BA24B0" w:rsidP="00BA24B0" w:rsidRDefault="00BA24B0" w14:paraId="614104C0" w14:textId="77777777">
      <w:pPr>
        <w:pStyle w:val="Geenafstand"/>
        <w:spacing w:line="276" w:lineRule="auto"/>
        <w:rPr>
          <w:bCs/>
          <w:lang w:val="nl-NL"/>
        </w:rPr>
      </w:pPr>
    </w:p>
    <w:p w:rsidRPr="0085694D" w:rsidR="0085694D" w:rsidP="00BA24B0" w:rsidRDefault="0085694D" w14:paraId="61331957" w14:textId="6988AD75">
      <w:pPr>
        <w:pStyle w:val="Geenafstand"/>
        <w:spacing w:line="276" w:lineRule="auto"/>
        <w:rPr>
          <w:b/>
          <w:lang w:val="nl-NL"/>
        </w:rPr>
      </w:pPr>
      <w:r w:rsidRPr="0085694D">
        <w:rPr>
          <w:b/>
          <w:lang w:val="nl-NL"/>
        </w:rPr>
        <w:t>Artikel 213abis</w:t>
      </w:r>
    </w:p>
    <w:p w:rsidR="0085694D" w:rsidP="00BA24B0" w:rsidRDefault="0085694D" w14:paraId="535E7B19" w14:textId="77777777">
      <w:pPr>
        <w:pStyle w:val="Geenafstand"/>
        <w:spacing w:line="276" w:lineRule="auto"/>
        <w:rPr>
          <w:bCs/>
          <w:lang w:val="nl-NL"/>
        </w:rPr>
      </w:pPr>
    </w:p>
    <w:p w:rsidR="00BA24B0" w:rsidP="00BA24B0" w:rsidRDefault="00BA24B0" w14:paraId="16602C51" w14:textId="52608289">
      <w:pPr>
        <w:pStyle w:val="Geenafstand"/>
        <w:spacing w:line="276" w:lineRule="auto"/>
        <w:rPr>
          <w:bCs/>
          <w:lang w:val="nl-NL"/>
        </w:rPr>
      </w:pPr>
      <w:r>
        <w:rPr>
          <w:bCs/>
          <w:lang w:val="nl-NL"/>
        </w:rPr>
        <w:t xml:space="preserve">1. </w:t>
      </w:r>
      <w:r w:rsidRPr="00970CAD">
        <w:rPr>
          <w:bCs/>
          <w:lang w:val="nl-NL"/>
        </w:rPr>
        <w:t xml:space="preserve">De Nederlandsche Bank N.V. </w:t>
      </w:r>
      <w:r>
        <w:rPr>
          <w:bCs/>
          <w:lang w:val="nl-NL"/>
        </w:rPr>
        <w:t>verzoekt</w:t>
      </w:r>
      <w:r w:rsidRPr="00970CAD">
        <w:rPr>
          <w:bCs/>
          <w:lang w:val="nl-NL"/>
        </w:rPr>
        <w:t xml:space="preserve"> </w:t>
      </w:r>
      <w:r>
        <w:rPr>
          <w:bCs/>
          <w:lang w:val="nl-NL"/>
        </w:rPr>
        <w:t xml:space="preserve">binnen redelijke termijn </w:t>
      </w:r>
      <w:r w:rsidRPr="00970CAD">
        <w:rPr>
          <w:bCs/>
          <w:lang w:val="nl-NL"/>
        </w:rPr>
        <w:t xml:space="preserve">de rechtbank Amsterdam ten aanzien van een verzekeraar </w:t>
      </w:r>
      <w:r>
        <w:rPr>
          <w:bCs/>
          <w:lang w:val="nl-NL"/>
        </w:rPr>
        <w:t xml:space="preserve">met zetel in Nederland </w:t>
      </w:r>
      <w:r w:rsidRPr="00970CAD">
        <w:rPr>
          <w:bCs/>
          <w:lang w:val="nl-NL"/>
        </w:rPr>
        <w:t xml:space="preserve">het faillissement uit te spreken indien </w:t>
      </w:r>
      <w:r>
        <w:rPr>
          <w:bCs/>
          <w:lang w:val="nl-NL"/>
        </w:rPr>
        <w:t xml:space="preserve">De Nederlandsche Bank N.V. oordeelt dat ten aanzien van die verzekeraar </w:t>
      </w:r>
      <w:r w:rsidRPr="00970CAD">
        <w:rPr>
          <w:bCs/>
          <w:lang w:val="nl-NL"/>
        </w:rPr>
        <w:t>is voldaan aan de voorwaarden, bedoeld in artikel 3A:85, eerste lid, onderdelen a en b, van de Wet op het financieel toezicht</w:t>
      </w:r>
      <w:r>
        <w:rPr>
          <w:bCs/>
          <w:lang w:val="nl-NL"/>
        </w:rPr>
        <w:t xml:space="preserve">, maar dat een afwikkelingsmaatregel niet in het algemeen belang is </w:t>
      </w:r>
      <w:r w:rsidRPr="0070072F">
        <w:rPr>
          <w:bCs/>
          <w:lang w:val="nl-NL"/>
        </w:rPr>
        <w:t xml:space="preserve">als bedoeld in onderdeel c van dat lid. </w:t>
      </w:r>
    </w:p>
    <w:p w:rsidR="00BA24B0" w:rsidP="00791B7F" w:rsidRDefault="00BA24B0" w14:paraId="0D27E95B" w14:textId="08631C9D">
      <w:pPr>
        <w:pStyle w:val="Geenafstand"/>
        <w:spacing w:line="276" w:lineRule="auto"/>
        <w:rPr>
          <w:bCs/>
          <w:lang w:val="nl-NL"/>
        </w:rPr>
      </w:pPr>
      <w:r>
        <w:rPr>
          <w:bCs/>
          <w:lang w:val="nl-NL"/>
        </w:rPr>
        <w:t xml:space="preserve">2. </w:t>
      </w:r>
      <w:r w:rsidRPr="00450612">
        <w:rPr>
          <w:bCs/>
          <w:lang w:val="nl-NL"/>
        </w:rPr>
        <w:t xml:space="preserve">De omstandigheid dat De Nederlandsche Bank N.V. de vergunning van een verzekeraar heeft ingetrokken, staat </w:t>
      </w:r>
      <w:r w:rsidR="00B60444">
        <w:rPr>
          <w:bCs/>
          <w:lang w:val="nl-NL"/>
        </w:rPr>
        <w:t xml:space="preserve">er </w:t>
      </w:r>
      <w:r w:rsidRPr="00450612">
        <w:rPr>
          <w:bCs/>
          <w:lang w:val="nl-NL"/>
        </w:rPr>
        <w:t>niet aan in de weg dat ten aanzien van die verzekeraar toepassing wordt gegeven aan deze afdeling.</w:t>
      </w:r>
    </w:p>
    <w:p w:rsidRPr="00450612" w:rsidR="00BA24B0" w:rsidP="00BA24B0" w:rsidRDefault="00791B7F" w14:paraId="4F2FF877" w14:textId="4F3DF765">
      <w:pPr>
        <w:pStyle w:val="Geenafstand"/>
        <w:spacing w:line="276" w:lineRule="auto"/>
        <w:rPr>
          <w:bCs/>
          <w:lang w:val="nl-NL"/>
        </w:rPr>
      </w:pPr>
      <w:r>
        <w:rPr>
          <w:bCs/>
          <w:lang w:val="nl-NL"/>
        </w:rPr>
        <w:t>3</w:t>
      </w:r>
      <w:r w:rsidR="00BA24B0">
        <w:rPr>
          <w:bCs/>
          <w:lang w:val="nl-NL"/>
        </w:rPr>
        <w:t xml:space="preserve">. Onverminderd het </w:t>
      </w:r>
      <w:r>
        <w:rPr>
          <w:bCs/>
          <w:lang w:val="nl-NL"/>
        </w:rPr>
        <w:t xml:space="preserve">vierde </w:t>
      </w:r>
      <w:r w:rsidR="00BA24B0">
        <w:rPr>
          <w:bCs/>
          <w:lang w:val="nl-NL"/>
        </w:rPr>
        <w:t xml:space="preserve">lid, kan een </w:t>
      </w:r>
      <w:r w:rsidRPr="008B410F" w:rsidR="00BA24B0">
        <w:rPr>
          <w:bCs/>
          <w:lang w:val="nl-NL"/>
        </w:rPr>
        <w:t xml:space="preserve">ander dan De Nederlandsche Bank N.V. niet het faillissement </w:t>
      </w:r>
      <w:r w:rsidRPr="008B410F" w:rsidR="00CF5D5D">
        <w:rPr>
          <w:bCs/>
          <w:lang w:val="nl-NL"/>
        </w:rPr>
        <w:t xml:space="preserve">aanvragen </w:t>
      </w:r>
      <w:r w:rsidRPr="008B410F" w:rsidR="00BA24B0">
        <w:rPr>
          <w:bCs/>
          <w:lang w:val="nl-NL"/>
        </w:rPr>
        <w:t>van een verzekeraar die een door De Nederlandsche Bank N.V. verleende vergunning heeft of heeft gehad.</w:t>
      </w:r>
    </w:p>
    <w:p w:rsidRPr="007C79C0" w:rsidR="00BA24B0" w:rsidP="00BA24B0" w:rsidRDefault="00791B7F" w14:paraId="7E5BC4BC" w14:textId="358A64D6">
      <w:pPr>
        <w:pStyle w:val="Geenafstand"/>
        <w:spacing w:line="276" w:lineRule="auto"/>
        <w:rPr>
          <w:bCs/>
          <w:lang w:val="nl-NL"/>
        </w:rPr>
      </w:pPr>
      <w:r>
        <w:rPr>
          <w:bCs/>
          <w:lang w:val="nl-NL"/>
        </w:rPr>
        <w:t>4</w:t>
      </w:r>
      <w:r w:rsidR="00BA24B0">
        <w:rPr>
          <w:bCs/>
          <w:lang w:val="nl-NL"/>
        </w:rPr>
        <w:t xml:space="preserve">. </w:t>
      </w:r>
      <w:r w:rsidRPr="007C79C0" w:rsidR="00BA24B0">
        <w:rPr>
          <w:bCs/>
          <w:lang w:val="nl-NL"/>
        </w:rPr>
        <w:t xml:space="preserve">Een </w:t>
      </w:r>
      <w:r w:rsidR="00BA24B0">
        <w:rPr>
          <w:bCs/>
          <w:lang w:val="nl-NL"/>
        </w:rPr>
        <w:t>verzekeraar die een</w:t>
      </w:r>
      <w:r w:rsidRPr="007C79C0" w:rsidR="00BA24B0">
        <w:rPr>
          <w:bCs/>
          <w:lang w:val="nl-NL"/>
        </w:rPr>
        <w:t xml:space="preserve"> </w:t>
      </w:r>
      <w:r w:rsidR="00BA24B0">
        <w:rPr>
          <w:bCs/>
          <w:lang w:val="nl-NL"/>
        </w:rPr>
        <w:t>door</w:t>
      </w:r>
      <w:r w:rsidRPr="007C79C0" w:rsidR="00BA24B0">
        <w:rPr>
          <w:bCs/>
          <w:lang w:val="nl-NL"/>
        </w:rPr>
        <w:t xml:space="preserve"> De Nederlandsche Bank N.V. verleende vergunning heeft </w:t>
      </w:r>
      <w:r w:rsidRPr="005535C0" w:rsidR="00BA24B0">
        <w:rPr>
          <w:bCs/>
          <w:lang w:val="nl-NL"/>
        </w:rPr>
        <w:t>of heeft gehad</w:t>
      </w:r>
      <w:r w:rsidR="00BA24B0">
        <w:rPr>
          <w:bCs/>
          <w:lang w:val="nl-NL"/>
        </w:rPr>
        <w:t xml:space="preserve"> </w:t>
      </w:r>
      <w:r w:rsidRPr="007C79C0" w:rsidR="00BA24B0">
        <w:rPr>
          <w:bCs/>
          <w:lang w:val="nl-NL"/>
        </w:rPr>
        <w:t xml:space="preserve">kan aangifte doen van haar eigen faillissement. In dat geval stelt de rechtbank De Nederlandsche Bank N.V. onverwijld in kennis van deze aangifte. </w:t>
      </w:r>
    </w:p>
    <w:p w:rsidRPr="007C79C0" w:rsidR="00BA24B0" w:rsidP="00BA24B0" w:rsidRDefault="005A2DB7" w14:paraId="21975736" w14:textId="48B29C34">
      <w:pPr>
        <w:pStyle w:val="Geenafstand"/>
        <w:spacing w:line="276" w:lineRule="auto"/>
        <w:rPr>
          <w:bCs/>
          <w:lang w:val="nl-NL"/>
        </w:rPr>
      </w:pPr>
      <w:r>
        <w:rPr>
          <w:bCs/>
          <w:lang w:val="nl-NL"/>
        </w:rPr>
        <w:t>5</w:t>
      </w:r>
      <w:r w:rsidRPr="00E96D9F" w:rsidR="00BA24B0">
        <w:rPr>
          <w:bCs/>
          <w:lang w:val="nl-NL"/>
        </w:rPr>
        <w:t xml:space="preserve">. De rechtbank beslist niet op de aangifte, bedoeld in het </w:t>
      </w:r>
      <w:r w:rsidR="00791B7F">
        <w:rPr>
          <w:bCs/>
          <w:lang w:val="nl-NL"/>
        </w:rPr>
        <w:t>vierde</w:t>
      </w:r>
      <w:r w:rsidRPr="00E96D9F" w:rsidR="00791B7F">
        <w:rPr>
          <w:bCs/>
          <w:lang w:val="nl-NL"/>
        </w:rPr>
        <w:t xml:space="preserve"> </w:t>
      </w:r>
      <w:r w:rsidRPr="00E96D9F" w:rsidR="00BA24B0">
        <w:rPr>
          <w:bCs/>
          <w:lang w:val="nl-NL"/>
        </w:rPr>
        <w:t>lid, voordat:</w:t>
      </w:r>
      <w:r w:rsidRPr="007C79C0" w:rsidR="00BA24B0">
        <w:rPr>
          <w:bCs/>
          <w:lang w:val="nl-NL"/>
        </w:rPr>
        <w:t xml:space="preserve"> </w:t>
      </w:r>
    </w:p>
    <w:p w:rsidRPr="007C79C0" w:rsidR="00BA24B0" w:rsidP="00BA24B0" w:rsidRDefault="00BA24B0" w14:paraId="45F97048" w14:textId="5A18962E">
      <w:pPr>
        <w:pStyle w:val="Geenafstand"/>
        <w:spacing w:line="276" w:lineRule="auto"/>
        <w:rPr>
          <w:bCs/>
          <w:lang w:val="nl-NL"/>
        </w:rPr>
      </w:pPr>
      <w:r w:rsidRPr="007C79C0">
        <w:rPr>
          <w:bCs/>
          <w:lang w:val="nl-NL"/>
        </w:rPr>
        <w:t>a. De Nederlandsche Bank N.V. de rechtbank in kennis heeft gesteld dat zij niet voornemens is een afwikkelingsmaatregel als bedoeld in artikel 3A:</w:t>
      </w:r>
      <w:r>
        <w:rPr>
          <w:bCs/>
          <w:lang w:val="nl-NL"/>
        </w:rPr>
        <w:t>77</w:t>
      </w:r>
      <w:r w:rsidRPr="007C79C0">
        <w:rPr>
          <w:bCs/>
          <w:lang w:val="nl-NL"/>
        </w:rPr>
        <w:t xml:space="preserve"> van de Wet op het financieel toezicht te nemen met betrekking tot de </w:t>
      </w:r>
      <w:r>
        <w:rPr>
          <w:bCs/>
          <w:lang w:val="nl-NL"/>
        </w:rPr>
        <w:t>verzekeraar</w:t>
      </w:r>
      <w:r w:rsidRPr="007C79C0">
        <w:rPr>
          <w:bCs/>
          <w:lang w:val="nl-NL"/>
        </w:rPr>
        <w:t>; of</w:t>
      </w:r>
    </w:p>
    <w:p w:rsidR="00BA24B0" w:rsidP="00BA24B0" w:rsidRDefault="00BA24B0" w14:paraId="0D5566CE" w14:textId="1EECB0B2">
      <w:pPr>
        <w:pStyle w:val="Geenafstand"/>
        <w:spacing w:line="276" w:lineRule="auto"/>
        <w:rPr>
          <w:bCs/>
          <w:lang w:val="nl-NL"/>
        </w:rPr>
      </w:pPr>
      <w:r w:rsidRPr="007C79C0">
        <w:rPr>
          <w:bCs/>
          <w:lang w:val="nl-NL"/>
        </w:rPr>
        <w:t xml:space="preserve">b. een termijn van zeven dagen na dagtekening van de kennisgeving bedoeld </w:t>
      </w:r>
      <w:r w:rsidRPr="00E96D9F">
        <w:rPr>
          <w:bCs/>
          <w:lang w:val="nl-NL"/>
        </w:rPr>
        <w:t xml:space="preserve">in het </w:t>
      </w:r>
      <w:r w:rsidR="00B861C1">
        <w:rPr>
          <w:bCs/>
          <w:lang w:val="nl-NL"/>
        </w:rPr>
        <w:t>vierde</w:t>
      </w:r>
      <w:r w:rsidRPr="00E96D9F" w:rsidR="00B861C1">
        <w:rPr>
          <w:bCs/>
          <w:lang w:val="nl-NL"/>
        </w:rPr>
        <w:t xml:space="preserve"> </w:t>
      </w:r>
      <w:r w:rsidRPr="00E96D9F">
        <w:rPr>
          <w:bCs/>
          <w:lang w:val="nl-NL"/>
        </w:rPr>
        <w:t>lid is verstreken.</w:t>
      </w:r>
    </w:p>
    <w:p w:rsidRPr="00E96D9F" w:rsidR="000E1FD3" w:rsidP="00BA24B0" w:rsidRDefault="000E1FD3" w14:paraId="51E213EC" w14:textId="57036B13">
      <w:pPr>
        <w:pStyle w:val="Geenafstand"/>
        <w:spacing w:line="276" w:lineRule="auto"/>
        <w:rPr>
          <w:bCs/>
          <w:lang w:val="nl-NL"/>
        </w:rPr>
      </w:pPr>
      <w:r>
        <w:rPr>
          <w:bCs/>
          <w:lang w:val="nl-NL"/>
        </w:rPr>
        <w:t xml:space="preserve">6. Indien De Nederlandsche Bank N.V. de rechtbank in kennis heeft gesteld dat zij </w:t>
      </w:r>
      <w:r w:rsidR="00176DA4">
        <w:rPr>
          <w:bCs/>
          <w:lang w:val="nl-NL"/>
        </w:rPr>
        <w:t>met betrekking tot</w:t>
      </w:r>
      <w:r w:rsidRPr="00294291" w:rsidR="00176DA4">
        <w:rPr>
          <w:bCs/>
          <w:lang w:val="nl-NL"/>
        </w:rPr>
        <w:t xml:space="preserve"> de verzekeraar</w:t>
      </w:r>
      <w:r w:rsidRPr="000E1FD3" w:rsidR="00176DA4">
        <w:rPr>
          <w:bCs/>
          <w:lang w:val="nl-NL"/>
        </w:rPr>
        <w:t xml:space="preserve"> </w:t>
      </w:r>
      <w:r w:rsidRPr="000E1FD3">
        <w:rPr>
          <w:bCs/>
          <w:lang w:val="nl-NL"/>
        </w:rPr>
        <w:t>voornemens is</w:t>
      </w:r>
      <w:r>
        <w:rPr>
          <w:bCs/>
          <w:lang w:val="nl-NL"/>
        </w:rPr>
        <w:t xml:space="preserve"> </w:t>
      </w:r>
      <w:r w:rsidRPr="007C79C0">
        <w:rPr>
          <w:bCs/>
          <w:lang w:val="nl-NL"/>
        </w:rPr>
        <w:t>een afwikkelingsmaatregel als bedoeld in artikel 3A:</w:t>
      </w:r>
      <w:r>
        <w:rPr>
          <w:bCs/>
          <w:lang w:val="nl-NL"/>
        </w:rPr>
        <w:t>77</w:t>
      </w:r>
      <w:r w:rsidRPr="007C79C0">
        <w:rPr>
          <w:bCs/>
          <w:lang w:val="nl-NL"/>
        </w:rPr>
        <w:t xml:space="preserve"> van de Wet op het financieel toezicht te nemen </w:t>
      </w:r>
      <w:r>
        <w:rPr>
          <w:bCs/>
          <w:lang w:val="nl-NL"/>
        </w:rPr>
        <w:t xml:space="preserve">of een besluit tot afwikkeling heeft genomen </w:t>
      </w:r>
      <w:r w:rsidR="00FC0019">
        <w:rPr>
          <w:bCs/>
          <w:lang w:val="nl-NL"/>
        </w:rPr>
        <w:t>op grond</w:t>
      </w:r>
      <w:r>
        <w:rPr>
          <w:bCs/>
          <w:lang w:val="nl-NL"/>
        </w:rPr>
        <w:t xml:space="preserve"> van artikel 3A:85</w:t>
      </w:r>
      <w:r w:rsidR="00A15B1E">
        <w:rPr>
          <w:bCs/>
          <w:lang w:val="nl-NL"/>
        </w:rPr>
        <w:t>, eerste lid,</w:t>
      </w:r>
      <w:r>
        <w:rPr>
          <w:bCs/>
          <w:lang w:val="nl-NL"/>
        </w:rPr>
        <w:t xml:space="preserve"> </w:t>
      </w:r>
      <w:r w:rsidRPr="007C79C0">
        <w:rPr>
          <w:bCs/>
          <w:lang w:val="nl-NL"/>
        </w:rPr>
        <w:t xml:space="preserve">van </w:t>
      </w:r>
      <w:r w:rsidR="00176DA4">
        <w:rPr>
          <w:bCs/>
          <w:lang w:val="nl-NL"/>
        </w:rPr>
        <w:t>die wet</w:t>
      </w:r>
      <w:r w:rsidR="00294291">
        <w:rPr>
          <w:bCs/>
          <w:lang w:val="nl-NL"/>
        </w:rPr>
        <w:t>,</w:t>
      </w:r>
      <w:r>
        <w:rPr>
          <w:bCs/>
          <w:lang w:val="nl-NL"/>
        </w:rPr>
        <w:t xml:space="preserve"> dan wijst de rechtbank </w:t>
      </w:r>
      <w:r w:rsidR="00D33555">
        <w:rPr>
          <w:bCs/>
          <w:lang w:val="nl-NL"/>
        </w:rPr>
        <w:t>het verzoek tot faillietverklaring op eigen aangifte</w:t>
      </w:r>
      <w:r>
        <w:rPr>
          <w:bCs/>
          <w:lang w:val="nl-NL"/>
        </w:rPr>
        <w:t xml:space="preserve"> af.</w:t>
      </w:r>
    </w:p>
    <w:p w:rsidRPr="00970CAD" w:rsidR="00BA24B0" w:rsidP="00BA24B0" w:rsidRDefault="000E1FD3" w14:paraId="122195A6" w14:textId="64B49233">
      <w:pPr>
        <w:pStyle w:val="Geenafstand"/>
        <w:spacing w:line="276" w:lineRule="auto"/>
        <w:rPr>
          <w:bCs/>
          <w:lang w:val="nl-NL"/>
        </w:rPr>
      </w:pPr>
      <w:r>
        <w:rPr>
          <w:bCs/>
          <w:lang w:val="nl-NL"/>
        </w:rPr>
        <w:lastRenderedPageBreak/>
        <w:t>7</w:t>
      </w:r>
      <w:r w:rsidRPr="00E96D9F" w:rsidR="00BA24B0">
        <w:rPr>
          <w:bCs/>
          <w:lang w:val="nl-NL"/>
        </w:rPr>
        <w:t xml:space="preserve">. De Nederlandsche Bank N.V. kan bij het verzoek, bedoeld in het eerste of tweede lid, of naar aanleiding van de aangifte, bedoeld in het </w:t>
      </w:r>
      <w:r w:rsidR="005A2DB7">
        <w:rPr>
          <w:bCs/>
          <w:lang w:val="nl-NL"/>
        </w:rPr>
        <w:t>vierde</w:t>
      </w:r>
      <w:r w:rsidRPr="00E96D9F" w:rsidR="005A2DB7">
        <w:rPr>
          <w:bCs/>
          <w:lang w:val="nl-NL"/>
        </w:rPr>
        <w:t xml:space="preserve"> </w:t>
      </w:r>
      <w:r w:rsidRPr="00E96D9F" w:rsidR="00BA24B0">
        <w:rPr>
          <w:bCs/>
          <w:lang w:val="nl-NL"/>
        </w:rPr>
        <w:t>lid een advies overleggen over de uitvoering van het faillissement door de curator.</w:t>
      </w:r>
      <w:r w:rsidRPr="0070072F" w:rsidR="00BA24B0">
        <w:rPr>
          <w:bCs/>
          <w:lang w:val="nl-NL"/>
        </w:rPr>
        <w:t xml:space="preserve"> </w:t>
      </w:r>
    </w:p>
    <w:p w:rsidRPr="00970CAD" w:rsidR="00BA24B0" w:rsidP="00BA24B0" w:rsidRDefault="00BA24B0" w14:paraId="2D76BA7A" w14:textId="77777777">
      <w:pPr>
        <w:pStyle w:val="Geenafstand"/>
        <w:spacing w:line="276" w:lineRule="auto"/>
        <w:rPr>
          <w:bCs/>
          <w:lang w:val="nl-NL"/>
        </w:rPr>
      </w:pPr>
    </w:p>
    <w:p w:rsidRPr="008200F4" w:rsidR="00BA24B0" w:rsidP="00BA24B0" w:rsidRDefault="00BA24B0" w14:paraId="3EDCA480" w14:textId="77777777">
      <w:pPr>
        <w:pStyle w:val="Geenafstand"/>
        <w:spacing w:line="276" w:lineRule="auto"/>
        <w:rPr>
          <w:bCs/>
          <w:lang w:val="nl-NL"/>
        </w:rPr>
      </w:pPr>
      <w:r w:rsidRPr="008200F4">
        <w:rPr>
          <w:bCs/>
          <w:lang w:val="nl-NL"/>
        </w:rPr>
        <w:t>C</w:t>
      </w:r>
      <w:r>
        <w:rPr>
          <w:bCs/>
          <w:lang w:val="nl-NL"/>
        </w:rPr>
        <w:t xml:space="preserve"> </w:t>
      </w:r>
    </w:p>
    <w:p w:rsidR="00BA24B0" w:rsidP="00BA24B0" w:rsidRDefault="00BA24B0" w14:paraId="319F9599" w14:textId="77777777">
      <w:pPr>
        <w:pStyle w:val="Geenafstand"/>
        <w:spacing w:line="276" w:lineRule="auto"/>
        <w:rPr>
          <w:bCs/>
          <w:lang w:val="nl-NL"/>
        </w:rPr>
      </w:pPr>
    </w:p>
    <w:p w:rsidR="00BA24B0" w:rsidP="00BA24B0" w:rsidRDefault="00A334E9" w14:paraId="47500F0D" w14:textId="03F77CC9">
      <w:pPr>
        <w:pStyle w:val="Geenafstand"/>
        <w:spacing w:line="276" w:lineRule="auto"/>
        <w:rPr>
          <w:bCs/>
          <w:lang w:val="nl-NL"/>
        </w:rPr>
      </w:pPr>
      <w:r>
        <w:rPr>
          <w:bCs/>
          <w:lang w:val="nl-NL"/>
        </w:rPr>
        <w:t>In a</w:t>
      </w:r>
      <w:r w:rsidR="00BA24B0">
        <w:rPr>
          <w:bCs/>
          <w:lang w:val="nl-NL"/>
        </w:rPr>
        <w:t>rtikel 213af, eerste lid</w:t>
      </w:r>
      <w:r>
        <w:rPr>
          <w:bCs/>
          <w:lang w:val="nl-NL"/>
        </w:rPr>
        <w:t>,</w:t>
      </w:r>
      <w:r w:rsidR="00BA24B0">
        <w:rPr>
          <w:bCs/>
          <w:lang w:val="nl-NL"/>
        </w:rPr>
        <w:t xml:space="preserve"> </w:t>
      </w:r>
      <w:r>
        <w:rPr>
          <w:bCs/>
          <w:lang w:val="nl-NL"/>
        </w:rPr>
        <w:t>wordt “dat zich een situatie als bedoeld in artikel 213a bis voordoet.” vervangen door ”</w:t>
      </w:r>
      <w:r w:rsidRPr="00EE082A" w:rsidR="00BA24B0">
        <w:rPr>
          <w:bCs/>
          <w:lang w:val="nl-NL"/>
        </w:rPr>
        <w:t xml:space="preserve">dat </w:t>
      </w:r>
      <w:r w:rsidRPr="00641EFE" w:rsidR="00BA24B0">
        <w:rPr>
          <w:bCs/>
          <w:lang w:val="nl-NL"/>
        </w:rPr>
        <w:t xml:space="preserve">is voldaan aan de voorwaarden, bedoeld in artikel </w:t>
      </w:r>
      <w:r w:rsidR="00BA24B0">
        <w:rPr>
          <w:bCs/>
          <w:lang w:val="nl-NL"/>
        </w:rPr>
        <w:t>3A:85</w:t>
      </w:r>
      <w:r w:rsidRPr="00641EFE" w:rsidR="00BA24B0">
        <w:rPr>
          <w:bCs/>
          <w:lang w:val="nl-NL"/>
        </w:rPr>
        <w:t>, eerste lid, onderdelen a en b</w:t>
      </w:r>
      <w:r>
        <w:rPr>
          <w:bCs/>
          <w:lang w:val="nl-NL"/>
        </w:rPr>
        <w:t>,</w:t>
      </w:r>
      <w:r w:rsidR="00BA24B0">
        <w:rPr>
          <w:bCs/>
          <w:lang w:val="nl-NL"/>
        </w:rPr>
        <w:t xml:space="preserve"> </w:t>
      </w:r>
      <w:r w:rsidRPr="00970CAD" w:rsidR="00BA24B0">
        <w:rPr>
          <w:bCs/>
          <w:lang w:val="nl-NL"/>
        </w:rPr>
        <w:t>van de Wet op het financieel toezicht</w:t>
      </w:r>
      <w:r w:rsidR="00BA24B0">
        <w:rPr>
          <w:bCs/>
          <w:lang w:val="nl-NL"/>
        </w:rPr>
        <w:t>.</w:t>
      </w:r>
      <w:r>
        <w:rPr>
          <w:bCs/>
          <w:lang w:val="nl-NL"/>
        </w:rPr>
        <w:t>”</w:t>
      </w:r>
    </w:p>
    <w:p w:rsidR="00BA24B0" w:rsidP="00BA24B0" w:rsidRDefault="00BA24B0" w14:paraId="655E3B83" w14:textId="77777777">
      <w:pPr>
        <w:pStyle w:val="Geenafstand"/>
        <w:spacing w:line="276" w:lineRule="auto"/>
        <w:rPr>
          <w:bCs/>
          <w:lang w:val="nl-NL"/>
        </w:rPr>
      </w:pPr>
    </w:p>
    <w:p w:rsidR="00BA24B0" w:rsidP="00BA24B0" w:rsidRDefault="00BA24B0" w14:paraId="6B1E0FF7" w14:textId="294F3E1D">
      <w:pPr>
        <w:pStyle w:val="Geenafstand"/>
        <w:spacing w:line="276" w:lineRule="auto"/>
        <w:rPr>
          <w:bCs/>
          <w:lang w:val="nl-NL"/>
        </w:rPr>
      </w:pPr>
      <w:r>
        <w:rPr>
          <w:bCs/>
          <w:lang w:val="nl-NL"/>
        </w:rPr>
        <w:t>D</w:t>
      </w:r>
    </w:p>
    <w:p w:rsidR="00BA24B0" w:rsidP="00BA24B0" w:rsidRDefault="00BA24B0" w14:paraId="7B576ED6" w14:textId="77777777">
      <w:pPr>
        <w:pStyle w:val="Geenafstand"/>
        <w:spacing w:line="276" w:lineRule="auto"/>
        <w:rPr>
          <w:bCs/>
          <w:lang w:val="nl-NL"/>
        </w:rPr>
      </w:pPr>
    </w:p>
    <w:p w:rsidR="00BA24B0" w:rsidP="00BA24B0" w:rsidRDefault="00BA24B0" w14:paraId="64440E89" w14:textId="77777777">
      <w:pPr>
        <w:pStyle w:val="Geenafstand"/>
        <w:spacing w:line="276" w:lineRule="auto"/>
        <w:rPr>
          <w:bCs/>
          <w:lang w:val="nl-NL"/>
        </w:rPr>
      </w:pPr>
      <w:r>
        <w:rPr>
          <w:bCs/>
          <w:lang w:val="nl-NL"/>
        </w:rPr>
        <w:t>Artikel 213ag wordt als volgt gewijzigd:</w:t>
      </w:r>
    </w:p>
    <w:p w:rsidR="00BA24B0" w:rsidP="00BA24B0" w:rsidRDefault="00BA24B0" w14:paraId="21EE9548" w14:textId="77777777">
      <w:pPr>
        <w:pStyle w:val="Geenafstand"/>
        <w:spacing w:line="276" w:lineRule="auto"/>
        <w:rPr>
          <w:bCs/>
          <w:lang w:val="nl-NL"/>
        </w:rPr>
      </w:pPr>
    </w:p>
    <w:p w:rsidR="00C02909" w:rsidP="00BA24B0" w:rsidRDefault="00BA24B0" w14:paraId="67782F42" w14:textId="77777777">
      <w:pPr>
        <w:pStyle w:val="Geenafstand"/>
        <w:spacing w:line="276" w:lineRule="auto"/>
        <w:rPr>
          <w:bCs/>
          <w:lang w:val="nl-NL"/>
        </w:rPr>
      </w:pPr>
      <w:r w:rsidRPr="00D029CA">
        <w:rPr>
          <w:bCs/>
          <w:lang w:val="nl-NL"/>
        </w:rPr>
        <w:t xml:space="preserve">1. </w:t>
      </w:r>
      <w:r w:rsidR="00C02909">
        <w:rPr>
          <w:bCs/>
          <w:lang w:val="nl-NL"/>
        </w:rPr>
        <w:t>Het eerste lid komt te luiden:</w:t>
      </w:r>
    </w:p>
    <w:p w:rsidRPr="00530DE6" w:rsidR="00BA24B0" w:rsidP="00BA24B0" w:rsidRDefault="00C02909" w14:paraId="4CE781F1" w14:textId="270DA1F2">
      <w:pPr>
        <w:pStyle w:val="Geenafstand"/>
        <w:spacing w:line="276" w:lineRule="auto"/>
        <w:rPr>
          <w:bCs/>
          <w:lang w:val="nl-NL"/>
        </w:rPr>
      </w:pPr>
      <w:r>
        <w:rPr>
          <w:bCs/>
          <w:lang w:val="nl-NL"/>
        </w:rPr>
        <w:t xml:space="preserve">1. Onverminderd artikel 213abis, zesde lid, spreekt de rechtbank het faillissement uit </w:t>
      </w:r>
      <w:proofErr w:type="gramStart"/>
      <w:r>
        <w:rPr>
          <w:bCs/>
          <w:lang w:val="nl-NL"/>
        </w:rPr>
        <w:t>indien</w:t>
      </w:r>
      <w:proofErr w:type="gramEnd"/>
      <w:r>
        <w:rPr>
          <w:bCs/>
          <w:lang w:val="nl-NL"/>
        </w:rPr>
        <w:t xml:space="preserve"> summierlijk blijkt </w:t>
      </w:r>
      <w:r w:rsidRPr="00D029CA" w:rsidR="00D2340A">
        <w:rPr>
          <w:bCs/>
          <w:lang w:val="nl-NL"/>
        </w:rPr>
        <w:t xml:space="preserve">dat </w:t>
      </w:r>
      <w:r w:rsidRPr="00D029CA" w:rsidR="00BA24B0">
        <w:rPr>
          <w:bCs/>
          <w:lang w:val="nl-NL"/>
        </w:rPr>
        <w:t>is voldaan aan de voorwaarden, bedoeld in artikel 3A:85, eerste lid, onderdelen a en b</w:t>
      </w:r>
      <w:r w:rsidRPr="00D029CA" w:rsidR="00A334E9">
        <w:rPr>
          <w:bCs/>
          <w:lang w:val="nl-NL"/>
        </w:rPr>
        <w:t>,</w:t>
      </w:r>
      <w:r w:rsidRPr="00D029CA" w:rsidR="00BA24B0">
        <w:rPr>
          <w:bCs/>
          <w:lang w:val="nl-NL"/>
        </w:rPr>
        <w:t xml:space="preserve"> van de Wet op het financieel toezicht.</w:t>
      </w:r>
    </w:p>
    <w:p w:rsidR="00BA24B0" w:rsidP="00BA24B0" w:rsidRDefault="00BA24B0" w14:paraId="6870DF2D" w14:textId="77777777">
      <w:pPr>
        <w:pStyle w:val="Geenafstand"/>
        <w:spacing w:line="276" w:lineRule="auto"/>
        <w:rPr>
          <w:bCs/>
          <w:lang w:val="nl-NL"/>
        </w:rPr>
      </w:pPr>
    </w:p>
    <w:p w:rsidR="00BA24B0" w:rsidP="00BA24B0" w:rsidRDefault="00BA24B0" w14:paraId="4D2EBF60" w14:textId="662AD5D8">
      <w:pPr>
        <w:pStyle w:val="Geenafstand"/>
        <w:spacing w:line="276" w:lineRule="auto"/>
        <w:rPr>
          <w:bCs/>
          <w:lang w:val="nl-NL"/>
        </w:rPr>
      </w:pPr>
      <w:r>
        <w:rPr>
          <w:bCs/>
          <w:lang w:val="nl-NL"/>
        </w:rPr>
        <w:t>2. In het derde lid wordt “</w:t>
      </w:r>
      <w:proofErr w:type="gramStart"/>
      <w:r w:rsidR="00E61411">
        <w:rPr>
          <w:bCs/>
          <w:lang w:val="nl-NL"/>
        </w:rPr>
        <w:t>Indien</w:t>
      </w:r>
      <w:proofErr w:type="gramEnd"/>
      <w:r w:rsidR="00E61411">
        <w:rPr>
          <w:bCs/>
          <w:lang w:val="nl-NL"/>
        </w:rPr>
        <w:t xml:space="preserve"> het </w:t>
      </w:r>
      <w:r>
        <w:rPr>
          <w:bCs/>
          <w:lang w:val="nl-NL"/>
        </w:rPr>
        <w:t>verzoek</w:t>
      </w:r>
      <w:r w:rsidR="00E61411">
        <w:rPr>
          <w:bCs/>
          <w:lang w:val="nl-NL"/>
        </w:rPr>
        <w:t xml:space="preserve"> wordt toegewezen</w:t>
      </w:r>
      <w:r>
        <w:rPr>
          <w:bCs/>
          <w:lang w:val="nl-NL"/>
        </w:rPr>
        <w:t xml:space="preserve">” </w:t>
      </w:r>
      <w:r w:rsidR="00E61411">
        <w:rPr>
          <w:bCs/>
          <w:lang w:val="nl-NL"/>
        </w:rPr>
        <w:t xml:space="preserve">vervangen door “Indien </w:t>
      </w:r>
      <w:r w:rsidR="002E68F4">
        <w:rPr>
          <w:bCs/>
          <w:lang w:val="nl-NL"/>
        </w:rPr>
        <w:t xml:space="preserve">op </w:t>
      </w:r>
      <w:r w:rsidR="00E61411">
        <w:rPr>
          <w:bCs/>
          <w:lang w:val="nl-NL"/>
        </w:rPr>
        <w:t xml:space="preserve">het verzoek </w:t>
      </w:r>
      <w:r>
        <w:rPr>
          <w:bCs/>
          <w:lang w:val="nl-NL"/>
        </w:rPr>
        <w:t>of de aangifte</w:t>
      </w:r>
      <w:r w:rsidR="00E61411">
        <w:rPr>
          <w:bCs/>
          <w:lang w:val="nl-NL"/>
        </w:rPr>
        <w:t xml:space="preserve"> </w:t>
      </w:r>
      <w:r w:rsidR="002E68F4">
        <w:rPr>
          <w:bCs/>
          <w:lang w:val="nl-NL"/>
        </w:rPr>
        <w:t xml:space="preserve">het faillissement </w:t>
      </w:r>
      <w:r w:rsidR="00E61411">
        <w:rPr>
          <w:bCs/>
          <w:lang w:val="nl-NL"/>
        </w:rPr>
        <w:t xml:space="preserve">wordt </w:t>
      </w:r>
      <w:r w:rsidR="002E68F4">
        <w:rPr>
          <w:bCs/>
          <w:lang w:val="nl-NL"/>
        </w:rPr>
        <w:t>uitgesproken</w:t>
      </w:r>
      <w:r w:rsidR="00E61411">
        <w:rPr>
          <w:bCs/>
          <w:lang w:val="nl-NL"/>
        </w:rPr>
        <w:t>”.</w:t>
      </w:r>
    </w:p>
    <w:p w:rsidRPr="00530DE6" w:rsidR="00BA24B0" w:rsidP="00BA24B0" w:rsidRDefault="005D7189" w14:paraId="1570B3A6" w14:textId="7280AD83">
      <w:pPr>
        <w:pStyle w:val="Geenafstand"/>
        <w:spacing w:line="276" w:lineRule="auto"/>
        <w:rPr>
          <w:bCs/>
          <w:lang w:val="nl-NL"/>
        </w:rPr>
      </w:pPr>
      <w:r>
        <w:rPr>
          <w:bCs/>
          <w:lang w:val="nl-NL"/>
        </w:rPr>
        <w:t xml:space="preserve">                   </w:t>
      </w:r>
    </w:p>
    <w:p w:rsidRPr="003F4998" w:rsidR="00BA24B0" w:rsidP="00BA24B0" w:rsidRDefault="00BA24B0" w14:paraId="1FA89EC1" w14:textId="08304B50">
      <w:pPr>
        <w:pStyle w:val="Geenafstand"/>
        <w:spacing w:line="276" w:lineRule="auto"/>
        <w:rPr>
          <w:bCs/>
          <w:lang w:val="nl-NL"/>
        </w:rPr>
      </w:pPr>
      <w:r>
        <w:rPr>
          <w:bCs/>
          <w:lang w:val="nl-NL"/>
        </w:rPr>
        <w:t>E</w:t>
      </w:r>
    </w:p>
    <w:p w:rsidRPr="003F4998" w:rsidR="00BA24B0" w:rsidP="00BA24B0" w:rsidRDefault="00BA24B0" w14:paraId="22DF157A" w14:textId="77777777">
      <w:pPr>
        <w:pStyle w:val="Geenafstand"/>
        <w:spacing w:line="276" w:lineRule="auto"/>
        <w:rPr>
          <w:bCs/>
          <w:lang w:val="nl-NL"/>
        </w:rPr>
      </w:pPr>
    </w:p>
    <w:p w:rsidRPr="003F4998" w:rsidR="00BA24B0" w:rsidP="00BA24B0" w:rsidRDefault="00BA24B0" w14:paraId="6347A81C" w14:textId="77777777">
      <w:pPr>
        <w:pStyle w:val="Geenafstand"/>
        <w:spacing w:line="276" w:lineRule="auto"/>
        <w:rPr>
          <w:bCs/>
          <w:lang w:val="nl-NL"/>
        </w:rPr>
      </w:pPr>
      <w:r w:rsidRPr="00FF5480">
        <w:rPr>
          <w:bCs/>
          <w:lang w:val="nl-NL"/>
        </w:rPr>
        <w:t>Artikel 213ar vervalt.</w:t>
      </w:r>
      <w:r w:rsidRPr="003F4998">
        <w:rPr>
          <w:bCs/>
          <w:lang w:val="nl-NL"/>
        </w:rPr>
        <w:t xml:space="preserve"> </w:t>
      </w:r>
    </w:p>
    <w:p w:rsidRPr="003F4998" w:rsidR="00BA24B0" w:rsidP="00BA24B0" w:rsidRDefault="00BA24B0" w14:paraId="4F091C41" w14:textId="77777777">
      <w:pPr>
        <w:pStyle w:val="Geenafstand"/>
        <w:spacing w:line="276" w:lineRule="auto"/>
        <w:rPr>
          <w:bCs/>
          <w:lang w:val="nl-NL"/>
        </w:rPr>
      </w:pPr>
    </w:p>
    <w:p w:rsidRPr="006E45B7" w:rsidR="00BA24B0" w:rsidP="00BA24B0" w:rsidRDefault="00BA24B0" w14:paraId="2B8DBA8A" w14:textId="1F35BAD2">
      <w:pPr>
        <w:pStyle w:val="Geenafstand"/>
        <w:spacing w:line="276" w:lineRule="auto"/>
        <w:rPr>
          <w:bCs/>
          <w:lang w:val="nl-NL"/>
        </w:rPr>
      </w:pPr>
      <w:r>
        <w:rPr>
          <w:bCs/>
          <w:lang w:val="nl-NL"/>
        </w:rPr>
        <w:t>F</w:t>
      </w:r>
    </w:p>
    <w:p w:rsidRPr="006E45B7" w:rsidR="00BA24B0" w:rsidP="00BA24B0" w:rsidRDefault="00BA24B0" w14:paraId="7739FA33" w14:textId="77777777">
      <w:pPr>
        <w:pStyle w:val="Geenafstand"/>
        <w:spacing w:line="276" w:lineRule="auto"/>
        <w:rPr>
          <w:bCs/>
          <w:lang w:val="nl-NL"/>
        </w:rPr>
      </w:pPr>
    </w:p>
    <w:p w:rsidRPr="00965EC5" w:rsidR="00BA24B0" w:rsidP="00DD36E4" w:rsidRDefault="00BA24B0" w14:paraId="06406DF8" w14:textId="0EBC1C8C">
      <w:pPr>
        <w:pStyle w:val="Geenafstand"/>
        <w:spacing w:line="276" w:lineRule="auto"/>
        <w:rPr>
          <w:bCs/>
          <w:lang w:val="nl-NL"/>
        </w:rPr>
      </w:pPr>
      <w:r w:rsidRPr="00965EC5">
        <w:rPr>
          <w:bCs/>
          <w:lang w:val="nl-NL"/>
        </w:rPr>
        <w:t>Na artikel 213mk wordt een artikel ingevoegd, luidende:</w:t>
      </w:r>
    </w:p>
    <w:p w:rsidRPr="00965EC5" w:rsidR="00BA24B0" w:rsidP="00DD36E4" w:rsidRDefault="00BA24B0" w14:paraId="70C764E2" w14:textId="77777777">
      <w:pPr>
        <w:pStyle w:val="Geenafstand"/>
        <w:spacing w:line="276" w:lineRule="auto"/>
        <w:rPr>
          <w:bCs/>
          <w:lang w:val="nl-NL"/>
        </w:rPr>
      </w:pPr>
    </w:p>
    <w:p w:rsidR="00BA24B0" w:rsidP="00DD36E4" w:rsidRDefault="00BA24B0" w14:paraId="2C762F3C" w14:textId="77777777">
      <w:pPr>
        <w:pStyle w:val="Geenafstand"/>
        <w:spacing w:line="276" w:lineRule="auto"/>
        <w:rPr>
          <w:b/>
          <w:lang w:val="nl-NL"/>
        </w:rPr>
      </w:pPr>
      <w:r w:rsidRPr="00965EC5">
        <w:rPr>
          <w:b/>
          <w:lang w:val="nl-NL"/>
        </w:rPr>
        <w:t>Artikel 213ml</w:t>
      </w:r>
    </w:p>
    <w:p w:rsidRPr="00965EC5" w:rsidR="00DD36E4" w:rsidP="00DD36E4" w:rsidRDefault="00DD36E4" w14:paraId="6ECD990D" w14:textId="77777777">
      <w:pPr>
        <w:pStyle w:val="Geenafstand"/>
        <w:spacing w:line="276" w:lineRule="auto"/>
        <w:rPr>
          <w:b/>
          <w:lang w:val="nl-NL"/>
        </w:rPr>
      </w:pPr>
    </w:p>
    <w:p w:rsidR="00BA24B0" w:rsidP="00DD36E4" w:rsidRDefault="00BA24B0" w14:paraId="4CFED176" w14:textId="08AB4F2F">
      <w:pPr>
        <w:spacing w:line="276" w:lineRule="auto"/>
        <w:rPr>
          <w:rFonts w:ascii="Verdana" w:hAnsi="Verdana" w:eastAsia="Calibri"/>
          <w:sz w:val="18"/>
          <w:szCs w:val="22"/>
        </w:rPr>
      </w:pPr>
      <w:r>
        <w:rPr>
          <w:rFonts w:ascii="Verdana" w:hAnsi="Verdana" w:eastAsia="Calibri"/>
          <w:sz w:val="18"/>
        </w:rPr>
        <w:t xml:space="preserve">1. Voor zover dat niet </w:t>
      </w:r>
      <w:proofErr w:type="gramStart"/>
      <w:r>
        <w:rPr>
          <w:rFonts w:ascii="Verdana" w:hAnsi="Verdana" w:eastAsia="Calibri"/>
          <w:sz w:val="18"/>
        </w:rPr>
        <w:t>reeds</w:t>
      </w:r>
      <w:proofErr w:type="gramEnd"/>
      <w:r>
        <w:rPr>
          <w:rFonts w:ascii="Verdana" w:hAnsi="Verdana" w:eastAsia="Calibri"/>
          <w:sz w:val="18"/>
        </w:rPr>
        <w:t xml:space="preserve"> uit de wet volgt, worden vorderingen die voortvloeien uit bestanddelen van het eigen vermogen, bedoeld in artikel 2, onderdeel 28, van de richtlijn herstel en afwikkeling van verzekeraars, op de boedel verhaald na de vorderingen die niet voortvloeien uit een bestanddeel van het eigen vermogen, bedoeld in dat artikel, in de volgende volgorde:</w:t>
      </w:r>
    </w:p>
    <w:p w:rsidRPr="006C695A" w:rsidR="00BA24B0" w:rsidP="00DD36E4" w:rsidRDefault="00BA24B0" w14:paraId="66B66C57" w14:textId="04995834">
      <w:pPr>
        <w:pStyle w:val="Geenafstand"/>
        <w:spacing w:line="276" w:lineRule="auto"/>
        <w:rPr>
          <w:lang w:val="nl-NL"/>
        </w:rPr>
      </w:pPr>
      <w:r w:rsidRPr="006C695A">
        <w:rPr>
          <w:lang w:val="nl-NL"/>
        </w:rPr>
        <w:t xml:space="preserve">a. vorderingen uit hoofde van kernvermogens- of </w:t>
      </w:r>
      <w:proofErr w:type="spellStart"/>
      <w:r w:rsidRPr="006C695A">
        <w:rPr>
          <w:lang w:val="nl-NL"/>
        </w:rPr>
        <w:t>aanvullendvermogensbestanddelen</w:t>
      </w:r>
      <w:proofErr w:type="spellEnd"/>
      <w:r w:rsidRPr="006C695A">
        <w:rPr>
          <w:lang w:val="nl-NL"/>
        </w:rPr>
        <w:t xml:space="preserve"> die voldoen aan de voorwaarden </w:t>
      </w:r>
      <w:r w:rsidR="002B6DC5">
        <w:rPr>
          <w:lang w:val="nl-NL"/>
        </w:rPr>
        <w:t>van</w:t>
      </w:r>
      <w:r w:rsidRPr="006C695A" w:rsidR="002B6DC5">
        <w:rPr>
          <w:lang w:val="nl-NL"/>
        </w:rPr>
        <w:t xml:space="preserve"> </w:t>
      </w:r>
      <w:r w:rsidRPr="006C695A">
        <w:rPr>
          <w:lang w:val="nl-NL"/>
        </w:rPr>
        <w:t xml:space="preserve">artikel 94, </w:t>
      </w:r>
      <w:r w:rsidR="002B6DC5">
        <w:rPr>
          <w:lang w:val="nl-NL"/>
        </w:rPr>
        <w:t xml:space="preserve">derde </w:t>
      </w:r>
      <w:r w:rsidRPr="006C695A">
        <w:rPr>
          <w:lang w:val="nl-NL"/>
        </w:rPr>
        <w:t>lid, van de richtlijn solvabiliteit II;</w:t>
      </w:r>
    </w:p>
    <w:p w:rsidRPr="006C695A" w:rsidR="00BA24B0" w:rsidP="00DD36E4" w:rsidRDefault="00BA24B0" w14:paraId="7F672297" w14:textId="3ABF7F23">
      <w:pPr>
        <w:pStyle w:val="Geenafstand"/>
        <w:spacing w:line="276" w:lineRule="auto"/>
        <w:rPr>
          <w:lang w:val="nl-NL"/>
        </w:rPr>
      </w:pPr>
      <w:r w:rsidRPr="006C695A">
        <w:rPr>
          <w:lang w:val="nl-NL"/>
        </w:rPr>
        <w:t xml:space="preserve">b. vorderingen uit hoofde van kernvermogens- of </w:t>
      </w:r>
      <w:proofErr w:type="spellStart"/>
      <w:r w:rsidRPr="006C695A">
        <w:rPr>
          <w:lang w:val="nl-NL"/>
        </w:rPr>
        <w:t>aanvullendvermogensbestanddelen</w:t>
      </w:r>
      <w:proofErr w:type="spellEnd"/>
      <w:r w:rsidRPr="006C695A">
        <w:rPr>
          <w:lang w:val="nl-NL"/>
        </w:rPr>
        <w:t xml:space="preserve"> die voldoen aan de voorwaarden van artikel 94, </w:t>
      </w:r>
      <w:r w:rsidR="002B6DC5">
        <w:rPr>
          <w:lang w:val="nl-NL"/>
        </w:rPr>
        <w:t xml:space="preserve">tweede </w:t>
      </w:r>
      <w:r w:rsidRPr="006C695A">
        <w:rPr>
          <w:lang w:val="nl-NL"/>
        </w:rPr>
        <w:t>lid, van de richtlijn solvabiliteit II;</w:t>
      </w:r>
    </w:p>
    <w:p w:rsidRPr="00965EC5" w:rsidR="00BA24B0" w:rsidP="00DD36E4" w:rsidRDefault="00BA24B0" w14:paraId="479EC6CA" w14:textId="54211E66">
      <w:pPr>
        <w:pStyle w:val="Geenafstand"/>
        <w:spacing w:line="276" w:lineRule="auto"/>
        <w:rPr>
          <w:lang w:val="nl-NL"/>
        </w:rPr>
      </w:pPr>
      <w:r w:rsidRPr="006C695A">
        <w:rPr>
          <w:lang w:val="nl-NL"/>
        </w:rPr>
        <w:t xml:space="preserve">c. vorderingen uit hoofde van kernvermogensbestanddelen die voldoen aan de voorwaarden van artikel 94, </w:t>
      </w:r>
      <w:r w:rsidR="002B6DC5">
        <w:rPr>
          <w:lang w:val="nl-NL"/>
        </w:rPr>
        <w:t xml:space="preserve">eerste </w:t>
      </w:r>
      <w:r w:rsidRPr="006C695A">
        <w:rPr>
          <w:lang w:val="nl-NL"/>
        </w:rPr>
        <w:t>lid, van de richtlijn solvabiliteit II.</w:t>
      </w:r>
    </w:p>
    <w:p w:rsidR="00BA24B0" w:rsidP="00DD36E4" w:rsidRDefault="00BA24B0" w14:paraId="0ECF2E45" w14:textId="0849C6A7">
      <w:pPr>
        <w:pStyle w:val="Geenafstand"/>
        <w:spacing w:line="276" w:lineRule="auto"/>
        <w:rPr>
          <w:lang w:val="nl-NL"/>
        </w:rPr>
      </w:pPr>
      <w:r w:rsidRPr="006C695A">
        <w:rPr>
          <w:lang w:val="nl-NL"/>
        </w:rPr>
        <w:t>2. Voor de toepassing van het eerste lid wordt voor zover een instrument slechts gedeeltelijk als een bestanddeel van het eigen vermogen wordt erkend, het gehele instrument behandeld als een uit een bestanddeel van het eigen vermogen voortvloeiende vordering met een lagere rang dan vorderingen die niet voortvloeien uit een bestanddeel van het eigen vermogen.</w:t>
      </w:r>
    </w:p>
    <w:p w:rsidRPr="006C695A" w:rsidR="00BA24B0" w:rsidP="00DD36E4" w:rsidRDefault="00BA24B0" w14:paraId="461340DE" w14:textId="14A73727">
      <w:pPr>
        <w:pStyle w:val="Geenafstand"/>
        <w:spacing w:line="276" w:lineRule="auto"/>
        <w:rPr>
          <w:lang w:val="nl-NL"/>
        </w:rPr>
      </w:pPr>
      <w:r w:rsidRPr="006C695A">
        <w:rPr>
          <w:lang w:val="nl-NL"/>
        </w:rPr>
        <w:t xml:space="preserve">3. Vorderingen die niet langer voortvloeien uit bestanddelen van het eigen vermogen bedoeld in het eerste lid worden op de boedel verhaald onmiddellijk </w:t>
      </w:r>
      <w:r w:rsidRPr="006C695A">
        <w:rPr>
          <w:lang w:val="nl-NL"/>
        </w:rPr>
        <w:lastRenderedPageBreak/>
        <w:t>voor de vorderingen, bedoeld in het eerste lid, tenzij een andere wijziging in de achterstelling is overeengekomen die in overeenstemming is met de richtlijn solvabiliteit II.</w:t>
      </w:r>
    </w:p>
    <w:p w:rsidR="00BA24B0" w:rsidP="00BA24B0" w:rsidRDefault="00BA24B0" w14:paraId="4C4D6EA1" w14:textId="3950C223">
      <w:pPr>
        <w:pStyle w:val="Geenafstand"/>
        <w:spacing w:line="276" w:lineRule="auto"/>
        <w:rPr>
          <w:lang w:val="nl-NL"/>
        </w:rPr>
      </w:pPr>
      <w:r w:rsidRPr="006C695A">
        <w:rPr>
          <w:lang w:val="nl-NL"/>
        </w:rPr>
        <w:t xml:space="preserve">4. </w:t>
      </w:r>
      <w:proofErr w:type="gramStart"/>
      <w:r w:rsidRPr="006C695A">
        <w:rPr>
          <w:lang w:val="nl-NL"/>
        </w:rPr>
        <w:t>Indien</w:t>
      </w:r>
      <w:proofErr w:type="gramEnd"/>
      <w:r w:rsidRPr="006C695A">
        <w:rPr>
          <w:lang w:val="nl-NL"/>
        </w:rPr>
        <w:t xml:space="preserve"> een achterstelling van een vordering volgt uit een verwijzing naar een andere achtergestelde vordering en de achterstelling van een van die twee vordering</w:t>
      </w:r>
      <w:r w:rsidR="002B6DC5">
        <w:rPr>
          <w:lang w:val="nl-NL"/>
        </w:rPr>
        <w:t>en</w:t>
      </w:r>
      <w:r w:rsidRPr="006C695A">
        <w:rPr>
          <w:lang w:val="nl-NL"/>
        </w:rPr>
        <w:t xml:space="preserve"> wordt gewijzigd doordat zij niet langer voortvloeit uit bestanddelen van het eigen vermogen is die wijziging niet van invloed op de achterstelling van de andere vordering</w:t>
      </w:r>
      <w:r>
        <w:rPr>
          <w:lang w:val="nl-NL"/>
        </w:rPr>
        <w:t>.</w:t>
      </w:r>
    </w:p>
    <w:p w:rsidR="00681D06" w:rsidP="00BA24B0" w:rsidRDefault="00681D06" w14:paraId="10D07099" w14:textId="77777777">
      <w:pPr>
        <w:pStyle w:val="Geenafstand"/>
        <w:spacing w:line="276" w:lineRule="auto"/>
        <w:rPr>
          <w:lang w:val="nl-NL"/>
        </w:rPr>
      </w:pPr>
    </w:p>
    <w:p w:rsidRPr="00D029CA" w:rsidR="00BA24B0" w:rsidP="00BA24B0" w:rsidRDefault="00BA24B0" w14:paraId="5199EB62" w14:textId="4CF93E1B">
      <w:pPr>
        <w:pStyle w:val="Geenafstand"/>
        <w:spacing w:line="276" w:lineRule="auto"/>
        <w:rPr>
          <w:lang w:val="nl-NL"/>
        </w:rPr>
      </w:pPr>
      <w:r w:rsidRPr="00D029CA">
        <w:rPr>
          <w:lang w:val="nl-NL"/>
        </w:rPr>
        <w:t>G</w:t>
      </w:r>
    </w:p>
    <w:p w:rsidRPr="00D029CA" w:rsidR="00A83E85" w:rsidP="00A83E85" w:rsidRDefault="00A83E85" w14:paraId="681D9475" w14:textId="77777777">
      <w:pPr>
        <w:spacing w:line="276" w:lineRule="auto"/>
        <w:rPr>
          <w:rFonts w:ascii="Verdana" w:hAnsi="Verdana"/>
          <w:sz w:val="18"/>
          <w:szCs w:val="18"/>
        </w:rPr>
      </w:pPr>
    </w:p>
    <w:p w:rsidRPr="00D029CA" w:rsidR="00A83E85" w:rsidP="00A83E85" w:rsidRDefault="00A83E85" w14:paraId="7D687EE2" w14:textId="13D64E75">
      <w:pPr>
        <w:spacing w:line="276" w:lineRule="auto"/>
        <w:rPr>
          <w:rFonts w:ascii="Verdana" w:hAnsi="Verdana"/>
          <w:sz w:val="18"/>
          <w:szCs w:val="18"/>
        </w:rPr>
      </w:pPr>
      <w:r w:rsidRPr="00D029CA">
        <w:rPr>
          <w:rFonts w:ascii="Verdana" w:hAnsi="Verdana"/>
          <w:sz w:val="18"/>
          <w:szCs w:val="18"/>
        </w:rPr>
        <w:t>Artikel 213gg komt te luiden:</w:t>
      </w:r>
    </w:p>
    <w:p w:rsidRPr="00D029CA" w:rsidR="00A83E85" w:rsidP="00A83E85" w:rsidRDefault="00A83E85" w14:paraId="484E72D3" w14:textId="77777777">
      <w:pPr>
        <w:spacing w:line="276" w:lineRule="auto"/>
        <w:rPr>
          <w:rFonts w:ascii="Verdana" w:hAnsi="Verdana"/>
          <w:sz w:val="18"/>
          <w:szCs w:val="18"/>
        </w:rPr>
      </w:pPr>
    </w:p>
    <w:p w:rsidRPr="00D029CA" w:rsidR="00A83E85" w:rsidP="00A83E85" w:rsidRDefault="00A83E85" w14:paraId="53B5F7FA" w14:textId="47CB0394">
      <w:pPr>
        <w:spacing w:line="276" w:lineRule="auto"/>
        <w:rPr>
          <w:rFonts w:ascii="Verdana" w:hAnsi="Verdana"/>
          <w:b/>
          <w:bCs/>
          <w:sz w:val="18"/>
          <w:szCs w:val="18"/>
        </w:rPr>
      </w:pPr>
      <w:r w:rsidRPr="00D029CA">
        <w:rPr>
          <w:rFonts w:ascii="Verdana" w:hAnsi="Verdana"/>
          <w:b/>
          <w:bCs/>
          <w:sz w:val="18"/>
          <w:szCs w:val="18"/>
        </w:rPr>
        <w:t>Artikel 213gg</w:t>
      </w:r>
    </w:p>
    <w:p w:rsidRPr="00D029CA" w:rsidR="00A83E85" w:rsidP="00A83E85" w:rsidRDefault="00A83E85" w14:paraId="26953135" w14:textId="77777777">
      <w:pPr>
        <w:spacing w:line="276" w:lineRule="auto"/>
        <w:rPr>
          <w:rFonts w:ascii="Verdana" w:hAnsi="Verdana"/>
          <w:sz w:val="18"/>
          <w:szCs w:val="18"/>
        </w:rPr>
      </w:pPr>
    </w:p>
    <w:p w:rsidRPr="00D029CA" w:rsidR="00A83E85" w:rsidP="00A83E85" w:rsidRDefault="00A83E85" w14:paraId="690C0FE8" w14:textId="71F06F9D">
      <w:pPr>
        <w:spacing w:line="276" w:lineRule="auto"/>
        <w:rPr>
          <w:rFonts w:ascii="Verdana" w:hAnsi="Verdana"/>
          <w:sz w:val="18"/>
          <w:szCs w:val="18"/>
        </w:rPr>
      </w:pPr>
      <w:r w:rsidRPr="00D029CA">
        <w:rPr>
          <w:rFonts w:ascii="Verdana" w:hAnsi="Verdana"/>
          <w:sz w:val="18"/>
          <w:szCs w:val="18"/>
        </w:rPr>
        <w:t xml:space="preserve">1. De Nederlandsche Bank N.V. kan de rechtbank Amsterdam verzoeken ten aanzien van een verzekeraar met beperkte risico-omvang het faillissement uit te spreken </w:t>
      </w:r>
      <w:proofErr w:type="gramStart"/>
      <w:r w:rsidRPr="00D029CA">
        <w:rPr>
          <w:rFonts w:ascii="Verdana" w:hAnsi="Verdana"/>
          <w:sz w:val="18"/>
          <w:szCs w:val="18"/>
        </w:rPr>
        <w:t>indien</w:t>
      </w:r>
      <w:proofErr w:type="gramEnd"/>
      <w:r w:rsidRPr="00D029CA">
        <w:rPr>
          <w:rFonts w:ascii="Verdana" w:hAnsi="Verdana"/>
          <w:sz w:val="18"/>
          <w:szCs w:val="18"/>
        </w:rPr>
        <w:t xml:space="preserve"> De Nederlandsche Bank N.V. oordeelt dat ten aanzien van die verzekeraar met beperkte risico-omvang is voldaan aan de voorwaarden, bedoeld in artikel 3A:85, eerste lid, onderdelen a en b, van de Wet op het financieel toezicht. </w:t>
      </w:r>
    </w:p>
    <w:p w:rsidRPr="00D029CA" w:rsidR="00A83E85" w:rsidP="00A83E85" w:rsidRDefault="00A83E85" w14:paraId="0ECB1CF6" w14:textId="3554E75A">
      <w:pPr>
        <w:spacing w:line="276" w:lineRule="auto"/>
        <w:rPr>
          <w:rFonts w:ascii="Verdana" w:hAnsi="Verdana"/>
          <w:sz w:val="18"/>
          <w:szCs w:val="18"/>
        </w:rPr>
      </w:pPr>
      <w:r w:rsidRPr="00D029CA">
        <w:rPr>
          <w:rFonts w:ascii="Verdana" w:hAnsi="Verdana"/>
          <w:sz w:val="18"/>
          <w:szCs w:val="18"/>
        </w:rPr>
        <w:t>2. De artikelen 213a, eerste lid, 213abis</w:t>
      </w:r>
      <w:r w:rsidRPr="00D029CA" w:rsidR="004D37CD">
        <w:rPr>
          <w:rFonts w:ascii="Verdana" w:hAnsi="Verdana"/>
          <w:sz w:val="18"/>
          <w:szCs w:val="18"/>
        </w:rPr>
        <w:t xml:space="preserve">, derde tot en met </w:t>
      </w:r>
      <w:r w:rsidR="00E04C21">
        <w:rPr>
          <w:rFonts w:ascii="Verdana" w:hAnsi="Verdana"/>
          <w:sz w:val="18"/>
          <w:szCs w:val="18"/>
        </w:rPr>
        <w:t>zevende</w:t>
      </w:r>
      <w:r w:rsidRPr="00D029CA" w:rsidR="00E04C21">
        <w:rPr>
          <w:rFonts w:ascii="Verdana" w:hAnsi="Verdana"/>
          <w:sz w:val="18"/>
          <w:szCs w:val="18"/>
        </w:rPr>
        <w:t xml:space="preserve"> </w:t>
      </w:r>
      <w:r w:rsidRPr="00D029CA" w:rsidR="004D37CD">
        <w:rPr>
          <w:rFonts w:ascii="Verdana" w:hAnsi="Verdana"/>
          <w:sz w:val="18"/>
          <w:szCs w:val="18"/>
        </w:rPr>
        <w:t>lid</w:t>
      </w:r>
      <w:r w:rsidRPr="00D029CA">
        <w:rPr>
          <w:rFonts w:ascii="Verdana" w:hAnsi="Verdana"/>
          <w:sz w:val="18"/>
          <w:szCs w:val="18"/>
        </w:rPr>
        <w:t>, 213ad1, 213ae, 213af, 213ag, 213aga, 213agb, 213agc, 213ah, 213b, 213d, 213i, 213j en 213k, eerste lid, 213ka, 213kaa, 213l,</w:t>
      </w:r>
      <w:r w:rsidR="00AF218F">
        <w:rPr>
          <w:rFonts w:ascii="Verdana" w:hAnsi="Verdana"/>
          <w:sz w:val="18"/>
          <w:szCs w:val="18"/>
        </w:rPr>
        <w:t xml:space="preserve"> 213ma tot en met 213ml,</w:t>
      </w:r>
      <w:r w:rsidRPr="00D029CA">
        <w:rPr>
          <w:rFonts w:ascii="Verdana" w:hAnsi="Verdana"/>
          <w:sz w:val="18"/>
          <w:szCs w:val="18"/>
        </w:rPr>
        <w:t xml:space="preserve"> </w:t>
      </w:r>
      <w:proofErr w:type="gramStart"/>
      <w:r w:rsidRPr="00D029CA">
        <w:rPr>
          <w:rFonts w:ascii="Verdana" w:hAnsi="Verdana"/>
          <w:sz w:val="18"/>
          <w:szCs w:val="18"/>
        </w:rPr>
        <w:t>alsmede</w:t>
      </w:r>
      <w:proofErr w:type="gramEnd"/>
      <w:r w:rsidRPr="00D029CA">
        <w:rPr>
          <w:rFonts w:ascii="Verdana" w:hAnsi="Verdana"/>
          <w:sz w:val="18"/>
          <w:szCs w:val="18"/>
        </w:rPr>
        <w:t xml:space="preserve"> paragraaf 3 van deze afdeling zijn van overeenkomstige toepassing op verzekeraars met beperkte risico-omvang.</w:t>
      </w:r>
    </w:p>
    <w:p w:rsidRPr="00D029CA" w:rsidR="00BA24B0" w:rsidP="00BA24B0" w:rsidRDefault="00BA24B0" w14:paraId="63324034" w14:textId="77777777">
      <w:pPr>
        <w:pStyle w:val="Geenafstand"/>
        <w:spacing w:line="276" w:lineRule="auto"/>
        <w:rPr>
          <w:lang w:val="nl-NL"/>
        </w:rPr>
      </w:pPr>
    </w:p>
    <w:p w:rsidRPr="00D029CA" w:rsidR="00BA24B0" w:rsidP="00BA24B0" w:rsidRDefault="00D0350D" w14:paraId="19D5F717" w14:textId="0778A10A">
      <w:pPr>
        <w:pStyle w:val="Geenafstand"/>
        <w:spacing w:line="276" w:lineRule="auto"/>
        <w:rPr>
          <w:lang w:val="nl-NL"/>
        </w:rPr>
      </w:pPr>
      <w:r w:rsidRPr="00D029CA">
        <w:rPr>
          <w:lang w:val="nl-NL"/>
        </w:rPr>
        <w:t>H</w:t>
      </w:r>
    </w:p>
    <w:p w:rsidRPr="00D029CA" w:rsidR="00BA24B0" w:rsidP="00BA24B0" w:rsidRDefault="00BA24B0" w14:paraId="4074EBEC" w14:textId="77777777">
      <w:pPr>
        <w:pStyle w:val="Geenafstand"/>
        <w:spacing w:line="276" w:lineRule="auto"/>
        <w:rPr>
          <w:lang w:val="nl-NL"/>
        </w:rPr>
      </w:pPr>
    </w:p>
    <w:p w:rsidRPr="00D029CA" w:rsidR="00BA24B0" w:rsidP="00BA24B0" w:rsidRDefault="00EC5B8E" w14:paraId="608B89E9" w14:textId="6587C7D2">
      <w:pPr>
        <w:pStyle w:val="Geenafstand"/>
        <w:spacing w:line="276" w:lineRule="auto"/>
        <w:rPr>
          <w:lang w:val="nl-NL"/>
        </w:rPr>
      </w:pPr>
      <w:r w:rsidRPr="00D029CA">
        <w:rPr>
          <w:lang w:val="nl-NL"/>
        </w:rPr>
        <w:t>Artikel 213kka vervalt.</w:t>
      </w:r>
    </w:p>
    <w:p w:rsidRPr="00D029CA" w:rsidR="002E7F27" w:rsidP="00BA24B0" w:rsidRDefault="002E7F27" w14:paraId="75D8C0C2" w14:textId="77777777">
      <w:pPr>
        <w:pStyle w:val="Geenafstand"/>
        <w:spacing w:line="276" w:lineRule="auto"/>
        <w:rPr>
          <w:lang w:val="nl-NL"/>
        </w:rPr>
      </w:pPr>
    </w:p>
    <w:p w:rsidRPr="00D029CA" w:rsidR="00BA24B0" w:rsidP="00BA24B0" w:rsidRDefault="00D0350D" w14:paraId="1BC965C6" w14:textId="13C131FB">
      <w:pPr>
        <w:pStyle w:val="Geenafstand"/>
        <w:spacing w:line="276" w:lineRule="auto"/>
        <w:rPr>
          <w:lang w:val="nl-NL"/>
        </w:rPr>
      </w:pPr>
      <w:r w:rsidRPr="00D029CA">
        <w:rPr>
          <w:lang w:val="nl-NL"/>
        </w:rPr>
        <w:t>I</w:t>
      </w:r>
    </w:p>
    <w:p w:rsidRPr="00D029CA" w:rsidR="00BA24B0" w:rsidP="00BA24B0" w:rsidRDefault="00BA24B0" w14:paraId="18521235" w14:textId="77777777">
      <w:pPr>
        <w:pStyle w:val="Geenafstand"/>
        <w:spacing w:line="276" w:lineRule="auto"/>
        <w:rPr>
          <w:lang w:val="nl-NL"/>
        </w:rPr>
      </w:pPr>
    </w:p>
    <w:p w:rsidRPr="00965EC5" w:rsidR="00BA24B0" w:rsidP="00BA24B0" w:rsidRDefault="00BA24B0" w14:paraId="1F91345A" w14:textId="77777777">
      <w:pPr>
        <w:pStyle w:val="Geenafstand"/>
        <w:spacing w:line="276" w:lineRule="auto"/>
        <w:rPr>
          <w:lang w:val="nl-NL"/>
        </w:rPr>
      </w:pPr>
      <w:r w:rsidRPr="00D029CA">
        <w:rPr>
          <w:lang w:val="nl-NL"/>
        </w:rPr>
        <w:t>Na afdeling 11B wordt een nieuwe afdeling ingevoegd, luidende:</w:t>
      </w:r>
    </w:p>
    <w:p w:rsidRPr="006E45B7" w:rsidR="00BA24B0" w:rsidP="00BA24B0" w:rsidRDefault="00BA24B0" w14:paraId="209223E9" w14:textId="77777777">
      <w:pPr>
        <w:pStyle w:val="Geenafstand"/>
        <w:spacing w:line="276" w:lineRule="auto"/>
        <w:rPr>
          <w:szCs w:val="18"/>
          <w:lang w:val="nl-NL"/>
        </w:rPr>
      </w:pPr>
    </w:p>
    <w:p w:rsidRPr="006E45B7" w:rsidR="00BA24B0" w:rsidP="00BA24B0" w:rsidRDefault="00BA24B0" w14:paraId="21785280" w14:textId="527A5FE3">
      <w:pPr>
        <w:pStyle w:val="Geenafstand"/>
        <w:spacing w:line="276" w:lineRule="auto"/>
        <w:rPr>
          <w:szCs w:val="18"/>
          <w:lang w:val="nl-NL"/>
        </w:rPr>
      </w:pPr>
      <w:r w:rsidRPr="006E45B7">
        <w:rPr>
          <w:b/>
          <w:bCs/>
          <w:szCs w:val="18"/>
          <w:lang w:val="nl-NL"/>
        </w:rPr>
        <w:t xml:space="preserve">Afdeling 11BA. Van het faillissement van </w:t>
      </w:r>
      <w:r w:rsidR="00145A02">
        <w:rPr>
          <w:b/>
          <w:bCs/>
          <w:szCs w:val="18"/>
          <w:lang w:val="nl-NL"/>
        </w:rPr>
        <w:t>verzekeringsholdings, gemengde financiële holdings en aanbieders van essentiële diensten</w:t>
      </w:r>
      <w:r w:rsidRPr="006E45B7">
        <w:rPr>
          <w:b/>
          <w:bCs/>
          <w:szCs w:val="18"/>
          <w:lang w:val="nl-NL"/>
        </w:rPr>
        <w:t xml:space="preserve"> </w:t>
      </w:r>
    </w:p>
    <w:p w:rsidR="00BA24B0" w:rsidP="00BA24B0" w:rsidRDefault="00BA24B0" w14:paraId="2001BC76" w14:textId="77777777">
      <w:pPr>
        <w:pStyle w:val="Geenafstand"/>
        <w:spacing w:line="276" w:lineRule="auto"/>
        <w:rPr>
          <w:szCs w:val="18"/>
          <w:lang w:val="nl-NL"/>
        </w:rPr>
      </w:pPr>
    </w:p>
    <w:p w:rsidRPr="00E4436B" w:rsidR="00BA24B0" w:rsidP="00BA24B0" w:rsidRDefault="00BA24B0" w14:paraId="7DA7CB09" w14:textId="77777777">
      <w:pPr>
        <w:pStyle w:val="Geenafstand"/>
        <w:spacing w:line="276" w:lineRule="auto"/>
        <w:rPr>
          <w:b/>
          <w:bCs/>
          <w:szCs w:val="18"/>
          <w:lang w:val="nl-NL"/>
        </w:rPr>
      </w:pPr>
      <w:r w:rsidRPr="00E4436B">
        <w:rPr>
          <w:b/>
          <w:bCs/>
          <w:szCs w:val="18"/>
          <w:lang w:val="nl-NL"/>
        </w:rPr>
        <w:t>Artikel 213kkb</w:t>
      </w:r>
    </w:p>
    <w:p w:rsidR="00BA24B0" w:rsidP="00BA24B0" w:rsidRDefault="00BA24B0" w14:paraId="2925261C" w14:textId="77777777">
      <w:pPr>
        <w:pStyle w:val="Geenafstand"/>
        <w:spacing w:line="276" w:lineRule="auto"/>
        <w:rPr>
          <w:szCs w:val="18"/>
          <w:lang w:val="nl-NL"/>
        </w:rPr>
      </w:pPr>
    </w:p>
    <w:p w:rsidRPr="0015781D" w:rsidR="00BA24B0" w:rsidP="00BA24B0" w:rsidRDefault="00BA24B0" w14:paraId="1133D42B" w14:textId="295647FB">
      <w:pPr>
        <w:pStyle w:val="Geenafstand"/>
        <w:spacing w:line="276" w:lineRule="auto"/>
        <w:rPr>
          <w:rFonts w:eastAsia="Calibri" w:cs="Times New Roman"/>
          <w:lang w:val="nl-NL"/>
        </w:rPr>
      </w:pPr>
      <w:r w:rsidRPr="19953FA6">
        <w:rPr>
          <w:rFonts w:eastAsia="Calibri" w:cs="Times New Roman"/>
          <w:lang w:val="nl-NL"/>
        </w:rPr>
        <w:t xml:space="preserve">1. De Nederlandsche Bank N.V. </w:t>
      </w:r>
      <w:r>
        <w:rPr>
          <w:rFonts w:eastAsia="Calibri" w:cs="Times New Roman"/>
          <w:lang w:val="nl-NL"/>
        </w:rPr>
        <w:t xml:space="preserve">kan </w:t>
      </w:r>
      <w:r w:rsidRPr="19953FA6">
        <w:rPr>
          <w:rFonts w:eastAsia="Calibri" w:cs="Times New Roman"/>
          <w:lang w:val="nl-NL"/>
        </w:rPr>
        <w:t>de rechtbank Amsterdam verzoeken ten aanzien van een entiteit als bedoeld in artikel 3</w:t>
      </w:r>
      <w:r w:rsidR="00145A02">
        <w:rPr>
          <w:rFonts w:eastAsia="Calibri" w:cs="Times New Roman"/>
          <w:lang w:val="nl-NL"/>
        </w:rPr>
        <w:t>A</w:t>
      </w:r>
      <w:r w:rsidRPr="19953FA6">
        <w:rPr>
          <w:rFonts w:eastAsia="Calibri" w:cs="Times New Roman"/>
          <w:lang w:val="nl-NL"/>
        </w:rPr>
        <w:t xml:space="preserve">:78, onderdelen </w:t>
      </w:r>
      <w:r w:rsidRPr="00E4436B">
        <w:rPr>
          <w:rFonts w:eastAsia="Calibri" w:cs="Times New Roman"/>
          <w:lang w:val="nl-NL"/>
        </w:rPr>
        <w:t>b tot en met d</w:t>
      </w:r>
      <w:r w:rsidR="00C871A3">
        <w:rPr>
          <w:rFonts w:eastAsia="Calibri" w:cs="Times New Roman"/>
          <w:lang w:val="nl-NL"/>
        </w:rPr>
        <w:t>,</w:t>
      </w:r>
      <w:r w:rsidRPr="19953FA6">
        <w:rPr>
          <w:rFonts w:eastAsia="Calibri" w:cs="Times New Roman"/>
          <w:lang w:val="nl-NL"/>
        </w:rPr>
        <w:t xml:space="preserve"> van de Wet op het financieel </w:t>
      </w:r>
      <w:r w:rsidRPr="00145A02">
        <w:rPr>
          <w:rFonts w:eastAsia="Calibri" w:cs="Times New Roman"/>
          <w:lang w:val="nl-NL"/>
        </w:rPr>
        <w:t>toezicht, met zetel in Nederland,</w:t>
      </w:r>
      <w:r w:rsidRPr="19953FA6">
        <w:rPr>
          <w:rFonts w:eastAsia="Calibri" w:cs="Times New Roman"/>
          <w:lang w:val="nl-NL"/>
        </w:rPr>
        <w:t xml:space="preserve"> het faillissement uit te </w:t>
      </w:r>
      <w:r w:rsidRPr="00B645AA">
        <w:rPr>
          <w:rFonts w:eastAsia="Calibri" w:cs="Times New Roman"/>
          <w:lang w:val="nl-NL"/>
        </w:rPr>
        <w:t xml:space="preserve">spreken indien </w:t>
      </w:r>
      <w:r w:rsidR="0089637F">
        <w:rPr>
          <w:bCs/>
          <w:lang w:val="nl-NL"/>
        </w:rPr>
        <w:t>D</w:t>
      </w:r>
      <w:r w:rsidRPr="00E4436B">
        <w:rPr>
          <w:bCs/>
          <w:lang w:val="nl-NL"/>
        </w:rPr>
        <w:t>e Nederlandsche Bank N.V. oordeelt dat ten aanzien van die entiteit</w:t>
      </w:r>
      <w:r w:rsidRPr="00B645AA">
        <w:rPr>
          <w:bCs/>
          <w:lang w:val="nl-NL"/>
        </w:rPr>
        <w:t xml:space="preserve"> </w:t>
      </w:r>
      <w:r w:rsidRPr="00B645AA">
        <w:rPr>
          <w:rFonts w:eastAsia="Calibri" w:cs="Times New Roman"/>
          <w:lang w:val="nl-NL"/>
        </w:rPr>
        <w:t>is voldaan</w:t>
      </w:r>
      <w:r w:rsidRPr="19953FA6">
        <w:rPr>
          <w:rFonts w:eastAsia="Calibri" w:cs="Times New Roman"/>
          <w:lang w:val="nl-NL"/>
        </w:rPr>
        <w:t xml:space="preserve"> aan de voorwaarden, bedoeld in artikel 3A:85, eerste lid, onderdelen a en b, van de Wet op het financieel toezicht</w:t>
      </w:r>
      <w:r w:rsidR="00145A02">
        <w:rPr>
          <w:rFonts w:eastAsia="Calibri" w:cs="Times New Roman"/>
          <w:lang w:val="nl-NL"/>
        </w:rPr>
        <w:t>,</w:t>
      </w:r>
      <w:r w:rsidRPr="19953FA6">
        <w:rPr>
          <w:rFonts w:eastAsia="Calibri" w:cs="Times New Roman"/>
          <w:lang w:val="nl-NL"/>
        </w:rPr>
        <w:t xml:space="preserve"> maar dat een afwikkelingsmaatregel niet in het algemeen belang is als bedoeld in onderdeel c van dat lid.</w:t>
      </w:r>
    </w:p>
    <w:p w:rsidR="00BA24B0" w:rsidP="00FA7CE8" w:rsidRDefault="00BA24B0" w14:paraId="0C5F40DA" w14:textId="0045877A">
      <w:pPr>
        <w:pStyle w:val="Geenafstand"/>
        <w:spacing w:line="276" w:lineRule="auto"/>
        <w:rPr>
          <w:rFonts w:eastAsia="Calibri" w:cs="Times New Roman"/>
          <w:bCs/>
          <w:szCs w:val="18"/>
          <w:lang w:val="nl-NL"/>
        </w:rPr>
      </w:pPr>
      <w:r>
        <w:rPr>
          <w:rFonts w:eastAsia="Calibri" w:cs="Times New Roman"/>
          <w:bCs/>
          <w:szCs w:val="18"/>
          <w:lang w:val="nl-NL"/>
        </w:rPr>
        <w:t xml:space="preserve">2. </w:t>
      </w:r>
      <w:r w:rsidRPr="00FA7CE8" w:rsidR="00FA7CE8">
        <w:rPr>
          <w:rFonts w:eastAsia="Calibri" w:cs="Times New Roman"/>
          <w:bCs/>
          <w:szCs w:val="18"/>
          <w:lang w:val="nl-NL"/>
        </w:rPr>
        <w:t>Onverminderd het vierde lid</w:t>
      </w:r>
      <w:r w:rsidR="00FA7CE8">
        <w:rPr>
          <w:rFonts w:eastAsia="Calibri" w:cs="Times New Roman"/>
          <w:bCs/>
          <w:szCs w:val="18"/>
          <w:lang w:val="nl-NL"/>
        </w:rPr>
        <w:t xml:space="preserve"> en </w:t>
      </w:r>
      <w:proofErr w:type="gramStart"/>
      <w:r w:rsidR="00FA7CE8">
        <w:rPr>
          <w:rFonts w:eastAsia="Calibri" w:cs="Times New Roman"/>
          <w:bCs/>
          <w:szCs w:val="18"/>
          <w:lang w:val="nl-NL"/>
        </w:rPr>
        <w:t>behoudens</w:t>
      </w:r>
      <w:proofErr w:type="gramEnd"/>
      <w:r w:rsidR="00FA7CE8">
        <w:rPr>
          <w:rFonts w:eastAsia="Calibri" w:cs="Times New Roman"/>
          <w:bCs/>
          <w:szCs w:val="18"/>
          <w:lang w:val="nl-NL"/>
        </w:rPr>
        <w:t xml:space="preserve"> het recht van deze entiteiten om aangifte te doen van hun eigen faillissement</w:t>
      </w:r>
      <w:r w:rsidRPr="00FA7CE8" w:rsidR="00FA7CE8">
        <w:rPr>
          <w:rFonts w:eastAsia="Calibri" w:cs="Times New Roman"/>
          <w:bCs/>
          <w:szCs w:val="18"/>
          <w:lang w:val="nl-NL"/>
        </w:rPr>
        <w:t>, kan een ander dan De Nederlandsche Bank N.V. niet het faillissement aanvragen van</w:t>
      </w:r>
      <w:r w:rsidR="00FA7CE8">
        <w:rPr>
          <w:rFonts w:eastAsia="Calibri" w:cs="Times New Roman"/>
          <w:bCs/>
          <w:szCs w:val="18"/>
          <w:lang w:val="nl-NL"/>
        </w:rPr>
        <w:t xml:space="preserve"> entiteiten als bedoeld in </w:t>
      </w:r>
      <w:r w:rsidRPr="19953FA6">
        <w:rPr>
          <w:rFonts w:eastAsia="Calibri" w:cs="Times New Roman"/>
          <w:lang w:val="nl-NL"/>
        </w:rPr>
        <w:t>artikel 3</w:t>
      </w:r>
      <w:r w:rsidR="00145A02">
        <w:rPr>
          <w:rFonts w:eastAsia="Calibri" w:cs="Times New Roman"/>
          <w:lang w:val="nl-NL"/>
        </w:rPr>
        <w:t>A</w:t>
      </w:r>
      <w:r w:rsidRPr="19953FA6">
        <w:rPr>
          <w:rFonts w:eastAsia="Calibri" w:cs="Times New Roman"/>
          <w:lang w:val="nl-NL"/>
        </w:rPr>
        <w:t xml:space="preserve">:78, onderdelen </w:t>
      </w:r>
      <w:r w:rsidRPr="005240ED">
        <w:rPr>
          <w:rFonts w:eastAsia="Calibri" w:cs="Times New Roman"/>
          <w:lang w:val="nl-NL"/>
        </w:rPr>
        <w:t xml:space="preserve">b </w:t>
      </w:r>
      <w:r>
        <w:rPr>
          <w:rFonts w:eastAsia="Calibri" w:cs="Times New Roman"/>
          <w:lang w:val="nl-NL"/>
        </w:rPr>
        <w:t>en c</w:t>
      </w:r>
      <w:r w:rsidR="00145A02">
        <w:rPr>
          <w:rFonts w:eastAsia="Calibri" w:cs="Times New Roman"/>
          <w:lang w:val="nl-NL"/>
        </w:rPr>
        <w:t>,</w:t>
      </w:r>
      <w:r w:rsidRPr="19953FA6">
        <w:rPr>
          <w:rFonts w:eastAsia="Calibri" w:cs="Times New Roman"/>
          <w:lang w:val="nl-NL"/>
        </w:rPr>
        <w:t xml:space="preserve"> van de Wet op het financieel toezicht</w:t>
      </w:r>
      <w:r>
        <w:rPr>
          <w:rFonts w:eastAsia="Calibri" w:cs="Times New Roman"/>
          <w:lang w:val="nl-NL"/>
        </w:rPr>
        <w:t>.</w:t>
      </w:r>
    </w:p>
    <w:p w:rsidR="00BA24B0" w:rsidP="00BA24B0" w:rsidRDefault="00BA24B0" w14:paraId="3D47ACC2" w14:textId="6E01F842">
      <w:pPr>
        <w:pStyle w:val="Geenafstand"/>
        <w:spacing w:line="276" w:lineRule="auto"/>
        <w:rPr>
          <w:rFonts w:eastAsia="Calibri" w:cs="Times New Roman"/>
          <w:bCs/>
          <w:szCs w:val="18"/>
          <w:lang w:val="nl-NL"/>
        </w:rPr>
      </w:pPr>
      <w:r>
        <w:rPr>
          <w:rFonts w:eastAsia="Calibri" w:cs="Times New Roman"/>
          <w:bCs/>
          <w:szCs w:val="18"/>
          <w:lang w:val="nl-NL"/>
        </w:rPr>
        <w:t xml:space="preserve">3. </w:t>
      </w:r>
      <w:r w:rsidRPr="004D680D">
        <w:rPr>
          <w:rFonts w:eastAsia="Calibri" w:cs="Times New Roman"/>
          <w:bCs/>
          <w:szCs w:val="18"/>
          <w:lang w:val="nl-NL"/>
        </w:rPr>
        <w:t xml:space="preserve">In afwijking van artikel 2, eerste lid, geschiedt de faillietverklaring van een </w:t>
      </w:r>
      <w:r>
        <w:rPr>
          <w:rFonts w:eastAsia="Calibri" w:cs="Times New Roman"/>
          <w:bCs/>
          <w:szCs w:val="18"/>
          <w:lang w:val="nl-NL"/>
        </w:rPr>
        <w:t xml:space="preserve">entiteit </w:t>
      </w:r>
      <w:r w:rsidRPr="00145A02">
        <w:rPr>
          <w:rFonts w:eastAsia="Calibri" w:cs="Times New Roman"/>
          <w:bCs/>
          <w:szCs w:val="18"/>
          <w:lang w:val="nl-NL"/>
        </w:rPr>
        <w:t>als bedoeld in het eerste lid</w:t>
      </w:r>
      <w:r>
        <w:rPr>
          <w:rFonts w:eastAsia="Calibri" w:cs="Times New Roman"/>
          <w:bCs/>
          <w:szCs w:val="18"/>
          <w:lang w:val="nl-NL"/>
        </w:rPr>
        <w:t xml:space="preserve"> </w:t>
      </w:r>
      <w:r w:rsidRPr="004D680D">
        <w:rPr>
          <w:rFonts w:eastAsia="Calibri" w:cs="Times New Roman"/>
          <w:bCs/>
          <w:szCs w:val="18"/>
          <w:lang w:val="nl-NL"/>
        </w:rPr>
        <w:t>door de rechtbank Amsterdam.</w:t>
      </w:r>
    </w:p>
    <w:p w:rsidRPr="0087748C" w:rsidR="00BA24B0" w:rsidP="00BA24B0" w:rsidRDefault="00BA24B0" w14:paraId="01BB65D9" w14:textId="1A8C05CE">
      <w:pPr>
        <w:pStyle w:val="Geenafstand"/>
        <w:spacing w:line="276" w:lineRule="auto"/>
        <w:rPr>
          <w:bCs/>
          <w:lang w:val="nl-NL"/>
        </w:rPr>
      </w:pPr>
      <w:r>
        <w:rPr>
          <w:rFonts w:eastAsia="Calibri" w:cs="Times New Roman"/>
          <w:bCs/>
          <w:szCs w:val="18"/>
          <w:lang w:val="nl-NL"/>
        </w:rPr>
        <w:lastRenderedPageBreak/>
        <w:t>4</w:t>
      </w:r>
      <w:r w:rsidRPr="0015781D">
        <w:rPr>
          <w:rFonts w:eastAsia="Calibri" w:cs="Times New Roman"/>
          <w:bCs/>
          <w:szCs w:val="18"/>
          <w:lang w:val="nl-NL"/>
        </w:rPr>
        <w:t xml:space="preserve">. Indien een ander dan De Nederlandsche Bank N.V. het faillissement </w:t>
      </w:r>
      <w:r>
        <w:rPr>
          <w:rFonts w:eastAsia="Calibri" w:cs="Times New Roman"/>
          <w:bCs/>
          <w:szCs w:val="18"/>
          <w:lang w:val="nl-NL"/>
        </w:rPr>
        <w:t xml:space="preserve">aanvraagt </w:t>
      </w:r>
      <w:r w:rsidRPr="0015781D">
        <w:rPr>
          <w:rFonts w:eastAsia="Calibri" w:cs="Times New Roman"/>
          <w:bCs/>
          <w:szCs w:val="18"/>
          <w:lang w:val="nl-NL"/>
        </w:rPr>
        <w:t xml:space="preserve">van een </w:t>
      </w:r>
      <w:r w:rsidRPr="00757173">
        <w:rPr>
          <w:rFonts w:eastAsia="Calibri" w:cs="Times New Roman"/>
          <w:bCs/>
          <w:szCs w:val="18"/>
          <w:lang w:val="nl-NL"/>
        </w:rPr>
        <w:t xml:space="preserve">entiteit als bedoeld in </w:t>
      </w:r>
      <w:r>
        <w:rPr>
          <w:rFonts w:eastAsia="Calibri" w:cs="Times New Roman"/>
          <w:bCs/>
          <w:szCs w:val="18"/>
          <w:lang w:val="nl-NL"/>
        </w:rPr>
        <w:t xml:space="preserve">het eerste lid, </w:t>
      </w:r>
      <w:r w:rsidRPr="0015781D">
        <w:rPr>
          <w:bCs/>
          <w:lang w:val="nl-NL"/>
        </w:rPr>
        <w:t xml:space="preserve">stelt de rechtbank De Nederlandsche Bank N.V. onverwijld in kennis van dit verzoek </w:t>
      </w:r>
      <w:r>
        <w:rPr>
          <w:bCs/>
          <w:lang w:val="nl-NL"/>
        </w:rPr>
        <w:t>of</w:t>
      </w:r>
      <w:r w:rsidRPr="0015781D">
        <w:rPr>
          <w:bCs/>
          <w:lang w:val="nl-NL"/>
        </w:rPr>
        <w:t xml:space="preserve"> </w:t>
      </w:r>
      <w:r w:rsidR="00145A02">
        <w:rPr>
          <w:bCs/>
          <w:lang w:val="nl-NL"/>
        </w:rPr>
        <w:t>de</w:t>
      </w:r>
      <w:r w:rsidRPr="0015781D">
        <w:rPr>
          <w:bCs/>
          <w:lang w:val="nl-NL"/>
        </w:rPr>
        <w:t xml:space="preserve"> eigen </w:t>
      </w:r>
      <w:r w:rsidRPr="0087748C">
        <w:rPr>
          <w:bCs/>
          <w:lang w:val="nl-NL"/>
        </w:rPr>
        <w:t xml:space="preserve">aangifte. </w:t>
      </w:r>
    </w:p>
    <w:p w:rsidRPr="0015781D" w:rsidR="00BA24B0" w:rsidP="00BA24B0" w:rsidRDefault="00BA24B0" w14:paraId="0D3EE15E" w14:textId="11EF031A">
      <w:pPr>
        <w:pStyle w:val="Geenafstand"/>
        <w:spacing w:line="276" w:lineRule="auto"/>
        <w:rPr>
          <w:rFonts w:eastAsia="Calibri" w:cs="Times New Roman"/>
          <w:bCs/>
          <w:szCs w:val="18"/>
          <w:lang w:val="nl-NL"/>
        </w:rPr>
      </w:pPr>
      <w:r w:rsidRPr="0087748C">
        <w:rPr>
          <w:bCs/>
          <w:lang w:val="nl-NL"/>
        </w:rPr>
        <w:t>5. D</w:t>
      </w:r>
      <w:r w:rsidRPr="0087748C">
        <w:rPr>
          <w:rFonts w:eastAsia="Calibri" w:cs="Times New Roman"/>
          <w:bCs/>
          <w:szCs w:val="18"/>
          <w:lang w:val="nl-NL"/>
        </w:rPr>
        <w:t xml:space="preserve">e rechtbank beslist niet op het verzoek of de eigen aangifte bedoeld in het vierde lid voordat: </w:t>
      </w:r>
    </w:p>
    <w:p w:rsidRPr="0092713B" w:rsidR="00BA24B0" w:rsidP="00BA24B0" w:rsidRDefault="00BA24B0" w14:paraId="40589B15" w14:textId="1336E5B8">
      <w:pPr>
        <w:pStyle w:val="Geenafstand"/>
        <w:spacing w:line="276" w:lineRule="auto"/>
        <w:rPr>
          <w:rFonts w:eastAsia="Calibri" w:cs="Times New Roman"/>
          <w:bCs/>
          <w:szCs w:val="18"/>
          <w:lang w:val="nl-NL"/>
        </w:rPr>
      </w:pPr>
      <w:r w:rsidRPr="0015781D">
        <w:rPr>
          <w:rFonts w:eastAsia="Calibri" w:cs="Times New Roman"/>
          <w:bCs/>
          <w:szCs w:val="18"/>
          <w:lang w:val="nl-NL"/>
        </w:rPr>
        <w:t>a. De Nederlandsche Bank N.V. de rechtbank in kennis heeft gesteld dat zij niet voornemens is een afwikkelingsmaatregel als bedoeld in artikel 3A:77 van de Wet op het financieel toezicht te nemen met betrekking tot de entiteit; of</w:t>
      </w:r>
    </w:p>
    <w:p w:rsidR="00BA24B0" w:rsidP="00BA24B0" w:rsidRDefault="00BA24B0" w14:paraId="22424D7D" w14:textId="490DA7FB">
      <w:pPr>
        <w:pStyle w:val="Geenafstand"/>
        <w:spacing w:line="276" w:lineRule="auto"/>
        <w:rPr>
          <w:rFonts w:eastAsia="Calibri" w:cs="Times New Roman"/>
          <w:bCs/>
          <w:szCs w:val="18"/>
          <w:lang w:val="nl-NL"/>
        </w:rPr>
      </w:pPr>
      <w:r w:rsidRPr="0092713B">
        <w:rPr>
          <w:rFonts w:eastAsia="Calibri" w:cs="Times New Roman"/>
          <w:bCs/>
          <w:szCs w:val="18"/>
          <w:lang w:val="nl-NL"/>
        </w:rPr>
        <w:t xml:space="preserve">b. een termijn van zeven dagen na dagtekening van </w:t>
      </w:r>
      <w:r w:rsidRPr="007C79C0">
        <w:rPr>
          <w:bCs/>
          <w:lang w:val="nl-NL"/>
        </w:rPr>
        <w:t xml:space="preserve">de kennisgeving bedoeld in </w:t>
      </w:r>
      <w:r>
        <w:rPr>
          <w:bCs/>
          <w:lang w:val="nl-NL"/>
        </w:rPr>
        <w:t xml:space="preserve">het vierde </w:t>
      </w:r>
      <w:r w:rsidRPr="007C79C0">
        <w:rPr>
          <w:bCs/>
          <w:lang w:val="nl-NL"/>
        </w:rPr>
        <w:t>lid</w:t>
      </w:r>
      <w:r w:rsidRPr="0092713B">
        <w:rPr>
          <w:rFonts w:eastAsia="Calibri" w:cs="Times New Roman"/>
          <w:bCs/>
          <w:szCs w:val="18"/>
          <w:lang w:val="nl-NL"/>
        </w:rPr>
        <w:t xml:space="preserve"> is verstreken.</w:t>
      </w:r>
    </w:p>
    <w:p w:rsidRPr="00E85859" w:rsidR="00BA24B0" w:rsidP="00BA24B0" w:rsidRDefault="000E1FD3" w14:paraId="770A7F92" w14:textId="64D5256D">
      <w:pPr>
        <w:pStyle w:val="Geenafstand"/>
        <w:spacing w:line="276" w:lineRule="auto"/>
        <w:rPr>
          <w:rFonts w:eastAsia="Calibri" w:cs="Times New Roman"/>
          <w:bCs/>
          <w:szCs w:val="18"/>
          <w:lang w:val="nl-NL"/>
        </w:rPr>
      </w:pPr>
      <w:r>
        <w:rPr>
          <w:rFonts w:eastAsia="Calibri" w:cs="Times New Roman"/>
          <w:bCs/>
          <w:szCs w:val="18"/>
          <w:lang w:val="nl-NL"/>
        </w:rPr>
        <w:t xml:space="preserve">6. </w:t>
      </w:r>
      <w:r w:rsidRPr="000E1FD3">
        <w:rPr>
          <w:rFonts w:eastAsia="Calibri" w:cs="Times New Roman"/>
          <w:bCs/>
          <w:szCs w:val="18"/>
          <w:lang w:val="nl-NL"/>
        </w:rPr>
        <w:t xml:space="preserve">Indien De Nederlandsche Bank N.V. de rechtbank in kennis heeft gesteld dat zij </w:t>
      </w:r>
      <w:r w:rsidR="00176DA4">
        <w:rPr>
          <w:rFonts w:eastAsia="Calibri" w:cs="Times New Roman"/>
          <w:bCs/>
          <w:szCs w:val="18"/>
          <w:lang w:val="nl-NL"/>
        </w:rPr>
        <w:t xml:space="preserve">met betrekking tot de entiteit </w:t>
      </w:r>
      <w:r w:rsidRPr="000E1FD3">
        <w:rPr>
          <w:rFonts w:eastAsia="Calibri" w:cs="Times New Roman"/>
          <w:bCs/>
          <w:szCs w:val="18"/>
          <w:lang w:val="nl-NL"/>
        </w:rPr>
        <w:t xml:space="preserve">voornemens is een afwikkelingsmaatregel als bedoeld in artikel 3A:77 van de Wet op het financieel toezicht te nemen of een besluit tot afwikkeling heeft genomen </w:t>
      </w:r>
      <w:r w:rsidR="00DC09BD">
        <w:rPr>
          <w:rFonts w:eastAsia="Calibri" w:cs="Times New Roman"/>
          <w:bCs/>
          <w:szCs w:val="18"/>
          <w:lang w:val="nl-NL"/>
        </w:rPr>
        <w:t>op grond</w:t>
      </w:r>
      <w:r w:rsidRPr="000E1FD3">
        <w:rPr>
          <w:rFonts w:eastAsia="Calibri" w:cs="Times New Roman"/>
          <w:bCs/>
          <w:szCs w:val="18"/>
          <w:lang w:val="nl-NL"/>
        </w:rPr>
        <w:t xml:space="preserve"> van artikel 3A:8</w:t>
      </w:r>
      <w:r w:rsidR="00DC09BD">
        <w:rPr>
          <w:rFonts w:eastAsia="Calibri" w:cs="Times New Roman"/>
          <w:bCs/>
          <w:szCs w:val="18"/>
          <w:lang w:val="nl-NL"/>
        </w:rPr>
        <w:t>6</w:t>
      </w:r>
      <w:r w:rsidRPr="000E1FD3">
        <w:rPr>
          <w:rFonts w:eastAsia="Calibri" w:cs="Times New Roman"/>
          <w:bCs/>
          <w:szCs w:val="18"/>
          <w:lang w:val="nl-NL"/>
        </w:rPr>
        <w:t xml:space="preserve"> van </w:t>
      </w:r>
      <w:r w:rsidR="00176DA4">
        <w:rPr>
          <w:rFonts w:eastAsia="Calibri" w:cs="Times New Roman"/>
          <w:bCs/>
          <w:szCs w:val="18"/>
          <w:lang w:val="nl-NL"/>
        </w:rPr>
        <w:t>die wet</w:t>
      </w:r>
      <w:r>
        <w:rPr>
          <w:rFonts w:eastAsia="Calibri" w:cs="Times New Roman"/>
          <w:bCs/>
          <w:szCs w:val="18"/>
          <w:lang w:val="nl-NL"/>
        </w:rPr>
        <w:t>,</w:t>
      </w:r>
      <w:r w:rsidRPr="000E1FD3">
        <w:rPr>
          <w:rFonts w:eastAsia="Calibri" w:cs="Times New Roman"/>
          <w:bCs/>
          <w:szCs w:val="18"/>
          <w:lang w:val="nl-NL"/>
        </w:rPr>
        <w:t xml:space="preserve"> dan wijst de rechtbank </w:t>
      </w:r>
      <w:r w:rsidR="003B7693">
        <w:rPr>
          <w:bCs/>
          <w:lang w:val="nl-NL"/>
        </w:rPr>
        <w:t>het verzoek tot faillietverklaring op eigen aangifte af</w:t>
      </w:r>
      <w:r w:rsidRPr="000E1FD3">
        <w:rPr>
          <w:rFonts w:eastAsia="Calibri" w:cs="Times New Roman"/>
          <w:bCs/>
          <w:szCs w:val="18"/>
          <w:lang w:val="nl-NL"/>
        </w:rPr>
        <w:t>.</w:t>
      </w:r>
    </w:p>
    <w:p w:rsidRPr="006E45B7" w:rsidR="000E1FD3" w:rsidP="00BA24B0" w:rsidRDefault="000E1FD3" w14:paraId="7C738B80" w14:textId="77777777">
      <w:pPr>
        <w:pStyle w:val="Geenafstand"/>
        <w:spacing w:line="276" w:lineRule="auto"/>
        <w:rPr>
          <w:szCs w:val="18"/>
          <w:lang w:val="nl-NL"/>
        </w:rPr>
      </w:pPr>
    </w:p>
    <w:p w:rsidRPr="00D029CA" w:rsidR="00BA24B0" w:rsidP="00BA24B0" w:rsidRDefault="00BA24B0" w14:paraId="1B371B23" w14:textId="26CE7214">
      <w:pPr>
        <w:pStyle w:val="Geenafstand"/>
        <w:spacing w:line="276" w:lineRule="auto"/>
        <w:rPr>
          <w:rFonts w:eastAsia="Calibri" w:cs="Times New Roman"/>
          <w:b/>
          <w:bCs/>
          <w:szCs w:val="18"/>
          <w:lang w:val="nl-NL"/>
        </w:rPr>
      </w:pPr>
      <w:r w:rsidRPr="00D029CA">
        <w:rPr>
          <w:rFonts w:eastAsia="Calibri" w:cs="Times New Roman"/>
          <w:b/>
          <w:bCs/>
          <w:szCs w:val="18"/>
          <w:lang w:val="nl-NL"/>
        </w:rPr>
        <w:t>Artikel 213kkc</w:t>
      </w:r>
      <w:r w:rsidRPr="00D029CA">
        <w:rPr>
          <w:rFonts w:ascii="Times New Roman" w:hAnsi="Times New Roman" w:cs="Times New Roman"/>
          <w:szCs w:val="18"/>
          <w:lang w:val="nl-NL" w:eastAsia="nl-NL"/>
        </w:rPr>
        <w:t xml:space="preserve"> </w:t>
      </w:r>
    </w:p>
    <w:p w:rsidRPr="00D029CA" w:rsidR="00BA24B0" w:rsidP="00BA24B0" w:rsidRDefault="00BA24B0" w14:paraId="2C18C89C" w14:textId="77777777">
      <w:pPr>
        <w:pStyle w:val="Geenafstand"/>
        <w:spacing w:line="276" w:lineRule="auto"/>
        <w:rPr>
          <w:rFonts w:eastAsia="Calibri" w:cs="Times New Roman"/>
          <w:bCs/>
          <w:szCs w:val="18"/>
          <w:lang w:val="nl-NL"/>
        </w:rPr>
      </w:pPr>
    </w:p>
    <w:p w:rsidR="00941EF9" w:rsidP="00941EF9" w:rsidRDefault="00941EF9" w14:paraId="4807FD5D" w14:textId="23901537">
      <w:pPr>
        <w:pStyle w:val="Geenafstand"/>
        <w:spacing w:line="276" w:lineRule="auto"/>
        <w:rPr>
          <w:rFonts w:eastAsia="Calibri" w:cs="Times New Roman"/>
          <w:bCs/>
          <w:szCs w:val="18"/>
          <w:lang w:val="nl-NL"/>
        </w:rPr>
      </w:pPr>
      <w:r>
        <w:rPr>
          <w:rFonts w:eastAsia="Calibri" w:cs="Times New Roman"/>
          <w:bCs/>
          <w:szCs w:val="18"/>
          <w:lang w:val="nl-NL"/>
        </w:rPr>
        <w:t xml:space="preserve">1. </w:t>
      </w:r>
      <w:r w:rsidRPr="00D029CA" w:rsidR="00BA24B0">
        <w:rPr>
          <w:rFonts w:eastAsia="Calibri" w:cs="Times New Roman"/>
          <w:bCs/>
          <w:szCs w:val="18"/>
          <w:lang w:val="nl-NL"/>
        </w:rPr>
        <w:t>De artikelen 213ad1, 213ae, 213af, 213ag, 213b</w:t>
      </w:r>
      <w:r w:rsidRPr="00D029CA" w:rsidR="00D0350D">
        <w:rPr>
          <w:rFonts w:eastAsia="Calibri" w:cs="Times New Roman"/>
          <w:bCs/>
          <w:szCs w:val="18"/>
          <w:lang w:val="nl-NL"/>
        </w:rPr>
        <w:t xml:space="preserve">, </w:t>
      </w:r>
      <w:r w:rsidR="00375DFE">
        <w:rPr>
          <w:rFonts w:eastAsia="Calibri" w:cs="Times New Roman"/>
          <w:bCs/>
          <w:szCs w:val="18"/>
          <w:lang w:val="nl-NL"/>
        </w:rPr>
        <w:t>2</w:t>
      </w:r>
      <w:r w:rsidRPr="00D029CA" w:rsidR="00D0350D">
        <w:rPr>
          <w:rFonts w:eastAsia="Calibri" w:cs="Times New Roman"/>
          <w:bCs/>
          <w:szCs w:val="18"/>
          <w:lang w:val="nl-NL"/>
        </w:rPr>
        <w:t xml:space="preserve">13i, 213j, 213k en 213ml, </w:t>
      </w:r>
      <w:r w:rsidRPr="00D029CA" w:rsidR="00BA24B0">
        <w:rPr>
          <w:rFonts w:eastAsia="Calibri" w:cs="Times New Roman"/>
          <w:bCs/>
          <w:szCs w:val="18"/>
          <w:lang w:val="nl-NL"/>
        </w:rPr>
        <w:t xml:space="preserve">zijn van overeenkomstige toepassing op </w:t>
      </w:r>
      <w:r w:rsidRPr="00D029CA" w:rsidR="00D0350D">
        <w:rPr>
          <w:rFonts w:eastAsia="Calibri" w:cs="Times New Roman"/>
          <w:bCs/>
          <w:szCs w:val="18"/>
          <w:lang w:val="nl-NL"/>
        </w:rPr>
        <w:t xml:space="preserve">entiteiten </w:t>
      </w:r>
      <w:r w:rsidRPr="00D029CA" w:rsidR="00BA24B0">
        <w:rPr>
          <w:rFonts w:eastAsia="Calibri" w:cs="Times New Roman"/>
          <w:bCs/>
          <w:szCs w:val="18"/>
          <w:lang w:val="nl-NL"/>
        </w:rPr>
        <w:t>als bedoeld in artikel 213kkb, eerste lid</w:t>
      </w:r>
      <w:r>
        <w:rPr>
          <w:rFonts w:eastAsia="Calibri" w:cs="Times New Roman"/>
          <w:bCs/>
          <w:szCs w:val="18"/>
          <w:lang w:val="nl-NL"/>
        </w:rPr>
        <w:t>.</w:t>
      </w:r>
    </w:p>
    <w:p w:rsidR="00941EF9" w:rsidP="00941EF9" w:rsidRDefault="00941EF9" w14:paraId="17CB5976" w14:textId="01649B06">
      <w:pPr>
        <w:pStyle w:val="Geenafstand"/>
        <w:spacing w:line="276" w:lineRule="auto"/>
        <w:rPr>
          <w:rFonts w:eastAsia="Calibri" w:cs="Times New Roman"/>
          <w:bCs/>
          <w:szCs w:val="18"/>
          <w:lang w:val="nl-NL"/>
        </w:rPr>
      </w:pPr>
      <w:r>
        <w:rPr>
          <w:rFonts w:eastAsia="Calibri" w:cs="Times New Roman"/>
          <w:bCs/>
          <w:szCs w:val="18"/>
          <w:lang w:val="nl-NL"/>
        </w:rPr>
        <w:t>2.</w:t>
      </w:r>
      <w:r w:rsidRPr="00941EF9">
        <w:rPr>
          <w:rFonts w:eastAsia="Calibri" w:cs="Times New Roman"/>
          <w:bCs/>
          <w:szCs w:val="18"/>
          <w:lang w:val="nl-NL"/>
        </w:rPr>
        <w:t xml:space="preserve"> </w:t>
      </w:r>
      <w:r>
        <w:rPr>
          <w:rFonts w:eastAsia="Calibri" w:cs="Times New Roman"/>
          <w:bCs/>
          <w:szCs w:val="18"/>
          <w:lang w:val="nl-NL"/>
        </w:rPr>
        <w:t xml:space="preserve">Artikel </w:t>
      </w:r>
      <w:r w:rsidRPr="00D029CA">
        <w:rPr>
          <w:rFonts w:eastAsia="Calibri" w:cs="Times New Roman"/>
          <w:bCs/>
          <w:szCs w:val="18"/>
          <w:lang w:val="nl-NL"/>
        </w:rPr>
        <w:t>213g, eerste lid,</w:t>
      </w:r>
      <w:r>
        <w:rPr>
          <w:rFonts w:eastAsia="Calibri" w:cs="Times New Roman"/>
          <w:bCs/>
          <w:szCs w:val="18"/>
          <w:lang w:val="nl-NL"/>
        </w:rPr>
        <w:t xml:space="preserve"> is van overeenkomstige toepassing op entiteiten als bedoeld in artikel 213kkb, eerste lid,</w:t>
      </w:r>
      <w:r w:rsidRPr="00D029CA">
        <w:rPr>
          <w:rFonts w:eastAsia="Calibri" w:cs="Times New Roman"/>
          <w:bCs/>
          <w:szCs w:val="18"/>
          <w:lang w:val="nl-NL"/>
        </w:rPr>
        <w:t xml:space="preserve"> met dien verstande dat</w:t>
      </w:r>
      <w:r>
        <w:rPr>
          <w:rFonts w:eastAsia="Calibri" w:cs="Times New Roman"/>
          <w:bCs/>
          <w:szCs w:val="18"/>
          <w:lang w:val="nl-NL"/>
        </w:rPr>
        <w:t xml:space="preserve"> het bepaalde ten aanzien van</w:t>
      </w:r>
      <w:r w:rsidRPr="00D029CA">
        <w:rPr>
          <w:rFonts w:eastAsia="Calibri" w:cs="Times New Roman"/>
          <w:bCs/>
          <w:szCs w:val="18"/>
          <w:lang w:val="nl-NL"/>
        </w:rPr>
        <w:t xml:space="preserve"> de in dat artikel genoemde machtigingen niet van toepassing zijn</w:t>
      </w:r>
      <w:r>
        <w:rPr>
          <w:rFonts w:eastAsia="Calibri" w:cs="Times New Roman"/>
          <w:bCs/>
          <w:szCs w:val="18"/>
          <w:lang w:val="nl-NL"/>
        </w:rPr>
        <w:t>.</w:t>
      </w:r>
    </w:p>
    <w:p w:rsidRPr="00D029CA" w:rsidR="00375DFE" w:rsidP="00BA24B0" w:rsidRDefault="00941EF9" w14:paraId="68170538" w14:textId="395AE53F">
      <w:pPr>
        <w:pStyle w:val="Geenafstand"/>
        <w:spacing w:line="276" w:lineRule="auto"/>
        <w:rPr>
          <w:rFonts w:eastAsia="Calibri" w:cs="Times New Roman"/>
          <w:bCs/>
          <w:szCs w:val="18"/>
          <w:lang w:val="nl-NL"/>
        </w:rPr>
      </w:pPr>
      <w:r>
        <w:rPr>
          <w:rFonts w:eastAsia="Calibri" w:cs="Times New Roman"/>
          <w:bCs/>
          <w:szCs w:val="18"/>
          <w:lang w:val="nl-NL"/>
        </w:rPr>
        <w:t>3. D</w:t>
      </w:r>
      <w:r w:rsidRPr="00954184" w:rsidR="00954184">
        <w:rPr>
          <w:rFonts w:eastAsia="Calibri" w:cs="Times New Roman"/>
          <w:bCs/>
          <w:szCs w:val="18"/>
          <w:lang w:val="nl-NL"/>
        </w:rPr>
        <w:t>e artikelen 213af</w:t>
      </w:r>
      <w:r w:rsidR="00CC19C7">
        <w:rPr>
          <w:rFonts w:eastAsia="Calibri" w:cs="Times New Roman"/>
          <w:bCs/>
          <w:szCs w:val="18"/>
          <w:lang w:val="nl-NL"/>
        </w:rPr>
        <w:t>, 213ag, eerste lid,</w:t>
      </w:r>
      <w:r w:rsidRPr="00954184" w:rsidR="00954184">
        <w:rPr>
          <w:rFonts w:eastAsia="Calibri" w:cs="Times New Roman"/>
          <w:bCs/>
          <w:szCs w:val="18"/>
          <w:lang w:val="nl-NL"/>
        </w:rPr>
        <w:t xml:space="preserve"> </w:t>
      </w:r>
      <w:r w:rsidR="00EA48D3">
        <w:rPr>
          <w:rFonts w:eastAsia="Calibri" w:cs="Times New Roman"/>
          <w:bCs/>
          <w:szCs w:val="18"/>
          <w:lang w:val="nl-NL"/>
        </w:rPr>
        <w:t xml:space="preserve">en </w:t>
      </w:r>
      <w:r w:rsidRPr="00954184" w:rsidR="00954184">
        <w:rPr>
          <w:rFonts w:eastAsia="Calibri" w:cs="Times New Roman"/>
          <w:bCs/>
          <w:szCs w:val="18"/>
          <w:lang w:val="nl-NL"/>
        </w:rPr>
        <w:t xml:space="preserve">213b </w:t>
      </w:r>
      <w:r w:rsidRPr="00954184">
        <w:rPr>
          <w:rFonts w:eastAsia="Calibri" w:cs="Times New Roman"/>
          <w:bCs/>
          <w:szCs w:val="18"/>
          <w:lang w:val="nl-NL"/>
        </w:rPr>
        <w:t xml:space="preserve">zijn </w:t>
      </w:r>
      <w:r w:rsidRPr="00954184" w:rsidR="00954184">
        <w:rPr>
          <w:rFonts w:eastAsia="Calibri" w:cs="Times New Roman"/>
          <w:bCs/>
          <w:szCs w:val="18"/>
          <w:lang w:val="nl-NL"/>
        </w:rPr>
        <w:t xml:space="preserve">niet van toepassing </w:t>
      </w:r>
      <w:r w:rsidRPr="00D029CA">
        <w:rPr>
          <w:rFonts w:eastAsia="Calibri" w:cs="Times New Roman"/>
          <w:bCs/>
          <w:szCs w:val="18"/>
          <w:lang w:val="nl-NL"/>
        </w:rPr>
        <w:t>op entiteiten als bedoeld in artikel 213kkb, eerste lid</w:t>
      </w:r>
      <w:r>
        <w:rPr>
          <w:rFonts w:eastAsia="Calibri" w:cs="Times New Roman"/>
          <w:bCs/>
          <w:szCs w:val="18"/>
          <w:lang w:val="nl-NL"/>
        </w:rPr>
        <w:t>,</w:t>
      </w:r>
      <w:r w:rsidRPr="00954184">
        <w:rPr>
          <w:rFonts w:eastAsia="Calibri" w:cs="Times New Roman"/>
          <w:bCs/>
          <w:szCs w:val="18"/>
          <w:lang w:val="nl-NL"/>
        </w:rPr>
        <w:t xml:space="preserve"> </w:t>
      </w:r>
      <w:r w:rsidRPr="00954184" w:rsidR="00954184">
        <w:rPr>
          <w:rFonts w:eastAsia="Calibri" w:cs="Times New Roman"/>
          <w:bCs/>
          <w:szCs w:val="18"/>
          <w:lang w:val="nl-NL"/>
        </w:rPr>
        <w:t xml:space="preserve">indien een ander dan </w:t>
      </w:r>
      <w:r w:rsidR="00954184">
        <w:rPr>
          <w:rFonts w:eastAsia="Calibri" w:cs="Times New Roman"/>
          <w:bCs/>
          <w:szCs w:val="18"/>
          <w:lang w:val="nl-NL"/>
        </w:rPr>
        <w:t>d</w:t>
      </w:r>
      <w:r w:rsidRPr="00954184" w:rsidR="00954184">
        <w:rPr>
          <w:rFonts w:eastAsia="Calibri" w:cs="Times New Roman"/>
          <w:bCs/>
          <w:szCs w:val="18"/>
          <w:lang w:val="nl-NL"/>
        </w:rPr>
        <w:t>e Nederlandsche Bank N.V. het faillissement aanvraagt</w:t>
      </w:r>
      <w:r w:rsidRPr="00D029CA" w:rsidR="00D0350D">
        <w:rPr>
          <w:rFonts w:eastAsia="Calibri" w:cs="Times New Roman"/>
          <w:bCs/>
          <w:szCs w:val="18"/>
          <w:lang w:val="nl-NL"/>
        </w:rPr>
        <w:t>.</w:t>
      </w:r>
    </w:p>
    <w:p w:rsidR="00EA3B35" w:rsidP="0022373D" w:rsidRDefault="00EA3B35" w14:paraId="2E0F93F0" w14:textId="77777777">
      <w:pPr>
        <w:pStyle w:val="Geenafstand"/>
        <w:spacing w:line="276" w:lineRule="auto"/>
        <w:rPr>
          <w:bCs/>
          <w:lang w:val="nl-NL"/>
        </w:rPr>
      </w:pPr>
    </w:p>
    <w:p w:rsidRPr="00D029CA" w:rsidR="0022373D" w:rsidP="0022373D" w:rsidRDefault="0022373D" w14:paraId="510911A2" w14:textId="675474BE">
      <w:pPr>
        <w:pStyle w:val="Geenafstand"/>
        <w:spacing w:line="276" w:lineRule="auto"/>
        <w:rPr>
          <w:bCs/>
          <w:lang w:val="nl-NL"/>
        </w:rPr>
      </w:pPr>
      <w:r w:rsidRPr="00D029CA">
        <w:rPr>
          <w:bCs/>
          <w:lang w:val="nl-NL"/>
        </w:rPr>
        <w:t>J</w:t>
      </w:r>
    </w:p>
    <w:p w:rsidRPr="00D029CA" w:rsidR="00BA24B0" w:rsidP="00BA24B0" w:rsidRDefault="00BA24B0" w14:paraId="59A956A1" w14:textId="77777777">
      <w:pPr>
        <w:pStyle w:val="Geenafstand"/>
        <w:spacing w:line="276" w:lineRule="auto"/>
        <w:rPr>
          <w:bCs/>
          <w:lang w:val="nl-NL"/>
        </w:rPr>
      </w:pPr>
    </w:p>
    <w:p w:rsidRPr="00D029CA" w:rsidR="006D4370" w:rsidP="006D4370" w:rsidRDefault="006D4370" w14:paraId="208C2C7E" w14:textId="3E637616">
      <w:pPr>
        <w:pStyle w:val="Geenafstand"/>
        <w:spacing w:line="276" w:lineRule="auto"/>
        <w:rPr>
          <w:bCs/>
          <w:lang w:val="nl-NL"/>
        </w:rPr>
      </w:pPr>
      <w:r w:rsidRPr="00D029CA">
        <w:rPr>
          <w:bCs/>
          <w:lang w:val="nl-NL"/>
        </w:rPr>
        <w:t>In artikel 215 wordt telkens “moedermaatschappij met zetel in Nederland van een verzekeraar met een vergunning als bedoeld in artikel 2:26a, 2:27 of 2:54a van de Wet op het financieel toezicht</w:t>
      </w:r>
      <w:r w:rsidRPr="00D029CA" w:rsidR="0060549F">
        <w:rPr>
          <w:bCs/>
          <w:lang w:val="nl-NL"/>
        </w:rPr>
        <w:t xml:space="preserve"> is</w:t>
      </w:r>
      <w:r w:rsidRPr="00D029CA">
        <w:rPr>
          <w:bCs/>
          <w:lang w:val="nl-NL"/>
        </w:rPr>
        <w:t>” vervangen door “verzekeraar met beperkte risico-omvang of een entiteit als bedoeld in artikel 3A:78, onderdelen b tot en met d</w:t>
      </w:r>
      <w:r w:rsidRPr="00D029CA" w:rsidR="00816CA6">
        <w:rPr>
          <w:bCs/>
          <w:lang w:val="nl-NL"/>
        </w:rPr>
        <w:t>,</w:t>
      </w:r>
      <w:r w:rsidRPr="00D029CA">
        <w:rPr>
          <w:bCs/>
          <w:lang w:val="nl-NL"/>
        </w:rPr>
        <w:t xml:space="preserve"> van de Wet op het financieel toezicht</w:t>
      </w:r>
      <w:r w:rsidRPr="00D029CA" w:rsidR="0060549F">
        <w:rPr>
          <w:bCs/>
          <w:lang w:val="nl-NL"/>
        </w:rPr>
        <w:t xml:space="preserve"> is</w:t>
      </w:r>
      <w:r w:rsidRPr="00D029CA">
        <w:rPr>
          <w:bCs/>
          <w:lang w:val="nl-NL"/>
        </w:rPr>
        <w:t>”.</w:t>
      </w:r>
    </w:p>
    <w:p w:rsidRPr="00D029CA" w:rsidR="006D4370" w:rsidP="006D4370" w:rsidRDefault="006D4370" w14:paraId="03DEF9EF" w14:textId="77777777">
      <w:pPr>
        <w:pStyle w:val="Geenafstand"/>
        <w:spacing w:line="276" w:lineRule="auto"/>
        <w:rPr>
          <w:bCs/>
          <w:lang w:val="nl-NL"/>
        </w:rPr>
      </w:pPr>
    </w:p>
    <w:p w:rsidRPr="00D029CA" w:rsidR="006D4370" w:rsidP="006D4370" w:rsidRDefault="006D4370" w14:paraId="1C270584" w14:textId="57807C8E">
      <w:pPr>
        <w:pStyle w:val="Geenafstand"/>
        <w:spacing w:line="276" w:lineRule="auto"/>
        <w:rPr>
          <w:bCs/>
          <w:lang w:val="nl-NL"/>
        </w:rPr>
      </w:pPr>
      <w:r w:rsidRPr="00D029CA">
        <w:rPr>
          <w:bCs/>
          <w:lang w:val="nl-NL"/>
        </w:rPr>
        <w:t>K</w:t>
      </w:r>
    </w:p>
    <w:p w:rsidRPr="00D029CA" w:rsidR="006D4370" w:rsidP="006D4370" w:rsidRDefault="006D4370" w14:paraId="200B5B91" w14:textId="77777777">
      <w:pPr>
        <w:pStyle w:val="Geenafstand"/>
        <w:spacing w:line="276" w:lineRule="auto"/>
        <w:rPr>
          <w:bCs/>
          <w:lang w:val="nl-NL"/>
        </w:rPr>
      </w:pPr>
    </w:p>
    <w:p w:rsidRPr="00D029CA" w:rsidR="006D4370" w:rsidP="006D4370" w:rsidRDefault="006D4370" w14:paraId="6EC48F82" w14:textId="77777777">
      <w:pPr>
        <w:pStyle w:val="Geenafstand"/>
        <w:spacing w:line="276" w:lineRule="auto"/>
        <w:rPr>
          <w:bCs/>
          <w:lang w:val="nl-NL"/>
        </w:rPr>
      </w:pPr>
      <w:r w:rsidRPr="00D029CA">
        <w:rPr>
          <w:bCs/>
          <w:lang w:val="nl-NL"/>
        </w:rPr>
        <w:t xml:space="preserve">Artikel 218 wordt als volgt gewijzigd: </w:t>
      </w:r>
    </w:p>
    <w:p w:rsidRPr="00D029CA" w:rsidR="006D4370" w:rsidP="006D4370" w:rsidRDefault="006D4370" w14:paraId="05C25329" w14:textId="77777777">
      <w:pPr>
        <w:pStyle w:val="Geenafstand"/>
        <w:spacing w:line="276" w:lineRule="auto"/>
        <w:rPr>
          <w:bCs/>
          <w:lang w:val="nl-NL"/>
        </w:rPr>
      </w:pPr>
    </w:p>
    <w:p w:rsidR="006D4370" w:rsidP="006D4370" w:rsidRDefault="00B45C46" w14:paraId="24FAC6EA" w14:textId="39E9E8B3">
      <w:pPr>
        <w:pStyle w:val="Geenafstand"/>
        <w:spacing w:line="276" w:lineRule="auto"/>
        <w:rPr>
          <w:bCs/>
          <w:lang w:val="nl-NL"/>
        </w:rPr>
      </w:pPr>
      <w:r>
        <w:rPr>
          <w:bCs/>
          <w:lang w:val="nl-NL"/>
        </w:rPr>
        <w:t>1. Het zesde lid komt te luiden:</w:t>
      </w:r>
    </w:p>
    <w:p w:rsidR="00B45C46" w:rsidP="006D4370" w:rsidRDefault="00B45C46" w14:paraId="0CA2E4E5" w14:textId="78F935DF">
      <w:pPr>
        <w:pStyle w:val="Geenafstand"/>
        <w:spacing w:line="276" w:lineRule="auto"/>
        <w:rPr>
          <w:bCs/>
          <w:lang w:val="nl-NL"/>
        </w:rPr>
      </w:pPr>
      <w:r>
        <w:rPr>
          <w:bCs/>
          <w:lang w:val="nl-NL"/>
        </w:rPr>
        <w:t xml:space="preserve">6. </w:t>
      </w:r>
      <w:r w:rsidRPr="00B45C46">
        <w:rPr>
          <w:bCs/>
          <w:lang w:val="nl-NL"/>
        </w:rPr>
        <w:t>Indien een aanvra</w:t>
      </w:r>
      <w:r>
        <w:rPr>
          <w:bCs/>
          <w:lang w:val="nl-NL"/>
        </w:rPr>
        <w:t>ag</w:t>
      </w:r>
      <w:r w:rsidRPr="00B45C46">
        <w:rPr>
          <w:bCs/>
          <w:lang w:val="nl-NL"/>
        </w:rPr>
        <w:t xml:space="preserve"> tot faillietverklaring, niet zijnde een verzoek</w:t>
      </w:r>
      <w:r w:rsidR="005D1FF8">
        <w:rPr>
          <w:bCs/>
          <w:lang w:val="nl-NL"/>
        </w:rPr>
        <w:t xml:space="preserve"> </w:t>
      </w:r>
      <w:r w:rsidR="00C17A4E">
        <w:rPr>
          <w:bCs/>
          <w:lang w:val="nl-NL"/>
        </w:rPr>
        <w:t>of aangifte</w:t>
      </w:r>
      <w:r w:rsidRPr="00B45C46" w:rsidR="00C17A4E">
        <w:rPr>
          <w:bCs/>
          <w:lang w:val="nl-NL"/>
        </w:rPr>
        <w:t xml:space="preserve"> </w:t>
      </w:r>
      <w:r w:rsidRPr="00B45C46" w:rsidR="005D1FF8">
        <w:rPr>
          <w:bCs/>
          <w:lang w:val="nl-NL"/>
        </w:rPr>
        <w:t xml:space="preserve">als bedoeld in artikel </w:t>
      </w:r>
      <w:r w:rsidR="005D1FF8">
        <w:rPr>
          <w:bCs/>
          <w:lang w:val="nl-NL"/>
        </w:rPr>
        <w:t xml:space="preserve">213gg </w:t>
      </w:r>
      <w:r w:rsidR="00931DC1">
        <w:rPr>
          <w:bCs/>
          <w:lang w:val="nl-NL"/>
        </w:rPr>
        <w:t>of</w:t>
      </w:r>
      <w:r>
        <w:rPr>
          <w:bCs/>
          <w:lang w:val="nl-NL"/>
        </w:rPr>
        <w:t xml:space="preserve"> artikel 213kkb</w:t>
      </w:r>
      <w:r w:rsidRPr="00B45C46">
        <w:rPr>
          <w:bCs/>
          <w:lang w:val="nl-NL"/>
        </w:rPr>
        <w:t xml:space="preserve">, en een verzoek tot surseance gelijktijdig aanhangig zijn, komt eerst het verzoek tot surseance in behandeling. Indien een </w:t>
      </w:r>
      <w:r>
        <w:rPr>
          <w:bCs/>
          <w:lang w:val="nl-NL"/>
        </w:rPr>
        <w:t>verzoek</w:t>
      </w:r>
      <w:r w:rsidRPr="00B45C46">
        <w:rPr>
          <w:bCs/>
          <w:lang w:val="nl-NL"/>
        </w:rPr>
        <w:t xml:space="preserve"> </w:t>
      </w:r>
      <w:r w:rsidR="005D1FF8">
        <w:rPr>
          <w:bCs/>
          <w:lang w:val="nl-NL"/>
        </w:rPr>
        <w:t xml:space="preserve">tot faillietverklaring </w:t>
      </w:r>
      <w:r w:rsidR="00931DC1">
        <w:rPr>
          <w:bCs/>
          <w:lang w:val="nl-NL"/>
        </w:rPr>
        <w:t xml:space="preserve">of een aangifte </w:t>
      </w:r>
      <w:r w:rsidRPr="00B45C46">
        <w:rPr>
          <w:bCs/>
          <w:lang w:val="nl-NL"/>
        </w:rPr>
        <w:t>als bedoeld in artikel 213</w:t>
      </w:r>
      <w:r>
        <w:rPr>
          <w:bCs/>
          <w:lang w:val="nl-NL"/>
        </w:rPr>
        <w:t xml:space="preserve">gg </w:t>
      </w:r>
      <w:r w:rsidR="00931DC1">
        <w:rPr>
          <w:bCs/>
          <w:lang w:val="nl-NL"/>
        </w:rPr>
        <w:t>of</w:t>
      </w:r>
      <w:r>
        <w:rPr>
          <w:bCs/>
          <w:lang w:val="nl-NL"/>
        </w:rPr>
        <w:t xml:space="preserve"> artikel 213kkb</w:t>
      </w:r>
      <w:r w:rsidRPr="00B45C46">
        <w:rPr>
          <w:bCs/>
          <w:lang w:val="nl-NL"/>
        </w:rPr>
        <w:t xml:space="preserve"> en een verzoek tot surseance gelijktijdig aanhangig zijn, komt eerst de aanvra</w:t>
      </w:r>
      <w:r>
        <w:rPr>
          <w:bCs/>
          <w:lang w:val="nl-NL"/>
        </w:rPr>
        <w:t>ag</w:t>
      </w:r>
      <w:r w:rsidRPr="00B45C46">
        <w:rPr>
          <w:bCs/>
          <w:lang w:val="nl-NL"/>
        </w:rPr>
        <w:t xml:space="preserve"> tot faillietverklaring in behandeling.</w:t>
      </w:r>
    </w:p>
    <w:p w:rsidRPr="00D029CA" w:rsidR="00B45C46" w:rsidP="006D4370" w:rsidRDefault="00B45C46" w14:paraId="44C2F1BE" w14:textId="77777777">
      <w:pPr>
        <w:pStyle w:val="Geenafstand"/>
        <w:spacing w:line="276" w:lineRule="auto"/>
        <w:rPr>
          <w:bCs/>
          <w:lang w:val="nl-NL"/>
        </w:rPr>
      </w:pPr>
    </w:p>
    <w:p w:rsidRPr="00D029CA" w:rsidR="006D4370" w:rsidP="006D4370" w:rsidRDefault="006D4370" w14:paraId="43ADB3D5" w14:textId="08B5EC7F">
      <w:pPr>
        <w:pStyle w:val="Geenafstand"/>
        <w:spacing w:line="276" w:lineRule="auto"/>
        <w:rPr>
          <w:bCs/>
          <w:lang w:val="nl-NL"/>
        </w:rPr>
      </w:pPr>
      <w:r w:rsidRPr="00D029CA">
        <w:rPr>
          <w:bCs/>
          <w:lang w:val="nl-NL"/>
        </w:rPr>
        <w:t>2. In het achtste lid wordt “moedermaatschappij met zetel in Nederland van een verzekeraar als bedoeld in artikel 213abis, eerste lid</w:t>
      </w:r>
      <w:r w:rsidRPr="00D029CA" w:rsidR="001433AB">
        <w:rPr>
          <w:bCs/>
          <w:lang w:val="nl-NL"/>
        </w:rPr>
        <w:t>,</w:t>
      </w:r>
      <w:r w:rsidRPr="00D029CA">
        <w:rPr>
          <w:bCs/>
          <w:lang w:val="nl-NL"/>
        </w:rPr>
        <w:t>” vervangen door “verzekeraar met beperkte risico-omvang of een entiteit als bedoeld in artikel 3A:78, onderdelen b tot en met d</w:t>
      </w:r>
      <w:r w:rsidRPr="00D029CA" w:rsidR="00816CA6">
        <w:rPr>
          <w:bCs/>
          <w:lang w:val="nl-NL"/>
        </w:rPr>
        <w:t>,</w:t>
      </w:r>
      <w:r w:rsidRPr="00D029CA">
        <w:rPr>
          <w:bCs/>
          <w:lang w:val="nl-NL"/>
        </w:rPr>
        <w:t xml:space="preserve"> van de Wet op het financieel toezicht</w:t>
      </w:r>
      <w:r w:rsidRPr="00D029CA" w:rsidR="001433AB">
        <w:rPr>
          <w:bCs/>
          <w:lang w:val="nl-NL"/>
        </w:rPr>
        <w:t>,</w:t>
      </w:r>
      <w:r w:rsidRPr="00D029CA">
        <w:rPr>
          <w:bCs/>
          <w:lang w:val="nl-NL"/>
        </w:rPr>
        <w:t xml:space="preserve">”.  </w:t>
      </w:r>
    </w:p>
    <w:p w:rsidRPr="00D029CA" w:rsidR="006D4370" w:rsidP="006D4370" w:rsidRDefault="006D4370" w14:paraId="79D8CE63" w14:textId="77777777">
      <w:pPr>
        <w:pStyle w:val="Geenafstand"/>
        <w:spacing w:line="276" w:lineRule="auto"/>
        <w:rPr>
          <w:bCs/>
          <w:lang w:val="nl-NL"/>
        </w:rPr>
      </w:pPr>
    </w:p>
    <w:p w:rsidRPr="00D029CA" w:rsidR="006D4370" w:rsidP="006D4370" w:rsidRDefault="006D4370" w14:paraId="0D72AE45" w14:textId="1CDC7A20">
      <w:pPr>
        <w:pStyle w:val="Geenafstand"/>
        <w:spacing w:line="276" w:lineRule="auto"/>
        <w:rPr>
          <w:bCs/>
          <w:lang w:val="nl-NL"/>
        </w:rPr>
      </w:pPr>
      <w:r w:rsidRPr="00D029CA">
        <w:rPr>
          <w:bCs/>
          <w:lang w:val="nl-NL"/>
        </w:rPr>
        <w:lastRenderedPageBreak/>
        <w:t>L</w:t>
      </w:r>
    </w:p>
    <w:p w:rsidRPr="00D029CA" w:rsidR="006D4370" w:rsidP="006D4370" w:rsidRDefault="006D4370" w14:paraId="03943BC0" w14:textId="77777777">
      <w:pPr>
        <w:pStyle w:val="Geenafstand"/>
        <w:spacing w:line="276" w:lineRule="auto"/>
        <w:rPr>
          <w:bCs/>
          <w:lang w:val="nl-NL"/>
        </w:rPr>
      </w:pPr>
    </w:p>
    <w:p w:rsidRPr="00D029CA" w:rsidR="006D4370" w:rsidP="006D4370" w:rsidRDefault="006D4370" w14:paraId="68C4EE71" w14:textId="63CD873C">
      <w:pPr>
        <w:pStyle w:val="Geenafstand"/>
        <w:spacing w:line="276" w:lineRule="auto"/>
        <w:rPr>
          <w:bCs/>
          <w:lang w:val="nl-NL"/>
        </w:rPr>
      </w:pPr>
      <w:r w:rsidRPr="00D029CA">
        <w:rPr>
          <w:bCs/>
          <w:lang w:val="nl-NL"/>
        </w:rPr>
        <w:t>In artikel 242, vijfde lid, wordt “moedermaatschappij met zetel in Nederland van een verzekeraar als bedoeld in artikel 213abis, eerste lid</w:t>
      </w:r>
      <w:r w:rsidRPr="00D029CA" w:rsidR="0060549F">
        <w:rPr>
          <w:bCs/>
          <w:lang w:val="nl-NL"/>
        </w:rPr>
        <w:t>.</w:t>
      </w:r>
      <w:r w:rsidRPr="00D029CA">
        <w:rPr>
          <w:bCs/>
          <w:lang w:val="nl-NL"/>
        </w:rPr>
        <w:t>” vervangen door “verzekeraar met beperkte risico-omvang of een entiteit als bedoeld in artikel 3A:78, onderdelen b tot en met d</w:t>
      </w:r>
      <w:r w:rsidRPr="00D029CA" w:rsidR="00816CA6">
        <w:rPr>
          <w:bCs/>
          <w:lang w:val="nl-NL"/>
        </w:rPr>
        <w:t>,</w:t>
      </w:r>
      <w:r w:rsidRPr="00D029CA">
        <w:rPr>
          <w:bCs/>
          <w:lang w:val="nl-NL"/>
        </w:rPr>
        <w:t xml:space="preserve"> van de Wet op het financieel toezicht</w:t>
      </w:r>
      <w:r w:rsidRPr="00D029CA" w:rsidR="0060549F">
        <w:rPr>
          <w:bCs/>
          <w:lang w:val="nl-NL"/>
        </w:rPr>
        <w:t>.</w:t>
      </w:r>
      <w:r w:rsidRPr="00D029CA">
        <w:rPr>
          <w:bCs/>
          <w:lang w:val="nl-NL"/>
        </w:rPr>
        <w:t xml:space="preserve">” </w:t>
      </w:r>
    </w:p>
    <w:p w:rsidRPr="00D029CA" w:rsidR="006D4370" w:rsidP="006D4370" w:rsidRDefault="006D4370" w14:paraId="65FC6002" w14:textId="77777777">
      <w:pPr>
        <w:pStyle w:val="Geenafstand"/>
        <w:spacing w:line="276" w:lineRule="auto"/>
        <w:rPr>
          <w:bCs/>
          <w:lang w:val="nl-NL"/>
        </w:rPr>
      </w:pPr>
    </w:p>
    <w:p w:rsidRPr="00D029CA" w:rsidR="006D4370" w:rsidP="006D4370" w:rsidRDefault="006D4370" w14:paraId="1DFC0957" w14:textId="3FC5BCB9">
      <w:pPr>
        <w:pStyle w:val="Geenafstand"/>
        <w:spacing w:line="276" w:lineRule="auto"/>
        <w:rPr>
          <w:bCs/>
          <w:lang w:val="nl-NL"/>
        </w:rPr>
      </w:pPr>
      <w:r w:rsidRPr="00D029CA">
        <w:rPr>
          <w:bCs/>
          <w:lang w:val="nl-NL"/>
        </w:rPr>
        <w:t>M</w:t>
      </w:r>
    </w:p>
    <w:p w:rsidRPr="00D029CA" w:rsidR="006D4370" w:rsidP="006D4370" w:rsidRDefault="006D4370" w14:paraId="68FF158F" w14:textId="77777777">
      <w:pPr>
        <w:pStyle w:val="Geenafstand"/>
        <w:spacing w:line="276" w:lineRule="auto"/>
        <w:rPr>
          <w:bCs/>
          <w:lang w:val="nl-NL"/>
        </w:rPr>
      </w:pPr>
    </w:p>
    <w:p w:rsidRPr="00D029CA" w:rsidR="006D4370" w:rsidP="006D4370" w:rsidRDefault="006D4370" w14:paraId="1CEB0FAE" w14:textId="77777777">
      <w:pPr>
        <w:pStyle w:val="Geenafstand"/>
        <w:spacing w:line="276" w:lineRule="auto"/>
        <w:rPr>
          <w:bCs/>
          <w:lang w:val="nl-NL"/>
        </w:rPr>
      </w:pPr>
      <w:r w:rsidRPr="00D029CA">
        <w:rPr>
          <w:bCs/>
          <w:lang w:val="nl-NL"/>
        </w:rPr>
        <w:t xml:space="preserve">In artikel 248, eerste lid, wordt ”artikel 213ar” vervangen door “artikel 213gg of artikel 213kkb”. </w:t>
      </w:r>
    </w:p>
    <w:p w:rsidRPr="00D029CA" w:rsidR="006D4370" w:rsidP="006D4370" w:rsidRDefault="006D4370" w14:paraId="00C53BF0" w14:textId="77777777">
      <w:pPr>
        <w:pStyle w:val="Geenafstand"/>
        <w:spacing w:line="276" w:lineRule="auto"/>
        <w:rPr>
          <w:bCs/>
          <w:lang w:val="nl-NL"/>
        </w:rPr>
      </w:pPr>
    </w:p>
    <w:p w:rsidRPr="00D029CA" w:rsidR="006D4370" w:rsidP="006D4370" w:rsidRDefault="006D4370" w14:paraId="72D630C8" w14:textId="7BD5B920">
      <w:pPr>
        <w:pStyle w:val="Geenafstand"/>
        <w:spacing w:line="276" w:lineRule="auto"/>
        <w:rPr>
          <w:bCs/>
          <w:lang w:val="nl-NL"/>
        </w:rPr>
      </w:pPr>
      <w:r w:rsidRPr="00D029CA">
        <w:rPr>
          <w:bCs/>
          <w:lang w:val="nl-NL"/>
        </w:rPr>
        <w:t>N</w:t>
      </w:r>
    </w:p>
    <w:p w:rsidRPr="00D029CA" w:rsidR="006D4370" w:rsidP="006D4370" w:rsidRDefault="006D4370" w14:paraId="21D7C35E" w14:textId="77777777">
      <w:pPr>
        <w:pStyle w:val="Geenafstand"/>
        <w:spacing w:line="276" w:lineRule="auto"/>
        <w:rPr>
          <w:bCs/>
          <w:lang w:val="nl-NL"/>
        </w:rPr>
      </w:pPr>
    </w:p>
    <w:p w:rsidRPr="00D029CA" w:rsidR="006D4370" w:rsidP="006D4370" w:rsidRDefault="006D4370" w14:paraId="1E1A4DA0" w14:textId="033BEB0E">
      <w:pPr>
        <w:pStyle w:val="Geenafstand"/>
        <w:spacing w:line="276" w:lineRule="auto"/>
        <w:rPr>
          <w:bCs/>
          <w:lang w:val="nl-NL"/>
        </w:rPr>
      </w:pPr>
      <w:r w:rsidRPr="00D029CA">
        <w:rPr>
          <w:bCs/>
          <w:lang w:val="nl-NL"/>
        </w:rPr>
        <w:t>In artikel 272, vijfde lid, wordt “moedermaatschappij met zetel in Nederland van een verzekeraar als bedoeld in artikel 213abis, eerste lid</w:t>
      </w:r>
      <w:r w:rsidRPr="00D029CA" w:rsidR="001433AB">
        <w:rPr>
          <w:bCs/>
          <w:lang w:val="nl-NL"/>
        </w:rPr>
        <w:t>,</w:t>
      </w:r>
      <w:r w:rsidRPr="00D029CA">
        <w:rPr>
          <w:bCs/>
          <w:lang w:val="nl-NL"/>
        </w:rPr>
        <w:t>” vervangen door “verzekeraar met beperkte risico-omvang of een entiteit als bedoeld in artikel 3A:78, onderdelen b tot en met d</w:t>
      </w:r>
      <w:r w:rsidRPr="00D029CA" w:rsidR="004278FB">
        <w:rPr>
          <w:bCs/>
          <w:lang w:val="nl-NL"/>
        </w:rPr>
        <w:t>,</w:t>
      </w:r>
      <w:r w:rsidRPr="00D029CA">
        <w:rPr>
          <w:bCs/>
          <w:lang w:val="nl-NL"/>
        </w:rPr>
        <w:t xml:space="preserve"> van de Wet op het financieel toezicht,</w:t>
      </w:r>
      <w:r w:rsidRPr="00D029CA" w:rsidR="001433AB">
        <w:rPr>
          <w:bCs/>
          <w:lang w:val="nl-NL"/>
        </w:rPr>
        <w:t>”</w:t>
      </w:r>
      <w:r w:rsidRPr="00D029CA">
        <w:rPr>
          <w:bCs/>
          <w:lang w:val="nl-NL"/>
        </w:rPr>
        <w:t xml:space="preserve">. </w:t>
      </w:r>
    </w:p>
    <w:p w:rsidRPr="00D029CA" w:rsidR="006D4370" w:rsidP="006D4370" w:rsidRDefault="006D4370" w14:paraId="7220B0A3" w14:textId="77777777">
      <w:pPr>
        <w:pStyle w:val="Geenafstand"/>
        <w:spacing w:line="276" w:lineRule="auto"/>
        <w:rPr>
          <w:bCs/>
          <w:lang w:val="nl-NL"/>
        </w:rPr>
      </w:pPr>
    </w:p>
    <w:p w:rsidRPr="00D029CA" w:rsidR="006D4370" w:rsidP="006D4370" w:rsidRDefault="006D4370" w14:paraId="6B256249" w14:textId="2A5B547A">
      <w:pPr>
        <w:pStyle w:val="Geenafstand"/>
        <w:spacing w:line="276" w:lineRule="auto"/>
        <w:rPr>
          <w:bCs/>
          <w:lang w:val="nl-NL"/>
        </w:rPr>
      </w:pPr>
      <w:r w:rsidRPr="00D029CA">
        <w:rPr>
          <w:bCs/>
          <w:lang w:val="nl-NL"/>
        </w:rPr>
        <w:t>O</w:t>
      </w:r>
    </w:p>
    <w:p w:rsidRPr="00D029CA" w:rsidR="006D4370" w:rsidP="006D4370" w:rsidRDefault="006D4370" w14:paraId="14387B24" w14:textId="77777777">
      <w:pPr>
        <w:pStyle w:val="Geenafstand"/>
        <w:spacing w:line="276" w:lineRule="auto"/>
        <w:rPr>
          <w:bCs/>
          <w:lang w:val="nl-NL"/>
        </w:rPr>
      </w:pPr>
    </w:p>
    <w:p w:rsidRPr="00D029CA" w:rsidR="006D4370" w:rsidP="006D4370" w:rsidRDefault="006D4370" w14:paraId="55D8C7DA" w14:textId="3A6C867C">
      <w:pPr>
        <w:pStyle w:val="Geenafstand"/>
        <w:spacing w:line="276" w:lineRule="auto"/>
        <w:rPr>
          <w:bCs/>
          <w:lang w:val="nl-NL"/>
        </w:rPr>
      </w:pPr>
      <w:r w:rsidRPr="00D029CA">
        <w:rPr>
          <w:bCs/>
          <w:lang w:val="nl-NL"/>
        </w:rPr>
        <w:t>In artikel 277 wordt “moedermaatschappij met zetel in Nederland van een verzekeraar als bedoeld in artikel 213abis, eerste lid</w:t>
      </w:r>
      <w:r w:rsidRPr="00D029CA" w:rsidR="00BF4ABD">
        <w:rPr>
          <w:bCs/>
          <w:lang w:val="nl-NL"/>
        </w:rPr>
        <w:t>,</w:t>
      </w:r>
      <w:r w:rsidRPr="00D029CA">
        <w:rPr>
          <w:bCs/>
          <w:lang w:val="nl-NL"/>
        </w:rPr>
        <w:t>” vervangen door “verzekeraar met beperkte risico-omvang of een entiteit als bedoeld in artikel 3A:78, onderdelen b tot en met d</w:t>
      </w:r>
      <w:r w:rsidRPr="00D029CA" w:rsidR="00BF4ABD">
        <w:rPr>
          <w:bCs/>
          <w:lang w:val="nl-NL"/>
        </w:rPr>
        <w:t>,</w:t>
      </w:r>
      <w:r w:rsidRPr="00D029CA">
        <w:rPr>
          <w:bCs/>
          <w:lang w:val="nl-NL"/>
        </w:rPr>
        <w:t xml:space="preserve"> van de Wet op het financieel toezicht,</w:t>
      </w:r>
      <w:r w:rsidRPr="00D029CA" w:rsidR="00BF4ABD">
        <w:rPr>
          <w:bCs/>
          <w:lang w:val="nl-NL"/>
        </w:rPr>
        <w:t>”</w:t>
      </w:r>
      <w:r w:rsidRPr="00D029CA">
        <w:rPr>
          <w:bCs/>
          <w:lang w:val="nl-NL"/>
        </w:rPr>
        <w:t xml:space="preserve">. </w:t>
      </w:r>
    </w:p>
    <w:p w:rsidR="00EA3B35" w:rsidP="006D4370" w:rsidRDefault="006D4370" w14:paraId="01ADAF4C" w14:textId="32EA04A5">
      <w:pPr>
        <w:pStyle w:val="Geenafstand"/>
        <w:spacing w:line="276" w:lineRule="auto"/>
        <w:rPr>
          <w:bCs/>
          <w:lang w:val="nl-NL"/>
        </w:rPr>
      </w:pPr>
      <w:r w:rsidRPr="00D029CA">
        <w:rPr>
          <w:bCs/>
          <w:lang w:val="nl-NL"/>
        </w:rPr>
        <w:t xml:space="preserve"> </w:t>
      </w:r>
    </w:p>
    <w:p w:rsidRPr="00D029CA" w:rsidR="006D4370" w:rsidP="006D4370" w:rsidRDefault="006D4370" w14:paraId="0E8B5243" w14:textId="2527C498">
      <w:pPr>
        <w:pStyle w:val="Geenafstand"/>
        <w:spacing w:line="276" w:lineRule="auto"/>
        <w:rPr>
          <w:bCs/>
          <w:lang w:val="nl-NL"/>
        </w:rPr>
      </w:pPr>
      <w:r w:rsidRPr="00D029CA">
        <w:rPr>
          <w:bCs/>
          <w:lang w:val="nl-NL"/>
        </w:rPr>
        <w:t>P</w:t>
      </w:r>
    </w:p>
    <w:p w:rsidRPr="00D029CA" w:rsidR="006D4370" w:rsidP="006D4370" w:rsidRDefault="006D4370" w14:paraId="11DF98FA" w14:textId="77777777">
      <w:pPr>
        <w:pStyle w:val="Geenafstand"/>
        <w:spacing w:line="276" w:lineRule="auto"/>
        <w:rPr>
          <w:bCs/>
          <w:lang w:val="nl-NL"/>
        </w:rPr>
      </w:pPr>
    </w:p>
    <w:p w:rsidR="006D4370" w:rsidP="006D4370" w:rsidRDefault="006D4370" w14:paraId="49FC70FB" w14:textId="14ACE932">
      <w:pPr>
        <w:pStyle w:val="Geenafstand"/>
        <w:spacing w:line="276" w:lineRule="auto"/>
        <w:rPr>
          <w:bCs/>
          <w:lang w:val="nl-NL"/>
        </w:rPr>
      </w:pPr>
      <w:r w:rsidRPr="00D029CA">
        <w:rPr>
          <w:bCs/>
          <w:lang w:val="nl-NL"/>
        </w:rPr>
        <w:t>In artikel 280, derde lid, wordt “moedermaatschappij met zetel in Nederland van een verzekeraar als bedoeld in artikel 213abis, eerste lid</w:t>
      </w:r>
      <w:r w:rsidRPr="00D029CA" w:rsidR="00BF4ABD">
        <w:rPr>
          <w:bCs/>
          <w:lang w:val="nl-NL"/>
        </w:rPr>
        <w:t>,</w:t>
      </w:r>
      <w:r w:rsidRPr="00D029CA">
        <w:rPr>
          <w:bCs/>
          <w:lang w:val="nl-NL"/>
        </w:rPr>
        <w:t>” vervangen door “verzekeraar met beperkte risico-omvang of een entiteit als bedoeld in artikel 3A:78, onderdelen b tot en met d</w:t>
      </w:r>
      <w:r w:rsidRPr="00D029CA" w:rsidR="00F764FC">
        <w:rPr>
          <w:bCs/>
          <w:lang w:val="nl-NL"/>
        </w:rPr>
        <w:t>,</w:t>
      </w:r>
      <w:r w:rsidRPr="00D029CA">
        <w:rPr>
          <w:bCs/>
          <w:lang w:val="nl-NL"/>
        </w:rPr>
        <w:t xml:space="preserve"> van de Wet op het financieel toezicht,</w:t>
      </w:r>
      <w:r w:rsidRPr="00D029CA" w:rsidR="00BF4ABD">
        <w:rPr>
          <w:bCs/>
          <w:lang w:val="nl-NL"/>
        </w:rPr>
        <w:t>”</w:t>
      </w:r>
      <w:r w:rsidRPr="00D029CA">
        <w:rPr>
          <w:bCs/>
          <w:lang w:val="nl-NL"/>
        </w:rPr>
        <w:t>.</w:t>
      </w:r>
      <w:r>
        <w:rPr>
          <w:bCs/>
          <w:lang w:val="nl-NL"/>
        </w:rPr>
        <w:t xml:space="preserve"> </w:t>
      </w:r>
    </w:p>
    <w:p w:rsidR="00910066" w:rsidP="00BA24B0" w:rsidRDefault="00910066" w14:paraId="3E18943B" w14:textId="77777777">
      <w:pPr>
        <w:pStyle w:val="Geenafstand"/>
        <w:spacing w:line="276" w:lineRule="auto"/>
        <w:rPr>
          <w:bCs/>
          <w:lang w:val="nl-NL"/>
        </w:rPr>
      </w:pPr>
    </w:p>
    <w:p w:rsidR="004E56EB" w:rsidP="00BA24B0" w:rsidRDefault="004E56EB" w14:paraId="2AFD07DE" w14:textId="77777777">
      <w:pPr>
        <w:pStyle w:val="Geenafstand"/>
        <w:spacing w:line="276" w:lineRule="auto"/>
        <w:rPr>
          <w:bCs/>
          <w:lang w:val="nl-NL"/>
        </w:rPr>
      </w:pPr>
    </w:p>
    <w:p w:rsidRPr="00965EC5" w:rsidR="00F45EB6" w:rsidP="00283EB4" w:rsidRDefault="00F45EB6" w14:paraId="1A2CF6BE" w14:textId="77777777">
      <w:pPr>
        <w:pStyle w:val="Geenafstand"/>
        <w:keepNext/>
        <w:spacing w:line="276" w:lineRule="auto"/>
        <w:rPr>
          <w:b/>
          <w:lang w:val="nl-NL"/>
        </w:rPr>
      </w:pPr>
      <w:r w:rsidRPr="00965EC5">
        <w:rPr>
          <w:b/>
          <w:lang w:val="nl-NL"/>
        </w:rPr>
        <w:t>ARTIKEL III</w:t>
      </w:r>
    </w:p>
    <w:p w:rsidRPr="00965EC5" w:rsidR="00F45EB6" w:rsidP="00283EB4" w:rsidRDefault="00F45EB6" w14:paraId="4A029630" w14:textId="77777777">
      <w:pPr>
        <w:pStyle w:val="Geenafstand"/>
        <w:keepNext/>
        <w:spacing w:line="276" w:lineRule="auto"/>
        <w:rPr>
          <w:lang w:val="nl-NL"/>
        </w:rPr>
      </w:pPr>
    </w:p>
    <w:p w:rsidRPr="00965EC5" w:rsidR="00F45EB6" w:rsidP="00283EB4" w:rsidRDefault="00F45EB6" w14:paraId="60488DFF" w14:textId="77777777">
      <w:pPr>
        <w:pStyle w:val="Geenafstand"/>
        <w:keepNext/>
        <w:spacing w:line="276" w:lineRule="auto"/>
        <w:rPr>
          <w:lang w:val="nl-NL"/>
        </w:rPr>
      </w:pPr>
      <w:r w:rsidRPr="00965EC5">
        <w:rPr>
          <w:lang w:val="nl-NL"/>
        </w:rPr>
        <w:t xml:space="preserve">De </w:t>
      </w:r>
      <w:r w:rsidRPr="00965EC5">
        <w:rPr>
          <w:b/>
          <w:lang w:val="nl-NL"/>
        </w:rPr>
        <w:t>Bankwet 1998</w:t>
      </w:r>
      <w:r w:rsidRPr="00965EC5">
        <w:rPr>
          <w:lang w:val="nl-NL"/>
        </w:rPr>
        <w:t xml:space="preserve"> wordt als volgt gewijzigd:</w:t>
      </w:r>
    </w:p>
    <w:p w:rsidRPr="00965EC5" w:rsidR="00F45EB6" w:rsidP="00F45EB6" w:rsidRDefault="00F45EB6" w14:paraId="5A7C5251" w14:textId="77777777">
      <w:pPr>
        <w:pStyle w:val="Geenafstand"/>
        <w:spacing w:line="276" w:lineRule="auto"/>
        <w:rPr>
          <w:lang w:val="nl-NL"/>
        </w:rPr>
      </w:pPr>
    </w:p>
    <w:p w:rsidRPr="00965EC5" w:rsidR="00F45EB6" w:rsidP="00054984" w:rsidRDefault="00F45EB6" w14:paraId="2C241EC3" w14:textId="27B0A2D9">
      <w:pPr>
        <w:pStyle w:val="Geenafstand"/>
        <w:keepNext/>
        <w:spacing w:line="276" w:lineRule="auto"/>
        <w:rPr>
          <w:lang w:val="nl-NL"/>
        </w:rPr>
      </w:pPr>
      <w:r w:rsidRPr="00965EC5">
        <w:rPr>
          <w:lang w:val="nl-NL"/>
        </w:rPr>
        <w:t>A</w:t>
      </w:r>
    </w:p>
    <w:p w:rsidRPr="00965EC5" w:rsidR="00F45EB6" w:rsidP="00054984" w:rsidRDefault="00F45EB6" w14:paraId="4D783641" w14:textId="77777777">
      <w:pPr>
        <w:pStyle w:val="Geenafstand"/>
        <w:keepNext/>
        <w:spacing w:line="276" w:lineRule="auto"/>
        <w:rPr>
          <w:lang w:val="nl-NL"/>
        </w:rPr>
      </w:pPr>
    </w:p>
    <w:p w:rsidR="00C91D22" w:rsidP="00054984" w:rsidRDefault="00F45EB6" w14:paraId="13189771" w14:textId="0202A280">
      <w:pPr>
        <w:pStyle w:val="Geenafstand"/>
        <w:keepNext/>
        <w:spacing w:line="276" w:lineRule="auto"/>
        <w:rPr>
          <w:lang w:val="nl-NL"/>
        </w:rPr>
      </w:pPr>
      <w:r w:rsidRPr="00965EC5">
        <w:rPr>
          <w:lang w:val="nl-NL"/>
        </w:rPr>
        <w:t>In artikel 4a</w:t>
      </w:r>
      <w:r w:rsidR="00C63E7E">
        <w:rPr>
          <w:lang w:val="nl-NL"/>
        </w:rPr>
        <w:t>, tweede zin,</w:t>
      </w:r>
      <w:r w:rsidRPr="00965EC5">
        <w:rPr>
          <w:lang w:val="nl-NL"/>
        </w:rPr>
        <w:t xml:space="preserve"> wordt “of” vervangen door een komma en wordt na “centrale tegenpartijen” ingevoegd “of artikel 3A:84 van de Wet op het financieel toezicht”.</w:t>
      </w:r>
    </w:p>
    <w:p w:rsidRPr="00965EC5" w:rsidR="00C91D22" w:rsidP="00F45EB6" w:rsidRDefault="00C91D22" w14:paraId="5669A8EF" w14:textId="77777777">
      <w:pPr>
        <w:pStyle w:val="Geenafstand"/>
        <w:spacing w:line="276" w:lineRule="auto"/>
        <w:rPr>
          <w:lang w:val="nl-NL"/>
        </w:rPr>
      </w:pPr>
    </w:p>
    <w:p w:rsidRPr="00965EC5" w:rsidR="00F45EB6" w:rsidP="00C91D22" w:rsidRDefault="00286050" w14:paraId="778A43B7" w14:textId="18642AD5">
      <w:pPr>
        <w:pStyle w:val="Geenafstand"/>
        <w:keepNext/>
        <w:spacing w:line="276" w:lineRule="auto"/>
        <w:rPr>
          <w:bCs/>
          <w:lang w:val="nl-NL"/>
        </w:rPr>
      </w:pPr>
      <w:r>
        <w:rPr>
          <w:bCs/>
          <w:lang w:val="nl-NL"/>
        </w:rPr>
        <w:t>B</w:t>
      </w:r>
    </w:p>
    <w:p w:rsidRPr="00965EC5" w:rsidR="00F45EB6" w:rsidP="00C91D22" w:rsidRDefault="00F45EB6" w14:paraId="0E54B573" w14:textId="77777777">
      <w:pPr>
        <w:pStyle w:val="Geenafstand"/>
        <w:keepNext/>
        <w:spacing w:line="276" w:lineRule="auto"/>
        <w:rPr>
          <w:bCs/>
          <w:lang w:val="nl-NL"/>
        </w:rPr>
      </w:pPr>
    </w:p>
    <w:p w:rsidRPr="00965EC5" w:rsidR="00F45EB6" w:rsidP="00C91D22" w:rsidRDefault="00F45EB6" w14:paraId="62C1BAE4" w14:textId="619FCF65">
      <w:pPr>
        <w:pStyle w:val="Geenafstand"/>
        <w:keepNext/>
        <w:spacing w:line="276" w:lineRule="auto"/>
        <w:rPr>
          <w:lang w:val="nl-NL"/>
        </w:rPr>
      </w:pPr>
      <w:r w:rsidRPr="00965EC5">
        <w:rPr>
          <w:lang w:val="nl-NL"/>
        </w:rPr>
        <w:t>In artikel 12b, derde lid, wordt “3A:81 tot en met 3A:83 van de Wet op het financieel toezicht” vervangen door “Afdeling 3</w:t>
      </w:r>
      <w:r w:rsidR="00C63E7E">
        <w:rPr>
          <w:lang w:val="nl-NL"/>
        </w:rPr>
        <w:t>A</w:t>
      </w:r>
      <w:r w:rsidRPr="00965EC5">
        <w:rPr>
          <w:lang w:val="nl-NL"/>
        </w:rPr>
        <w:t xml:space="preserve">.2.2. </w:t>
      </w:r>
      <w:proofErr w:type="gramStart"/>
      <w:r w:rsidRPr="00965EC5">
        <w:rPr>
          <w:lang w:val="nl-NL"/>
        </w:rPr>
        <w:t>van</w:t>
      </w:r>
      <w:proofErr w:type="gramEnd"/>
      <w:r w:rsidRPr="00965EC5">
        <w:rPr>
          <w:lang w:val="nl-NL"/>
        </w:rPr>
        <w:t xml:space="preserve"> de Wet op het financieel toezicht”.</w:t>
      </w:r>
    </w:p>
    <w:p w:rsidR="00F45EB6" w:rsidP="00F45EB6" w:rsidRDefault="00F45EB6" w14:paraId="3D2BACEC" w14:textId="77777777">
      <w:pPr>
        <w:pStyle w:val="Geenafstand"/>
        <w:spacing w:line="276" w:lineRule="auto"/>
        <w:rPr>
          <w:bCs/>
          <w:lang w:val="nl-NL"/>
        </w:rPr>
      </w:pPr>
    </w:p>
    <w:p w:rsidR="00A706FA" w:rsidP="00F45EB6" w:rsidRDefault="00A706FA" w14:paraId="684F33AF" w14:textId="77777777">
      <w:pPr>
        <w:pStyle w:val="Geenafstand"/>
        <w:spacing w:line="276" w:lineRule="auto"/>
        <w:rPr>
          <w:bCs/>
          <w:lang w:val="nl-NL"/>
        </w:rPr>
      </w:pPr>
    </w:p>
    <w:p w:rsidRPr="00405B10" w:rsidR="00430A37" w:rsidP="00BF48AB" w:rsidRDefault="00430A37" w14:paraId="5163E3EE" w14:textId="270451B7">
      <w:pPr>
        <w:pStyle w:val="Geenafstand"/>
        <w:keepNext/>
        <w:spacing w:line="276" w:lineRule="auto"/>
        <w:rPr>
          <w:b/>
          <w:lang w:val="nl-NL"/>
        </w:rPr>
      </w:pPr>
      <w:r w:rsidRPr="00405B10">
        <w:rPr>
          <w:b/>
          <w:lang w:val="nl-NL"/>
        </w:rPr>
        <w:lastRenderedPageBreak/>
        <w:t>ARTIKEL IV</w:t>
      </w:r>
    </w:p>
    <w:p w:rsidRPr="002B05C9" w:rsidR="00F45EB6" w:rsidP="00BF48AB" w:rsidRDefault="00F45EB6" w14:paraId="1C36D12A" w14:textId="77777777">
      <w:pPr>
        <w:pStyle w:val="Geenafstand"/>
        <w:keepNext/>
        <w:spacing w:line="276" w:lineRule="auto"/>
        <w:rPr>
          <w:lang w:val="nl-NL"/>
        </w:rPr>
      </w:pPr>
    </w:p>
    <w:p w:rsidRPr="00D230AE" w:rsidR="00D230AE" w:rsidP="00D230AE" w:rsidRDefault="00F45EB6" w14:paraId="2B8ADB4A" w14:textId="77777777">
      <w:pPr>
        <w:pStyle w:val="Geenafstand"/>
        <w:keepNext/>
        <w:spacing w:line="276" w:lineRule="auto"/>
        <w:rPr>
          <w:lang w:val="nl-NL"/>
        </w:rPr>
      </w:pPr>
      <w:r w:rsidRPr="00965EC5">
        <w:rPr>
          <w:lang w:val="nl-NL"/>
        </w:rPr>
        <w:t>Deze wet treedt in werking op een bij koninklijk besluit te bepalen tijdstip</w:t>
      </w:r>
      <w:r w:rsidR="00D230AE">
        <w:rPr>
          <w:lang w:val="nl-NL"/>
        </w:rPr>
        <w:t xml:space="preserve">, </w:t>
      </w:r>
      <w:r w:rsidRPr="00D230AE" w:rsidR="00D230AE">
        <w:rPr>
          <w:lang w:val="nl-NL"/>
        </w:rPr>
        <w:t xml:space="preserve">dat </w:t>
      </w:r>
    </w:p>
    <w:p w:rsidRPr="00D230AE" w:rsidR="00D230AE" w:rsidP="00D230AE" w:rsidRDefault="00D230AE" w14:paraId="090B5EAF" w14:textId="77777777">
      <w:pPr>
        <w:pStyle w:val="Geenafstand"/>
        <w:keepNext/>
        <w:spacing w:line="276" w:lineRule="auto"/>
        <w:rPr>
          <w:lang w:val="nl-NL"/>
        </w:rPr>
      </w:pPr>
      <w:proofErr w:type="gramStart"/>
      <w:r w:rsidRPr="00D230AE">
        <w:rPr>
          <w:lang w:val="nl-NL"/>
        </w:rPr>
        <w:t>voor</w:t>
      </w:r>
      <w:proofErr w:type="gramEnd"/>
      <w:r w:rsidRPr="00D230AE">
        <w:rPr>
          <w:lang w:val="nl-NL"/>
        </w:rPr>
        <w:t xml:space="preserve"> de verschillende artikelen of onderdelen daarvan verschillend kan worden </w:t>
      </w:r>
    </w:p>
    <w:p w:rsidRPr="00965EC5" w:rsidR="009E6DFF" w:rsidP="00D230AE" w:rsidRDefault="00D230AE" w14:paraId="69EB76EA" w14:textId="4ED31266">
      <w:pPr>
        <w:pStyle w:val="Geenafstand"/>
        <w:keepNext/>
        <w:spacing w:line="276" w:lineRule="auto"/>
        <w:rPr>
          <w:b/>
          <w:lang w:val="nl-NL"/>
        </w:rPr>
      </w:pPr>
      <w:proofErr w:type="gramStart"/>
      <w:r w:rsidRPr="00D230AE">
        <w:rPr>
          <w:lang w:val="nl-NL"/>
        </w:rPr>
        <w:t>vastgesteld</w:t>
      </w:r>
      <w:proofErr w:type="gramEnd"/>
      <w:r w:rsidRPr="00D230AE">
        <w:rPr>
          <w:lang w:val="nl-NL"/>
        </w:rPr>
        <w:t>.</w:t>
      </w:r>
    </w:p>
    <w:p w:rsidR="009E6DFF" w:rsidP="009E6DFF" w:rsidRDefault="009E6DFF" w14:paraId="63FE28D4" w14:textId="77777777">
      <w:pPr>
        <w:pStyle w:val="Geenafstand"/>
        <w:rPr>
          <w:lang w:val="nl-NL"/>
        </w:rPr>
      </w:pPr>
    </w:p>
    <w:p w:rsidRPr="00C41CB5" w:rsidR="00176DA4" w:rsidP="009E6DFF" w:rsidRDefault="00176DA4" w14:paraId="664AB6AA" w14:textId="77777777">
      <w:pPr>
        <w:pStyle w:val="Geenafstand"/>
        <w:rPr>
          <w:lang w:val="nl-NL"/>
        </w:rPr>
      </w:pPr>
    </w:p>
    <w:p w:rsidRPr="00C41CB5" w:rsidR="00F45EB6" w:rsidP="009E6DFF" w:rsidRDefault="00F45EB6" w14:paraId="1FB4CC78" w14:textId="60F46AA2">
      <w:pPr>
        <w:pStyle w:val="Geenafstand"/>
        <w:widowControl w:val="0"/>
        <w:spacing w:line="276" w:lineRule="auto"/>
        <w:rPr>
          <w:b/>
          <w:bCs/>
          <w:lang w:val="nl-NL"/>
        </w:rPr>
      </w:pPr>
      <w:r w:rsidRPr="00C41CB5">
        <w:rPr>
          <w:b/>
          <w:bCs/>
          <w:lang w:val="nl-NL"/>
        </w:rPr>
        <w:t>ARTIKEL V</w:t>
      </w:r>
    </w:p>
    <w:p w:rsidRPr="00C41CB5" w:rsidR="00F45EB6" w:rsidP="009E6DFF" w:rsidRDefault="00F45EB6" w14:paraId="7614D1CF" w14:textId="77777777">
      <w:pPr>
        <w:pStyle w:val="Geenafstand"/>
        <w:widowControl w:val="0"/>
        <w:spacing w:line="276" w:lineRule="auto"/>
        <w:rPr>
          <w:b/>
          <w:bCs/>
          <w:lang w:val="nl-NL"/>
        </w:rPr>
      </w:pPr>
    </w:p>
    <w:p w:rsidRPr="00965EC5" w:rsidR="00F45EB6" w:rsidP="009E6DFF" w:rsidRDefault="00F45EB6" w14:paraId="17C1F793" w14:textId="77777777">
      <w:pPr>
        <w:pStyle w:val="Geenafstand"/>
        <w:widowControl w:val="0"/>
        <w:spacing w:line="276" w:lineRule="auto"/>
        <w:rPr>
          <w:lang w:val="nl-NL"/>
        </w:rPr>
      </w:pPr>
      <w:r w:rsidRPr="00965EC5">
        <w:rPr>
          <w:lang w:val="nl-NL"/>
        </w:rPr>
        <w:t>Deze wet wordt aangehaald als: Implementatiewet herstel en afwikkeling verzekeraars.</w:t>
      </w:r>
    </w:p>
    <w:p w:rsidRPr="00965EC5" w:rsidR="00F45EB6" w:rsidP="00F22452" w:rsidRDefault="00F45EB6" w14:paraId="0743822C" w14:textId="77777777">
      <w:pPr>
        <w:pStyle w:val="Geenafstand"/>
        <w:spacing w:line="276" w:lineRule="auto"/>
        <w:rPr>
          <w:lang w:val="nl-NL"/>
        </w:rPr>
      </w:pPr>
    </w:p>
    <w:p w:rsidRPr="00965EC5" w:rsidR="00F45EB6" w:rsidP="00F22452" w:rsidRDefault="00F45EB6" w14:paraId="43E57533" w14:textId="77777777">
      <w:pPr>
        <w:pStyle w:val="Geenafstand"/>
        <w:spacing w:line="276" w:lineRule="auto"/>
        <w:rPr>
          <w:lang w:val="nl-NL"/>
        </w:rPr>
      </w:pPr>
      <w:r w:rsidRPr="00965EC5">
        <w:rPr>
          <w:lang w:val="nl-NL"/>
        </w:rPr>
        <w:t>Lasten en bevelen dat deze in het Staatsblad zal worden geplaatst en dat alle ministeries, autoriteiten, colleges en ambtenaren die zulks aangaat, aan de nauwkeurige uitvoering de hand zullen houden.</w:t>
      </w:r>
    </w:p>
    <w:p w:rsidRPr="00965EC5" w:rsidR="00F45EB6" w:rsidP="00F22452" w:rsidRDefault="00F45EB6" w14:paraId="54CE0D9A" w14:textId="77777777">
      <w:pPr>
        <w:pStyle w:val="Geenafstand"/>
        <w:spacing w:line="276" w:lineRule="auto"/>
        <w:rPr>
          <w:lang w:val="nl-NL"/>
        </w:rPr>
      </w:pPr>
    </w:p>
    <w:p w:rsidR="00F45EB6" w:rsidP="00F22452" w:rsidRDefault="00F45EB6" w14:paraId="7FECB23F" w14:textId="77777777">
      <w:pPr>
        <w:pStyle w:val="Geenafstand"/>
        <w:spacing w:line="276" w:lineRule="auto"/>
        <w:rPr>
          <w:lang w:val="nl-NL"/>
        </w:rPr>
      </w:pPr>
    </w:p>
    <w:p w:rsidRPr="00965EC5" w:rsidR="00612616" w:rsidP="00F22452" w:rsidRDefault="00612616" w14:paraId="285352EE" w14:textId="77777777">
      <w:pPr>
        <w:pStyle w:val="Geenafstand"/>
        <w:spacing w:line="276" w:lineRule="auto"/>
        <w:rPr>
          <w:lang w:val="nl-NL"/>
        </w:rPr>
      </w:pPr>
    </w:p>
    <w:p w:rsidRPr="00965EC5" w:rsidR="00F45EB6" w:rsidP="00F22452" w:rsidRDefault="00F45EB6" w14:paraId="367F0AE8" w14:textId="77777777">
      <w:pPr>
        <w:pStyle w:val="Geenafstand"/>
        <w:spacing w:line="276" w:lineRule="auto"/>
        <w:rPr>
          <w:lang w:val="nl-NL"/>
        </w:rPr>
      </w:pPr>
      <w:r w:rsidRPr="00965EC5">
        <w:rPr>
          <w:lang w:val="nl-NL"/>
        </w:rPr>
        <w:t>Gegeven</w:t>
      </w:r>
    </w:p>
    <w:p w:rsidRPr="00965EC5" w:rsidR="00F45EB6" w:rsidP="00F22452" w:rsidRDefault="00F45EB6" w14:paraId="42D22F09" w14:textId="77777777">
      <w:pPr>
        <w:pStyle w:val="Geenafstand"/>
        <w:spacing w:line="276" w:lineRule="auto"/>
        <w:rPr>
          <w:lang w:val="nl-NL"/>
        </w:rPr>
      </w:pPr>
    </w:p>
    <w:p w:rsidRPr="00965EC5" w:rsidR="00F45EB6" w:rsidP="00F22452" w:rsidRDefault="00F45EB6" w14:paraId="1463546C" w14:textId="77777777">
      <w:pPr>
        <w:pStyle w:val="Geenafstand"/>
        <w:spacing w:line="276" w:lineRule="auto"/>
        <w:rPr>
          <w:lang w:val="nl-NL"/>
        </w:rPr>
      </w:pPr>
    </w:p>
    <w:p w:rsidRPr="00965EC5" w:rsidR="00F45EB6" w:rsidP="00F22452" w:rsidRDefault="00F45EB6" w14:paraId="41AA7925" w14:textId="77777777">
      <w:pPr>
        <w:pStyle w:val="Geenafstand"/>
        <w:spacing w:line="276" w:lineRule="auto"/>
        <w:rPr>
          <w:lang w:val="nl-NL"/>
        </w:rPr>
      </w:pPr>
    </w:p>
    <w:p w:rsidRPr="007A432A" w:rsidR="00B06701" w:rsidP="00F22452" w:rsidRDefault="00F45EB6" w14:paraId="614C684E" w14:textId="7F2AB34C">
      <w:pPr>
        <w:pStyle w:val="Geenafstand"/>
        <w:spacing w:line="276" w:lineRule="auto"/>
        <w:rPr>
          <w:lang w:val="nl-NL"/>
        </w:rPr>
      </w:pPr>
      <w:r w:rsidRPr="00965EC5">
        <w:rPr>
          <w:lang w:val="nl-NL"/>
        </w:rPr>
        <w:t>De Minister van Financiën,</w:t>
      </w:r>
    </w:p>
    <w:sectPr w:rsidRPr="007A432A" w:rsidR="00B06701" w:rsidSect="007A432A">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8E75" w14:textId="77777777" w:rsidR="00A80A7B" w:rsidRDefault="00A80A7B" w:rsidP="007A432A">
      <w:r>
        <w:separator/>
      </w:r>
    </w:p>
  </w:endnote>
  <w:endnote w:type="continuationSeparator" w:id="0">
    <w:p w14:paraId="6076C9B1" w14:textId="77777777" w:rsidR="00A80A7B" w:rsidRDefault="00A80A7B" w:rsidP="007A432A">
      <w:r>
        <w:continuationSeparator/>
      </w:r>
    </w:p>
  </w:endnote>
  <w:endnote w:type="continuationNotice" w:id="1">
    <w:p w14:paraId="3A0EE7CF" w14:textId="77777777" w:rsidR="00A80A7B" w:rsidRDefault="00A8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D53" w14:textId="77777777" w:rsidR="007A432A" w:rsidRPr="00DB6230" w:rsidRDefault="007A432A">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1EDAA2E" w14:textId="77777777" w:rsidR="007A432A" w:rsidRDefault="007A43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68A2" w14:textId="77777777" w:rsidR="00A80A7B" w:rsidRDefault="00A80A7B" w:rsidP="007A432A">
      <w:r>
        <w:separator/>
      </w:r>
    </w:p>
  </w:footnote>
  <w:footnote w:type="continuationSeparator" w:id="0">
    <w:p w14:paraId="224BC650" w14:textId="77777777" w:rsidR="00A80A7B" w:rsidRDefault="00A80A7B" w:rsidP="007A432A">
      <w:r>
        <w:continuationSeparator/>
      </w:r>
    </w:p>
  </w:footnote>
  <w:footnote w:type="continuationNotice" w:id="1">
    <w:p w14:paraId="3758B51F" w14:textId="77777777" w:rsidR="00A80A7B" w:rsidRDefault="00A80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104"/>
    <w:multiLevelType w:val="hybridMultilevel"/>
    <w:tmpl w:val="E52ECC40"/>
    <w:lvl w:ilvl="0" w:tplc="48960738">
      <w:start w:val="1"/>
      <w:numFmt w:val="decimal"/>
      <w:lvlText w:val="%1."/>
      <w:lvlJc w:val="left"/>
      <w:pPr>
        <w:ind w:left="1020" w:hanging="360"/>
      </w:pPr>
    </w:lvl>
    <w:lvl w:ilvl="1" w:tplc="59B05080">
      <w:start w:val="1"/>
      <w:numFmt w:val="decimal"/>
      <w:lvlText w:val="%2."/>
      <w:lvlJc w:val="left"/>
      <w:pPr>
        <w:ind w:left="1020" w:hanging="360"/>
      </w:pPr>
    </w:lvl>
    <w:lvl w:ilvl="2" w:tplc="8F6EE8CE">
      <w:start w:val="1"/>
      <w:numFmt w:val="decimal"/>
      <w:lvlText w:val="%3."/>
      <w:lvlJc w:val="left"/>
      <w:pPr>
        <w:ind w:left="1020" w:hanging="360"/>
      </w:pPr>
    </w:lvl>
    <w:lvl w:ilvl="3" w:tplc="D19E1DCE">
      <w:start w:val="1"/>
      <w:numFmt w:val="decimal"/>
      <w:lvlText w:val="%4."/>
      <w:lvlJc w:val="left"/>
      <w:pPr>
        <w:ind w:left="1020" w:hanging="360"/>
      </w:pPr>
    </w:lvl>
    <w:lvl w:ilvl="4" w:tplc="BB66B90E">
      <w:start w:val="1"/>
      <w:numFmt w:val="decimal"/>
      <w:lvlText w:val="%5."/>
      <w:lvlJc w:val="left"/>
      <w:pPr>
        <w:ind w:left="1020" w:hanging="360"/>
      </w:pPr>
    </w:lvl>
    <w:lvl w:ilvl="5" w:tplc="FCFA9B00">
      <w:start w:val="1"/>
      <w:numFmt w:val="decimal"/>
      <w:lvlText w:val="%6."/>
      <w:lvlJc w:val="left"/>
      <w:pPr>
        <w:ind w:left="1020" w:hanging="360"/>
      </w:pPr>
    </w:lvl>
    <w:lvl w:ilvl="6" w:tplc="CB84140A">
      <w:start w:val="1"/>
      <w:numFmt w:val="decimal"/>
      <w:lvlText w:val="%7."/>
      <w:lvlJc w:val="left"/>
      <w:pPr>
        <w:ind w:left="1020" w:hanging="360"/>
      </w:pPr>
    </w:lvl>
    <w:lvl w:ilvl="7" w:tplc="473C4C94">
      <w:start w:val="1"/>
      <w:numFmt w:val="decimal"/>
      <w:lvlText w:val="%8."/>
      <w:lvlJc w:val="left"/>
      <w:pPr>
        <w:ind w:left="1020" w:hanging="360"/>
      </w:pPr>
    </w:lvl>
    <w:lvl w:ilvl="8" w:tplc="259AD366">
      <w:start w:val="1"/>
      <w:numFmt w:val="decimal"/>
      <w:lvlText w:val="%9."/>
      <w:lvlJc w:val="left"/>
      <w:pPr>
        <w:ind w:left="1020" w:hanging="360"/>
      </w:pPr>
    </w:lvl>
  </w:abstractNum>
  <w:abstractNum w:abstractNumId="1" w15:restartNumberingAfterBreak="0">
    <w:nsid w:val="14AD7125"/>
    <w:multiLevelType w:val="hybridMultilevel"/>
    <w:tmpl w:val="B12214A0"/>
    <w:lvl w:ilvl="0" w:tplc="7B3637AA">
      <w:start w:val="1"/>
      <w:numFmt w:val="bullet"/>
      <w:lvlText w:val=""/>
      <w:lvlJc w:val="left"/>
      <w:pPr>
        <w:ind w:left="720" w:hanging="360"/>
      </w:pPr>
      <w:rPr>
        <w:rFonts w:ascii="Symbol" w:hAnsi="Symbol"/>
      </w:rPr>
    </w:lvl>
    <w:lvl w:ilvl="1" w:tplc="C764F71E">
      <w:start w:val="1"/>
      <w:numFmt w:val="bullet"/>
      <w:lvlText w:val=""/>
      <w:lvlJc w:val="left"/>
      <w:pPr>
        <w:ind w:left="720" w:hanging="360"/>
      </w:pPr>
      <w:rPr>
        <w:rFonts w:ascii="Symbol" w:hAnsi="Symbol"/>
      </w:rPr>
    </w:lvl>
    <w:lvl w:ilvl="2" w:tplc="DC96EE72">
      <w:start w:val="1"/>
      <w:numFmt w:val="bullet"/>
      <w:lvlText w:val=""/>
      <w:lvlJc w:val="left"/>
      <w:pPr>
        <w:ind w:left="720" w:hanging="360"/>
      </w:pPr>
      <w:rPr>
        <w:rFonts w:ascii="Symbol" w:hAnsi="Symbol"/>
      </w:rPr>
    </w:lvl>
    <w:lvl w:ilvl="3" w:tplc="4AB2002A">
      <w:start w:val="1"/>
      <w:numFmt w:val="bullet"/>
      <w:lvlText w:val=""/>
      <w:lvlJc w:val="left"/>
      <w:pPr>
        <w:ind w:left="720" w:hanging="360"/>
      </w:pPr>
      <w:rPr>
        <w:rFonts w:ascii="Symbol" w:hAnsi="Symbol"/>
      </w:rPr>
    </w:lvl>
    <w:lvl w:ilvl="4" w:tplc="A9A49F02">
      <w:start w:val="1"/>
      <w:numFmt w:val="bullet"/>
      <w:lvlText w:val=""/>
      <w:lvlJc w:val="left"/>
      <w:pPr>
        <w:ind w:left="720" w:hanging="360"/>
      </w:pPr>
      <w:rPr>
        <w:rFonts w:ascii="Symbol" w:hAnsi="Symbol"/>
      </w:rPr>
    </w:lvl>
    <w:lvl w:ilvl="5" w:tplc="90F0BFB4">
      <w:start w:val="1"/>
      <w:numFmt w:val="bullet"/>
      <w:lvlText w:val=""/>
      <w:lvlJc w:val="left"/>
      <w:pPr>
        <w:ind w:left="720" w:hanging="360"/>
      </w:pPr>
      <w:rPr>
        <w:rFonts w:ascii="Symbol" w:hAnsi="Symbol"/>
      </w:rPr>
    </w:lvl>
    <w:lvl w:ilvl="6" w:tplc="0778E684">
      <w:start w:val="1"/>
      <w:numFmt w:val="bullet"/>
      <w:lvlText w:val=""/>
      <w:lvlJc w:val="left"/>
      <w:pPr>
        <w:ind w:left="720" w:hanging="360"/>
      </w:pPr>
      <w:rPr>
        <w:rFonts w:ascii="Symbol" w:hAnsi="Symbol"/>
      </w:rPr>
    </w:lvl>
    <w:lvl w:ilvl="7" w:tplc="E9946938">
      <w:start w:val="1"/>
      <w:numFmt w:val="bullet"/>
      <w:lvlText w:val=""/>
      <w:lvlJc w:val="left"/>
      <w:pPr>
        <w:ind w:left="720" w:hanging="360"/>
      </w:pPr>
      <w:rPr>
        <w:rFonts w:ascii="Symbol" w:hAnsi="Symbol"/>
      </w:rPr>
    </w:lvl>
    <w:lvl w:ilvl="8" w:tplc="1A0C9136">
      <w:start w:val="1"/>
      <w:numFmt w:val="bullet"/>
      <w:lvlText w:val=""/>
      <w:lvlJc w:val="left"/>
      <w:pPr>
        <w:ind w:left="720" w:hanging="360"/>
      </w:pPr>
      <w:rPr>
        <w:rFonts w:ascii="Symbol" w:hAnsi="Symbol"/>
      </w:rPr>
    </w:lvl>
  </w:abstractNum>
  <w:abstractNum w:abstractNumId="2" w15:restartNumberingAfterBreak="0">
    <w:nsid w:val="20C72DF4"/>
    <w:multiLevelType w:val="hybridMultilevel"/>
    <w:tmpl w:val="BB0AE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B51E73"/>
    <w:multiLevelType w:val="hybridMultilevel"/>
    <w:tmpl w:val="9686260C"/>
    <w:lvl w:ilvl="0" w:tplc="10AE2B6C">
      <w:start w:val="1"/>
      <w:numFmt w:val="decimal"/>
      <w:lvlText w:val="%1."/>
      <w:lvlJc w:val="left"/>
      <w:pPr>
        <w:ind w:left="720" w:hanging="360"/>
      </w:pPr>
    </w:lvl>
    <w:lvl w:ilvl="1" w:tplc="5C7A128A">
      <w:start w:val="1"/>
      <w:numFmt w:val="decimal"/>
      <w:lvlText w:val="%2."/>
      <w:lvlJc w:val="left"/>
      <w:pPr>
        <w:ind w:left="720" w:hanging="360"/>
      </w:pPr>
    </w:lvl>
    <w:lvl w:ilvl="2" w:tplc="8D64D8D2">
      <w:start w:val="1"/>
      <w:numFmt w:val="decimal"/>
      <w:lvlText w:val="%3."/>
      <w:lvlJc w:val="left"/>
      <w:pPr>
        <w:ind w:left="720" w:hanging="360"/>
      </w:pPr>
    </w:lvl>
    <w:lvl w:ilvl="3" w:tplc="73B2E254">
      <w:start w:val="1"/>
      <w:numFmt w:val="decimal"/>
      <w:lvlText w:val="%4."/>
      <w:lvlJc w:val="left"/>
      <w:pPr>
        <w:ind w:left="720" w:hanging="360"/>
      </w:pPr>
    </w:lvl>
    <w:lvl w:ilvl="4" w:tplc="590EE40A">
      <w:start w:val="1"/>
      <w:numFmt w:val="decimal"/>
      <w:lvlText w:val="%5."/>
      <w:lvlJc w:val="left"/>
      <w:pPr>
        <w:ind w:left="720" w:hanging="360"/>
      </w:pPr>
    </w:lvl>
    <w:lvl w:ilvl="5" w:tplc="F6DE2CFE">
      <w:start w:val="1"/>
      <w:numFmt w:val="decimal"/>
      <w:lvlText w:val="%6."/>
      <w:lvlJc w:val="left"/>
      <w:pPr>
        <w:ind w:left="720" w:hanging="360"/>
      </w:pPr>
    </w:lvl>
    <w:lvl w:ilvl="6" w:tplc="623273D6">
      <w:start w:val="1"/>
      <w:numFmt w:val="decimal"/>
      <w:lvlText w:val="%7."/>
      <w:lvlJc w:val="left"/>
      <w:pPr>
        <w:ind w:left="720" w:hanging="360"/>
      </w:pPr>
    </w:lvl>
    <w:lvl w:ilvl="7" w:tplc="71B498BC">
      <w:start w:val="1"/>
      <w:numFmt w:val="decimal"/>
      <w:lvlText w:val="%8."/>
      <w:lvlJc w:val="left"/>
      <w:pPr>
        <w:ind w:left="720" w:hanging="360"/>
      </w:pPr>
    </w:lvl>
    <w:lvl w:ilvl="8" w:tplc="EA685CAC">
      <w:start w:val="1"/>
      <w:numFmt w:val="decimal"/>
      <w:lvlText w:val="%9."/>
      <w:lvlJc w:val="left"/>
      <w:pPr>
        <w:ind w:left="720" w:hanging="360"/>
      </w:pPr>
    </w:lvl>
  </w:abstractNum>
  <w:abstractNum w:abstractNumId="4" w15:restartNumberingAfterBreak="0">
    <w:nsid w:val="2B276B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E222CF"/>
    <w:multiLevelType w:val="hybridMultilevel"/>
    <w:tmpl w:val="BC0A8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DCA35BC"/>
    <w:multiLevelType w:val="hybridMultilevel"/>
    <w:tmpl w:val="F112D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C7532D"/>
    <w:multiLevelType w:val="hybridMultilevel"/>
    <w:tmpl w:val="34C23C78"/>
    <w:lvl w:ilvl="0" w:tplc="1D301EF2">
      <w:start w:val="1"/>
      <w:numFmt w:val="decimal"/>
      <w:lvlText w:val="%1."/>
      <w:lvlJc w:val="left"/>
      <w:pPr>
        <w:ind w:left="720" w:hanging="360"/>
      </w:pPr>
    </w:lvl>
    <w:lvl w:ilvl="1" w:tplc="8CA40B14">
      <w:start w:val="1"/>
      <w:numFmt w:val="decimal"/>
      <w:lvlText w:val="%2."/>
      <w:lvlJc w:val="left"/>
      <w:pPr>
        <w:ind w:left="720" w:hanging="360"/>
      </w:pPr>
    </w:lvl>
    <w:lvl w:ilvl="2" w:tplc="69CE6764">
      <w:start w:val="1"/>
      <w:numFmt w:val="decimal"/>
      <w:lvlText w:val="%3."/>
      <w:lvlJc w:val="left"/>
      <w:pPr>
        <w:ind w:left="720" w:hanging="360"/>
      </w:pPr>
    </w:lvl>
    <w:lvl w:ilvl="3" w:tplc="D97270D6">
      <w:start w:val="1"/>
      <w:numFmt w:val="decimal"/>
      <w:lvlText w:val="%4."/>
      <w:lvlJc w:val="left"/>
      <w:pPr>
        <w:ind w:left="720" w:hanging="360"/>
      </w:pPr>
    </w:lvl>
    <w:lvl w:ilvl="4" w:tplc="1B222F92">
      <w:start w:val="1"/>
      <w:numFmt w:val="decimal"/>
      <w:lvlText w:val="%5."/>
      <w:lvlJc w:val="left"/>
      <w:pPr>
        <w:ind w:left="720" w:hanging="360"/>
      </w:pPr>
    </w:lvl>
    <w:lvl w:ilvl="5" w:tplc="47A26DA2">
      <w:start w:val="1"/>
      <w:numFmt w:val="decimal"/>
      <w:lvlText w:val="%6."/>
      <w:lvlJc w:val="left"/>
      <w:pPr>
        <w:ind w:left="720" w:hanging="360"/>
      </w:pPr>
    </w:lvl>
    <w:lvl w:ilvl="6" w:tplc="800A65C0">
      <w:start w:val="1"/>
      <w:numFmt w:val="decimal"/>
      <w:lvlText w:val="%7."/>
      <w:lvlJc w:val="left"/>
      <w:pPr>
        <w:ind w:left="720" w:hanging="360"/>
      </w:pPr>
    </w:lvl>
    <w:lvl w:ilvl="7" w:tplc="0C289A5A">
      <w:start w:val="1"/>
      <w:numFmt w:val="decimal"/>
      <w:lvlText w:val="%8."/>
      <w:lvlJc w:val="left"/>
      <w:pPr>
        <w:ind w:left="720" w:hanging="360"/>
      </w:pPr>
    </w:lvl>
    <w:lvl w:ilvl="8" w:tplc="DC9616EC">
      <w:start w:val="1"/>
      <w:numFmt w:val="decimal"/>
      <w:lvlText w:val="%9."/>
      <w:lvlJc w:val="left"/>
      <w:pPr>
        <w:ind w:left="720" w:hanging="360"/>
      </w:pPr>
    </w:lvl>
  </w:abstractNum>
  <w:abstractNum w:abstractNumId="8" w15:restartNumberingAfterBreak="0">
    <w:nsid w:val="48EF3EE9"/>
    <w:multiLevelType w:val="hybridMultilevel"/>
    <w:tmpl w:val="567641EE"/>
    <w:lvl w:ilvl="0" w:tplc="D08037EE">
      <w:start w:val="1"/>
      <w:numFmt w:val="decimal"/>
      <w:lvlText w:val="%1."/>
      <w:lvlJc w:val="left"/>
      <w:pPr>
        <w:ind w:left="720" w:hanging="360"/>
      </w:pPr>
    </w:lvl>
    <w:lvl w:ilvl="1" w:tplc="19787426">
      <w:start w:val="1"/>
      <w:numFmt w:val="decimal"/>
      <w:lvlText w:val="%2."/>
      <w:lvlJc w:val="left"/>
      <w:pPr>
        <w:ind w:left="720" w:hanging="360"/>
      </w:pPr>
    </w:lvl>
    <w:lvl w:ilvl="2" w:tplc="797C113E">
      <w:start w:val="1"/>
      <w:numFmt w:val="decimal"/>
      <w:lvlText w:val="%3."/>
      <w:lvlJc w:val="left"/>
      <w:pPr>
        <w:ind w:left="720" w:hanging="360"/>
      </w:pPr>
    </w:lvl>
    <w:lvl w:ilvl="3" w:tplc="C8B8F134">
      <w:start w:val="1"/>
      <w:numFmt w:val="decimal"/>
      <w:lvlText w:val="%4."/>
      <w:lvlJc w:val="left"/>
      <w:pPr>
        <w:ind w:left="720" w:hanging="360"/>
      </w:pPr>
    </w:lvl>
    <w:lvl w:ilvl="4" w:tplc="E2707C5E">
      <w:start w:val="1"/>
      <w:numFmt w:val="decimal"/>
      <w:lvlText w:val="%5."/>
      <w:lvlJc w:val="left"/>
      <w:pPr>
        <w:ind w:left="720" w:hanging="360"/>
      </w:pPr>
    </w:lvl>
    <w:lvl w:ilvl="5" w:tplc="A23A2D8C">
      <w:start w:val="1"/>
      <w:numFmt w:val="decimal"/>
      <w:lvlText w:val="%6."/>
      <w:lvlJc w:val="left"/>
      <w:pPr>
        <w:ind w:left="720" w:hanging="360"/>
      </w:pPr>
    </w:lvl>
    <w:lvl w:ilvl="6" w:tplc="9B3CE9DC">
      <w:start w:val="1"/>
      <w:numFmt w:val="decimal"/>
      <w:lvlText w:val="%7."/>
      <w:lvlJc w:val="left"/>
      <w:pPr>
        <w:ind w:left="720" w:hanging="360"/>
      </w:pPr>
    </w:lvl>
    <w:lvl w:ilvl="7" w:tplc="3C32DE98">
      <w:start w:val="1"/>
      <w:numFmt w:val="decimal"/>
      <w:lvlText w:val="%8."/>
      <w:lvlJc w:val="left"/>
      <w:pPr>
        <w:ind w:left="720" w:hanging="360"/>
      </w:pPr>
    </w:lvl>
    <w:lvl w:ilvl="8" w:tplc="FAF07064">
      <w:start w:val="1"/>
      <w:numFmt w:val="decimal"/>
      <w:lvlText w:val="%9."/>
      <w:lvlJc w:val="left"/>
      <w:pPr>
        <w:ind w:left="720" w:hanging="360"/>
      </w:pPr>
    </w:lvl>
  </w:abstractNum>
  <w:abstractNum w:abstractNumId="9" w15:restartNumberingAfterBreak="0">
    <w:nsid w:val="4CBD2265"/>
    <w:multiLevelType w:val="hybridMultilevel"/>
    <w:tmpl w:val="8982C4D4"/>
    <w:lvl w:ilvl="0" w:tplc="6EA07D28">
      <w:start w:val="1"/>
      <w:numFmt w:val="decimal"/>
      <w:lvlText w:val="%1."/>
      <w:lvlJc w:val="left"/>
      <w:pPr>
        <w:ind w:left="720" w:hanging="360"/>
      </w:pPr>
    </w:lvl>
    <w:lvl w:ilvl="1" w:tplc="0A4A16C6">
      <w:start w:val="1"/>
      <w:numFmt w:val="decimal"/>
      <w:lvlText w:val="%2."/>
      <w:lvlJc w:val="left"/>
      <w:pPr>
        <w:ind w:left="720" w:hanging="360"/>
      </w:pPr>
    </w:lvl>
    <w:lvl w:ilvl="2" w:tplc="15BAC300">
      <w:start w:val="1"/>
      <w:numFmt w:val="decimal"/>
      <w:lvlText w:val="%3."/>
      <w:lvlJc w:val="left"/>
      <w:pPr>
        <w:ind w:left="720" w:hanging="360"/>
      </w:pPr>
    </w:lvl>
    <w:lvl w:ilvl="3" w:tplc="7BEEB5D8">
      <w:start w:val="1"/>
      <w:numFmt w:val="decimal"/>
      <w:lvlText w:val="%4."/>
      <w:lvlJc w:val="left"/>
      <w:pPr>
        <w:ind w:left="720" w:hanging="360"/>
      </w:pPr>
    </w:lvl>
    <w:lvl w:ilvl="4" w:tplc="C18245D2">
      <w:start w:val="1"/>
      <w:numFmt w:val="decimal"/>
      <w:lvlText w:val="%5."/>
      <w:lvlJc w:val="left"/>
      <w:pPr>
        <w:ind w:left="720" w:hanging="360"/>
      </w:pPr>
    </w:lvl>
    <w:lvl w:ilvl="5" w:tplc="08283998">
      <w:start w:val="1"/>
      <w:numFmt w:val="decimal"/>
      <w:lvlText w:val="%6."/>
      <w:lvlJc w:val="left"/>
      <w:pPr>
        <w:ind w:left="720" w:hanging="360"/>
      </w:pPr>
    </w:lvl>
    <w:lvl w:ilvl="6" w:tplc="0BC4C142">
      <w:start w:val="1"/>
      <w:numFmt w:val="decimal"/>
      <w:lvlText w:val="%7."/>
      <w:lvlJc w:val="left"/>
      <w:pPr>
        <w:ind w:left="720" w:hanging="360"/>
      </w:pPr>
    </w:lvl>
    <w:lvl w:ilvl="7" w:tplc="AE74452E">
      <w:start w:val="1"/>
      <w:numFmt w:val="decimal"/>
      <w:lvlText w:val="%8."/>
      <w:lvlJc w:val="left"/>
      <w:pPr>
        <w:ind w:left="720" w:hanging="360"/>
      </w:pPr>
    </w:lvl>
    <w:lvl w:ilvl="8" w:tplc="46F490C4">
      <w:start w:val="1"/>
      <w:numFmt w:val="decimal"/>
      <w:lvlText w:val="%9."/>
      <w:lvlJc w:val="left"/>
      <w:pPr>
        <w:ind w:left="720" w:hanging="360"/>
      </w:pPr>
    </w:lvl>
  </w:abstractNum>
  <w:abstractNum w:abstractNumId="10" w15:restartNumberingAfterBreak="0">
    <w:nsid w:val="4D230CD4"/>
    <w:multiLevelType w:val="hybridMultilevel"/>
    <w:tmpl w:val="C6EA9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3C3203"/>
    <w:multiLevelType w:val="hybridMultilevel"/>
    <w:tmpl w:val="93A80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956762C"/>
    <w:multiLevelType w:val="hybridMultilevel"/>
    <w:tmpl w:val="AA8AE034"/>
    <w:lvl w:ilvl="0" w:tplc="CA4EC3D4">
      <w:start w:val="1"/>
      <w:numFmt w:val="decimal"/>
      <w:lvlText w:val="%1."/>
      <w:lvlJc w:val="left"/>
      <w:pPr>
        <w:ind w:left="720" w:hanging="360"/>
      </w:pPr>
    </w:lvl>
    <w:lvl w:ilvl="1" w:tplc="357A0CBA">
      <w:start w:val="1"/>
      <w:numFmt w:val="decimal"/>
      <w:lvlText w:val="%2."/>
      <w:lvlJc w:val="left"/>
      <w:pPr>
        <w:ind w:left="720" w:hanging="360"/>
      </w:pPr>
    </w:lvl>
    <w:lvl w:ilvl="2" w:tplc="87F2DC52">
      <w:start w:val="1"/>
      <w:numFmt w:val="decimal"/>
      <w:lvlText w:val="%3."/>
      <w:lvlJc w:val="left"/>
      <w:pPr>
        <w:ind w:left="720" w:hanging="360"/>
      </w:pPr>
    </w:lvl>
    <w:lvl w:ilvl="3" w:tplc="C8CE0B92">
      <w:start w:val="1"/>
      <w:numFmt w:val="decimal"/>
      <w:lvlText w:val="%4."/>
      <w:lvlJc w:val="left"/>
      <w:pPr>
        <w:ind w:left="720" w:hanging="360"/>
      </w:pPr>
    </w:lvl>
    <w:lvl w:ilvl="4" w:tplc="4C642E4A">
      <w:start w:val="1"/>
      <w:numFmt w:val="decimal"/>
      <w:lvlText w:val="%5."/>
      <w:lvlJc w:val="left"/>
      <w:pPr>
        <w:ind w:left="720" w:hanging="360"/>
      </w:pPr>
    </w:lvl>
    <w:lvl w:ilvl="5" w:tplc="3E0CDAAA">
      <w:start w:val="1"/>
      <w:numFmt w:val="decimal"/>
      <w:lvlText w:val="%6."/>
      <w:lvlJc w:val="left"/>
      <w:pPr>
        <w:ind w:left="720" w:hanging="360"/>
      </w:pPr>
    </w:lvl>
    <w:lvl w:ilvl="6" w:tplc="5DAE315C">
      <w:start w:val="1"/>
      <w:numFmt w:val="decimal"/>
      <w:lvlText w:val="%7."/>
      <w:lvlJc w:val="left"/>
      <w:pPr>
        <w:ind w:left="720" w:hanging="360"/>
      </w:pPr>
    </w:lvl>
    <w:lvl w:ilvl="7" w:tplc="055015CE">
      <w:start w:val="1"/>
      <w:numFmt w:val="decimal"/>
      <w:lvlText w:val="%8."/>
      <w:lvlJc w:val="left"/>
      <w:pPr>
        <w:ind w:left="720" w:hanging="360"/>
      </w:pPr>
    </w:lvl>
    <w:lvl w:ilvl="8" w:tplc="E2821CDC">
      <w:start w:val="1"/>
      <w:numFmt w:val="decimal"/>
      <w:lvlText w:val="%9."/>
      <w:lvlJc w:val="left"/>
      <w:pPr>
        <w:ind w:left="720" w:hanging="360"/>
      </w:pPr>
    </w:lvl>
  </w:abstractNum>
  <w:abstractNum w:abstractNumId="13" w15:restartNumberingAfterBreak="0">
    <w:nsid w:val="6E06237E"/>
    <w:multiLevelType w:val="hybridMultilevel"/>
    <w:tmpl w:val="A2FAC26A"/>
    <w:lvl w:ilvl="0" w:tplc="F7900CA0">
      <w:start w:val="1"/>
      <w:numFmt w:val="decimal"/>
      <w:lvlText w:val="%1."/>
      <w:lvlJc w:val="left"/>
      <w:pPr>
        <w:ind w:left="720" w:hanging="360"/>
      </w:pPr>
    </w:lvl>
    <w:lvl w:ilvl="1" w:tplc="A02653CC">
      <w:start w:val="1"/>
      <w:numFmt w:val="decimal"/>
      <w:lvlText w:val="%2."/>
      <w:lvlJc w:val="left"/>
      <w:pPr>
        <w:ind w:left="720" w:hanging="360"/>
      </w:pPr>
    </w:lvl>
    <w:lvl w:ilvl="2" w:tplc="44F253A8">
      <w:start w:val="1"/>
      <w:numFmt w:val="decimal"/>
      <w:lvlText w:val="%3."/>
      <w:lvlJc w:val="left"/>
      <w:pPr>
        <w:ind w:left="720" w:hanging="360"/>
      </w:pPr>
    </w:lvl>
    <w:lvl w:ilvl="3" w:tplc="D2824922">
      <w:start w:val="1"/>
      <w:numFmt w:val="decimal"/>
      <w:lvlText w:val="%4."/>
      <w:lvlJc w:val="left"/>
      <w:pPr>
        <w:ind w:left="720" w:hanging="360"/>
      </w:pPr>
    </w:lvl>
    <w:lvl w:ilvl="4" w:tplc="32BA8544">
      <w:start w:val="1"/>
      <w:numFmt w:val="decimal"/>
      <w:lvlText w:val="%5."/>
      <w:lvlJc w:val="left"/>
      <w:pPr>
        <w:ind w:left="720" w:hanging="360"/>
      </w:pPr>
    </w:lvl>
    <w:lvl w:ilvl="5" w:tplc="1A56B9C2">
      <w:start w:val="1"/>
      <w:numFmt w:val="decimal"/>
      <w:lvlText w:val="%6."/>
      <w:lvlJc w:val="left"/>
      <w:pPr>
        <w:ind w:left="720" w:hanging="360"/>
      </w:pPr>
    </w:lvl>
    <w:lvl w:ilvl="6" w:tplc="BC28DC10">
      <w:start w:val="1"/>
      <w:numFmt w:val="decimal"/>
      <w:lvlText w:val="%7."/>
      <w:lvlJc w:val="left"/>
      <w:pPr>
        <w:ind w:left="720" w:hanging="360"/>
      </w:pPr>
    </w:lvl>
    <w:lvl w:ilvl="7" w:tplc="0166FD46">
      <w:start w:val="1"/>
      <w:numFmt w:val="decimal"/>
      <w:lvlText w:val="%8."/>
      <w:lvlJc w:val="left"/>
      <w:pPr>
        <w:ind w:left="720" w:hanging="360"/>
      </w:pPr>
    </w:lvl>
    <w:lvl w:ilvl="8" w:tplc="1A6AC6F8">
      <w:start w:val="1"/>
      <w:numFmt w:val="decimal"/>
      <w:lvlText w:val="%9."/>
      <w:lvlJc w:val="left"/>
      <w:pPr>
        <w:ind w:left="720" w:hanging="360"/>
      </w:pPr>
    </w:lvl>
  </w:abstractNum>
  <w:num w:numId="1" w16cid:durableId="340816106">
    <w:abstractNumId w:val="1"/>
  </w:num>
  <w:num w:numId="2" w16cid:durableId="1451128168">
    <w:abstractNumId w:val="0"/>
  </w:num>
  <w:num w:numId="3" w16cid:durableId="1187913003">
    <w:abstractNumId w:val="3"/>
  </w:num>
  <w:num w:numId="4" w16cid:durableId="428157626">
    <w:abstractNumId w:val="10"/>
  </w:num>
  <w:num w:numId="5" w16cid:durableId="735857524">
    <w:abstractNumId w:val="6"/>
  </w:num>
  <w:num w:numId="6" w16cid:durableId="1930578136">
    <w:abstractNumId w:val="2"/>
  </w:num>
  <w:num w:numId="7" w16cid:durableId="496305885">
    <w:abstractNumId w:val="8"/>
  </w:num>
  <w:num w:numId="8" w16cid:durableId="1597129844">
    <w:abstractNumId w:val="13"/>
  </w:num>
  <w:num w:numId="9" w16cid:durableId="297339276">
    <w:abstractNumId w:val="9"/>
  </w:num>
  <w:num w:numId="10" w16cid:durableId="1038509830">
    <w:abstractNumId w:val="12"/>
  </w:num>
  <w:num w:numId="11" w16cid:durableId="1885171152">
    <w:abstractNumId w:val="7"/>
  </w:num>
  <w:num w:numId="12" w16cid:durableId="144783308">
    <w:abstractNumId w:val="5"/>
  </w:num>
  <w:num w:numId="13" w16cid:durableId="255093905">
    <w:abstractNumId w:val="4"/>
  </w:num>
  <w:num w:numId="14" w16cid:durableId="19957168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2A"/>
    <w:rsid w:val="00000360"/>
    <w:rsid w:val="000005DA"/>
    <w:rsid w:val="00001153"/>
    <w:rsid w:val="00002347"/>
    <w:rsid w:val="000038D4"/>
    <w:rsid w:val="000045C7"/>
    <w:rsid w:val="0000640C"/>
    <w:rsid w:val="00006907"/>
    <w:rsid w:val="00006B7B"/>
    <w:rsid w:val="00007F5C"/>
    <w:rsid w:val="00010044"/>
    <w:rsid w:val="00011789"/>
    <w:rsid w:val="00011CF5"/>
    <w:rsid w:val="000127E0"/>
    <w:rsid w:val="00013728"/>
    <w:rsid w:val="00013AAC"/>
    <w:rsid w:val="00013B6B"/>
    <w:rsid w:val="00013D2B"/>
    <w:rsid w:val="00014217"/>
    <w:rsid w:val="00015CF6"/>
    <w:rsid w:val="00015D0D"/>
    <w:rsid w:val="0001639C"/>
    <w:rsid w:val="0001663B"/>
    <w:rsid w:val="000172CE"/>
    <w:rsid w:val="00020D60"/>
    <w:rsid w:val="000224AB"/>
    <w:rsid w:val="000227B1"/>
    <w:rsid w:val="00022FC7"/>
    <w:rsid w:val="00023072"/>
    <w:rsid w:val="00023DE2"/>
    <w:rsid w:val="000245D3"/>
    <w:rsid w:val="00024AE9"/>
    <w:rsid w:val="00024E37"/>
    <w:rsid w:val="0002537A"/>
    <w:rsid w:val="000264C1"/>
    <w:rsid w:val="00026B4A"/>
    <w:rsid w:val="00027354"/>
    <w:rsid w:val="000276D2"/>
    <w:rsid w:val="00030CA7"/>
    <w:rsid w:val="00031E7D"/>
    <w:rsid w:val="00032350"/>
    <w:rsid w:val="000327C3"/>
    <w:rsid w:val="00032D60"/>
    <w:rsid w:val="00033253"/>
    <w:rsid w:val="00034B26"/>
    <w:rsid w:val="0003601E"/>
    <w:rsid w:val="000369B5"/>
    <w:rsid w:val="0004002C"/>
    <w:rsid w:val="0004166E"/>
    <w:rsid w:val="0004228E"/>
    <w:rsid w:val="00043074"/>
    <w:rsid w:val="00044695"/>
    <w:rsid w:val="00045C16"/>
    <w:rsid w:val="000472DE"/>
    <w:rsid w:val="00050C19"/>
    <w:rsid w:val="0005153C"/>
    <w:rsid w:val="000517DE"/>
    <w:rsid w:val="000518CB"/>
    <w:rsid w:val="00052184"/>
    <w:rsid w:val="0005222B"/>
    <w:rsid w:val="00054984"/>
    <w:rsid w:val="00054B05"/>
    <w:rsid w:val="00054C8F"/>
    <w:rsid w:val="00055303"/>
    <w:rsid w:val="00055340"/>
    <w:rsid w:val="00056AEB"/>
    <w:rsid w:val="0005743F"/>
    <w:rsid w:val="0006067B"/>
    <w:rsid w:val="00060D79"/>
    <w:rsid w:val="000620B3"/>
    <w:rsid w:val="00062A4B"/>
    <w:rsid w:val="00062B48"/>
    <w:rsid w:val="00063404"/>
    <w:rsid w:val="00063D1C"/>
    <w:rsid w:val="00064837"/>
    <w:rsid w:val="00064CB3"/>
    <w:rsid w:val="000658E1"/>
    <w:rsid w:val="00067F49"/>
    <w:rsid w:val="00071389"/>
    <w:rsid w:val="000715FD"/>
    <w:rsid w:val="00071C18"/>
    <w:rsid w:val="00071E6A"/>
    <w:rsid w:val="000732C7"/>
    <w:rsid w:val="000741E7"/>
    <w:rsid w:val="000751A4"/>
    <w:rsid w:val="00076184"/>
    <w:rsid w:val="00076CBF"/>
    <w:rsid w:val="00081ED5"/>
    <w:rsid w:val="00081F5A"/>
    <w:rsid w:val="00082ED1"/>
    <w:rsid w:val="00083E6C"/>
    <w:rsid w:val="000840AC"/>
    <w:rsid w:val="0008638C"/>
    <w:rsid w:val="00086F37"/>
    <w:rsid w:val="00087078"/>
    <w:rsid w:val="00087883"/>
    <w:rsid w:val="00087C7B"/>
    <w:rsid w:val="0009180C"/>
    <w:rsid w:val="0009464B"/>
    <w:rsid w:val="000955EA"/>
    <w:rsid w:val="000966D3"/>
    <w:rsid w:val="00097C6E"/>
    <w:rsid w:val="00097E87"/>
    <w:rsid w:val="000A0712"/>
    <w:rsid w:val="000A08BF"/>
    <w:rsid w:val="000A0B3E"/>
    <w:rsid w:val="000A0E52"/>
    <w:rsid w:val="000A1B7B"/>
    <w:rsid w:val="000A4836"/>
    <w:rsid w:val="000A70D0"/>
    <w:rsid w:val="000A7D97"/>
    <w:rsid w:val="000B07F0"/>
    <w:rsid w:val="000B093C"/>
    <w:rsid w:val="000B0D80"/>
    <w:rsid w:val="000B17B4"/>
    <w:rsid w:val="000B1B20"/>
    <w:rsid w:val="000B1B9C"/>
    <w:rsid w:val="000B1CE1"/>
    <w:rsid w:val="000B24A5"/>
    <w:rsid w:val="000B386E"/>
    <w:rsid w:val="000B4F40"/>
    <w:rsid w:val="000B51E9"/>
    <w:rsid w:val="000B5D62"/>
    <w:rsid w:val="000B5E99"/>
    <w:rsid w:val="000B5F54"/>
    <w:rsid w:val="000C0238"/>
    <w:rsid w:val="000C0339"/>
    <w:rsid w:val="000C16C5"/>
    <w:rsid w:val="000C18ED"/>
    <w:rsid w:val="000C269D"/>
    <w:rsid w:val="000C3B68"/>
    <w:rsid w:val="000C5554"/>
    <w:rsid w:val="000C62CC"/>
    <w:rsid w:val="000C7009"/>
    <w:rsid w:val="000C71F3"/>
    <w:rsid w:val="000D4ADE"/>
    <w:rsid w:val="000D5062"/>
    <w:rsid w:val="000D61B0"/>
    <w:rsid w:val="000D7594"/>
    <w:rsid w:val="000E0586"/>
    <w:rsid w:val="000E0B0B"/>
    <w:rsid w:val="000E16D5"/>
    <w:rsid w:val="000E1F70"/>
    <w:rsid w:val="000E1FD3"/>
    <w:rsid w:val="000E211C"/>
    <w:rsid w:val="000E4780"/>
    <w:rsid w:val="000E52BB"/>
    <w:rsid w:val="000E5C76"/>
    <w:rsid w:val="000E70BE"/>
    <w:rsid w:val="000E76FA"/>
    <w:rsid w:val="000E77D9"/>
    <w:rsid w:val="000E77F0"/>
    <w:rsid w:val="000E7B52"/>
    <w:rsid w:val="000F108B"/>
    <w:rsid w:val="000F1298"/>
    <w:rsid w:val="000F1CBA"/>
    <w:rsid w:val="000F2DC1"/>
    <w:rsid w:val="000F3A15"/>
    <w:rsid w:val="000F5042"/>
    <w:rsid w:val="000F521B"/>
    <w:rsid w:val="000F5D48"/>
    <w:rsid w:val="000F677E"/>
    <w:rsid w:val="000F6E05"/>
    <w:rsid w:val="000F7608"/>
    <w:rsid w:val="000F7DED"/>
    <w:rsid w:val="00100414"/>
    <w:rsid w:val="001015F7"/>
    <w:rsid w:val="00101E5C"/>
    <w:rsid w:val="00105B7B"/>
    <w:rsid w:val="00106267"/>
    <w:rsid w:val="00110A9C"/>
    <w:rsid w:val="00111565"/>
    <w:rsid w:val="001135CB"/>
    <w:rsid w:val="00113D4C"/>
    <w:rsid w:val="00114CD7"/>
    <w:rsid w:val="00117017"/>
    <w:rsid w:val="00117521"/>
    <w:rsid w:val="00120E9B"/>
    <w:rsid w:val="0012113B"/>
    <w:rsid w:val="00124632"/>
    <w:rsid w:val="0012471F"/>
    <w:rsid w:val="00124BDE"/>
    <w:rsid w:val="00125ABA"/>
    <w:rsid w:val="00125D61"/>
    <w:rsid w:val="001267FD"/>
    <w:rsid w:val="00126D58"/>
    <w:rsid w:val="001333D3"/>
    <w:rsid w:val="00136BE0"/>
    <w:rsid w:val="0013771A"/>
    <w:rsid w:val="001379C6"/>
    <w:rsid w:val="00141DED"/>
    <w:rsid w:val="00142B70"/>
    <w:rsid w:val="001433AB"/>
    <w:rsid w:val="00143621"/>
    <w:rsid w:val="001457D5"/>
    <w:rsid w:val="00145A02"/>
    <w:rsid w:val="00145BA2"/>
    <w:rsid w:val="00146D23"/>
    <w:rsid w:val="001471BA"/>
    <w:rsid w:val="00152077"/>
    <w:rsid w:val="001531D5"/>
    <w:rsid w:val="001538A0"/>
    <w:rsid w:val="0015428C"/>
    <w:rsid w:val="001574FE"/>
    <w:rsid w:val="0016160A"/>
    <w:rsid w:val="00162258"/>
    <w:rsid w:val="00162E4D"/>
    <w:rsid w:val="0016336C"/>
    <w:rsid w:val="00163BD9"/>
    <w:rsid w:val="00164A82"/>
    <w:rsid w:val="001651F3"/>
    <w:rsid w:val="001652CD"/>
    <w:rsid w:val="00166619"/>
    <w:rsid w:val="00166A32"/>
    <w:rsid w:val="00167215"/>
    <w:rsid w:val="00167F87"/>
    <w:rsid w:val="00171991"/>
    <w:rsid w:val="001726A3"/>
    <w:rsid w:val="00173218"/>
    <w:rsid w:val="00173F9B"/>
    <w:rsid w:val="00174A5D"/>
    <w:rsid w:val="00175455"/>
    <w:rsid w:val="001757D4"/>
    <w:rsid w:val="00176DA4"/>
    <w:rsid w:val="00177008"/>
    <w:rsid w:val="00177165"/>
    <w:rsid w:val="00177D09"/>
    <w:rsid w:val="00180188"/>
    <w:rsid w:val="001806BE"/>
    <w:rsid w:val="0018140B"/>
    <w:rsid w:val="00183DF0"/>
    <w:rsid w:val="00184144"/>
    <w:rsid w:val="001841D5"/>
    <w:rsid w:val="00184A92"/>
    <w:rsid w:val="00184BD7"/>
    <w:rsid w:val="0018587B"/>
    <w:rsid w:val="00186674"/>
    <w:rsid w:val="00191EF3"/>
    <w:rsid w:val="00192814"/>
    <w:rsid w:val="00192C6C"/>
    <w:rsid w:val="00192FF2"/>
    <w:rsid w:val="00193E84"/>
    <w:rsid w:val="0019614C"/>
    <w:rsid w:val="001961F6"/>
    <w:rsid w:val="001A2337"/>
    <w:rsid w:val="001A3636"/>
    <w:rsid w:val="001A439D"/>
    <w:rsid w:val="001A44ED"/>
    <w:rsid w:val="001A4678"/>
    <w:rsid w:val="001A492C"/>
    <w:rsid w:val="001A4F89"/>
    <w:rsid w:val="001A5E7F"/>
    <w:rsid w:val="001A6839"/>
    <w:rsid w:val="001A6D85"/>
    <w:rsid w:val="001B0F59"/>
    <w:rsid w:val="001B1549"/>
    <w:rsid w:val="001B17E4"/>
    <w:rsid w:val="001B1BE3"/>
    <w:rsid w:val="001B201D"/>
    <w:rsid w:val="001B412B"/>
    <w:rsid w:val="001B47E0"/>
    <w:rsid w:val="001B5CD6"/>
    <w:rsid w:val="001B616C"/>
    <w:rsid w:val="001B6D47"/>
    <w:rsid w:val="001B7183"/>
    <w:rsid w:val="001B7ABF"/>
    <w:rsid w:val="001B7CE3"/>
    <w:rsid w:val="001C1703"/>
    <w:rsid w:val="001C19D8"/>
    <w:rsid w:val="001C406E"/>
    <w:rsid w:val="001C444D"/>
    <w:rsid w:val="001C54D7"/>
    <w:rsid w:val="001C7665"/>
    <w:rsid w:val="001C77B8"/>
    <w:rsid w:val="001C7FF1"/>
    <w:rsid w:val="001D003D"/>
    <w:rsid w:val="001D0CF0"/>
    <w:rsid w:val="001D3079"/>
    <w:rsid w:val="001D319E"/>
    <w:rsid w:val="001D3422"/>
    <w:rsid w:val="001D3437"/>
    <w:rsid w:val="001D3906"/>
    <w:rsid w:val="001D3B93"/>
    <w:rsid w:val="001D6098"/>
    <w:rsid w:val="001D6139"/>
    <w:rsid w:val="001D7CED"/>
    <w:rsid w:val="001E03A1"/>
    <w:rsid w:val="001E21F4"/>
    <w:rsid w:val="001E2F03"/>
    <w:rsid w:val="001E2F6C"/>
    <w:rsid w:val="001E3861"/>
    <w:rsid w:val="001E3BD1"/>
    <w:rsid w:val="001E3EA0"/>
    <w:rsid w:val="001E5DB5"/>
    <w:rsid w:val="001E5F6C"/>
    <w:rsid w:val="001E6A24"/>
    <w:rsid w:val="001E7F68"/>
    <w:rsid w:val="001F05D6"/>
    <w:rsid w:val="001F0A71"/>
    <w:rsid w:val="001F1246"/>
    <w:rsid w:val="001F1C78"/>
    <w:rsid w:val="001F1E16"/>
    <w:rsid w:val="001F1FC3"/>
    <w:rsid w:val="001F37FA"/>
    <w:rsid w:val="001F4E82"/>
    <w:rsid w:val="001F5648"/>
    <w:rsid w:val="001F5EE1"/>
    <w:rsid w:val="001F6661"/>
    <w:rsid w:val="0020001A"/>
    <w:rsid w:val="00200A23"/>
    <w:rsid w:val="002033B0"/>
    <w:rsid w:val="00203AD7"/>
    <w:rsid w:val="00205A5A"/>
    <w:rsid w:val="00206118"/>
    <w:rsid w:val="00207190"/>
    <w:rsid w:val="002101F0"/>
    <w:rsid w:val="00210B48"/>
    <w:rsid w:val="0021101A"/>
    <w:rsid w:val="00211189"/>
    <w:rsid w:val="002119B7"/>
    <w:rsid w:val="00211CF5"/>
    <w:rsid w:val="002136D9"/>
    <w:rsid w:val="00215DE0"/>
    <w:rsid w:val="00215FD0"/>
    <w:rsid w:val="00216799"/>
    <w:rsid w:val="00221888"/>
    <w:rsid w:val="00222A3A"/>
    <w:rsid w:val="0022320E"/>
    <w:rsid w:val="0022373D"/>
    <w:rsid w:val="0022633F"/>
    <w:rsid w:val="0022653F"/>
    <w:rsid w:val="0022654C"/>
    <w:rsid w:val="00227572"/>
    <w:rsid w:val="002276FE"/>
    <w:rsid w:val="002278D8"/>
    <w:rsid w:val="00231CA0"/>
    <w:rsid w:val="002329E5"/>
    <w:rsid w:val="00232FCF"/>
    <w:rsid w:val="00233DB7"/>
    <w:rsid w:val="0023444E"/>
    <w:rsid w:val="00235288"/>
    <w:rsid w:val="00235BDE"/>
    <w:rsid w:val="002361BF"/>
    <w:rsid w:val="00240898"/>
    <w:rsid w:val="00241078"/>
    <w:rsid w:val="002427D3"/>
    <w:rsid w:val="00242D11"/>
    <w:rsid w:val="002438CC"/>
    <w:rsid w:val="00244A0F"/>
    <w:rsid w:val="00244BE2"/>
    <w:rsid w:val="00246B38"/>
    <w:rsid w:val="00246D59"/>
    <w:rsid w:val="00247E44"/>
    <w:rsid w:val="00250404"/>
    <w:rsid w:val="00250633"/>
    <w:rsid w:val="00250720"/>
    <w:rsid w:val="00250EE7"/>
    <w:rsid w:val="002511BE"/>
    <w:rsid w:val="00252FC6"/>
    <w:rsid w:val="002532A5"/>
    <w:rsid w:val="00253C78"/>
    <w:rsid w:val="00255213"/>
    <w:rsid w:val="00255EE8"/>
    <w:rsid w:val="00262EF5"/>
    <w:rsid w:val="00263F94"/>
    <w:rsid w:val="002650E5"/>
    <w:rsid w:val="00266169"/>
    <w:rsid w:val="00266367"/>
    <w:rsid w:val="00267E8F"/>
    <w:rsid w:val="002703FD"/>
    <w:rsid w:val="0027050A"/>
    <w:rsid w:val="002709CB"/>
    <w:rsid w:val="00270F04"/>
    <w:rsid w:val="002712C3"/>
    <w:rsid w:val="00271DD7"/>
    <w:rsid w:val="00272EB1"/>
    <w:rsid w:val="00276FC4"/>
    <w:rsid w:val="0027728E"/>
    <w:rsid w:val="002810E7"/>
    <w:rsid w:val="00281B2E"/>
    <w:rsid w:val="002824B4"/>
    <w:rsid w:val="00283384"/>
    <w:rsid w:val="00283C37"/>
    <w:rsid w:val="00283EB4"/>
    <w:rsid w:val="00284067"/>
    <w:rsid w:val="00284583"/>
    <w:rsid w:val="00285CF1"/>
    <w:rsid w:val="00286050"/>
    <w:rsid w:val="00290296"/>
    <w:rsid w:val="0029039C"/>
    <w:rsid w:val="00291380"/>
    <w:rsid w:val="0029270F"/>
    <w:rsid w:val="00292E37"/>
    <w:rsid w:val="00294291"/>
    <w:rsid w:val="00294304"/>
    <w:rsid w:val="00294AFE"/>
    <w:rsid w:val="00295568"/>
    <w:rsid w:val="00296B74"/>
    <w:rsid w:val="00296C05"/>
    <w:rsid w:val="00296E5E"/>
    <w:rsid w:val="0029712D"/>
    <w:rsid w:val="002A1290"/>
    <w:rsid w:val="002A1545"/>
    <w:rsid w:val="002A3563"/>
    <w:rsid w:val="002A37F5"/>
    <w:rsid w:val="002A4975"/>
    <w:rsid w:val="002A4FFE"/>
    <w:rsid w:val="002A537D"/>
    <w:rsid w:val="002A55B4"/>
    <w:rsid w:val="002A5AE8"/>
    <w:rsid w:val="002A5C86"/>
    <w:rsid w:val="002A6942"/>
    <w:rsid w:val="002A7318"/>
    <w:rsid w:val="002A7634"/>
    <w:rsid w:val="002B05C9"/>
    <w:rsid w:val="002B168A"/>
    <w:rsid w:val="002B2A09"/>
    <w:rsid w:val="002B2BF1"/>
    <w:rsid w:val="002B3C6D"/>
    <w:rsid w:val="002B40C6"/>
    <w:rsid w:val="002B4284"/>
    <w:rsid w:val="002B4589"/>
    <w:rsid w:val="002B58DF"/>
    <w:rsid w:val="002B5C48"/>
    <w:rsid w:val="002B6DC5"/>
    <w:rsid w:val="002B70E9"/>
    <w:rsid w:val="002B76EF"/>
    <w:rsid w:val="002C025C"/>
    <w:rsid w:val="002C1F4C"/>
    <w:rsid w:val="002C2DF3"/>
    <w:rsid w:val="002C3014"/>
    <w:rsid w:val="002C36B7"/>
    <w:rsid w:val="002C4165"/>
    <w:rsid w:val="002C6EE3"/>
    <w:rsid w:val="002C708B"/>
    <w:rsid w:val="002C7786"/>
    <w:rsid w:val="002C791B"/>
    <w:rsid w:val="002C7CEF"/>
    <w:rsid w:val="002D1B1E"/>
    <w:rsid w:val="002D335F"/>
    <w:rsid w:val="002D487F"/>
    <w:rsid w:val="002D5E6D"/>
    <w:rsid w:val="002D6942"/>
    <w:rsid w:val="002D6AB3"/>
    <w:rsid w:val="002D6F22"/>
    <w:rsid w:val="002D79D8"/>
    <w:rsid w:val="002E0528"/>
    <w:rsid w:val="002E0CE8"/>
    <w:rsid w:val="002E0EA7"/>
    <w:rsid w:val="002E21DB"/>
    <w:rsid w:val="002E3DF1"/>
    <w:rsid w:val="002E46CC"/>
    <w:rsid w:val="002E56DF"/>
    <w:rsid w:val="002E5DFE"/>
    <w:rsid w:val="002E5F61"/>
    <w:rsid w:val="002E5FF9"/>
    <w:rsid w:val="002E60E2"/>
    <w:rsid w:val="002E6244"/>
    <w:rsid w:val="002E6602"/>
    <w:rsid w:val="002E6630"/>
    <w:rsid w:val="002E68F4"/>
    <w:rsid w:val="002E6D53"/>
    <w:rsid w:val="002E7F27"/>
    <w:rsid w:val="002E7FDB"/>
    <w:rsid w:val="002F086B"/>
    <w:rsid w:val="002F0CDA"/>
    <w:rsid w:val="002F146A"/>
    <w:rsid w:val="002F2D40"/>
    <w:rsid w:val="002F3B84"/>
    <w:rsid w:val="002F3C29"/>
    <w:rsid w:val="002F41D2"/>
    <w:rsid w:val="002F5EDF"/>
    <w:rsid w:val="002F66BF"/>
    <w:rsid w:val="002F6CA1"/>
    <w:rsid w:val="003007E3"/>
    <w:rsid w:val="0030083E"/>
    <w:rsid w:val="00302347"/>
    <w:rsid w:val="00306264"/>
    <w:rsid w:val="003101CD"/>
    <w:rsid w:val="003105D8"/>
    <w:rsid w:val="00310780"/>
    <w:rsid w:val="00312976"/>
    <w:rsid w:val="00314036"/>
    <w:rsid w:val="00315D8E"/>
    <w:rsid w:val="0031617C"/>
    <w:rsid w:val="00316D02"/>
    <w:rsid w:val="00316FEC"/>
    <w:rsid w:val="00317602"/>
    <w:rsid w:val="00317EE1"/>
    <w:rsid w:val="00320CF2"/>
    <w:rsid w:val="00321D0B"/>
    <w:rsid w:val="00322599"/>
    <w:rsid w:val="00322E6E"/>
    <w:rsid w:val="00323A29"/>
    <w:rsid w:val="00324205"/>
    <w:rsid w:val="00324585"/>
    <w:rsid w:val="00326461"/>
    <w:rsid w:val="003273F2"/>
    <w:rsid w:val="003275C6"/>
    <w:rsid w:val="00327E96"/>
    <w:rsid w:val="003317F0"/>
    <w:rsid w:val="003332A5"/>
    <w:rsid w:val="00333C1B"/>
    <w:rsid w:val="00333D4F"/>
    <w:rsid w:val="00333EC8"/>
    <w:rsid w:val="00335051"/>
    <w:rsid w:val="00336111"/>
    <w:rsid w:val="00336B29"/>
    <w:rsid w:val="00340C6A"/>
    <w:rsid w:val="003412F9"/>
    <w:rsid w:val="00343084"/>
    <w:rsid w:val="00343F30"/>
    <w:rsid w:val="00344BE3"/>
    <w:rsid w:val="003473F6"/>
    <w:rsid w:val="00353BD4"/>
    <w:rsid w:val="00353E56"/>
    <w:rsid w:val="003549E4"/>
    <w:rsid w:val="00364B10"/>
    <w:rsid w:val="00365168"/>
    <w:rsid w:val="00366AAC"/>
    <w:rsid w:val="00366F34"/>
    <w:rsid w:val="003672B3"/>
    <w:rsid w:val="00367C96"/>
    <w:rsid w:val="003700B0"/>
    <w:rsid w:val="00370A29"/>
    <w:rsid w:val="0037153B"/>
    <w:rsid w:val="0037299A"/>
    <w:rsid w:val="003732B4"/>
    <w:rsid w:val="00374EBB"/>
    <w:rsid w:val="00375159"/>
    <w:rsid w:val="00375358"/>
    <w:rsid w:val="00375DFE"/>
    <w:rsid w:val="00376B0C"/>
    <w:rsid w:val="00376B4A"/>
    <w:rsid w:val="0037754C"/>
    <w:rsid w:val="003778C7"/>
    <w:rsid w:val="00380193"/>
    <w:rsid w:val="003811C9"/>
    <w:rsid w:val="00381E8A"/>
    <w:rsid w:val="00382A59"/>
    <w:rsid w:val="00383068"/>
    <w:rsid w:val="00383B22"/>
    <w:rsid w:val="003848D8"/>
    <w:rsid w:val="003867DA"/>
    <w:rsid w:val="00387846"/>
    <w:rsid w:val="00387D53"/>
    <w:rsid w:val="0039000E"/>
    <w:rsid w:val="003904B4"/>
    <w:rsid w:val="00390BAF"/>
    <w:rsid w:val="003919DB"/>
    <w:rsid w:val="003919E0"/>
    <w:rsid w:val="0039284F"/>
    <w:rsid w:val="00392BD8"/>
    <w:rsid w:val="0039397B"/>
    <w:rsid w:val="00393BC8"/>
    <w:rsid w:val="00394F76"/>
    <w:rsid w:val="003967A8"/>
    <w:rsid w:val="0039694D"/>
    <w:rsid w:val="003A17F8"/>
    <w:rsid w:val="003A59CB"/>
    <w:rsid w:val="003A5B65"/>
    <w:rsid w:val="003A676A"/>
    <w:rsid w:val="003A6803"/>
    <w:rsid w:val="003A70C5"/>
    <w:rsid w:val="003A7BB2"/>
    <w:rsid w:val="003A7C2C"/>
    <w:rsid w:val="003A7C82"/>
    <w:rsid w:val="003B3A49"/>
    <w:rsid w:val="003B666B"/>
    <w:rsid w:val="003B73E5"/>
    <w:rsid w:val="003B7693"/>
    <w:rsid w:val="003C0149"/>
    <w:rsid w:val="003C0AAA"/>
    <w:rsid w:val="003C0FF9"/>
    <w:rsid w:val="003C1502"/>
    <w:rsid w:val="003C1986"/>
    <w:rsid w:val="003C3388"/>
    <w:rsid w:val="003C43E6"/>
    <w:rsid w:val="003C66BB"/>
    <w:rsid w:val="003C6BB1"/>
    <w:rsid w:val="003C70AA"/>
    <w:rsid w:val="003C7D24"/>
    <w:rsid w:val="003D0E05"/>
    <w:rsid w:val="003D13F9"/>
    <w:rsid w:val="003D15F2"/>
    <w:rsid w:val="003D1B4E"/>
    <w:rsid w:val="003D1C93"/>
    <w:rsid w:val="003D1E85"/>
    <w:rsid w:val="003D2423"/>
    <w:rsid w:val="003D292E"/>
    <w:rsid w:val="003D454D"/>
    <w:rsid w:val="003D45B7"/>
    <w:rsid w:val="003D4659"/>
    <w:rsid w:val="003D4740"/>
    <w:rsid w:val="003D647E"/>
    <w:rsid w:val="003D7F3D"/>
    <w:rsid w:val="003E0591"/>
    <w:rsid w:val="003E240F"/>
    <w:rsid w:val="003E35D6"/>
    <w:rsid w:val="003E4516"/>
    <w:rsid w:val="003E4DCB"/>
    <w:rsid w:val="003E4F69"/>
    <w:rsid w:val="003E5C6F"/>
    <w:rsid w:val="003E6AA7"/>
    <w:rsid w:val="003F0617"/>
    <w:rsid w:val="003F07E7"/>
    <w:rsid w:val="003F18BF"/>
    <w:rsid w:val="003F3E94"/>
    <w:rsid w:val="003F4998"/>
    <w:rsid w:val="003F5BCC"/>
    <w:rsid w:val="003F5E94"/>
    <w:rsid w:val="003F6B19"/>
    <w:rsid w:val="003F6D82"/>
    <w:rsid w:val="003F7E59"/>
    <w:rsid w:val="0040056B"/>
    <w:rsid w:val="004012C9"/>
    <w:rsid w:val="00403835"/>
    <w:rsid w:val="004051A5"/>
    <w:rsid w:val="004052E8"/>
    <w:rsid w:val="00405705"/>
    <w:rsid w:val="00405824"/>
    <w:rsid w:val="00405927"/>
    <w:rsid w:val="00405B10"/>
    <w:rsid w:val="00407405"/>
    <w:rsid w:val="00407E47"/>
    <w:rsid w:val="00410F78"/>
    <w:rsid w:val="004125F3"/>
    <w:rsid w:val="004158F1"/>
    <w:rsid w:val="004176C6"/>
    <w:rsid w:val="00423553"/>
    <w:rsid w:val="00424094"/>
    <w:rsid w:val="00426382"/>
    <w:rsid w:val="00427557"/>
    <w:rsid w:val="004278FB"/>
    <w:rsid w:val="00427B17"/>
    <w:rsid w:val="00430349"/>
    <w:rsid w:val="00430A37"/>
    <w:rsid w:val="0043311E"/>
    <w:rsid w:val="00434E44"/>
    <w:rsid w:val="004359A2"/>
    <w:rsid w:val="00440D00"/>
    <w:rsid w:val="0044104A"/>
    <w:rsid w:val="0044121B"/>
    <w:rsid w:val="00441250"/>
    <w:rsid w:val="00443B26"/>
    <w:rsid w:val="00445938"/>
    <w:rsid w:val="00446595"/>
    <w:rsid w:val="00446B2F"/>
    <w:rsid w:val="00446EBA"/>
    <w:rsid w:val="004476C7"/>
    <w:rsid w:val="00450231"/>
    <w:rsid w:val="004506E4"/>
    <w:rsid w:val="004517EC"/>
    <w:rsid w:val="00453390"/>
    <w:rsid w:val="00454374"/>
    <w:rsid w:val="00456C76"/>
    <w:rsid w:val="004572D0"/>
    <w:rsid w:val="00460041"/>
    <w:rsid w:val="00460A1E"/>
    <w:rsid w:val="00461E22"/>
    <w:rsid w:val="00462535"/>
    <w:rsid w:val="00462677"/>
    <w:rsid w:val="00462E73"/>
    <w:rsid w:val="00466137"/>
    <w:rsid w:val="00466EFE"/>
    <w:rsid w:val="004678ED"/>
    <w:rsid w:val="004678F7"/>
    <w:rsid w:val="00470EBE"/>
    <w:rsid w:val="00471EE7"/>
    <w:rsid w:val="00473189"/>
    <w:rsid w:val="00475C50"/>
    <w:rsid w:val="00475CD1"/>
    <w:rsid w:val="00475D60"/>
    <w:rsid w:val="00476E3E"/>
    <w:rsid w:val="004773DF"/>
    <w:rsid w:val="00477EB4"/>
    <w:rsid w:val="00480AC6"/>
    <w:rsid w:val="004836D1"/>
    <w:rsid w:val="004837A9"/>
    <w:rsid w:val="00484666"/>
    <w:rsid w:val="0048471F"/>
    <w:rsid w:val="0048473C"/>
    <w:rsid w:val="004861DF"/>
    <w:rsid w:val="004900A0"/>
    <w:rsid w:val="0049117C"/>
    <w:rsid w:val="00491A10"/>
    <w:rsid w:val="00492F87"/>
    <w:rsid w:val="00493600"/>
    <w:rsid w:val="00494573"/>
    <w:rsid w:val="00494672"/>
    <w:rsid w:val="004947D0"/>
    <w:rsid w:val="00494F6B"/>
    <w:rsid w:val="00496B56"/>
    <w:rsid w:val="004A0764"/>
    <w:rsid w:val="004A1094"/>
    <w:rsid w:val="004A1696"/>
    <w:rsid w:val="004A1E20"/>
    <w:rsid w:val="004A21A7"/>
    <w:rsid w:val="004A27F3"/>
    <w:rsid w:val="004A395D"/>
    <w:rsid w:val="004A420D"/>
    <w:rsid w:val="004A5CDE"/>
    <w:rsid w:val="004A69C7"/>
    <w:rsid w:val="004A6F04"/>
    <w:rsid w:val="004A715D"/>
    <w:rsid w:val="004B18CA"/>
    <w:rsid w:val="004B44C6"/>
    <w:rsid w:val="004B66F0"/>
    <w:rsid w:val="004B7C54"/>
    <w:rsid w:val="004B7D23"/>
    <w:rsid w:val="004B7D57"/>
    <w:rsid w:val="004B7E07"/>
    <w:rsid w:val="004C011B"/>
    <w:rsid w:val="004C07E3"/>
    <w:rsid w:val="004C0A01"/>
    <w:rsid w:val="004C112E"/>
    <w:rsid w:val="004C1694"/>
    <w:rsid w:val="004C1884"/>
    <w:rsid w:val="004C3489"/>
    <w:rsid w:val="004C401A"/>
    <w:rsid w:val="004C6005"/>
    <w:rsid w:val="004C6F7A"/>
    <w:rsid w:val="004C7CAE"/>
    <w:rsid w:val="004D1C7D"/>
    <w:rsid w:val="004D3451"/>
    <w:rsid w:val="004D37CD"/>
    <w:rsid w:val="004D4E96"/>
    <w:rsid w:val="004D6A63"/>
    <w:rsid w:val="004D7908"/>
    <w:rsid w:val="004E07B7"/>
    <w:rsid w:val="004E177D"/>
    <w:rsid w:val="004E36D6"/>
    <w:rsid w:val="004E46D4"/>
    <w:rsid w:val="004E56EB"/>
    <w:rsid w:val="004E6663"/>
    <w:rsid w:val="004E6E51"/>
    <w:rsid w:val="004E7044"/>
    <w:rsid w:val="004F16F7"/>
    <w:rsid w:val="004F279C"/>
    <w:rsid w:val="004F2DDC"/>
    <w:rsid w:val="004F471E"/>
    <w:rsid w:val="004F4BD8"/>
    <w:rsid w:val="004F4F54"/>
    <w:rsid w:val="004F524A"/>
    <w:rsid w:val="004F6341"/>
    <w:rsid w:val="004F772C"/>
    <w:rsid w:val="004F7C6D"/>
    <w:rsid w:val="004F7FF9"/>
    <w:rsid w:val="00502236"/>
    <w:rsid w:val="00502719"/>
    <w:rsid w:val="0050430A"/>
    <w:rsid w:val="00505058"/>
    <w:rsid w:val="00507247"/>
    <w:rsid w:val="00507A11"/>
    <w:rsid w:val="00507D5D"/>
    <w:rsid w:val="00507DC6"/>
    <w:rsid w:val="00511470"/>
    <w:rsid w:val="00512D5C"/>
    <w:rsid w:val="00513FE5"/>
    <w:rsid w:val="0051406C"/>
    <w:rsid w:val="0051413E"/>
    <w:rsid w:val="00520153"/>
    <w:rsid w:val="005207C5"/>
    <w:rsid w:val="00522135"/>
    <w:rsid w:val="00522BC4"/>
    <w:rsid w:val="0052335D"/>
    <w:rsid w:val="005233BF"/>
    <w:rsid w:val="0052742F"/>
    <w:rsid w:val="00527EBE"/>
    <w:rsid w:val="00530DE6"/>
    <w:rsid w:val="00530EDB"/>
    <w:rsid w:val="00534011"/>
    <w:rsid w:val="00534153"/>
    <w:rsid w:val="005346E3"/>
    <w:rsid w:val="00534F20"/>
    <w:rsid w:val="00535C07"/>
    <w:rsid w:val="00536D34"/>
    <w:rsid w:val="00536F20"/>
    <w:rsid w:val="00537F90"/>
    <w:rsid w:val="005400B5"/>
    <w:rsid w:val="005401F0"/>
    <w:rsid w:val="00541066"/>
    <w:rsid w:val="005426DA"/>
    <w:rsid w:val="00542780"/>
    <w:rsid w:val="0054298A"/>
    <w:rsid w:val="00543EAB"/>
    <w:rsid w:val="00544B36"/>
    <w:rsid w:val="00544F7F"/>
    <w:rsid w:val="00545767"/>
    <w:rsid w:val="0054581B"/>
    <w:rsid w:val="005462EC"/>
    <w:rsid w:val="00546739"/>
    <w:rsid w:val="005504FB"/>
    <w:rsid w:val="00551995"/>
    <w:rsid w:val="00553364"/>
    <w:rsid w:val="005542DA"/>
    <w:rsid w:val="00554BCB"/>
    <w:rsid w:val="00554C13"/>
    <w:rsid w:val="005555F1"/>
    <w:rsid w:val="00556A93"/>
    <w:rsid w:val="00556E69"/>
    <w:rsid w:val="0056283E"/>
    <w:rsid w:val="005633B3"/>
    <w:rsid w:val="00563B39"/>
    <w:rsid w:val="00565EBE"/>
    <w:rsid w:val="00566A4A"/>
    <w:rsid w:val="00567344"/>
    <w:rsid w:val="00570528"/>
    <w:rsid w:val="005709DB"/>
    <w:rsid w:val="00570E79"/>
    <w:rsid w:val="0057238F"/>
    <w:rsid w:val="00572F95"/>
    <w:rsid w:val="0057308C"/>
    <w:rsid w:val="005732E7"/>
    <w:rsid w:val="005734B8"/>
    <w:rsid w:val="0057474B"/>
    <w:rsid w:val="00574B51"/>
    <w:rsid w:val="00575283"/>
    <w:rsid w:val="00576454"/>
    <w:rsid w:val="005811FA"/>
    <w:rsid w:val="0058162C"/>
    <w:rsid w:val="00582CB0"/>
    <w:rsid w:val="00582FD0"/>
    <w:rsid w:val="00583361"/>
    <w:rsid w:val="00585D51"/>
    <w:rsid w:val="0058654A"/>
    <w:rsid w:val="00591403"/>
    <w:rsid w:val="005926EE"/>
    <w:rsid w:val="00592893"/>
    <w:rsid w:val="00594122"/>
    <w:rsid w:val="005948B6"/>
    <w:rsid w:val="00595391"/>
    <w:rsid w:val="00596A30"/>
    <w:rsid w:val="005A2DB7"/>
    <w:rsid w:val="005A2E7E"/>
    <w:rsid w:val="005A3284"/>
    <w:rsid w:val="005A43D0"/>
    <w:rsid w:val="005A7894"/>
    <w:rsid w:val="005B1927"/>
    <w:rsid w:val="005B22D8"/>
    <w:rsid w:val="005B3E2B"/>
    <w:rsid w:val="005B4169"/>
    <w:rsid w:val="005B5292"/>
    <w:rsid w:val="005B663A"/>
    <w:rsid w:val="005B6AC0"/>
    <w:rsid w:val="005B72F3"/>
    <w:rsid w:val="005C0238"/>
    <w:rsid w:val="005C32FB"/>
    <w:rsid w:val="005C3F76"/>
    <w:rsid w:val="005C5021"/>
    <w:rsid w:val="005C7685"/>
    <w:rsid w:val="005D1FF8"/>
    <w:rsid w:val="005D6870"/>
    <w:rsid w:val="005D7189"/>
    <w:rsid w:val="005E03FA"/>
    <w:rsid w:val="005E1966"/>
    <w:rsid w:val="005E3AB5"/>
    <w:rsid w:val="005E48C1"/>
    <w:rsid w:val="005E4CB3"/>
    <w:rsid w:val="005E56B2"/>
    <w:rsid w:val="005E63C3"/>
    <w:rsid w:val="005E7B70"/>
    <w:rsid w:val="005F02D4"/>
    <w:rsid w:val="005F0B08"/>
    <w:rsid w:val="005F205D"/>
    <w:rsid w:val="005F2689"/>
    <w:rsid w:val="005F2B25"/>
    <w:rsid w:val="005F32EF"/>
    <w:rsid w:val="005F3BDC"/>
    <w:rsid w:val="005F3F0F"/>
    <w:rsid w:val="005F5B9D"/>
    <w:rsid w:val="005F62AC"/>
    <w:rsid w:val="005F7BD5"/>
    <w:rsid w:val="005F7E9E"/>
    <w:rsid w:val="006000C2"/>
    <w:rsid w:val="006016CB"/>
    <w:rsid w:val="00601CEF"/>
    <w:rsid w:val="0060305B"/>
    <w:rsid w:val="006035A4"/>
    <w:rsid w:val="0060380D"/>
    <w:rsid w:val="00603C7E"/>
    <w:rsid w:val="0060549F"/>
    <w:rsid w:val="006054F6"/>
    <w:rsid w:val="00605AB7"/>
    <w:rsid w:val="00611511"/>
    <w:rsid w:val="0061171B"/>
    <w:rsid w:val="00612616"/>
    <w:rsid w:val="006140DD"/>
    <w:rsid w:val="006141C3"/>
    <w:rsid w:val="00614E73"/>
    <w:rsid w:val="0061602A"/>
    <w:rsid w:val="006169D0"/>
    <w:rsid w:val="00622434"/>
    <w:rsid w:val="00622CCB"/>
    <w:rsid w:val="00623B28"/>
    <w:rsid w:val="00623D5C"/>
    <w:rsid w:val="00624162"/>
    <w:rsid w:val="0062448B"/>
    <w:rsid w:val="0062466C"/>
    <w:rsid w:val="006247C0"/>
    <w:rsid w:val="00624845"/>
    <w:rsid w:val="00624AE5"/>
    <w:rsid w:val="006305D6"/>
    <w:rsid w:val="006331A5"/>
    <w:rsid w:val="0063339A"/>
    <w:rsid w:val="00634085"/>
    <w:rsid w:val="006343CF"/>
    <w:rsid w:val="00634F54"/>
    <w:rsid w:val="00636C10"/>
    <w:rsid w:val="00636C45"/>
    <w:rsid w:val="00636E78"/>
    <w:rsid w:val="00640890"/>
    <w:rsid w:val="00641CF6"/>
    <w:rsid w:val="00644410"/>
    <w:rsid w:val="006452BE"/>
    <w:rsid w:val="00645697"/>
    <w:rsid w:val="006458EA"/>
    <w:rsid w:val="00646364"/>
    <w:rsid w:val="006477D7"/>
    <w:rsid w:val="0064780E"/>
    <w:rsid w:val="00647F4D"/>
    <w:rsid w:val="00650316"/>
    <w:rsid w:val="00651BD9"/>
    <w:rsid w:val="00652533"/>
    <w:rsid w:val="006532C8"/>
    <w:rsid w:val="0065472F"/>
    <w:rsid w:val="00654A7D"/>
    <w:rsid w:val="00655F5F"/>
    <w:rsid w:val="00656E08"/>
    <w:rsid w:val="006570E0"/>
    <w:rsid w:val="0066018F"/>
    <w:rsid w:val="006611EB"/>
    <w:rsid w:val="00661468"/>
    <w:rsid w:val="00662E87"/>
    <w:rsid w:val="0066367B"/>
    <w:rsid w:val="006668DA"/>
    <w:rsid w:val="00667DB5"/>
    <w:rsid w:val="006702FF"/>
    <w:rsid w:val="006709CA"/>
    <w:rsid w:val="00670A69"/>
    <w:rsid w:val="0067275E"/>
    <w:rsid w:val="00672AFD"/>
    <w:rsid w:val="006748CD"/>
    <w:rsid w:val="00675883"/>
    <w:rsid w:val="00677056"/>
    <w:rsid w:val="00681160"/>
    <w:rsid w:val="00681296"/>
    <w:rsid w:val="006815DF"/>
    <w:rsid w:val="0068180B"/>
    <w:rsid w:val="00681D06"/>
    <w:rsid w:val="00682967"/>
    <w:rsid w:val="00682E84"/>
    <w:rsid w:val="00683226"/>
    <w:rsid w:val="00683B98"/>
    <w:rsid w:val="0068616B"/>
    <w:rsid w:val="006861ED"/>
    <w:rsid w:val="00686F4E"/>
    <w:rsid w:val="006902A5"/>
    <w:rsid w:val="00690397"/>
    <w:rsid w:val="00690A32"/>
    <w:rsid w:val="00691B60"/>
    <w:rsid w:val="00691CD1"/>
    <w:rsid w:val="00692DA1"/>
    <w:rsid w:val="0069331A"/>
    <w:rsid w:val="00693372"/>
    <w:rsid w:val="0069575C"/>
    <w:rsid w:val="006963D6"/>
    <w:rsid w:val="006A1F0D"/>
    <w:rsid w:val="006A2557"/>
    <w:rsid w:val="006A2B21"/>
    <w:rsid w:val="006A31D1"/>
    <w:rsid w:val="006A3B37"/>
    <w:rsid w:val="006A3F70"/>
    <w:rsid w:val="006A6597"/>
    <w:rsid w:val="006A6713"/>
    <w:rsid w:val="006B0368"/>
    <w:rsid w:val="006B0E8E"/>
    <w:rsid w:val="006B1428"/>
    <w:rsid w:val="006B1AAC"/>
    <w:rsid w:val="006B224E"/>
    <w:rsid w:val="006B4407"/>
    <w:rsid w:val="006B46FA"/>
    <w:rsid w:val="006B4BEF"/>
    <w:rsid w:val="006B58D2"/>
    <w:rsid w:val="006B5FB3"/>
    <w:rsid w:val="006B60FB"/>
    <w:rsid w:val="006B65EF"/>
    <w:rsid w:val="006B681C"/>
    <w:rsid w:val="006B73D4"/>
    <w:rsid w:val="006B793E"/>
    <w:rsid w:val="006C08EC"/>
    <w:rsid w:val="006C104F"/>
    <w:rsid w:val="006C1411"/>
    <w:rsid w:val="006C26DC"/>
    <w:rsid w:val="006C2AF4"/>
    <w:rsid w:val="006C2D2F"/>
    <w:rsid w:val="006C3068"/>
    <w:rsid w:val="006C34D9"/>
    <w:rsid w:val="006C410C"/>
    <w:rsid w:val="006C5F35"/>
    <w:rsid w:val="006C695A"/>
    <w:rsid w:val="006C7B8E"/>
    <w:rsid w:val="006D0323"/>
    <w:rsid w:val="006D0ACB"/>
    <w:rsid w:val="006D2C04"/>
    <w:rsid w:val="006D36D1"/>
    <w:rsid w:val="006D3DD2"/>
    <w:rsid w:val="006D4370"/>
    <w:rsid w:val="006D49A2"/>
    <w:rsid w:val="006D4BA4"/>
    <w:rsid w:val="006D598E"/>
    <w:rsid w:val="006D6341"/>
    <w:rsid w:val="006D6D35"/>
    <w:rsid w:val="006D6F17"/>
    <w:rsid w:val="006D779F"/>
    <w:rsid w:val="006E15E5"/>
    <w:rsid w:val="006E195F"/>
    <w:rsid w:val="006E22AC"/>
    <w:rsid w:val="006E30A8"/>
    <w:rsid w:val="006E3708"/>
    <w:rsid w:val="006E3AC2"/>
    <w:rsid w:val="006E40AD"/>
    <w:rsid w:val="006E45B7"/>
    <w:rsid w:val="006E51D1"/>
    <w:rsid w:val="006E52E5"/>
    <w:rsid w:val="006E6D9E"/>
    <w:rsid w:val="006E6E3A"/>
    <w:rsid w:val="006F03C0"/>
    <w:rsid w:val="006F04BB"/>
    <w:rsid w:val="006F31A3"/>
    <w:rsid w:val="006F4304"/>
    <w:rsid w:val="006F49E8"/>
    <w:rsid w:val="006F58C7"/>
    <w:rsid w:val="006F5FD7"/>
    <w:rsid w:val="006F604D"/>
    <w:rsid w:val="006F6423"/>
    <w:rsid w:val="006F6A9B"/>
    <w:rsid w:val="006F6FD3"/>
    <w:rsid w:val="0070072F"/>
    <w:rsid w:val="00702844"/>
    <w:rsid w:val="0070395E"/>
    <w:rsid w:val="00703E3E"/>
    <w:rsid w:val="00703F54"/>
    <w:rsid w:val="00704A78"/>
    <w:rsid w:val="00704B42"/>
    <w:rsid w:val="0070569D"/>
    <w:rsid w:val="00705D73"/>
    <w:rsid w:val="00707EF0"/>
    <w:rsid w:val="00711ADA"/>
    <w:rsid w:val="00712C13"/>
    <w:rsid w:val="007134D8"/>
    <w:rsid w:val="00714958"/>
    <w:rsid w:val="007152EA"/>
    <w:rsid w:val="00716685"/>
    <w:rsid w:val="00717A05"/>
    <w:rsid w:val="0072079E"/>
    <w:rsid w:val="007210E7"/>
    <w:rsid w:val="00721469"/>
    <w:rsid w:val="0072231F"/>
    <w:rsid w:val="00722D2B"/>
    <w:rsid w:val="00723A65"/>
    <w:rsid w:val="00723D74"/>
    <w:rsid w:val="00724173"/>
    <w:rsid w:val="007251EC"/>
    <w:rsid w:val="00726CF6"/>
    <w:rsid w:val="00727250"/>
    <w:rsid w:val="00727A12"/>
    <w:rsid w:val="00727AA1"/>
    <w:rsid w:val="00731ADD"/>
    <w:rsid w:val="007326F3"/>
    <w:rsid w:val="007330FE"/>
    <w:rsid w:val="00734472"/>
    <w:rsid w:val="007356A3"/>
    <w:rsid w:val="007359AD"/>
    <w:rsid w:val="00736930"/>
    <w:rsid w:val="00737A68"/>
    <w:rsid w:val="007409A2"/>
    <w:rsid w:val="00741C43"/>
    <w:rsid w:val="007422CF"/>
    <w:rsid w:val="00742360"/>
    <w:rsid w:val="00742894"/>
    <w:rsid w:val="00743632"/>
    <w:rsid w:val="0074443E"/>
    <w:rsid w:val="00744796"/>
    <w:rsid w:val="0074495A"/>
    <w:rsid w:val="00750505"/>
    <w:rsid w:val="00750E5F"/>
    <w:rsid w:val="007517BF"/>
    <w:rsid w:val="00752B8B"/>
    <w:rsid w:val="00754038"/>
    <w:rsid w:val="00754138"/>
    <w:rsid w:val="0075593B"/>
    <w:rsid w:val="00755AD3"/>
    <w:rsid w:val="0075620E"/>
    <w:rsid w:val="0075631D"/>
    <w:rsid w:val="00756436"/>
    <w:rsid w:val="00757C58"/>
    <w:rsid w:val="007602A4"/>
    <w:rsid w:val="007603A6"/>
    <w:rsid w:val="007606AB"/>
    <w:rsid w:val="00760E90"/>
    <w:rsid w:val="007612D5"/>
    <w:rsid w:val="00762155"/>
    <w:rsid w:val="007635AD"/>
    <w:rsid w:val="00764302"/>
    <w:rsid w:val="00764DE8"/>
    <w:rsid w:val="00765269"/>
    <w:rsid w:val="007653E3"/>
    <w:rsid w:val="0076740E"/>
    <w:rsid w:val="0077062F"/>
    <w:rsid w:val="00770A78"/>
    <w:rsid w:val="00770DD0"/>
    <w:rsid w:val="00771ECA"/>
    <w:rsid w:val="00772F36"/>
    <w:rsid w:val="007731AF"/>
    <w:rsid w:val="007735B7"/>
    <w:rsid w:val="00776C22"/>
    <w:rsid w:val="00781069"/>
    <w:rsid w:val="00781928"/>
    <w:rsid w:val="00782278"/>
    <w:rsid w:val="007833BA"/>
    <w:rsid w:val="00783922"/>
    <w:rsid w:val="00784DA3"/>
    <w:rsid w:val="007850B6"/>
    <w:rsid w:val="00785BDB"/>
    <w:rsid w:val="0078713F"/>
    <w:rsid w:val="0078723A"/>
    <w:rsid w:val="00787CB3"/>
    <w:rsid w:val="007912BA"/>
    <w:rsid w:val="007917E5"/>
    <w:rsid w:val="00791B7F"/>
    <w:rsid w:val="00791C68"/>
    <w:rsid w:val="00791E94"/>
    <w:rsid w:val="00792ED3"/>
    <w:rsid w:val="00794510"/>
    <w:rsid w:val="00794D55"/>
    <w:rsid w:val="00794F58"/>
    <w:rsid w:val="00796245"/>
    <w:rsid w:val="00796CB6"/>
    <w:rsid w:val="00797931"/>
    <w:rsid w:val="007979E3"/>
    <w:rsid w:val="007A09C6"/>
    <w:rsid w:val="007A18BE"/>
    <w:rsid w:val="007A38F6"/>
    <w:rsid w:val="007A432A"/>
    <w:rsid w:val="007A4795"/>
    <w:rsid w:val="007A4F4E"/>
    <w:rsid w:val="007A601A"/>
    <w:rsid w:val="007A6281"/>
    <w:rsid w:val="007B1381"/>
    <w:rsid w:val="007B190C"/>
    <w:rsid w:val="007B1B9C"/>
    <w:rsid w:val="007B3820"/>
    <w:rsid w:val="007B4CA8"/>
    <w:rsid w:val="007B5212"/>
    <w:rsid w:val="007B6764"/>
    <w:rsid w:val="007B72BE"/>
    <w:rsid w:val="007B7C2C"/>
    <w:rsid w:val="007B7C93"/>
    <w:rsid w:val="007C15AB"/>
    <w:rsid w:val="007C18AC"/>
    <w:rsid w:val="007C19E3"/>
    <w:rsid w:val="007C2199"/>
    <w:rsid w:val="007C28EE"/>
    <w:rsid w:val="007C340F"/>
    <w:rsid w:val="007C44B3"/>
    <w:rsid w:val="007C483F"/>
    <w:rsid w:val="007C5E64"/>
    <w:rsid w:val="007C7613"/>
    <w:rsid w:val="007C7B71"/>
    <w:rsid w:val="007D0286"/>
    <w:rsid w:val="007D068A"/>
    <w:rsid w:val="007D1142"/>
    <w:rsid w:val="007D142E"/>
    <w:rsid w:val="007D180C"/>
    <w:rsid w:val="007D29F6"/>
    <w:rsid w:val="007D6B41"/>
    <w:rsid w:val="007D6BF9"/>
    <w:rsid w:val="007D76A6"/>
    <w:rsid w:val="007E0E5D"/>
    <w:rsid w:val="007E3CBA"/>
    <w:rsid w:val="007E3EA4"/>
    <w:rsid w:val="007E45A6"/>
    <w:rsid w:val="007E5084"/>
    <w:rsid w:val="007E5FC8"/>
    <w:rsid w:val="007E6011"/>
    <w:rsid w:val="007E6867"/>
    <w:rsid w:val="007E7091"/>
    <w:rsid w:val="007F0A45"/>
    <w:rsid w:val="007F13E1"/>
    <w:rsid w:val="007F1C42"/>
    <w:rsid w:val="007F31BE"/>
    <w:rsid w:val="007F34F9"/>
    <w:rsid w:val="007F420E"/>
    <w:rsid w:val="007F43D9"/>
    <w:rsid w:val="007F48BA"/>
    <w:rsid w:val="007F4E2C"/>
    <w:rsid w:val="007F5B50"/>
    <w:rsid w:val="007F5BEE"/>
    <w:rsid w:val="007F5C47"/>
    <w:rsid w:val="007F719F"/>
    <w:rsid w:val="007F7B67"/>
    <w:rsid w:val="007F7BC6"/>
    <w:rsid w:val="008008A9"/>
    <w:rsid w:val="00800E0E"/>
    <w:rsid w:val="00800FA9"/>
    <w:rsid w:val="00801B51"/>
    <w:rsid w:val="00801B55"/>
    <w:rsid w:val="0080343F"/>
    <w:rsid w:val="00803ACE"/>
    <w:rsid w:val="00804ED3"/>
    <w:rsid w:val="008056BD"/>
    <w:rsid w:val="008067DD"/>
    <w:rsid w:val="00806C72"/>
    <w:rsid w:val="0080798A"/>
    <w:rsid w:val="008100B5"/>
    <w:rsid w:val="008102E6"/>
    <w:rsid w:val="00810E5B"/>
    <w:rsid w:val="008135F0"/>
    <w:rsid w:val="00815741"/>
    <w:rsid w:val="0081692A"/>
    <w:rsid w:val="00816CA6"/>
    <w:rsid w:val="00816DA3"/>
    <w:rsid w:val="008200F4"/>
    <w:rsid w:val="00822FD4"/>
    <w:rsid w:val="008243B4"/>
    <w:rsid w:val="00825323"/>
    <w:rsid w:val="00825533"/>
    <w:rsid w:val="00825B36"/>
    <w:rsid w:val="00825D56"/>
    <w:rsid w:val="008302EF"/>
    <w:rsid w:val="008314E2"/>
    <w:rsid w:val="00833020"/>
    <w:rsid w:val="00834587"/>
    <w:rsid w:val="008356C3"/>
    <w:rsid w:val="00835D7A"/>
    <w:rsid w:val="008361AB"/>
    <w:rsid w:val="0083672E"/>
    <w:rsid w:val="00836866"/>
    <w:rsid w:val="0084273C"/>
    <w:rsid w:val="00842B99"/>
    <w:rsid w:val="0084322A"/>
    <w:rsid w:val="0084366F"/>
    <w:rsid w:val="0084367E"/>
    <w:rsid w:val="008436BD"/>
    <w:rsid w:val="008451CF"/>
    <w:rsid w:val="0084531E"/>
    <w:rsid w:val="008464A8"/>
    <w:rsid w:val="008501F7"/>
    <w:rsid w:val="008519BB"/>
    <w:rsid w:val="00854088"/>
    <w:rsid w:val="00854EDC"/>
    <w:rsid w:val="0085694D"/>
    <w:rsid w:val="00856F92"/>
    <w:rsid w:val="00857E57"/>
    <w:rsid w:val="00860E59"/>
    <w:rsid w:val="00861499"/>
    <w:rsid w:val="00861E98"/>
    <w:rsid w:val="008638FF"/>
    <w:rsid w:val="00866095"/>
    <w:rsid w:val="00866A18"/>
    <w:rsid w:val="00866F88"/>
    <w:rsid w:val="00867BA7"/>
    <w:rsid w:val="00870F18"/>
    <w:rsid w:val="008722C2"/>
    <w:rsid w:val="0087447A"/>
    <w:rsid w:val="0087479E"/>
    <w:rsid w:val="00875CBA"/>
    <w:rsid w:val="0087601E"/>
    <w:rsid w:val="00876851"/>
    <w:rsid w:val="00877073"/>
    <w:rsid w:val="00877098"/>
    <w:rsid w:val="0087748C"/>
    <w:rsid w:val="00877E77"/>
    <w:rsid w:val="00880B7D"/>
    <w:rsid w:val="00883BF0"/>
    <w:rsid w:val="00884D97"/>
    <w:rsid w:val="00884DF7"/>
    <w:rsid w:val="008851FA"/>
    <w:rsid w:val="00885D01"/>
    <w:rsid w:val="00887015"/>
    <w:rsid w:val="0088790B"/>
    <w:rsid w:val="008902A0"/>
    <w:rsid w:val="0089048C"/>
    <w:rsid w:val="00891741"/>
    <w:rsid w:val="008918EF"/>
    <w:rsid w:val="00892444"/>
    <w:rsid w:val="00894763"/>
    <w:rsid w:val="0089506C"/>
    <w:rsid w:val="00895106"/>
    <w:rsid w:val="00895193"/>
    <w:rsid w:val="008952D6"/>
    <w:rsid w:val="0089540D"/>
    <w:rsid w:val="0089553A"/>
    <w:rsid w:val="00895727"/>
    <w:rsid w:val="0089637F"/>
    <w:rsid w:val="008972E8"/>
    <w:rsid w:val="008979E7"/>
    <w:rsid w:val="00897BE2"/>
    <w:rsid w:val="008A04B5"/>
    <w:rsid w:val="008A04D0"/>
    <w:rsid w:val="008A11DF"/>
    <w:rsid w:val="008A1A51"/>
    <w:rsid w:val="008A1D1A"/>
    <w:rsid w:val="008A2352"/>
    <w:rsid w:val="008A27F9"/>
    <w:rsid w:val="008A3CD4"/>
    <w:rsid w:val="008A5F24"/>
    <w:rsid w:val="008A6090"/>
    <w:rsid w:val="008A61A4"/>
    <w:rsid w:val="008A6A20"/>
    <w:rsid w:val="008B09D4"/>
    <w:rsid w:val="008B1005"/>
    <w:rsid w:val="008B3567"/>
    <w:rsid w:val="008B389C"/>
    <w:rsid w:val="008B4227"/>
    <w:rsid w:val="008B50F5"/>
    <w:rsid w:val="008B6661"/>
    <w:rsid w:val="008B676E"/>
    <w:rsid w:val="008B6C11"/>
    <w:rsid w:val="008C01D8"/>
    <w:rsid w:val="008C1972"/>
    <w:rsid w:val="008C30EE"/>
    <w:rsid w:val="008C3836"/>
    <w:rsid w:val="008C4031"/>
    <w:rsid w:val="008C45BB"/>
    <w:rsid w:val="008C465B"/>
    <w:rsid w:val="008C47F9"/>
    <w:rsid w:val="008C4876"/>
    <w:rsid w:val="008C4B0C"/>
    <w:rsid w:val="008D18DF"/>
    <w:rsid w:val="008D1D85"/>
    <w:rsid w:val="008D283E"/>
    <w:rsid w:val="008D5921"/>
    <w:rsid w:val="008D5C7A"/>
    <w:rsid w:val="008D5EB9"/>
    <w:rsid w:val="008D6D97"/>
    <w:rsid w:val="008D6EB4"/>
    <w:rsid w:val="008D7BD6"/>
    <w:rsid w:val="008D7E8B"/>
    <w:rsid w:val="008E2310"/>
    <w:rsid w:val="008E359A"/>
    <w:rsid w:val="008E3DDA"/>
    <w:rsid w:val="008E5C3E"/>
    <w:rsid w:val="008E7A86"/>
    <w:rsid w:val="008E7AE0"/>
    <w:rsid w:val="008F0A15"/>
    <w:rsid w:val="008F0AB5"/>
    <w:rsid w:val="008F15AE"/>
    <w:rsid w:val="008F2428"/>
    <w:rsid w:val="008F2699"/>
    <w:rsid w:val="008F269D"/>
    <w:rsid w:val="008F476B"/>
    <w:rsid w:val="008F627F"/>
    <w:rsid w:val="008F6587"/>
    <w:rsid w:val="00900B3E"/>
    <w:rsid w:val="00900CA2"/>
    <w:rsid w:val="00900D26"/>
    <w:rsid w:val="0090189E"/>
    <w:rsid w:val="00902303"/>
    <w:rsid w:val="00903707"/>
    <w:rsid w:val="00905CDD"/>
    <w:rsid w:val="0090623D"/>
    <w:rsid w:val="00906ADA"/>
    <w:rsid w:val="00907B1C"/>
    <w:rsid w:val="00910066"/>
    <w:rsid w:val="00910C77"/>
    <w:rsid w:val="009110F5"/>
    <w:rsid w:val="00911FAB"/>
    <w:rsid w:val="009152D4"/>
    <w:rsid w:val="0092022B"/>
    <w:rsid w:val="00920EFB"/>
    <w:rsid w:val="00921FF4"/>
    <w:rsid w:val="009222DF"/>
    <w:rsid w:val="00922ADB"/>
    <w:rsid w:val="009230F2"/>
    <w:rsid w:val="0092370D"/>
    <w:rsid w:val="00923B3C"/>
    <w:rsid w:val="00926EF3"/>
    <w:rsid w:val="00927314"/>
    <w:rsid w:val="009307D5"/>
    <w:rsid w:val="00931DC1"/>
    <w:rsid w:val="00932D1F"/>
    <w:rsid w:val="00933DD6"/>
    <w:rsid w:val="00936354"/>
    <w:rsid w:val="00940290"/>
    <w:rsid w:val="00940A5D"/>
    <w:rsid w:val="00940FB4"/>
    <w:rsid w:val="00941652"/>
    <w:rsid w:val="00941E82"/>
    <w:rsid w:val="00941EF9"/>
    <w:rsid w:val="00942A3C"/>
    <w:rsid w:val="00942B1F"/>
    <w:rsid w:val="009435F2"/>
    <w:rsid w:val="00943D7D"/>
    <w:rsid w:val="00944086"/>
    <w:rsid w:val="00944B27"/>
    <w:rsid w:val="0094504D"/>
    <w:rsid w:val="0094593D"/>
    <w:rsid w:val="0095003B"/>
    <w:rsid w:val="00951214"/>
    <w:rsid w:val="00952524"/>
    <w:rsid w:val="00953964"/>
    <w:rsid w:val="00954184"/>
    <w:rsid w:val="009549CC"/>
    <w:rsid w:val="009553A6"/>
    <w:rsid w:val="00956BDE"/>
    <w:rsid w:val="00961522"/>
    <w:rsid w:val="00961B65"/>
    <w:rsid w:val="00965EC5"/>
    <w:rsid w:val="00966E16"/>
    <w:rsid w:val="009704FD"/>
    <w:rsid w:val="00970CAD"/>
    <w:rsid w:val="00970CF3"/>
    <w:rsid w:val="00970EFA"/>
    <w:rsid w:val="00971CA4"/>
    <w:rsid w:val="00972ACD"/>
    <w:rsid w:val="009738A5"/>
    <w:rsid w:val="009749DF"/>
    <w:rsid w:val="00975123"/>
    <w:rsid w:val="0097565A"/>
    <w:rsid w:val="009759FD"/>
    <w:rsid w:val="009774D0"/>
    <w:rsid w:val="0098111E"/>
    <w:rsid w:val="00981A9D"/>
    <w:rsid w:val="00981FAA"/>
    <w:rsid w:val="00982261"/>
    <w:rsid w:val="00982AFF"/>
    <w:rsid w:val="00982CD8"/>
    <w:rsid w:val="0098342B"/>
    <w:rsid w:val="00990017"/>
    <w:rsid w:val="0099174E"/>
    <w:rsid w:val="00991D12"/>
    <w:rsid w:val="00992467"/>
    <w:rsid w:val="00992AD4"/>
    <w:rsid w:val="009934AD"/>
    <w:rsid w:val="0099448A"/>
    <w:rsid w:val="00994AEC"/>
    <w:rsid w:val="00994F61"/>
    <w:rsid w:val="0099651B"/>
    <w:rsid w:val="00997821"/>
    <w:rsid w:val="00997E68"/>
    <w:rsid w:val="00997F15"/>
    <w:rsid w:val="009A08BD"/>
    <w:rsid w:val="009A184E"/>
    <w:rsid w:val="009A2535"/>
    <w:rsid w:val="009A268D"/>
    <w:rsid w:val="009A2F89"/>
    <w:rsid w:val="009A3024"/>
    <w:rsid w:val="009A40FF"/>
    <w:rsid w:val="009A5592"/>
    <w:rsid w:val="009A77CD"/>
    <w:rsid w:val="009A7F4C"/>
    <w:rsid w:val="009B1D3A"/>
    <w:rsid w:val="009B20A4"/>
    <w:rsid w:val="009B2AF8"/>
    <w:rsid w:val="009B469F"/>
    <w:rsid w:val="009B550C"/>
    <w:rsid w:val="009B65E1"/>
    <w:rsid w:val="009B7613"/>
    <w:rsid w:val="009B796D"/>
    <w:rsid w:val="009C13E0"/>
    <w:rsid w:val="009C3813"/>
    <w:rsid w:val="009C43DF"/>
    <w:rsid w:val="009C54D3"/>
    <w:rsid w:val="009C61C4"/>
    <w:rsid w:val="009C61DB"/>
    <w:rsid w:val="009C6FBB"/>
    <w:rsid w:val="009C718B"/>
    <w:rsid w:val="009D0CD6"/>
    <w:rsid w:val="009D0FBB"/>
    <w:rsid w:val="009D1300"/>
    <w:rsid w:val="009D3D5B"/>
    <w:rsid w:val="009D4B71"/>
    <w:rsid w:val="009D4C9D"/>
    <w:rsid w:val="009D5D37"/>
    <w:rsid w:val="009D6493"/>
    <w:rsid w:val="009D67F5"/>
    <w:rsid w:val="009D69A9"/>
    <w:rsid w:val="009D6BF5"/>
    <w:rsid w:val="009E032B"/>
    <w:rsid w:val="009E1DCC"/>
    <w:rsid w:val="009E1F4B"/>
    <w:rsid w:val="009E494A"/>
    <w:rsid w:val="009E6DFF"/>
    <w:rsid w:val="009E7182"/>
    <w:rsid w:val="009E71DC"/>
    <w:rsid w:val="009E758D"/>
    <w:rsid w:val="009F0F57"/>
    <w:rsid w:val="009F20B6"/>
    <w:rsid w:val="009F3C1D"/>
    <w:rsid w:val="009F48E6"/>
    <w:rsid w:val="009F52A3"/>
    <w:rsid w:val="009F6D62"/>
    <w:rsid w:val="009F6FE8"/>
    <w:rsid w:val="00A00DC3"/>
    <w:rsid w:val="00A00F09"/>
    <w:rsid w:val="00A01280"/>
    <w:rsid w:val="00A02209"/>
    <w:rsid w:val="00A0244E"/>
    <w:rsid w:val="00A02F61"/>
    <w:rsid w:val="00A03C08"/>
    <w:rsid w:val="00A04AC6"/>
    <w:rsid w:val="00A0516A"/>
    <w:rsid w:val="00A05422"/>
    <w:rsid w:val="00A0590E"/>
    <w:rsid w:val="00A05972"/>
    <w:rsid w:val="00A05B7A"/>
    <w:rsid w:val="00A06E31"/>
    <w:rsid w:val="00A076E8"/>
    <w:rsid w:val="00A07A12"/>
    <w:rsid w:val="00A10361"/>
    <w:rsid w:val="00A1139A"/>
    <w:rsid w:val="00A11457"/>
    <w:rsid w:val="00A11C82"/>
    <w:rsid w:val="00A121CD"/>
    <w:rsid w:val="00A122E9"/>
    <w:rsid w:val="00A13D2D"/>
    <w:rsid w:val="00A144C6"/>
    <w:rsid w:val="00A15B1E"/>
    <w:rsid w:val="00A17A61"/>
    <w:rsid w:val="00A17E19"/>
    <w:rsid w:val="00A2203B"/>
    <w:rsid w:val="00A22050"/>
    <w:rsid w:val="00A22231"/>
    <w:rsid w:val="00A22B9D"/>
    <w:rsid w:val="00A23BF5"/>
    <w:rsid w:val="00A2508C"/>
    <w:rsid w:val="00A254EC"/>
    <w:rsid w:val="00A26423"/>
    <w:rsid w:val="00A26DF0"/>
    <w:rsid w:val="00A31DA6"/>
    <w:rsid w:val="00A334E9"/>
    <w:rsid w:val="00A3658B"/>
    <w:rsid w:val="00A370C9"/>
    <w:rsid w:val="00A40398"/>
    <w:rsid w:val="00A40DAD"/>
    <w:rsid w:val="00A419C6"/>
    <w:rsid w:val="00A41E0C"/>
    <w:rsid w:val="00A44765"/>
    <w:rsid w:val="00A45604"/>
    <w:rsid w:val="00A47493"/>
    <w:rsid w:val="00A50BE5"/>
    <w:rsid w:val="00A51786"/>
    <w:rsid w:val="00A53462"/>
    <w:rsid w:val="00A53EFE"/>
    <w:rsid w:val="00A562D9"/>
    <w:rsid w:val="00A56A38"/>
    <w:rsid w:val="00A5793D"/>
    <w:rsid w:val="00A62B2C"/>
    <w:rsid w:val="00A630F8"/>
    <w:rsid w:val="00A644EC"/>
    <w:rsid w:val="00A648BF"/>
    <w:rsid w:val="00A65420"/>
    <w:rsid w:val="00A66AB2"/>
    <w:rsid w:val="00A7001E"/>
    <w:rsid w:val="00A706FA"/>
    <w:rsid w:val="00A71047"/>
    <w:rsid w:val="00A71453"/>
    <w:rsid w:val="00A7163A"/>
    <w:rsid w:val="00A720A8"/>
    <w:rsid w:val="00A7327E"/>
    <w:rsid w:val="00A734AD"/>
    <w:rsid w:val="00A7422D"/>
    <w:rsid w:val="00A75B09"/>
    <w:rsid w:val="00A75BB6"/>
    <w:rsid w:val="00A774A3"/>
    <w:rsid w:val="00A77780"/>
    <w:rsid w:val="00A77E50"/>
    <w:rsid w:val="00A80A7B"/>
    <w:rsid w:val="00A81780"/>
    <w:rsid w:val="00A82432"/>
    <w:rsid w:val="00A8265E"/>
    <w:rsid w:val="00A82820"/>
    <w:rsid w:val="00A82B04"/>
    <w:rsid w:val="00A83AF8"/>
    <w:rsid w:val="00A83E85"/>
    <w:rsid w:val="00A85085"/>
    <w:rsid w:val="00A861C2"/>
    <w:rsid w:val="00A8673E"/>
    <w:rsid w:val="00A8789F"/>
    <w:rsid w:val="00A8799C"/>
    <w:rsid w:val="00A900A4"/>
    <w:rsid w:val="00A9087A"/>
    <w:rsid w:val="00A921A3"/>
    <w:rsid w:val="00A92DC6"/>
    <w:rsid w:val="00A933F5"/>
    <w:rsid w:val="00A939F1"/>
    <w:rsid w:val="00A944ED"/>
    <w:rsid w:val="00A9727A"/>
    <w:rsid w:val="00A97EE7"/>
    <w:rsid w:val="00AA0D9C"/>
    <w:rsid w:val="00AA15A0"/>
    <w:rsid w:val="00AA2BAB"/>
    <w:rsid w:val="00AA33E6"/>
    <w:rsid w:val="00AA593C"/>
    <w:rsid w:val="00AA6094"/>
    <w:rsid w:val="00AA6144"/>
    <w:rsid w:val="00AA63CC"/>
    <w:rsid w:val="00AA6471"/>
    <w:rsid w:val="00AB151F"/>
    <w:rsid w:val="00AB164B"/>
    <w:rsid w:val="00AB2E7C"/>
    <w:rsid w:val="00AB3F76"/>
    <w:rsid w:val="00AB4163"/>
    <w:rsid w:val="00AB578B"/>
    <w:rsid w:val="00AB5DEE"/>
    <w:rsid w:val="00AB63EA"/>
    <w:rsid w:val="00AB78DA"/>
    <w:rsid w:val="00AC0AE2"/>
    <w:rsid w:val="00AC1223"/>
    <w:rsid w:val="00AC14C9"/>
    <w:rsid w:val="00AC25DF"/>
    <w:rsid w:val="00AC29E6"/>
    <w:rsid w:val="00AC3B81"/>
    <w:rsid w:val="00AC5ED6"/>
    <w:rsid w:val="00AC704E"/>
    <w:rsid w:val="00AC76B3"/>
    <w:rsid w:val="00AC76F9"/>
    <w:rsid w:val="00AD196E"/>
    <w:rsid w:val="00AD1C3B"/>
    <w:rsid w:val="00AD3567"/>
    <w:rsid w:val="00AD3F20"/>
    <w:rsid w:val="00AD43A2"/>
    <w:rsid w:val="00AD4A0C"/>
    <w:rsid w:val="00AD4BE5"/>
    <w:rsid w:val="00AD4DE1"/>
    <w:rsid w:val="00AD5A61"/>
    <w:rsid w:val="00AD5F08"/>
    <w:rsid w:val="00AD65D3"/>
    <w:rsid w:val="00AD70C7"/>
    <w:rsid w:val="00AE21D7"/>
    <w:rsid w:val="00AE2AA5"/>
    <w:rsid w:val="00AE318B"/>
    <w:rsid w:val="00AE454C"/>
    <w:rsid w:val="00AE4D62"/>
    <w:rsid w:val="00AE5CFA"/>
    <w:rsid w:val="00AE6853"/>
    <w:rsid w:val="00AE73DB"/>
    <w:rsid w:val="00AE7817"/>
    <w:rsid w:val="00AF218F"/>
    <w:rsid w:val="00AF25B7"/>
    <w:rsid w:val="00AF37BE"/>
    <w:rsid w:val="00AF3A41"/>
    <w:rsid w:val="00AF3DD7"/>
    <w:rsid w:val="00AF419C"/>
    <w:rsid w:val="00AF4A6C"/>
    <w:rsid w:val="00AF4F5B"/>
    <w:rsid w:val="00AF5A2F"/>
    <w:rsid w:val="00AF5F9C"/>
    <w:rsid w:val="00AF60CC"/>
    <w:rsid w:val="00AF62F4"/>
    <w:rsid w:val="00AF724F"/>
    <w:rsid w:val="00AF7F50"/>
    <w:rsid w:val="00B01DB6"/>
    <w:rsid w:val="00B024D4"/>
    <w:rsid w:val="00B043E7"/>
    <w:rsid w:val="00B05334"/>
    <w:rsid w:val="00B05433"/>
    <w:rsid w:val="00B05CB8"/>
    <w:rsid w:val="00B06701"/>
    <w:rsid w:val="00B06C01"/>
    <w:rsid w:val="00B07579"/>
    <w:rsid w:val="00B07A20"/>
    <w:rsid w:val="00B10762"/>
    <w:rsid w:val="00B1171A"/>
    <w:rsid w:val="00B11D12"/>
    <w:rsid w:val="00B11E31"/>
    <w:rsid w:val="00B12535"/>
    <w:rsid w:val="00B13518"/>
    <w:rsid w:val="00B13E38"/>
    <w:rsid w:val="00B14744"/>
    <w:rsid w:val="00B152DF"/>
    <w:rsid w:val="00B15754"/>
    <w:rsid w:val="00B16166"/>
    <w:rsid w:val="00B164F5"/>
    <w:rsid w:val="00B16CA6"/>
    <w:rsid w:val="00B176A6"/>
    <w:rsid w:val="00B1778E"/>
    <w:rsid w:val="00B17804"/>
    <w:rsid w:val="00B1796A"/>
    <w:rsid w:val="00B213AE"/>
    <w:rsid w:val="00B21568"/>
    <w:rsid w:val="00B218EC"/>
    <w:rsid w:val="00B2333B"/>
    <w:rsid w:val="00B23F74"/>
    <w:rsid w:val="00B24536"/>
    <w:rsid w:val="00B25B87"/>
    <w:rsid w:val="00B26239"/>
    <w:rsid w:val="00B27CB1"/>
    <w:rsid w:val="00B30B2D"/>
    <w:rsid w:val="00B3252F"/>
    <w:rsid w:val="00B3322B"/>
    <w:rsid w:val="00B337B7"/>
    <w:rsid w:val="00B33F45"/>
    <w:rsid w:val="00B356F1"/>
    <w:rsid w:val="00B35A4B"/>
    <w:rsid w:val="00B40B19"/>
    <w:rsid w:val="00B4129F"/>
    <w:rsid w:val="00B41A75"/>
    <w:rsid w:val="00B44A3F"/>
    <w:rsid w:val="00B45C46"/>
    <w:rsid w:val="00B474E9"/>
    <w:rsid w:val="00B475C0"/>
    <w:rsid w:val="00B549FA"/>
    <w:rsid w:val="00B55A85"/>
    <w:rsid w:val="00B564E6"/>
    <w:rsid w:val="00B56C73"/>
    <w:rsid w:val="00B60196"/>
    <w:rsid w:val="00B60444"/>
    <w:rsid w:val="00B6049F"/>
    <w:rsid w:val="00B60629"/>
    <w:rsid w:val="00B612CA"/>
    <w:rsid w:val="00B616FD"/>
    <w:rsid w:val="00B644DF"/>
    <w:rsid w:val="00B64F7E"/>
    <w:rsid w:val="00B65882"/>
    <w:rsid w:val="00B6643F"/>
    <w:rsid w:val="00B66E82"/>
    <w:rsid w:val="00B6701F"/>
    <w:rsid w:val="00B70446"/>
    <w:rsid w:val="00B70898"/>
    <w:rsid w:val="00B71745"/>
    <w:rsid w:val="00B72260"/>
    <w:rsid w:val="00B726A8"/>
    <w:rsid w:val="00B72B89"/>
    <w:rsid w:val="00B72DD4"/>
    <w:rsid w:val="00B73242"/>
    <w:rsid w:val="00B74991"/>
    <w:rsid w:val="00B7536B"/>
    <w:rsid w:val="00B7540A"/>
    <w:rsid w:val="00B75B2B"/>
    <w:rsid w:val="00B75E30"/>
    <w:rsid w:val="00B760A5"/>
    <w:rsid w:val="00B771BE"/>
    <w:rsid w:val="00B7753C"/>
    <w:rsid w:val="00B8035A"/>
    <w:rsid w:val="00B82D3A"/>
    <w:rsid w:val="00B82DEE"/>
    <w:rsid w:val="00B8426E"/>
    <w:rsid w:val="00B8458D"/>
    <w:rsid w:val="00B861C1"/>
    <w:rsid w:val="00B86716"/>
    <w:rsid w:val="00B86932"/>
    <w:rsid w:val="00B86C83"/>
    <w:rsid w:val="00B875C5"/>
    <w:rsid w:val="00B90D46"/>
    <w:rsid w:val="00B91104"/>
    <w:rsid w:val="00B92A83"/>
    <w:rsid w:val="00B94C64"/>
    <w:rsid w:val="00B954E3"/>
    <w:rsid w:val="00B96B5F"/>
    <w:rsid w:val="00B96CE7"/>
    <w:rsid w:val="00B97291"/>
    <w:rsid w:val="00B977BE"/>
    <w:rsid w:val="00BA24B0"/>
    <w:rsid w:val="00BA3BE0"/>
    <w:rsid w:val="00BA3D9A"/>
    <w:rsid w:val="00BA4647"/>
    <w:rsid w:val="00BA4DCE"/>
    <w:rsid w:val="00BA5379"/>
    <w:rsid w:val="00BA5729"/>
    <w:rsid w:val="00BA57BD"/>
    <w:rsid w:val="00BA7BBC"/>
    <w:rsid w:val="00BA7BCD"/>
    <w:rsid w:val="00BB1FFA"/>
    <w:rsid w:val="00BB2819"/>
    <w:rsid w:val="00BB29D2"/>
    <w:rsid w:val="00BB54F6"/>
    <w:rsid w:val="00BB5E0D"/>
    <w:rsid w:val="00BB6A6E"/>
    <w:rsid w:val="00BB70DA"/>
    <w:rsid w:val="00BB7F17"/>
    <w:rsid w:val="00BC13BA"/>
    <w:rsid w:val="00BC194C"/>
    <w:rsid w:val="00BC4495"/>
    <w:rsid w:val="00BC563E"/>
    <w:rsid w:val="00BD006C"/>
    <w:rsid w:val="00BD0589"/>
    <w:rsid w:val="00BD1214"/>
    <w:rsid w:val="00BD1FE7"/>
    <w:rsid w:val="00BD21C1"/>
    <w:rsid w:val="00BD23AB"/>
    <w:rsid w:val="00BD24C5"/>
    <w:rsid w:val="00BD24E6"/>
    <w:rsid w:val="00BD3C24"/>
    <w:rsid w:val="00BD4AB2"/>
    <w:rsid w:val="00BD507A"/>
    <w:rsid w:val="00BD50D9"/>
    <w:rsid w:val="00BD7F27"/>
    <w:rsid w:val="00BE0156"/>
    <w:rsid w:val="00BE02F7"/>
    <w:rsid w:val="00BE0DEA"/>
    <w:rsid w:val="00BE1A04"/>
    <w:rsid w:val="00BE22F3"/>
    <w:rsid w:val="00BE5637"/>
    <w:rsid w:val="00BE5809"/>
    <w:rsid w:val="00BE797A"/>
    <w:rsid w:val="00BE7CA7"/>
    <w:rsid w:val="00BF0836"/>
    <w:rsid w:val="00BF0E5E"/>
    <w:rsid w:val="00BF1326"/>
    <w:rsid w:val="00BF311A"/>
    <w:rsid w:val="00BF337E"/>
    <w:rsid w:val="00BF4379"/>
    <w:rsid w:val="00BF438A"/>
    <w:rsid w:val="00BF453D"/>
    <w:rsid w:val="00BF48AB"/>
    <w:rsid w:val="00BF4ABD"/>
    <w:rsid w:val="00BF7D42"/>
    <w:rsid w:val="00C020AC"/>
    <w:rsid w:val="00C02909"/>
    <w:rsid w:val="00C038B8"/>
    <w:rsid w:val="00C04D99"/>
    <w:rsid w:val="00C0522F"/>
    <w:rsid w:val="00C05631"/>
    <w:rsid w:val="00C06977"/>
    <w:rsid w:val="00C12DFE"/>
    <w:rsid w:val="00C13CAF"/>
    <w:rsid w:val="00C13E12"/>
    <w:rsid w:val="00C158EF"/>
    <w:rsid w:val="00C167E6"/>
    <w:rsid w:val="00C17A4E"/>
    <w:rsid w:val="00C20284"/>
    <w:rsid w:val="00C205E5"/>
    <w:rsid w:val="00C2078E"/>
    <w:rsid w:val="00C21772"/>
    <w:rsid w:val="00C22F3A"/>
    <w:rsid w:val="00C23ACA"/>
    <w:rsid w:val="00C23DC4"/>
    <w:rsid w:val="00C241D7"/>
    <w:rsid w:val="00C244AB"/>
    <w:rsid w:val="00C249D2"/>
    <w:rsid w:val="00C25D04"/>
    <w:rsid w:val="00C266F6"/>
    <w:rsid w:val="00C2710B"/>
    <w:rsid w:val="00C277D9"/>
    <w:rsid w:val="00C3021E"/>
    <w:rsid w:val="00C30BC5"/>
    <w:rsid w:val="00C30CFC"/>
    <w:rsid w:val="00C31808"/>
    <w:rsid w:val="00C31FD4"/>
    <w:rsid w:val="00C32156"/>
    <w:rsid w:val="00C326FC"/>
    <w:rsid w:val="00C3282F"/>
    <w:rsid w:val="00C3294F"/>
    <w:rsid w:val="00C33446"/>
    <w:rsid w:val="00C33BC7"/>
    <w:rsid w:val="00C33C55"/>
    <w:rsid w:val="00C348E9"/>
    <w:rsid w:val="00C34C81"/>
    <w:rsid w:val="00C36EB7"/>
    <w:rsid w:val="00C40A24"/>
    <w:rsid w:val="00C41CB5"/>
    <w:rsid w:val="00C43797"/>
    <w:rsid w:val="00C4387A"/>
    <w:rsid w:val="00C43CF4"/>
    <w:rsid w:val="00C44251"/>
    <w:rsid w:val="00C45148"/>
    <w:rsid w:val="00C45C92"/>
    <w:rsid w:val="00C45E88"/>
    <w:rsid w:val="00C46A9C"/>
    <w:rsid w:val="00C46F4E"/>
    <w:rsid w:val="00C4707D"/>
    <w:rsid w:val="00C50BA9"/>
    <w:rsid w:val="00C50EC3"/>
    <w:rsid w:val="00C518EC"/>
    <w:rsid w:val="00C522EC"/>
    <w:rsid w:val="00C52D21"/>
    <w:rsid w:val="00C52DE0"/>
    <w:rsid w:val="00C5395C"/>
    <w:rsid w:val="00C53BAF"/>
    <w:rsid w:val="00C54F80"/>
    <w:rsid w:val="00C556B1"/>
    <w:rsid w:val="00C62452"/>
    <w:rsid w:val="00C63B56"/>
    <w:rsid w:val="00C63E7E"/>
    <w:rsid w:val="00C65594"/>
    <w:rsid w:val="00C6622D"/>
    <w:rsid w:val="00C66CA5"/>
    <w:rsid w:val="00C678D8"/>
    <w:rsid w:val="00C70C30"/>
    <w:rsid w:val="00C716A4"/>
    <w:rsid w:val="00C71C1C"/>
    <w:rsid w:val="00C76870"/>
    <w:rsid w:val="00C81061"/>
    <w:rsid w:val="00C821FF"/>
    <w:rsid w:val="00C833A1"/>
    <w:rsid w:val="00C871A3"/>
    <w:rsid w:val="00C879BA"/>
    <w:rsid w:val="00C90ECB"/>
    <w:rsid w:val="00C91D22"/>
    <w:rsid w:val="00C91FC3"/>
    <w:rsid w:val="00C92923"/>
    <w:rsid w:val="00C93338"/>
    <w:rsid w:val="00C93DCC"/>
    <w:rsid w:val="00C96AD2"/>
    <w:rsid w:val="00C96EF5"/>
    <w:rsid w:val="00C97024"/>
    <w:rsid w:val="00C971F6"/>
    <w:rsid w:val="00C97F00"/>
    <w:rsid w:val="00CA0952"/>
    <w:rsid w:val="00CA1F82"/>
    <w:rsid w:val="00CA2332"/>
    <w:rsid w:val="00CA2CD4"/>
    <w:rsid w:val="00CA5BA6"/>
    <w:rsid w:val="00CB0E4F"/>
    <w:rsid w:val="00CB152D"/>
    <w:rsid w:val="00CB20D5"/>
    <w:rsid w:val="00CB23CC"/>
    <w:rsid w:val="00CB320B"/>
    <w:rsid w:val="00CB44E8"/>
    <w:rsid w:val="00CB5812"/>
    <w:rsid w:val="00CB68FF"/>
    <w:rsid w:val="00CC19C7"/>
    <w:rsid w:val="00CC206F"/>
    <w:rsid w:val="00CC369C"/>
    <w:rsid w:val="00CC3B23"/>
    <w:rsid w:val="00CC40CB"/>
    <w:rsid w:val="00CC4EFA"/>
    <w:rsid w:val="00CC6C02"/>
    <w:rsid w:val="00CC7142"/>
    <w:rsid w:val="00CD4542"/>
    <w:rsid w:val="00CD4544"/>
    <w:rsid w:val="00CD6232"/>
    <w:rsid w:val="00CD67B0"/>
    <w:rsid w:val="00CD7426"/>
    <w:rsid w:val="00CD76E2"/>
    <w:rsid w:val="00CD790D"/>
    <w:rsid w:val="00CD7E4B"/>
    <w:rsid w:val="00CE1A54"/>
    <w:rsid w:val="00CE1A91"/>
    <w:rsid w:val="00CE26A8"/>
    <w:rsid w:val="00CE2CF6"/>
    <w:rsid w:val="00CE5397"/>
    <w:rsid w:val="00CE54D6"/>
    <w:rsid w:val="00CE585C"/>
    <w:rsid w:val="00CE670E"/>
    <w:rsid w:val="00CE7C02"/>
    <w:rsid w:val="00CE7FFE"/>
    <w:rsid w:val="00CF17FC"/>
    <w:rsid w:val="00CF238A"/>
    <w:rsid w:val="00CF26CD"/>
    <w:rsid w:val="00CF3642"/>
    <w:rsid w:val="00CF3CF6"/>
    <w:rsid w:val="00CF3EEC"/>
    <w:rsid w:val="00CF44A7"/>
    <w:rsid w:val="00CF49E0"/>
    <w:rsid w:val="00CF4C14"/>
    <w:rsid w:val="00CF4F54"/>
    <w:rsid w:val="00CF512B"/>
    <w:rsid w:val="00CF58F3"/>
    <w:rsid w:val="00CF5D5D"/>
    <w:rsid w:val="00CF7A51"/>
    <w:rsid w:val="00D01AA7"/>
    <w:rsid w:val="00D01ABD"/>
    <w:rsid w:val="00D029CA"/>
    <w:rsid w:val="00D030F1"/>
    <w:rsid w:val="00D0350D"/>
    <w:rsid w:val="00D04002"/>
    <w:rsid w:val="00D0553D"/>
    <w:rsid w:val="00D05972"/>
    <w:rsid w:val="00D066E1"/>
    <w:rsid w:val="00D06F3C"/>
    <w:rsid w:val="00D07921"/>
    <w:rsid w:val="00D07BA6"/>
    <w:rsid w:val="00D07FE9"/>
    <w:rsid w:val="00D102E9"/>
    <w:rsid w:val="00D1170C"/>
    <w:rsid w:val="00D15C7D"/>
    <w:rsid w:val="00D176BA"/>
    <w:rsid w:val="00D17820"/>
    <w:rsid w:val="00D178BC"/>
    <w:rsid w:val="00D17D76"/>
    <w:rsid w:val="00D20721"/>
    <w:rsid w:val="00D20C1B"/>
    <w:rsid w:val="00D21568"/>
    <w:rsid w:val="00D22602"/>
    <w:rsid w:val="00D2287E"/>
    <w:rsid w:val="00D230AE"/>
    <w:rsid w:val="00D2340A"/>
    <w:rsid w:val="00D23F5E"/>
    <w:rsid w:val="00D26554"/>
    <w:rsid w:val="00D26A8C"/>
    <w:rsid w:val="00D270B2"/>
    <w:rsid w:val="00D27935"/>
    <w:rsid w:val="00D27A66"/>
    <w:rsid w:val="00D30086"/>
    <w:rsid w:val="00D302CA"/>
    <w:rsid w:val="00D30495"/>
    <w:rsid w:val="00D30F3C"/>
    <w:rsid w:val="00D31A54"/>
    <w:rsid w:val="00D33555"/>
    <w:rsid w:val="00D33DDF"/>
    <w:rsid w:val="00D35FB7"/>
    <w:rsid w:val="00D40135"/>
    <w:rsid w:val="00D40525"/>
    <w:rsid w:val="00D41548"/>
    <w:rsid w:val="00D431CF"/>
    <w:rsid w:val="00D441ED"/>
    <w:rsid w:val="00D44216"/>
    <w:rsid w:val="00D452A8"/>
    <w:rsid w:val="00D455A5"/>
    <w:rsid w:val="00D4571F"/>
    <w:rsid w:val="00D47098"/>
    <w:rsid w:val="00D4711F"/>
    <w:rsid w:val="00D50174"/>
    <w:rsid w:val="00D509D1"/>
    <w:rsid w:val="00D546BD"/>
    <w:rsid w:val="00D54B46"/>
    <w:rsid w:val="00D54DAE"/>
    <w:rsid w:val="00D56BF7"/>
    <w:rsid w:val="00D56EF9"/>
    <w:rsid w:val="00D56FE4"/>
    <w:rsid w:val="00D576DF"/>
    <w:rsid w:val="00D57E92"/>
    <w:rsid w:val="00D60452"/>
    <w:rsid w:val="00D607D7"/>
    <w:rsid w:val="00D62716"/>
    <w:rsid w:val="00D63E82"/>
    <w:rsid w:val="00D7221C"/>
    <w:rsid w:val="00D73A12"/>
    <w:rsid w:val="00D75DE0"/>
    <w:rsid w:val="00D761C0"/>
    <w:rsid w:val="00D765F1"/>
    <w:rsid w:val="00D766B9"/>
    <w:rsid w:val="00D76BC8"/>
    <w:rsid w:val="00D77106"/>
    <w:rsid w:val="00D7775C"/>
    <w:rsid w:val="00D801D4"/>
    <w:rsid w:val="00D80C4C"/>
    <w:rsid w:val="00D80DCC"/>
    <w:rsid w:val="00D81D9C"/>
    <w:rsid w:val="00D82892"/>
    <w:rsid w:val="00D82AE0"/>
    <w:rsid w:val="00D83D6A"/>
    <w:rsid w:val="00D83ECE"/>
    <w:rsid w:val="00D85034"/>
    <w:rsid w:val="00D8612B"/>
    <w:rsid w:val="00D8790B"/>
    <w:rsid w:val="00D91732"/>
    <w:rsid w:val="00D91CE1"/>
    <w:rsid w:val="00D92BC7"/>
    <w:rsid w:val="00D9323B"/>
    <w:rsid w:val="00D933E1"/>
    <w:rsid w:val="00D94171"/>
    <w:rsid w:val="00D94450"/>
    <w:rsid w:val="00D949B0"/>
    <w:rsid w:val="00D954C5"/>
    <w:rsid w:val="00D957BA"/>
    <w:rsid w:val="00D95B6B"/>
    <w:rsid w:val="00DA0544"/>
    <w:rsid w:val="00DA19FF"/>
    <w:rsid w:val="00DA1B79"/>
    <w:rsid w:val="00DA2987"/>
    <w:rsid w:val="00DA333A"/>
    <w:rsid w:val="00DA4ABE"/>
    <w:rsid w:val="00DA539D"/>
    <w:rsid w:val="00DA556F"/>
    <w:rsid w:val="00DA55A3"/>
    <w:rsid w:val="00DA76C7"/>
    <w:rsid w:val="00DB09E6"/>
    <w:rsid w:val="00DB203B"/>
    <w:rsid w:val="00DB29AE"/>
    <w:rsid w:val="00DB3840"/>
    <w:rsid w:val="00DB6C25"/>
    <w:rsid w:val="00DC0932"/>
    <w:rsid w:val="00DC09BD"/>
    <w:rsid w:val="00DC0CF8"/>
    <w:rsid w:val="00DC1233"/>
    <w:rsid w:val="00DC1636"/>
    <w:rsid w:val="00DC21C3"/>
    <w:rsid w:val="00DC222A"/>
    <w:rsid w:val="00DC3445"/>
    <w:rsid w:val="00DC3514"/>
    <w:rsid w:val="00DC36F1"/>
    <w:rsid w:val="00DC3988"/>
    <w:rsid w:val="00DC4056"/>
    <w:rsid w:val="00DC494D"/>
    <w:rsid w:val="00DC51CC"/>
    <w:rsid w:val="00DC640B"/>
    <w:rsid w:val="00DC74CC"/>
    <w:rsid w:val="00DC7AA2"/>
    <w:rsid w:val="00DD36E4"/>
    <w:rsid w:val="00DD49E4"/>
    <w:rsid w:val="00DD4D30"/>
    <w:rsid w:val="00DD695C"/>
    <w:rsid w:val="00DD69D9"/>
    <w:rsid w:val="00DE04E2"/>
    <w:rsid w:val="00DE0879"/>
    <w:rsid w:val="00DE0B7E"/>
    <w:rsid w:val="00DE0E49"/>
    <w:rsid w:val="00DE3183"/>
    <w:rsid w:val="00DE348E"/>
    <w:rsid w:val="00DE630B"/>
    <w:rsid w:val="00DF01C9"/>
    <w:rsid w:val="00DF0288"/>
    <w:rsid w:val="00DF0350"/>
    <w:rsid w:val="00DF2315"/>
    <w:rsid w:val="00DF23D9"/>
    <w:rsid w:val="00DF244F"/>
    <w:rsid w:val="00DF4E27"/>
    <w:rsid w:val="00DF5B46"/>
    <w:rsid w:val="00DF5F26"/>
    <w:rsid w:val="00DF6219"/>
    <w:rsid w:val="00DF638A"/>
    <w:rsid w:val="00DF6F3C"/>
    <w:rsid w:val="00DF6F6F"/>
    <w:rsid w:val="00DF77B7"/>
    <w:rsid w:val="00E006F9"/>
    <w:rsid w:val="00E011A9"/>
    <w:rsid w:val="00E019F2"/>
    <w:rsid w:val="00E03404"/>
    <w:rsid w:val="00E0479B"/>
    <w:rsid w:val="00E04B1E"/>
    <w:rsid w:val="00E04C21"/>
    <w:rsid w:val="00E04CCC"/>
    <w:rsid w:val="00E04DBD"/>
    <w:rsid w:val="00E06573"/>
    <w:rsid w:val="00E0729F"/>
    <w:rsid w:val="00E1077C"/>
    <w:rsid w:val="00E11BBB"/>
    <w:rsid w:val="00E1459C"/>
    <w:rsid w:val="00E15DF4"/>
    <w:rsid w:val="00E16EAF"/>
    <w:rsid w:val="00E21BD2"/>
    <w:rsid w:val="00E21F04"/>
    <w:rsid w:val="00E2263C"/>
    <w:rsid w:val="00E23A66"/>
    <w:rsid w:val="00E23EF7"/>
    <w:rsid w:val="00E24763"/>
    <w:rsid w:val="00E317AE"/>
    <w:rsid w:val="00E31ADF"/>
    <w:rsid w:val="00E331F8"/>
    <w:rsid w:val="00E33C4C"/>
    <w:rsid w:val="00E36482"/>
    <w:rsid w:val="00E376B6"/>
    <w:rsid w:val="00E40DFF"/>
    <w:rsid w:val="00E40FA4"/>
    <w:rsid w:val="00E4100F"/>
    <w:rsid w:val="00E41FA6"/>
    <w:rsid w:val="00E44996"/>
    <w:rsid w:val="00E457E7"/>
    <w:rsid w:val="00E45E08"/>
    <w:rsid w:val="00E464AD"/>
    <w:rsid w:val="00E471AC"/>
    <w:rsid w:val="00E50901"/>
    <w:rsid w:val="00E51003"/>
    <w:rsid w:val="00E51345"/>
    <w:rsid w:val="00E52340"/>
    <w:rsid w:val="00E53CE7"/>
    <w:rsid w:val="00E54866"/>
    <w:rsid w:val="00E55508"/>
    <w:rsid w:val="00E55A69"/>
    <w:rsid w:val="00E56925"/>
    <w:rsid w:val="00E56D5A"/>
    <w:rsid w:val="00E5765C"/>
    <w:rsid w:val="00E60220"/>
    <w:rsid w:val="00E60DCE"/>
    <w:rsid w:val="00E60DD7"/>
    <w:rsid w:val="00E61003"/>
    <w:rsid w:val="00E61411"/>
    <w:rsid w:val="00E62253"/>
    <w:rsid w:val="00E636D2"/>
    <w:rsid w:val="00E63932"/>
    <w:rsid w:val="00E661F8"/>
    <w:rsid w:val="00E67F09"/>
    <w:rsid w:val="00E70212"/>
    <w:rsid w:val="00E7031A"/>
    <w:rsid w:val="00E71523"/>
    <w:rsid w:val="00E74BF3"/>
    <w:rsid w:val="00E76243"/>
    <w:rsid w:val="00E776A5"/>
    <w:rsid w:val="00E8167E"/>
    <w:rsid w:val="00E8453A"/>
    <w:rsid w:val="00E856CA"/>
    <w:rsid w:val="00E85859"/>
    <w:rsid w:val="00E876A7"/>
    <w:rsid w:val="00E91D4B"/>
    <w:rsid w:val="00E9276D"/>
    <w:rsid w:val="00E94AB6"/>
    <w:rsid w:val="00E94E6A"/>
    <w:rsid w:val="00E962A7"/>
    <w:rsid w:val="00E96D9F"/>
    <w:rsid w:val="00E97041"/>
    <w:rsid w:val="00EA0483"/>
    <w:rsid w:val="00EA0602"/>
    <w:rsid w:val="00EA0B3A"/>
    <w:rsid w:val="00EA3B35"/>
    <w:rsid w:val="00EA48D3"/>
    <w:rsid w:val="00EA561D"/>
    <w:rsid w:val="00EA74B4"/>
    <w:rsid w:val="00EA7918"/>
    <w:rsid w:val="00EB00BF"/>
    <w:rsid w:val="00EB0902"/>
    <w:rsid w:val="00EB0EDD"/>
    <w:rsid w:val="00EB1977"/>
    <w:rsid w:val="00EB1C72"/>
    <w:rsid w:val="00EB2F95"/>
    <w:rsid w:val="00EB38A2"/>
    <w:rsid w:val="00EB6F46"/>
    <w:rsid w:val="00EB7050"/>
    <w:rsid w:val="00EB7736"/>
    <w:rsid w:val="00EB7A31"/>
    <w:rsid w:val="00EC01E2"/>
    <w:rsid w:val="00EC041A"/>
    <w:rsid w:val="00EC0698"/>
    <w:rsid w:val="00EC2DEB"/>
    <w:rsid w:val="00EC331B"/>
    <w:rsid w:val="00EC3FD6"/>
    <w:rsid w:val="00EC44C6"/>
    <w:rsid w:val="00EC56C1"/>
    <w:rsid w:val="00EC5B8E"/>
    <w:rsid w:val="00EC5BCA"/>
    <w:rsid w:val="00EC635D"/>
    <w:rsid w:val="00EC6D72"/>
    <w:rsid w:val="00EC73E4"/>
    <w:rsid w:val="00ED012E"/>
    <w:rsid w:val="00ED218D"/>
    <w:rsid w:val="00ED26C8"/>
    <w:rsid w:val="00ED299F"/>
    <w:rsid w:val="00ED2E49"/>
    <w:rsid w:val="00ED2E9F"/>
    <w:rsid w:val="00ED3682"/>
    <w:rsid w:val="00ED4C90"/>
    <w:rsid w:val="00ED58C6"/>
    <w:rsid w:val="00ED7287"/>
    <w:rsid w:val="00EE0D88"/>
    <w:rsid w:val="00EE11A1"/>
    <w:rsid w:val="00EE1476"/>
    <w:rsid w:val="00EE1FE2"/>
    <w:rsid w:val="00EE2BEB"/>
    <w:rsid w:val="00EE52FF"/>
    <w:rsid w:val="00EE5693"/>
    <w:rsid w:val="00EE5DAE"/>
    <w:rsid w:val="00EF11F5"/>
    <w:rsid w:val="00EF19F5"/>
    <w:rsid w:val="00EF1A19"/>
    <w:rsid w:val="00EF2C0C"/>
    <w:rsid w:val="00EF3234"/>
    <w:rsid w:val="00EF46ED"/>
    <w:rsid w:val="00EF4E0F"/>
    <w:rsid w:val="00EF50ED"/>
    <w:rsid w:val="00EF6013"/>
    <w:rsid w:val="00EF68CB"/>
    <w:rsid w:val="00F00124"/>
    <w:rsid w:val="00F01D42"/>
    <w:rsid w:val="00F03ED3"/>
    <w:rsid w:val="00F05C63"/>
    <w:rsid w:val="00F06FB4"/>
    <w:rsid w:val="00F07DED"/>
    <w:rsid w:val="00F10CBC"/>
    <w:rsid w:val="00F1132F"/>
    <w:rsid w:val="00F1258D"/>
    <w:rsid w:val="00F127A9"/>
    <w:rsid w:val="00F12D1A"/>
    <w:rsid w:val="00F13E0F"/>
    <w:rsid w:val="00F1436F"/>
    <w:rsid w:val="00F16984"/>
    <w:rsid w:val="00F17D91"/>
    <w:rsid w:val="00F20A4B"/>
    <w:rsid w:val="00F21A53"/>
    <w:rsid w:val="00F22452"/>
    <w:rsid w:val="00F22999"/>
    <w:rsid w:val="00F22EF6"/>
    <w:rsid w:val="00F24348"/>
    <w:rsid w:val="00F24452"/>
    <w:rsid w:val="00F2535F"/>
    <w:rsid w:val="00F261C6"/>
    <w:rsid w:val="00F26AB1"/>
    <w:rsid w:val="00F27105"/>
    <w:rsid w:val="00F27635"/>
    <w:rsid w:val="00F31B6F"/>
    <w:rsid w:val="00F323D0"/>
    <w:rsid w:val="00F323E3"/>
    <w:rsid w:val="00F3276F"/>
    <w:rsid w:val="00F32EB3"/>
    <w:rsid w:val="00F33488"/>
    <w:rsid w:val="00F356C2"/>
    <w:rsid w:val="00F36D2B"/>
    <w:rsid w:val="00F373F6"/>
    <w:rsid w:val="00F37744"/>
    <w:rsid w:val="00F4047B"/>
    <w:rsid w:val="00F4255C"/>
    <w:rsid w:val="00F42C7C"/>
    <w:rsid w:val="00F43648"/>
    <w:rsid w:val="00F45969"/>
    <w:rsid w:val="00F45EB6"/>
    <w:rsid w:val="00F46473"/>
    <w:rsid w:val="00F47071"/>
    <w:rsid w:val="00F50FE8"/>
    <w:rsid w:val="00F51A1F"/>
    <w:rsid w:val="00F51BB3"/>
    <w:rsid w:val="00F543BE"/>
    <w:rsid w:val="00F54473"/>
    <w:rsid w:val="00F545F0"/>
    <w:rsid w:val="00F54907"/>
    <w:rsid w:val="00F54C16"/>
    <w:rsid w:val="00F553EB"/>
    <w:rsid w:val="00F55E3D"/>
    <w:rsid w:val="00F5628C"/>
    <w:rsid w:val="00F5682C"/>
    <w:rsid w:val="00F56C1C"/>
    <w:rsid w:val="00F573FD"/>
    <w:rsid w:val="00F57A4C"/>
    <w:rsid w:val="00F60EE9"/>
    <w:rsid w:val="00F61DBA"/>
    <w:rsid w:val="00F6282E"/>
    <w:rsid w:val="00F629FD"/>
    <w:rsid w:val="00F645CA"/>
    <w:rsid w:val="00F647A3"/>
    <w:rsid w:val="00F664A3"/>
    <w:rsid w:val="00F66FA2"/>
    <w:rsid w:val="00F67866"/>
    <w:rsid w:val="00F70169"/>
    <w:rsid w:val="00F7050F"/>
    <w:rsid w:val="00F70687"/>
    <w:rsid w:val="00F7079F"/>
    <w:rsid w:val="00F729B5"/>
    <w:rsid w:val="00F7358F"/>
    <w:rsid w:val="00F73760"/>
    <w:rsid w:val="00F75A5D"/>
    <w:rsid w:val="00F761E1"/>
    <w:rsid w:val="00F76371"/>
    <w:rsid w:val="00F764FC"/>
    <w:rsid w:val="00F76BEB"/>
    <w:rsid w:val="00F77177"/>
    <w:rsid w:val="00F8183B"/>
    <w:rsid w:val="00F819B1"/>
    <w:rsid w:val="00F81E75"/>
    <w:rsid w:val="00F82F88"/>
    <w:rsid w:val="00F83292"/>
    <w:rsid w:val="00F843EC"/>
    <w:rsid w:val="00F84564"/>
    <w:rsid w:val="00F84B0E"/>
    <w:rsid w:val="00F85264"/>
    <w:rsid w:val="00F85677"/>
    <w:rsid w:val="00F85CF9"/>
    <w:rsid w:val="00F867AF"/>
    <w:rsid w:val="00F86EE6"/>
    <w:rsid w:val="00F879CA"/>
    <w:rsid w:val="00F9065B"/>
    <w:rsid w:val="00F91721"/>
    <w:rsid w:val="00F918C3"/>
    <w:rsid w:val="00F92C70"/>
    <w:rsid w:val="00F93E5D"/>
    <w:rsid w:val="00F94473"/>
    <w:rsid w:val="00F95104"/>
    <w:rsid w:val="00F95783"/>
    <w:rsid w:val="00F95E63"/>
    <w:rsid w:val="00F962F2"/>
    <w:rsid w:val="00F96E4D"/>
    <w:rsid w:val="00F97B6E"/>
    <w:rsid w:val="00FA2CA3"/>
    <w:rsid w:val="00FA341F"/>
    <w:rsid w:val="00FA36A7"/>
    <w:rsid w:val="00FA38C7"/>
    <w:rsid w:val="00FA3CE5"/>
    <w:rsid w:val="00FA4184"/>
    <w:rsid w:val="00FA473C"/>
    <w:rsid w:val="00FA47E8"/>
    <w:rsid w:val="00FA5CCA"/>
    <w:rsid w:val="00FA686D"/>
    <w:rsid w:val="00FA696E"/>
    <w:rsid w:val="00FA69DF"/>
    <w:rsid w:val="00FA6F7E"/>
    <w:rsid w:val="00FA720C"/>
    <w:rsid w:val="00FA72E7"/>
    <w:rsid w:val="00FA77D6"/>
    <w:rsid w:val="00FA7CE8"/>
    <w:rsid w:val="00FB1416"/>
    <w:rsid w:val="00FB16A1"/>
    <w:rsid w:val="00FB3278"/>
    <w:rsid w:val="00FB32DC"/>
    <w:rsid w:val="00FB3702"/>
    <w:rsid w:val="00FB53D7"/>
    <w:rsid w:val="00FB57FE"/>
    <w:rsid w:val="00FB60A8"/>
    <w:rsid w:val="00FB708E"/>
    <w:rsid w:val="00FB75CE"/>
    <w:rsid w:val="00FB78A2"/>
    <w:rsid w:val="00FC0019"/>
    <w:rsid w:val="00FC085B"/>
    <w:rsid w:val="00FC2D5E"/>
    <w:rsid w:val="00FC3AB3"/>
    <w:rsid w:val="00FC3CDA"/>
    <w:rsid w:val="00FC7336"/>
    <w:rsid w:val="00FD00B8"/>
    <w:rsid w:val="00FD01CA"/>
    <w:rsid w:val="00FD1143"/>
    <w:rsid w:val="00FD1F46"/>
    <w:rsid w:val="00FD24B3"/>
    <w:rsid w:val="00FD24C3"/>
    <w:rsid w:val="00FD280A"/>
    <w:rsid w:val="00FD2E04"/>
    <w:rsid w:val="00FD41B8"/>
    <w:rsid w:val="00FD77C1"/>
    <w:rsid w:val="00FE0F9F"/>
    <w:rsid w:val="00FE4263"/>
    <w:rsid w:val="00FE52F7"/>
    <w:rsid w:val="00FE7090"/>
    <w:rsid w:val="00FE7294"/>
    <w:rsid w:val="00FE7E5C"/>
    <w:rsid w:val="00FF0B73"/>
    <w:rsid w:val="00FF2CCA"/>
    <w:rsid w:val="00FF5480"/>
    <w:rsid w:val="00FF6CD1"/>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9105"/>
  <w15:chartTrackingRefBased/>
  <w15:docId w15:val="{6173B1E2-A5F7-4DDD-94BB-FF89726F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594"/>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uiPriority w:val="9"/>
    <w:qFormat/>
    <w:rsid w:val="007A432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US" w:eastAsia="en-US"/>
    </w:rPr>
  </w:style>
  <w:style w:type="paragraph" w:styleId="Kop2">
    <w:name w:val="heading 2"/>
    <w:basedOn w:val="Standaard"/>
    <w:next w:val="Standaard"/>
    <w:link w:val="Kop2Char"/>
    <w:uiPriority w:val="9"/>
    <w:semiHidden/>
    <w:unhideWhenUsed/>
    <w:qFormat/>
    <w:rsid w:val="007A432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US" w:eastAsia="en-US"/>
    </w:rPr>
  </w:style>
  <w:style w:type="paragraph" w:styleId="Kop3">
    <w:name w:val="heading 3"/>
    <w:basedOn w:val="Standaard"/>
    <w:next w:val="Standaard"/>
    <w:link w:val="Kop3Char"/>
    <w:uiPriority w:val="9"/>
    <w:semiHidden/>
    <w:unhideWhenUsed/>
    <w:qFormat/>
    <w:rsid w:val="007A432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US" w:eastAsia="en-US"/>
    </w:rPr>
  </w:style>
  <w:style w:type="paragraph" w:styleId="Kop4">
    <w:name w:val="heading 4"/>
    <w:basedOn w:val="Standaard"/>
    <w:next w:val="Standaard"/>
    <w:link w:val="Kop4Char"/>
    <w:uiPriority w:val="9"/>
    <w:semiHidden/>
    <w:unhideWhenUsed/>
    <w:qFormat/>
    <w:rsid w:val="007A432A"/>
    <w:pPr>
      <w:keepNext/>
      <w:keepLines/>
      <w:spacing w:before="80" w:after="40" w:line="259" w:lineRule="auto"/>
      <w:outlineLvl w:val="3"/>
    </w:pPr>
    <w:rPr>
      <w:rFonts w:asciiTheme="minorHAnsi" w:eastAsiaTheme="majorEastAsia" w:hAnsiTheme="minorHAnsi" w:cstheme="majorBidi"/>
      <w:i/>
      <w:iCs/>
      <w:color w:val="2E74B5" w:themeColor="accent1" w:themeShade="BF"/>
      <w:sz w:val="18"/>
      <w:szCs w:val="22"/>
      <w:lang w:val="en-US" w:eastAsia="en-US"/>
    </w:rPr>
  </w:style>
  <w:style w:type="paragraph" w:styleId="Kop5">
    <w:name w:val="heading 5"/>
    <w:basedOn w:val="Standaard"/>
    <w:next w:val="Standaard"/>
    <w:link w:val="Kop5Char"/>
    <w:uiPriority w:val="9"/>
    <w:semiHidden/>
    <w:unhideWhenUsed/>
    <w:qFormat/>
    <w:rsid w:val="007A432A"/>
    <w:pPr>
      <w:keepNext/>
      <w:keepLines/>
      <w:spacing w:before="80" w:after="40" w:line="259" w:lineRule="auto"/>
      <w:outlineLvl w:val="4"/>
    </w:pPr>
    <w:rPr>
      <w:rFonts w:asciiTheme="minorHAnsi" w:eastAsiaTheme="majorEastAsia" w:hAnsiTheme="minorHAnsi" w:cstheme="majorBidi"/>
      <w:color w:val="2E74B5" w:themeColor="accent1" w:themeShade="BF"/>
      <w:sz w:val="18"/>
      <w:szCs w:val="22"/>
      <w:lang w:val="en-US" w:eastAsia="en-US"/>
    </w:rPr>
  </w:style>
  <w:style w:type="paragraph" w:styleId="Kop6">
    <w:name w:val="heading 6"/>
    <w:basedOn w:val="Standaard"/>
    <w:next w:val="Standaard"/>
    <w:link w:val="Kop6Char"/>
    <w:uiPriority w:val="9"/>
    <w:semiHidden/>
    <w:unhideWhenUsed/>
    <w:qFormat/>
    <w:rsid w:val="007A432A"/>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val="en-US" w:eastAsia="en-US"/>
    </w:rPr>
  </w:style>
  <w:style w:type="paragraph" w:styleId="Kop7">
    <w:name w:val="heading 7"/>
    <w:basedOn w:val="Standaard"/>
    <w:next w:val="Standaard"/>
    <w:link w:val="Kop7Char"/>
    <w:uiPriority w:val="9"/>
    <w:semiHidden/>
    <w:unhideWhenUsed/>
    <w:qFormat/>
    <w:rsid w:val="007A432A"/>
    <w:pPr>
      <w:keepNext/>
      <w:keepLines/>
      <w:spacing w:before="40" w:line="259" w:lineRule="auto"/>
      <w:outlineLvl w:val="6"/>
    </w:pPr>
    <w:rPr>
      <w:rFonts w:asciiTheme="minorHAnsi" w:eastAsiaTheme="majorEastAsia" w:hAnsiTheme="minorHAnsi" w:cstheme="majorBidi"/>
      <w:color w:val="595959" w:themeColor="text1" w:themeTint="A6"/>
      <w:sz w:val="18"/>
      <w:szCs w:val="22"/>
      <w:lang w:val="en-US" w:eastAsia="en-US"/>
    </w:rPr>
  </w:style>
  <w:style w:type="paragraph" w:styleId="Kop8">
    <w:name w:val="heading 8"/>
    <w:basedOn w:val="Standaard"/>
    <w:next w:val="Standaard"/>
    <w:link w:val="Kop8Char"/>
    <w:uiPriority w:val="9"/>
    <w:semiHidden/>
    <w:unhideWhenUsed/>
    <w:qFormat/>
    <w:rsid w:val="007A432A"/>
    <w:pPr>
      <w:keepNext/>
      <w:keepLines/>
      <w:spacing w:line="259" w:lineRule="auto"/>
      <w:outlineLvl w:val="7"/>
    </w:pPr>
    <w:rPr>
      <w:rFonts w:asciiTheme="minorHAnsi" w:eastAsiaTheme="majorEastAsia" w:hAnsiTheme="minorHAnsi" w:cstheme="majorBidi"/>
      <w:i/>
      <w:iCs/>
      <w:color w:val="272727" w:themeColor="text1" w:themeTint="D8"/>
      <w:sz w:val="18"/>
      <w:szCs w:val="22"/>
      <w:lang w:val="en-US" w:eastAsia="en-US"/>
    </w:rPr>
  </w:style>
  <w:style w:type="paragraph" w:styleId="Kop9">
    <w:name w:val="heading 9"/>
    <w:basedOn w:val="Standaard"/>
    <w:next w:val="Standaard"/>
    <w:link w:val="Kop9Char"/>
    <w:uiPriority w:val="9"/>
    <w:semiHidden/>
    <w:unhideWhenUsed/>
    <w:qFormat/>
    <w:rsid w:val="007A432A"/>
    <w:pPr>
      <w:keepNext/>
      <w:keepLines/>
      <w:spacing w:line="259" w:lineRule="auto"/>
      <w:outlineLvl w:val="8"/>
    </w:pPr>
    <w:rPr>
      <w:rFonts w:asciiTheme="minorHAnsi" w:eastAsiaTheme="majorEastAsia" w:hAnsiTheme="minorHAnsi" w:cstheme="majorBidi"/>
      <w:color w:val="272727" w:themeColor="text1" w:themeTint="D8"/>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432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A432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A432A"/>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A432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A432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A432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A432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A432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A432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A432A"/>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elChar">
    <w:name w:val="Titel Char"/>
    <w:basedOn w:val="Standaardalinea-lettertype"/>
    <w:link w:val="Titel"/>
    <w:uiPriority w:val="10"/>
    <w:rsid w:val="007A43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432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OndertitelChar">
    <w:name w:val="Ondertitel Char"/>
    <w:basedOn w:val="Standaardalinea-lettertype"/>
    <w:link w:val="Ondertitel"/>
    <w:uiPriority w:val="11"/>
    <w:rsid w:val="007A432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A432A"/>
    <w:pPr>
      <w:spacing w:before="160" w:after="160" w:line="259" w:lineRule="auto"/>
      <w:jc w:val="center"/>
    </w:pPr>
    <w:rPr>
      <w:rFonts w:ascii="Verdana" w:eastAsiaTheme="minorHAnsi" w:hAnsi="Verdana" w:cstheme="minorBidi"/>
      <w:i/>
      <w:iCs/>
      <w:color w:val="404040" w:themeColor="text1" w:themeTint="BF"/>
      <w:sz w:val="18"/>
      <w:szCs w:val="22"/>
      <w:lang w:val="en-US" w:eastAsia="en-US"/>
    </w:rPr>
  </w:style>
  <w:style w:type="character" w:customStyle="1" w:styleId="CitaatChar">
    <w:name w:val="Citaat Char"/>
    <w:basedOn w:val="Standaardalinea-lettertype"/>
    <w:link w:val="Citaat"/>
    <w:uiPriority w:val="29"/>
    <w:rsid w:val="007A432A"/>
    <w:rPr>
      <w:i/>
      <w:iCs/>
      <w:color w:val="404040" w:themeColor="text1" w:themeTint="BF"/>
    </w:rPr>
  </w:style>
  <w:style w:type="paragraph" w:styleId="Lijstalinea">
    <w:name w:val="List Paragraph"/>
    <w:basedOn w:val="Standaard"/>
    <w:uiPriority w:val="34"/>
    <w:qFormat/>
    <w:rsid w:val="007A432A"/>
    <w:pPr>
      <w:spacing w:after="160" w:line="259" w:lineRule="auto"/>
      <w:ind w:left="720"/>
      <w:contextualSpacing/>
    </w:pPr>
    <w:rPr>
      <w:rFonts w:ascii="Verdana" w:eastAsiaTheme="minorHAnsi" w:hAnsi="Verdana" w:cstheme="minorBidi"/>
      <w:sz w:val="18"/>
      <w:szCs w:val="22"/>
      <w:lang w:val="en-US" w:eastAsia="en-US"/>
    </w:rPr>
  </w:style>
  <w:style w:type="character" w:styleId="Intensievebenadrukking">
    <w:name w:val="Intense Emphasis"/>
    <w:basedOn w:val="Standaardalinea-lettertype"/>
    <w:uiPriority w:val="21"/>
    <w:qFormat/>
    <w:rsid w:val="007A432A"/>
    <w:rPr>
      <w:i/>
      <w:iCs/>
      <w:color w:val="2E74B5" w:themeColor="accent1" w:themeShade="BF"/>
    </w:rPr>
  </w:style>
  <w:style w:type="paragraph" w:styleId="Duidelijkcitaat">
    <w:name w:val="Intense Quote"/>
    <w:basedOn w:val="Standaard"/>
    <w:next w:val="Standaard"/>
    <w:link w:val="DuidelijkcitaatChar"/>
    <w:uiPriority w:val="30"/>
    <w:qFormat/>
    <w:rsid w:val="007A432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Verdana" w:eastAsiaTheme="minorHAnsi" w:hAnsi="Verdana" w:cstheme="minorBidi"/>
      <w:i/>
      <w:iCs/>
      <w:color w:val="2E74B5" w:themeColor="accent1" w:themeShade="BF"/>
      <w:sz w:val="18"/>
      <w:szCs w:val="22"/>
      <w:lang w:val="en-US" w:eastAsia="en-US"/>
    </w:rPr>
  </w:style>
  <w:style w:type="character" w:customStyle="1" w:styleId="DuidelijkcitaatChar">
    <w:name w:val="Duidelijk citaat Char"/>
    <w:basedOn w:val="Standaardalinea-lettertype"/>
    <w:link w:val="Duidelijkcitaat"/>
    <w:uiPriority w:val="30"/>
    <w:rsid w:val="007A432A"/>
    <w:rPr>
      <w:i/>
      <w:iCs/>
      <w:color w:val="2E74B5" w:themeColor="accent1" w:themeShade="BF"/>
    </w:rPr>
  </w:style>
  <w:style w:type="character" w:styleId="Intensieveverwijzing">
    <w:name w:val="Intense Reference"/>
    <w:basedOn w:val="Standaardalinea-lettertype"/>
    <w:uiPriority w:val="32"/>
    <w:qFormat/>
    <w:rsid w:val="007A432A"/>
    <w:rPr>
      <w:b/>
      <w:bCs/>
      <w:smallCaps/>
      <w:color w:val="2E74B5" w:themeColor="accent1" w:themeShade="BF"/>
      <w:spacing w:val="5"/>
    </w:rPr>
  </w:style>
  <w:style w:type="paragraph" w:styleId="Geenafstand">
    <w:name w:val="No Spacing"/>
    <w:uiPriority w:val="1"/>
    <w:qFormat/>
    <w:rsid w:val="007A432A"/>
    <w:pPr>
      <w:spacing w:after="0" w:line="240" w:lineRule="auto"/>
    </w:pPr>
  </w:style>
  <w:style w:type="character" w:customStyle="1" w:styleId="KoptekstChar">
    <w:name w:val="Koptekst Char"/>
    <w:basedOn w:val="Standaardalinea-lettertype"/>
    <w:link w:val="Koptekst"/>
    <w:rsid w:val="007A432A"/>
    <w:rPr>
      <w:rFonts w:ascii="Times New Roman" w:eastAsia="Times New Roman" w:hAnsi="Times New Roman"/>
      <w:sz w:val="24"/>
      <w:szCs w:val="24"/>
    </w:rPr>
  </w:style>
  <w:style w:type="paragraph" w:styleId="Koptekst">
    <w:name w:val="header"/>
    <w:basedOn w:val="Standaard"/>
    <w:link w:val="KoptekstChar"/>
    <w:rsid w:val="007A432A"/>
    <w:pPr>
      <w:tabs>
        <w:tab w:val="center" w:pos="4536"/>
        <w:tab w:val="right" w:pos="9072"/>
      </w:tabs>
    </w:pPr>
    <w:rPr>
      <w:rFonts w:cstheme="minorBidi"/>
      <w:lang w:val="en-US" w:eastAsia="en-US"/>
    </w:rPr>
  </w:style>
  <w:style w:type="character" w:customStyle="1" w:styleId="KoptekstChar1">
    <w:name w:val="Koptekst Char1"/>
    <w:basedOn w:val="Standaardalinea-lettertype"/>
    <w:uiPriority w:val="99"/>
    <w:semiHidden/>
    <w:rsid w:val="007A432A"/>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7A432A"/>
    <w:rPr>
      <w:rFonts w:ascii="Times New Roman" w:eastAsia="Times New Roman" w:hAnsi="Times New Roman"/>
      <w:sz w:val="24"/>
      <w:szCs w:val="24"/>
    </w:rPr>
  </w:style>
  <w:style w:type="paragraph" w:styleId="Voettekst">
    <w:name w:val="footer"/>
    <w:basedOn w:val="Standaard"/>
    <w:link w:val="VoettekstChar"/>
    <w:uiPriority w:val="99"/>
    <w:rsid w:val="007A432A"/>
    <w:pPr>
      <w:tabs>
        <w:tab w:val="center" w:pos="4536"/>
        <w:tab w:val="right" w:pos="9072"/>
      </w:tabs>
    </w:pPr>
    <w:rPr>
      <w:rFonts w:cstheme="minorBidi"/>
      <w:lang w:val="en-US" w:eastAsia="en-US"/>
    </w:rPr>
  </w:style>
  <w:style w:type="character" w:customStyle="1" w:styleId="VoettekstChar1">
    <w:name w:val="Voettekst Char1"/>
    <w:basedOn w:val="Standaardalinea-lettertype"/>
    <w:uiPriority w:val="99"/>
    <w:semiHidden/>
    <w:rsid w:val="007A432A"/>
    <w:rPr>
      <w:rFonts w:ascii="Times New Roman" w:eastAsia="Times New Roman" w:hAnsi="Times New Roman" w:cs="Times New Roman"/>
      <w:sz w:val="24"/>
      <w:szCs w:val="24"/>
      <w:lang w:val="nl-NL" w:eastAsia="nl-NL"/>
    </w:rPr>
  </w:style>
  <w:style w:type="character" w:customStyle="1" w:styleId="TekstopmerkingChar">
    <w:name w:val="Tekst opmerking Char"/>
    <w:basedOn w:val="Standaardalinea-lettertype"/>
    <w:link w:val="Tekstopmerking"/>
    <w:uiPriority w:val="99"/>
    <w:rsid w:val="007A432A"/>
    <w:rPr>
      <w:rFonts w:ascii="Times New Roman" w:eastAsia="Times New Roman" w:hAnsi="Times New Roman"/>
    </w:rPr>
  </w:style>
  <w:style w:type="paragraph" w:styleId="Tekstopmerking">
    <w:name w:val="annotation text"/>
    <w:basedOn w:val="Standaard"/>
    <w:link w:val="TekstopmerkingChar"/>
    <w:uiPriority w:val="99"/>
    <w:rsid w:val="007A432A"/>
    <w:rPr>
      <w:rFonts w:cstheme="minorBidi"/>
      <w:sz w:val="18"/>
      <w:szCs w:val="22"/>
      <w:lang w:val="en-US" w:eastAsia="en-US"/>
    </w:rPr>
  </w:style>
  <w:style w:type="character" w:customStyle="1" w:styleId="TekstopmerkingChar1">
    <w:name w:val="Tekst opmerking Char1"/>
    <w:basedOn w:val="Standaardalinea-lettertype"/>
    <w:uiPriority w:val="99"/>
    <w:semiHidden/>
    <w:rsid w:val="007A432A"/>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rsid w:val="007A432A"/>
    <w:rPr>
      <w:sz w:val="16"/>
      <w:szCs w:val="16"/>
    </w:rPr>
  </w:style>
  <w:style w:type="paragraph" w:styleId="Onderwerpvanopmerking">
    <w:name w:val="annotation subject"/>
    <w:basedOn w:val="Tekstopmerking"/>
    <w:next w:val="Tekstopmerking"/>
    <w:link w:val="OnderwerpvanopmerkingChar"/>
    <w:uiPriority w:val="99"/>
    <w:semiHidden/>
    <w:unhideWhenUsed/>
    <w:rsid w:val="00885D01"/>
    <w:rPr>
      <w:rFonts w:cs="Times New Roman"/>
      <w:b/>
      <w:bCs/>
      <w:sz w:val="20"/>
      <w:szCs w:val="20"/>
      <w:lang w:val="nl-NL" w:eastAsia="nl-NL"/>
    </w:rPr>
  </w:style>
  <w:style w:type="character" w:customStyle="1" w:styleId="OnderwerpvanopmerkingChar">
    <w:name w:val="Onderwerp van opmerking Char"/>
    <w:basedOn w:val="TekstopmerkingChar"/>
    <w:link w:val="Onderwerpvanopmerking"/>
    <w:uiPriority w:val="99"/>
    <w:semiHidden/>
    <w:rsid w:val="00885D01"/>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F47071"/>
    <w:pPr>
      <w:spacing w:after="0"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D33DDF"/>
    <w:rPr>
      <w:color w:val="0563C1" w:themeColor="hyperlink"/>
      <w:u w:val="single"/>
    </w:rPr>
  </w:style>
  <w:style w:type="character" w:styleId="Onopgelostemelding">
    <w:name w:val="Unresolved Mention"/>
    <w:basedOn w:val="Standaardalinea-lettertype"/>
    <w:uiPriority w:val="99"/>
    <w:semiHidden/>
    <w:unhideWhenUsed/>
    <w:rsid w:val="00D33DDF"/>
    <w:rPr>
      <w:color w:val="605E5C"/>
      <w:shd w:val="clear" w:color="auto" w:fill="E1DFDD"/>
    </w:rPr>
  </w:style>
  <w:style w:type="character" w:styleId="GevolgdeHyperlink">
    <w:name w:val="FollowedHyperlink"/>
    <w:basedOn w:val="Standaardalinea-lettertype"/>
    <w:uiPriority w:val="99"/>
    <w:semiHidden/>
    <w:unhideWhenUsed/>
    <w:rsid w:val="00965EC5"/>
    <w:rPr>
      <w:color w:val="954F72" w:themeColor="followedHyperlink"/>
      <w:u w:val="single"/>
    </w:rPr>
  </w:style>
  <w:style w:type="paragraph" w:customStyle="1" w:styleId="msonormal0">
    <w:name w:val="msonormal"/>
    <w:basedOn w:val="Standaard"/>
    <w:rsid w:val="00965EC5"/>
    <w:pPr>
      <w:spacing w:before="100" w:beforeAutospacing="1" w:after="100" w:afterAutospacing="1"/>
    </w:pPr>
  </w:style>
  <w:style w:type="paragraph" w:styleId="Voetnoottekst">
    <w:name w:val="footnote text"/>
    <w:basedOn w:val="Standaard"/>
    <w:link w:val="VoetnoottekstChar"/>
    <w:uiPriority w:val="99"/>
    <w:semiHidden/>
    <w:unhideWhenUsed/>
    <w:rsid w:val="00B549FA"/>
    <w:rPr>
      <w:sz w:val="20"/>
      <w:szCs w:val="20"/>
    </w:rPr>
  </w:style>
  <w:style w:type="character" w:customStyle="1" w:styleId="VoetnoottekstChar">
    <w:name w:val="Voetnoottekst Char"/>
    <w:basedOn w:val="Standaardalinea-lettertype"/>
    <w:link w:val="Voetnoottekst"/>
    <w:uiPriority w:val="99"/>
    <w:semiHidden/>
    <w:rsid w:val="00B549FA"/>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549FA"/>
    <w:rPr>
      <w:vertAlign w:val="superscript"/>
    </w:rPr>
  </w:style>
  <w:style w:type="character" w:customStyle="1" w:styleId="cf01">
    <w:name w:val="cf01"/>
    <w:basedOn w:val="Standaardalinea-lettertype"/>
    <w:rsid w:val="00FA686D"/>
    <w:rPr>
      <w:rFonts w:ascii="Segoe UI" w:hAnsi="Segoe UI" w:cs="Segoe UI" w:hint="default"/>
      <w:color w:val="FF0000"/>
      <w:sz w:val="18"/>
      <w:szCs w:val="18"/>
      <w:shd w:val="clear" w:color="auto" w:fill="FFFF00"/>
    </w:rPr>
  </w:style>
  <w:style w:type="character" w:styleId="Vermelding">
    <w:name w:val="Mention"/>
    <w:basedOn w:val="Standaardalinea-lettertype"/>
    <w:uiPriority w:val="99"/>
    <w:unhideWhenUsed/>
    <w:rsid w:val="00BA24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999">
      <w:bodyDiv w:val="1"/>
      <w:marLeft w:val="0"/>
      <w:marRight w:val="0"/>
      <w:marTop w:val="0"/>
      <w:marBottom w:val="0"/>
      <w:divBdr>
        <w:top w:val="none" w:sz="0" w:space="0" w:color="auto"/>
        <w:left w:val="none" w:sz="0" w:space="0" w:color="auto"/>
        <w:bottom w:val="none" w:sz="0" w:space="0" w:color="auto"/>
        <w:right w:val="none" w:sz="0" w:space="0" w:color="auto"/>
      </w:divBdr>
    </w:div>
    <w:div w:id="518471523">
      <w:bodyDiv w:val="1"/>
      <w:marLeft w:val="0"/>
      <w:marRight w:val="0"/>
      <w:marTop w:val="0"/>
      <w:marBottom w:val="0"/>
      <w:divBdr>
        <w:top w:val="none" w:sz="0" w:space="0" w:color="auto"/>
        <w:left w:val="none" w:sz="0" w:space="0" w:color="auto"/>
        <w:bottom w:val="none" w:sz="0" w:space="0" w:color="auto"/>
        <w:right w:val="none" w:sz="0" w:space="0" w:color="auto"/>
      </w:divBdr>
    </w:div>
    <w:div w:id="589777520">
      <w:bodyDiv w:val="1"/>
      <w:marLeft w:val="0"/>
      <w:marRight w:val="0"/>
      <w:marTop w:val="0"/>
      <w:marBottom w:val="0"/>
      <w:divBdr>
        <w:top w:val="none" w:sz="0" w:space="0" w:color="auto"/>
        <w:left w:val="none" w:sz="0" w:space="0" w:color="auto"/>
        <w:bottom w:val="none" w:sz="0" w:space="0" w:color="auto"/>
        <w:right w:val="none" w:sz="0" w:space="0" w:color="auto"/>
      </w:divBdr>
    </w:div>
    <w:div w:id="613555420">
      <w:bodyDiv w:val="1"/>
      <w:marLeft w:val="0"/>
      <w:marRight w:val="0"/>
      <w:marTop w:val="0"/>
      <w:marBottom w:val="0"/>
      <w:divBdr>
        <w:top w:val="none" w:sz="0" w:space="0" w:color="auto"/>
        <w:left w:val="none" w:sz="0" w:space="0" w:color="auto"/>
        <w:bottom w:val="none" w:sz="0" w:space="0" w:color="auto"/>
        <w:right w:val="none" w:sz="0" w:space="0" w:color="auto"/>
      </w:divBdr>
    </w:div>
    <w:div w:id="674697120">
      <w:bodyDiv w:val="1"/>
      <w:marLeft w:val="0"/>
      <w:marRight w:val="0"/>
      <w:marTop w:val="0"/>
      <w:marBottom w:val="0"/>
      <w:divBdr>
        <w:top w:val="none" w:sz="0" w:space="0" w:color="auto"/>
        <w:left w:val="none" w:sz="0" w:space="0" w:color="auto"/>
        <w:bottom w:val="none" w:sz="0" w:space="0" w:color="auto"/>
        <w:right w:val="none" w:sz="0" w:space="0" w:color="auto"/>
      </w:divBdr>
    </w:div>
    <w:div w:id="719091674">
      <w:bodyDiv w:val="1"/>
      <w:marLeft w:val="0"/>
      <w:marRight w:val="0"/>
      <w:marTop w:val="0"/>
      <w:marBottom w:val="0"/>
      <w:divBdr>
        <w:top w:val="none" w:sz="0" w:space="0" w:color="auto"/>
        <w:left w:val="none" w:sz="0" w:space="0" w:color="auto"/>
        <w:bottom w:val="none" w:sz="0" w:space="0" w:color="auto"/>
        <w:right w:val="none" w:sz="0" w:space="0" w:color="auto"/>
      </w:divBdr>
    </w:div>
    <w:div w:id="946472738">
      <w:bodyDiv w:val="1"/>
      <w:marLeft w:val="0"/>
      <w:marRight w:val="0"/>
      <w:marTop w:val="0"/>
      <w:marBottom w:val="0"/>
      <w:divBdr>
        <w:top w:val="none" w:sz="0" w:space="0" w:color="auto"/>
        <w:left w:val="none" w:sz="0" w:space="0" w:color="auto"/>
        <w:bottom w:val="none" w:sz="0" w:space="0" w:color="auto"/>
        <w:right w:val="none" w:sz="0" w:space="0" w:color="auto"/>
      </w:divBdr>
    </w:div>
    <w:div w:id="1302420281">
      <w:bodyDiv w:val="1"/>
      <w:marLeft w:val="0"/>
      <w:marRight w:val="0"/>
      <w:marTop w:val="0"/>
      <w:marBottom w:val="0"/>
      <w:divBdr>
        <w:top w:val="none" w:sz="0" w:space="0" w:color="auto"/>
        <w:left w:val="none" w:sz="0" w:space="0" w:color="auto"/>
        <w:bottom w:val="none" w:sz="0" w:space="0" w:color="auto"/>
        <w:right w:val="none" w:sz="0" w:space="0" w:color="auto"/>
      </w:divBdr>
    </w:div>
    <w:div w:id="1396010821">
      <w:bodyDiv w:val="1"/>
      <w:marLeft w:val="0"/>
      <w:marRight w:val="0"/>
      <w:marTop w:val="0"/>
      <w:marBottom w:val="0"/>
      <w:divBdr>
        <w:top w:val="none" w:sz="0" w:space="0" w:color="auto"/>
        <w:left w:val="none" w:sz="0" w:space="0" w:color="auto"/>
        <w:bottom w:val="none" w:sz="0" w:space="0" w:color="auto"/>
        <w:right w:val="none" w:sz="0" w:space="0" w:color="auto"/>
      </w:divBdr>
      <w:divsChild>
        <w:div w:id="930813887">
          <w:marLeft w:val="0"/>
          <w:marRight w:val="0"/>
          <w:marTop w:val="60"/>
          <w:marBottom w:val="60"/>
          <w:divBdr>
            <w:top w:val="none" w:sz="0" w:space="0" w:color="auto"/>
            <w:left w:val="none" w:sz="0" w:space="0" w:color="auto"/>
            <w:bottom w:val="none" w:sz="0" w:space="0" w:color="auto"/>
            <w:right w:val="none" w:sz="0" w:space="0" w:color="auto"/>
          </w:divBdr>
        </w:div>
      </w:divsChild>
    </w:div>
    <w:div w:id="1442601554">
      <w:bodyDiv w:val="1"/>
      <w:marLeft w:val="0"/>
      <w:marRight w:val="0"/>
      <w:marTop w:val="0"/>
      <w:marBottom w:val="0"/>
      <w:divBdr>
        <w:top w:val="none" w:sz="0" w:space="0" w:color="auto"/>
        <w:left w:val="none" w:sz="0" w:space="0" w:color="auto"/>
        <w:bottom w:val="none" w:sz="0" w:space="0" w:color="auto"/>
        <w:right w:val="none" w:sz="0" w:space="0" w:color="auto"/>
      </w:divBdr>
    </w:div>
    <w:div w:id="1624262431">
      <w:bodyDiv w:val="1"/>
      <w:marLeft w:val="0"/>
      <w:marRight w:val="0"/>
      <w:marTop w:val="0"/>
      <w:marBottom w:val="0"/>
      <w:divBdr>
        <w:top w:val="none" w:sz="0" w:space="0" w:color="auto"/>
        <w:left w:val="none" w:sz="0" w:space="0" w:color="auto"/>
        <w:bottom w:val="none" w:sz="0" w:space="0" w:color="auto"/>
        <w:right w:val="none" w:sz="0" w:space="0" w:color="auto"/>
      </w:divBdr>
    </w:div>
    <w:div w:id="1662193023">
      <w:bodyDiv w:val="1"/>
      <w:marLeft w:val="0"/>
      <w:marRight w:val="0"/>
      <w:marTop w:val="0"/>
      <w:marBottom w:val="0"/>
      <w:divBdr>
        <w:top w:val="none" w:sz="0" w:space="0" w:color="auto"/>
        <w:left w:val="none" w:sz="0" w:space="0" w:color="auto"/>
        <w:bottom w:val="none" w:sz="0" w:space="0" w:color="auto"/>
        <w:right w:val="none" w:sz="0" w:space="0" w:color="auto"/>
      </w:divBdr>
      <w:divsChild>
        <w:div w:id="709496926">
          <w:marLeft w:val="0"/>
          <w:marRight w:val="0"/>
          <w:marTop w:val="60"/>
          <w:marBottom w:val="60"/>
          <w:divBdr>
            <w:top w:val="none" w:sz="0" w:space="0" w:color="auto"/>
            <w:left w:val="none" w:sz="0" w:space="0" w:color="auto"/>
            <w:bottom w:val="none" w:sz="0" w:space="0" w:color="auto"/>
            <w:right w:val="none" w:sz="0" w:space="0" w:color="auto"/>
          </w:divBdr>
        </w:div>
      </w:divsChild>
    </w:div>
    <w:div w:id="1669291317">
      <w:bodyDiv w:val="1"/>
      <w:marLeft w:val="0"/>
      <w:marRight w:val="0"/>
      <w:marTop w:val="0"/>
      <w:marBottom w:val="0"/>
      <w:divBdr>
        <w:top w:val="none" w:sz="0" w:space="0" w:color="auto"/>
        <w:left w:val="none" w:sz="0" w:space="0" w:color="auto"/>
        <w:bottom w:val="none" w:sz="0" w:space="0" w:color="auto"/>
        <w:right w:val="none" w:sz="0" w:space="0" w:color="auto"/>
      </w:divBdr>
    </w:div>
    <w:div w:id="1827548360">
      <w:bodyDiv w:val="1"/>
      <w:marLeft w:val="0"/>
      <w:marRight w:val="0"/>
      <w:marTop w:val="0"/>
      <w:marBottom w:val="0"/>
      <w:divBdr>
        <w:top w:val="none" w:sz="0" w:space="0" w:color="auto"/>
        <w:left w:val="none" w:sz="0" w:space="0" w:color="auto"/>
        <w:bottom w:val="none" w:sz="0" w:space="0" w:color="auto"/>
        <w:right w:val="none" w:sz="0" w:space="0" w:color="auto"/>
      </w:divBdr>
    </w:div>
    <w:div w:id="18327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13864</ap:Words>
  <ap:Characters>76255</ap:Characters>
  <ap:DocSecurity>0</ap:DocSecurity>
  <ap:Lines>635</ap:Lines>
  <ap:Paragraphs>179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2026-06-15T09:55:00.0000000Z</dcterms:created>
  <dcterms:modified xsi:type="dcterms:W3CDTF">2026-06-15T09:55:00.0000000Z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2025-04-04T10:56:56Z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0a7f8a24-8717-4aae-a68b-de06c263fd64</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