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A7A" w:rsidP="00A45A7A" w:rsidRDefault="00A45A7A" w14:paraId="76C9F221" w14:textId="77777777">
      <w:pPr>
        <w:spacing w:after="0"/>
      </w:pPr>
      <w:bookmarkStart w:name="_GoBack" w:id="0"/>
      <w:bookmarkEnd w:id="0"/>
      <w:r>
        <w:t>Geachte voorzitter,</w:t>
      </w:r>
    </w:p>
    <w:p w:rsidR="00A45A7A" w:rsidP="00A45A7A" w:rsidRDefault="00A45A7A" w14:paraId="3C5AD24D" w14:textId="77777777">
      <w:pPr>
        <w:spacing w:after="0"/>
      </w:pPr>
    </w:p>
    <w:p w:rsidRPr="00A45A7A" w:rsidR="00A45A7A" w:rsidP="00A45A7A" w:rsidRDefault="00A45A7A" w14:paraId="0342A69F" w14:textId="00CDC12C">
      <w:pPr>
        <w:spacing w:after="0"/>
        <w:rPr>
          <w:rFonts w:cs="Verdana"/>
        </w:rPr>
      </w:pPr>
      <w:r>
        <w:t xml:space="preserve">Hierbij bied ik u de antwoorden aan op de vragen van het lid Ouwehand (PvdD) </w:t>
      </w:r>
      <w:r>
        <w:rPr>
          <w:rFonts w:cs="Verdana"/>
        </w:rPr>
        <w:t>over “het zich niet uitspreken tegen extreemrechts geweld en het ontbreken van steun van het kabinet voor de getroffen vluchtelingen” (</w:t>
      </w:r>
      <w:r w:rsidRPr="00A45A7A">
        <w:rPr>
          <w:rFonts w:cs="Verdana"/>
        </w:rPr>
        <w:t>2026Z09953</w:t>
      </w:r>
      <w:r>
        <w:rPr>
          <w:rFonts w:cs="Verdana"/>
        </w:rPr>
        <w:t>).</w:t>
      </w:r>
    </w:p>
    <w:p w:rsidRPr="00F96266" w:rsidR="00F96266" w:rsidP="002424E3" w:rsidRDefault="00F96266" w14:paraId="49AF8589" w14:textId="77777777">
      <w:pPr>
        <w:spacing w:after="0"/>
      </w:pPr>
    </w:p>
    <w:p w:rsidRPr="00F96266" w:rsidR="00AD7A2F" w:rsidP="002424E3" w:rsidRDefault="00AD7A2F" w14:paraId="6DA2BE12" w14:textId="77777777">
      <w:pPr>
        <w:spacing w:after="0"/>
      </w:pPr>
    </w:p>
    <w:p w:rsidRPr="00F96266" w:rsidR="00AD7A2F" w:rsidP="002424E3" w:rsidRDefault="006640C0" w14:paraId="1762A88F" w14:textId="77777777">
      <w:pPr>
        <w:spacing w:after="0"/>
        <w:rPr>
          <w:rFonts w:ascii="Verdana" w:hAnsi="Verdana"/>
        </w:rPr>
      </w:pPr>
      <w:r w:rsidRPr="00A9188E">
        <w:rPr>
          <w:rFonts w:ascii="Verdana" w:hAnsi="Verdana"/>
        </w:rPr>
        <w:t>DE MINISTER-PRESIDENT,</w:t>
      </w:r>
    </w:p>
    <w:p w:rsidRPr="00A9188E" w:rsidR="00A9188E" w:rsidP="008D5405" w:rsidRDefault="006640C0" w14:paraId="3EE93EB4" w14:textId="77777777">
      <w:pPr>
        <w:spacing w:after="0"/>
        <w:rPr>
          <w:rFonts w:ascii="Verdana" w:hAnsi="Verdana"/>
        </w:rPr>
      </w:pPr>
      <w:r w:rsidRPr="00A9188E">
        <w:rPr>
          <w:rFonts w:ascii="Verdana" w:hAnsi="Verdana"/>
        </w:rPr>
        <w:t>Minister van Algemene Zaken,</w:t>
      </w:r>
    </w:p>
    <w:p w:rsidRPr="00A9188E" w:rsidR="00A9188E" w:rsidP="008D5405" w:rsidRDefault="00A9188E" w14:paraId="1517678B" w14:textId="77777777">
      <w:pPr>
        <w:spacing w:after="0"/>
        <w:rPr>
          <w:rFonts w:ascii="Verdana" w:hAnsi="Verdana"/>
        </w:rPr>
      </w:pPr>
    </w:p>
    <w:p w:rsidR="00A9188E" w:rsidP="008D5405" w:rsidRDefault="00A9188E" w14:paraId="3DEC0568" w14:textId="77777777">
      <w:pPr>
        <w:spacing w:after="0"/>
        <w:rPr>
          <w:rFonts w:ascii="Verdana" w:hAnsi="Verdana"/>
        </w:rPr>
      </w:pPr>
    </w:p>
    <w:p w:rsidRPr="00A9188E" w:rsidR="00EE3BDF" w:rsidP="008D5405" w:rsidRDefault="00EE3BDF" w14:paraId="22982C51" w14:textId="77777777">
      <w:pPr>
        <w:spacing w:after="0"/>
        <w:rPr>
          <w:rFonts w:ascii="Verdana" w:hAnsi="Verdana"/>
        </w:rPr>
      </w:pPr>
    </w:p>
    <w:p w:rsidRPr="00A9188E" w:rsidR="00A9188E" w:rsidP="008D5405" w:rsidRDefault="00A9188E" w14:paraId="42E8E87B" w14:textId="77777777">
      <w:pPr>
        <w:spacing w:after="0"/>
        <w:rPr>
          <w:rFonts w:ascii="Verdana" w:hAnsi="Verdana"/>
        </w:rPr>
      </w:pPr>
    </w:p>
    <w:p w:rsidRPr="00A9188E" w:rsidR="00AE4A4D" w:rsidP="008D5405" w:rsidRDefault="006640C0" w14:paraId="7C2B9457" w14:textId="77777777">
      <w:pPr>
        <w:spacing w:after="0"/>
        <w:rPr>
          <w:rFonts w:ascii="Verdana" w:hAnsi="Verdana"/>
        </w:rPr>
      </w:pPr>
      <w:r>
        <w:rPr>
          <w:rFonts w:ascii="Verdana" w:hAnsi="Verdana"/>
        </w:rPr>
        <w:t>Rob Jetten</w:t>
      </w:r>
    </w:p>
    <w:p w:rsidR="00A45A7A" w:rsidRDefault="00A45A7A" w14:paraId="2EE6CFC2" w14:textId="70785653">
      <w:r>
        <w:br w:type="page"/>
      </w:r>
    </w:p>
    <w:p w:rsidRPr="007760CE" w:rsidR="00A45A7A" w:rsidP="00A45A7A" w:rsidRDefault="00A45A7A" w14:paraId="18BE898B" w14:textId="77777777">
      <w:pPr>
        <w:pStyle w:val="Lijstalinea"/>
        <w:numPr>
          <w:ilvl w:val="0"/>
          <w:numId w:val="1"/>
        </w:numPr>
        <w:rPr>
          <w:rFonts w:ascii="Verdana" w:hAnsi="Verdana"/>
          <w:sz w:val="18"/>
          <w:szCs w:val="18"/>
        </w:rPr>
      </w:pPr>
      <w:r w:rsidRPr="007760CE">
        <w:rPr>
          <w:rFonts w:ascii="Verdana" w:hAnsi="Verdana"/>
          <w:b/>
          <w:bCs/>
          <w:sz w:val="18"/>
          <w:szCs w:val="18"/>
        </w:rPr>
        <w:lastRenderedPageBreak/>
        <w:t>Erkent het kabinet dat er sprake is van een groei van extreemrechts, waarvoor de veiligheidsdiensten al langer waarschuwen?</w:t>
      </w:r>
    </w:p>
    <w:p w:rsidRPr="007760CE" w:rsidR="00A45A7A" w:rsidP="00A45A7A" w:rsidRDefault="00A45A7A" w14:paraId="60AF4554" w14:textId="77777777">
      <w:pPr>
        <w:rPr>
          <w:rFonts w:ascii="Verdana" w:hAnsi="Verdana"/>
          <w:b/>
          <w:bCs/>
        </w:rPr>
      </w:pPr>
      <w:r w:rsidRPr="007760CE">
        <w:rPr>
          <w:rFonts w:ascii="Verdana" w:hAnsi="Verdana"/>
          <w:b/>
          <w:bCs/>
        </w:rPr>
        <w:t>Antwoord vraag 1</w:t>
      </w:r>
    </w:p>
    <w:p w:rsidRPr="00530188" w:rsidR="00A45A7A" w:rsidP="00A45A7A" w:rsidRDefault="00A45A7A" w14:paraId="3F038B52" w14:textId="77777777">
      <w:pPr>
        <w:rPr>
          <w:rFonts w:ascii="Verdana" w:hAnsi="Verdana"/>
        </w:rPr>
      </w:pPr>
      <w:r w:rsidRPr="00086F69">
        <w:rPr>
          <w:rFonts w:ascii="Verdana" w:hAnsi="Verdana"/>
        </w:rPr>
        <w:t xml:space="preserve">De AIVD en NCTV constateren een groeiende normalisatie van het rechts-extremistische narratief. </w:t>
      </w:r>
      <w:r w:rsidRPr="00530188">
        <w:rPr>
          <w:rFonts w:ascii="Verdana" w:hAnsi="Verdana"/>
        </w:rPr>
        <w:t>In het AIVD jaarverslag van 2025 staat dat, binnen de rechts-extremistische beweging, er veel personen en subgroepen zijn die het rechts-extremistische geluid willen normaliseren en dit breed geaccepteerd proberen te krijgen. Daarbij presenteren ze hun gedachtegoed veelal in een mildere vorm om zo acceptabeler over te komen, terwijl ze achter de schermen het rechts-extremistische doel van een ‘blanke etnostaat’ nastreven.</w:t>
      </w:r>
    </w:p>
    <w:p w:rsidRPr="007760CE" w:rsidR="00A45A7A" w:rsidP="00A45A7A" w:rsidRDefault="00A45A7A" w14:paraId="0604A089" w14:textId="77777777">
      <w:pPr>
        <w:pStyle w:val="Lijstalinea"/>
        <w:numPr>
          <w:ilvl w:val="0"/>
          <w:numId w:val="1"/>
        </w:numPr>
        <w:rPr>
          <w:rFonts w:ascii="Verdana" w:hAnsi="Verdana"/>
          <w:b/>
          <w:bCs/>
          <w:sz w:val="18"/>
          <w:szCs w:val="18"/>
        </w:rPr>
      </w:pPr>
      <w:r w:rsidRPr="007760CE">
        <w:rPr>
          <w:rFonts w:ascii="Verdana" w:hAnsi="Verdana"/>
          <w:b/>
          <w:bCs/>
          <w:sz w:val="18"/>
          <w:szCs w:val="18"/>
        </w:rPr>
        <w:t>Erkent u dat het kabinet een grote verantwoordelijkheid heeft om de groei van extreemrechts effectief tegen te gaan en het in elk geval niet verder te laten doorwoekeren?</w:t>
      </w:r>
    </w:p>
    <w:p w:rsidRPr="00530188" w:rsidR="00A45A7A" w:rsidP="00A45A7A" w:rsidRDefault="00A45A7A" w14:paraId="7A8F4FC7" w14:textId="77777777">
      <w:pPr>
        <w:rPr>
          <w:rFonts w:ascii="Verdana" w:hAnsi="Verdana"/>
          <w:b/>
          <w:bCs/>
        </w:rPr>
      </w:pPr>
      <w:r>
        <w:rPr>
          <w:rFonts w:ascii="Verdana" w:hAnsi="Verdana"/>
          <w:b/>
          <w:bCs/>
        </w:rPr>
        <w:t>Antwoord vraag 2</w:t>
      </w:r>
    </w:p>
    <w:p w:rsidRPr="00530188" w:rsidR="00A45A7A" w:rsidP="00A45A7A" w:rsidRDefault="00A45A7A" w14:paraId="66F48558" w14:textId="77777777">
      <w:pPr>
        <w:rPr>
          <w:rFonts w:ascii="Verdana" w:hAnsi="Verdana"/>
        </w:rPr>
      </w:pPr>
      <w:r w:rsidRPr="00530188">
        <w:rPr>
          <w:rFonts w:ascii="Verdana" w:hAnsi="Verdana"/>
        </w:rPr>
        <w:t xml:space="preserve">Ja. Dit kabinet zet zich in voor het beschermen van de nationale veiligheid tegen de vele dreigingen die onze vrije Nederlandse samenleving kunnen ondermijnen. </w:t>
      </w:r>
      <w:r>
        <w:rPr>
          <w:rFonts w:ascii="Verdana" w:hAnsi="Verdana"/>
        </w:rPr>
        <w:t xml:space="preserve">Daar waar het gaat om het normaliseren van rechts-extremistisch gedachtegoed acht het kabinet het van belang om zich daartegen uit te spreken en te normeren. </w:t>
      </w:r>
    </w:p>
    <w:p w:rsidRPr="00530188" w:rsidR="00A45A7A" w:rsidP="00A45A7A" w:rsidRDefault="00A45A7A" w14:paraId="4DAC6B24" w14:textId="77777777">
      <w:pPr>
        <w:rPr>
          <w:rFonts w:ascii="Verdana" w:hAnsi="Verdana"/>
        </w:rPr>
      </w:pPr>
      <w:r w:rsidRPr="00530188">
        <w:rPr>
          <w:rFonts w:ascii="Verdana" w:hAnsi="Verdana"/>
        </w:rPr>
        <w:t xml:space="preserve">Voor het tegengaan van extremisme bestaat een breed instrumentarium. Sinds twee jaar is de Nationale Extremismestrategie van de ministers van Justitie en Veiligheid, Binnenlandse Zaken en Sociale Zaken en Werkgelegenheid van kracht. Hierin wordt een integrale inzet beschreven: van vroege preventie, tot het beschermen van bestuurders en hard optreden bij excessen. Deze strategie is van toepassing op alle vormen van extremisme, waaronder rechtsextremisme. De NCTV volgt de ontwikkelingen rondom rechts-extremisme nauwlettend om zo de ideologie-neutrale aanpak te kunnen versterken waar nodig. </w:t>
      </w:r>
    </w:p>
    <w:p w:rsidRPr="007760CE" w:rsidR="00A45A7A" w:rsidP="00A45A7A" w:rsidRDefault="00A45A7A" w14:paraId="6A972CAD" w14:textId="77777777">
      <w:pPr>
        <w:pStyle w:val="Lijstalinea"/>
        <w:numPr>
          <w:ilvl w:val="0"/>
          <w:numId w:val="1"/>
        </w:numPr>
        <w:rPr>
          <w:rFonts w:ascii="Verdana" w:hAnsi="Verdana"/>
          <w:b/>
          <w:bCs/>
          <w:sz w:val="18"/>
          <w:szCs w:val="18"/>
        </w:rPr>
      </w:pPr>
      <w:r w:rsidRPr="007760CE">
        <w:rPr>
          <w:rFonts w:ascii="Verdana" w:hAnsi="Verdana"/>
          <w:b/>
          <w:bCs/>
          <w:sz w:val="18"/>
          <w:szCs w:val="18"/>
        </w:rPr>
        <w:t>Waarom heeft u het geweld en de brandstichting bij een noodopvanglocatie voor vluchtelingen niet veroordeeld als extreemrechts geweld, maar koos u ervoor om de daders slechts te bestempelen als “een groep relschoppers” die “zorgen” zouden hebben die je “altijd” mag uitspeken” en heeft u alleen in algemene termen gezegd dat geweld nooit mag?</w:t>
      </w:r>
    </w:p>
    <w:p w:rsidRPr="007760CE" w:rsidR="00A45A7A" w:rsidP="00A45A7A" w:rsidRDefault="00A45A7A" w14:paraId="4499D891" w14:textId="77777777">
      <w:pPr>
        <w:pStyle w:val="Lijstalinea"/>
        <w:numPr>
          <w:ilvl w:val="0"/>
          <w:numId w:val="1"/>
        </w:numPr>
        <w:rPr>
          <w:rFonts w:ascii="Verdana" w:hAnsi="Verdana"/>
          <w:b/>
          <w:bCs/>
          <w:sz w:val="18"/>
          <w:szCs w:val="18"/>
        </w:rPr>
      </w:pPr>
      <w:r w:rsidRPr="007760CE">
        <w:rPr>
          <w:rFonts w:ascii="Verdana" w:hAnsi="Verdana"/>
          <w:b/>
          <w:bCs/>
          <w:sz w:val="18"/>
          <w:szCs w:val="18"/>
        </w:rPr>
        <w:t>Bent u alsnog bereid om uit te spreken dat het hier ging om extreemrechts geweld? Zo nee, waarom niet</w:t>
      </w:r>
      <w:r>
        <w:rPr>
          <w:rFonts w:ascii="Verdana" w:hAnsi="Verdana"/>
          <w:b/>
          <w:bCs/>
          <w:sz w:val="18"/>
          <w:szCs w:val="18"/>
        </w:rPr>
        <w:t>?</w:t>
      </w:r>
    </w:p>
    <w:p w:rsidR="00A45A7A" w:rsidP="00A45A7A" w:rsidRDefault="00A45A7A" w14:paraId="5D1605D8" w14:textId="77777777">
      <w:pPr>
        <w:pStyle w:val="Lijstalinea"/>
        <w:numPr>
          <w:ilvl w:val="0"/>
          <w:numId w:val="1"/>
        </w:numPr>
        <w:rPr>
          <w:rFonts w:ascii="Verdana" w:hAnsi="Verdana"/>
          <w:b/>
          <w:bCs/>
          <w:sz w:val="18"/>
          <w:szCs w:val="18"/>
        </w:rPr>
      </w:pPr>
      <w:r w:rsidRPr="007760CE">
        <w:rPr>
          <w:rFonts w:ascii="Verdana" w:hAnsi="Verdana"/>
          <w:b/>
          <w:bCs/>
          <w:sz w:val="18"/>
          <w:szCs w:val="18"/>
        </w:rPr>
        <w:t>Waarom hebben zowel u als mevrouw Yeşilgöz in haar rol als eerste vicepremier (en uw vervanger bij de persconferentie na de Ministerraad van 13 mei) niet expliciet specifiek medeleven betuigd met de vluchtelingen en medewerkers in het pand die slachtoffer zijn geworden van dit intimiderende geweld en de brandstichting bij hun onderkomen?</w:t>
      </w:r>
    </w:p>
    <w:p w:rsidR="00A45A7A" w:rsidP="00A45A7A" w:rsidRDefault="00A45A7A" w14:paraId="558CCA1B" w14:textId="77777777">
      <w:pPr>
        <w:rPr>
          <w:rFonts w:ascii="Verdana" w:hAnsi="Verdana"/>
          <w:b/>
          <w:bCs/>
        </w:rPr>
      </w:pPr>
    </w:p>
    <w:p w:rsidR="00A45A7A" w:rsidP="00A45A7A" w:rsidRDefault="00A45A7A" w14:paraId="47F01A93" w14:textId="77777777">
      <w:pPr>
        <w:rPr>
          <w:rFonts w:ascii="Verdana" w:hAnsi="Verdana"/>
          <w:b/>
          <w:bCs/>
        </w:rPr>
      </w:pPr>
    </w:p>
    <w:p w:rsidR="00A45A7A" w:rsidP="00A45A7A" w:rsidRDefault="00A45A7A" w14:paraId="30EB2123" w14:textId="15325B95">
      <w:pPr>
        <w:rPr>
          <w:rFonts w:ascii="Verdana" w:hAnsi="Verdana"/>
          <w:b/>
          <w:bCs/>
        </w:rPr>
      </w:pPr>
      <w:r>
        <w:rPr>
          <w:rFonts w:ascii="Verdana" w:hAnsi="Verdana"/>
          <w:b/>
          <w:bCs/>
        </w:rPr>
        <w:lastRenderedPageBreak/>
        <w:t xml:space="preserve">Antwoord vraag 3, 4, 5 </w:t>
      </w:r>
    </w:p>
    <w:p w:rsidR="00A45A7A" w:rsidP="00A45A7A" w:rsidRDefault="00A45A7A" w14:paraId="4763043F" w14:textId="77777777">
      <w:pPr>
        <w:rPr>
          <w:rFonts w:ascii="Verdana" w:hAnsi="Verdana"/>
        </w:rPr>
      </w:pPr>
      <w:r>
        <w:rPr>
          <w:rFonts w:ascii="Verdana" w:hAnsi="Verdana"/>
        </w:rPr>
        <w:t xml:space="preserve">Het kabinet veroordeelt </w:t>
      </w:r>
      <w:r w:rsidRPr="00843594">
        <w:rPr>
          <w:rFonts w:ascii="Verdana" w:hAnsi="Verdana"/>
        </w:rPr>
        <w:t xml:space="preserve">elke vorm van geweld. Op dit moment wordt er nog volop onderzoek gedaan naar de gebeurtenissen van de afgelopen weken door het OM en de politie. De conclusies en exacte duiding moeten hieruit volgen, maar dat er meerdere uitingen zijn gedaan die geduid kunnen worden als rechts-extremistisch, zoals het tonen van prinsenvlaggen gecombineerd met bepaalde leuzen, is evident. Dit is absoluut verwerpelijk en onacceptabel. Zoals ook toegelicht in het debat van 26 mei 2026, richt dit geweld schade aan die veel dieper gaat dan alleen tastbare </w:t>
      </w:r>
      <w:r w:rsidRPr="00ED1BC3">
        <w:rPr>
          <w:rFonts w:ascii="Verdana" w:hAnsi="Verdana"/>
        </w:rPr>
        <w:t>vernieling</w:t>
      </w:r>
      <w:r>
        <w:rPr>
          <w:rFonts w:ascii="Verdana" w:hAnsi="Verdana"/>
        </w:rPr>
        <w:t>: het gaat</w:t>
      </w:r>
      <w:r w:rsidRPr="00ED1BC3">
        <w:rPr>
          <w:rFonts w:ascii="Verdana" w:hAnsi="Verdana"/>
        </w:rPr>
        <w:t xml:space="preserve"> om mensen. </w:t>
      </w:r>
      <w:r>
        <w:rPr>
          <w:rFonts w:ascii="Verdana" w:hAnsi="Verdana"/>
        </w:rPr>
        <w:t xml:space="preserve">Inwoners van steden die niet meer over straat durven, de mensen in de opvanglocaties en medewerkers en vrijwilligers die in angst afwachten tot het geweld voorbij is, hulpverleners die in de vuurlinie staan en bestuurders die geïntimideerd en bedreigd worden. Het kabinet acht dit onacceptabel. </w:t>
      </w:r>
    </w:p>
    <w:p w:rsidRPr="00A62062" w:rsidR="00A45A7A" w:rsidP="00A45A7A" w:rsidRDefault="00A45A7A" w14:paraId="3CA6B822" w14:textId="77777777">
      <w:pPr>
        <w:pStyle w:val="Lijstalinea"/>
        <w:numPr>
          <w:ilvl w:val="0"/>
          <w:numId w:val="1"/>
        </w:numPr>
        <w:rPr>
          <w:rFonts w:ascii="Verdana" w:hAnsi="Verdana"/>
          <w:b/>
          <w:bCs/>
          <w:sz w:val="18"/>
          <w:szCs w:val="18"/>
        </w:rPr>
      </w:pPr>
      <w:r w:rsidRPr="007760CE">
        <w:rPr>
          <w:rFonts w:ascii="Verdana" w:hAnsi="Verdana"/>
          <w:b/>
          <w:bCs/>
          <w:sz w:val="18"/>
          <w:szCs w:val="18"/>
        </w:rPr>
        <w:t>Bent u bereid om op zeer korte termijn een bezoek te brengen aan de bewoners en de medewerkers van de noodopvanglocatie in Loosdrecht om hen alsnog een hart onder de riem te steken en persoonlijk uw medeleven over te brengen, namens het hele kabinet?</w:t>
      </w:r>
    </w:p>
    <w:p w:rsidRPr="00085BA8" w:rsidR="00A45A7A" w:rsidP="00A45A7A" w:rsidRDefault="00A45A7A" w14:paraId="62F2C29F" w14:textId="77777777">
      <w:pPr>
        <w:rPr>
          <w:rFonts w:ascii="Verdana" w:hAnsi="Verdana"/>
          <w:b/>
          <w:bCs/>
        </w:rPr>
      </w:pPr>
      <w:r w:rsidRPr="00085BA8">
        <w:rPr>
          <w:rFonts w:ascii="Verdana" w:hAnsi="Verdana"/>
          <w:b/>
          <w:bCs/>
        </w:rPr>
        <w:t xml:space="preserve">Antwoord vraag </w:t>
      </w:r>
      <w:r>
        <w:rPr>
          <w:rFonts w:ascii="Verdana" w:hAnsi="Verdana"/>
          <w:b/>
          <w:bCs/>
        </w:rPr>
        <w:t>6</w:t>
      </w:r>
    </w:p>
    <w:p w:rsidRPr="00ED1BC3" w:rsidR="00A45A7A" w:rsidP="00A45A7A" w:rsidRDefault="00A45A7A" w14:paraId="1621388A" w14:textId="77777777">
      <w:pPr>
        <w:rPr>
          <w:rFonts w:ascii="Verdana" w:hAnsi="Verdana"/>
        </w:rPr>
      </w:pPr>
      <w:r>
        <w:rPr>
          <w:rFonts w:ascii="Verdana" w:hAnsi="Verdana"/>
        </w:rPr>
        <w:t xml:space="preserve">Ja. </w:t>
      </w:r>
    </w:p>
    <w:p w:rsidR="00A45A7A" w:rsidP="00A45A7A" w:rsidRDefault="00A45A7A" w14:paraId="1382B364" w14:textId="77777777">
      <w:pPr>
        <w:pStyle w:val="Lijstalinea"/>
        <w:numPr>
          <w:ilvl w:val="0"/>
          <w:numId w:val="1"/>
        </w:numPr>
        <w:rPr>
          <w:rFonts w:ascii="Verdana" w:hAnsi="Verdana"/>
          <w:b/>
          <w:bCs/>
          <w:sz w:val="18"/>
          <w:szCs w:val="18"/>
        </w:rPr>
      </w:pPr>
      <w:r w:rsidRPr="007760CE">
        <w:rPr>
          <w:rFonts w:ascii="Verdana" w:hAnsi="Verdana"/>
          <w:b/>
          <w:bCs/>
          <w:sz w:val="18"/>
          <w:szCs w:val="18"/>
        </w:rPr>
        <w:t>Kunt u deze vragen één voor één en binnen een week beantwoorden?</w:t>
      </w:r>
    </w:p>
    <w:p w:rsidRPr="00085BA8" w:rsidR="00A45A7A" w:rsidP="00A45A7A" w:rsidRDefault="00A45A7A" w14:paraId="1828D215" w14:textId="77777777">
      <w:pPr>
        <w:rPr>
          <w:rFonts w:ascii="Verdana" w:hAnsi="Verdana"/>
          <w:b/>
          <w:bCs/>
        </w:rPr>
      </w:pPr>
      <w:r w:rsidRPr="00085BA8">
        <w:rPr>
          <w:rFonts w:ascii="Verdana" w:hAnsi="Verdana"/>
          <w:b/>
          <w:bCs/>
        </w:rPr>
        <w:t xml:space="preserve">Antwoord vraag </w:t>
      </w:r>
      <w:r>
        <w:rPr>
          <w:rFonts w:ascii="Verdana" w:hAnsi="Verdana"/>
          <w:b/>
          <w:bCs/>
        </w:rPr>
        <w:t>7</w:t>
      </w:r>
    </w:p>
    <w:p w:rsidRPr="00530188" w:rsidR="00A45A7A" w:rsidP="00A45A7A" w:rsidRDefault="00A45A7A" w14:paraId="71101F6E" w14:textId="77777777">
      <w:pPr>
        <w:rPr>
          <w:rFonts w:ascii="Verdana" w:hAnsi="Verdana"/>
        </w:rPr>
      </w:pPr>
      <w:r w:rsidRPr="00530188">
        <w:rPr>
          <w:rFonts w:ascii="Verdana" w:hAnsi="Verdana"/>
        </w:rPr>
        <w:t xml:space="preserve">De vragen zijn beantwoord binnen de termijn. </w:t>
      </w:r>
    </w:p>
    <w:p w:rsidR="00A45A7A" w:rsidP="00A45A7A" w:rsidRDefault="00A45A7A" w14:paraId="1292BAD2" w14:textId="77777777"/>
    <w:p w:rsidRPr="006A281D" w:rsidR="006A281D" w:rsidP="006A281D" w:rsidRDefault="006A281D" w14:paraId="5394A7D6" w14:textId="77777777"/>
    <w:sectPr w:rsidRPr="006A281D" w:rsidR="006A281D" w:rsidSect="006E0DDF">
      <w:headerReference w:type="default" r:id="rId9"/>
      <w:footerReference w:type="default" r:id="rId10"/>
      <w:headerReference w:type="first" r:id="rId11"/>
      <w:footerReference w:type="first" r:id="rId12"/>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A3B93" w14:textId="77777777" w:rsidR="00E43E3E" w:rsidRDefault="00E43E3E">
      <w:pPr>
        <w:spacing w:after="0"/>
      </w:pPr>
      <w:r>
        <w:separator/>
      </w:r>
    </w:p>
  </w:endnote>
  <w:endnote w:type="continuationSeparator" w:id="0">
    <w:p w14:paraId="583BDC3F" w14:textId="77777777" w:rsidR="00E43E3E" w:rsidRDefault="00E43E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B70973" w14:paraId="03474AB3" w14:textId="77777777" w:rsidTr="00BF2DBE">
      <w:trPr>
        <w:trHeight w:hRule="exact" w:val="204"/>
      </w:trPr>
      <w:tc>
        <w:tcPr>
          <w:tcW w:w="3028" w:type="dxa"/>
        </w:tcPr>
        <w:p w14:paraId="0EE59ACA" w14:textId="77777777" w:rsidR="009F28C4" w:rsidRPr="00EB3EAC" w:rsidRDefault="006640C0"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196FE085" w14:textId="77777777" w:rsidR="009F28C4" w:rsidRPr="00EB3EAC" w:rsidRDefault="009F28C4" w:rsidP="00644DB0">
          <w:pPr>
            <w:pStyle w:val="Standaardgeenafstand"/>
            <w:jc w:val="center"/>
            <w:rPr>
              <w:b/>
              <w:bCs/>
              <w:sz w:val="13"/>
              <w:szCs w:val="13"/>
            </w:rPr>
          </w:pPr>
        </w:p>
      </w:tc>
      <w:tc>
        <w:tcPr>
          <w:tcW w:w="3501" w:type="dxa"/>
        </w:tcPr>
        <w:p w14:paraId="74051D70" w14:textId="77777777" w:rsidR="009F28C4" w:rsidRPr="005215E5" w:rsidRDefault="006640C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Pr>
              <w:sz w:val="13"/>
              <w:szCs w:val="13"/>
            </w:rPr>
            <w:t>2</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Pr>
              <w:sz w:val="13"/>
              <w:szCs w:val="13"/>
            </w:rPr>
            <w:t>3</w:t>
          </w:r>
          <w:r w:rsidRPr="0002088A">
            <w:rPr>
              <w:sz w:val="13"/>
              <w:szCs w:val="13"/>
            </w:rPr>
            <w:fldChar w:fldCharType="end"/>
          </w:r>
        </w:p>
      </w:tc>
    </w:tr>
  </w:tbl>
  <w:p w14:paraId="610975FD" w14:textId="77777777" w:rsidR="00B70973" w:rsidRDefault="00B709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B70973" w14:paraId="4C5EB701" w14:textId="77777777" w:rsidTr="00BF2DBE">
      <w:trPr>
        <w:trHeight w:hRule="exact" w:val="204"/>
      </w:trPr>
      <w:tc>
        <w:tcPr>
          <w:tcW w:w="3028" w:type="dxa"/>
        </w:tcPr>
        <w:p w14:paraId="41233396" w14:textId="77777777" w:rsidR="009F28C4" w:rsidRPr="00EB3EAC" w:rsidRDefault="006640C0"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7E7ECE24" w14:textId="77777777" w:rsidR="009F28C4" w:rsidRPr="00EB3EAC" w:rsidRDefault="009F28C4" w:rsidP="00644DB0">
          <w:pPr>
            <w:pStyle w:val="Standaardgeenafstand"/>
            <w:jc w:val="center"/>
            <w:rPr>
              <w:b/>
              <w:bCs/>
              <w:sz w:val="13"/>
              <w:szCs w:val="13"/>
            </w:rPr>
          </w:pPr>
        </w:p>
      </w:tc>
      <w:tc>
        <w:tcPr>
          <w:tcW w:w="3501" w:type="dxa"/>
        </w:tcPr>
        <w:p w14:paraId="61B7344F" w14:textId="77777777" w:rsidR="009F28C4" w:rsidRPr="005215E5" w:rsidRDefault="006640C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 xml:space="preserve">PAGE  \* Arabic  \* </w:instrText>
          </w:r>
          <w:r w:rsidRPr="0002088A">
            <w:rPr>
              <w:sz w:val="13"/>
              <w:szCs w:val="13"/>
            </w:rPr>
            <w:instrText>MERGEFORMAT</w:instrText>
          </w:r>
          <w:r w:rsidRPr="0002088A">
            <w:rPr>
              <w:sz w:val="13"/>
              <w:szCs w:val="13"/>
            </w:rPr>
            <w:fldChar w:fldCharType="separate"/>
          </w:r>
          <w:r>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Pr>
              <w:sz w:val="13"/>
              <w:szCs w:val="13"/>
            </w:rPr>
            <w:t>3</w:t>
          </w:r>
          <w:r w:rsidRPr="0002088A">
            <w:rPr>
              <w:sz w:val="13"/>
              <w:szCs w:val="13"/>
            </w:rPr>
            <w:fldChar w:fldCharType="end"/>
          </w:r>
        </w:p>
      </w:tc>
    </w:tr>
  </w:tbl>
  <w:p w14:paraId="689F8850" w14:textId="77777777" w:rsidR="00B70973" w:rsidRDefault="00B709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9670E" w14:textId="77777777" w:rsidR="00E43E3E" w:rsidRDefault="00E43E3E">
      <w:pPr>
        <w:spacing w:after="0"/>
      </w:pPr>
      <w:r>
        <w:separator/>
      </w:r>
    </w:p>
  </w:footnote>
  <w:footnote w:type="continuationSeparator" w:id="0">
    <w:p w14:paraId="449A304D" w14:textId="77777777" w:rsidR="00E43E3E" w:rsidRDefault="00E43E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B70973" w14:paraId="4C169F87" w14:textId="77777777" w:rsidTr="00D177FB">
      <w:tc>
        <w:tcPr>
          <w:tcW w:w="2013" w:type="dxa"/>
        </w:tcPr>
        <w:p w14:paraId="0462C4F0" w14:textId="77777777" w:rsidR="00A600B7" w:rsidRDefault="006640C0" w:rsidP="00D177FB">
          <w:pPr>
            <w:tabs>
              <w:tab w:val="center" w:pos="4680"/>
              <w:tab w:val="right" w:pos="9360"/>
            </w:tabs>
            <w:rPr>
              <w:b/>
              <w:bCs/>
              <w:sz w:val="13"/>
              <w:szCs w:val="13"/>
              <w:lang w:val="de-DE"/>
            </w:rPr>
          </w:pPr>
          <w:bookmarkStart w:id="1" w:name="_Hlk138798055"/>
          <w:r>
            <w:rPr>
              <w:b/>
              <w:bCs/>
              <w:sz w:val="13"/>
              <w:szCs w:val="13"/>
              <w:lang w:val="de-DE"/>
            </w:rPr>
            <w:t>Kabinet Minister-President</w:t>
          </w:r>
        </w:p>
        <w:p w14:paraId="5C29D67F" w14:textId="77777777" w:rsidR="001D161B" w:rsidRPr="00BA4D7B" w:rsidRDefault="001D161B" w:rsidP="00D177FB">
          <w:pPr>
            <w:tabs>
              <w:tab w:val="center" w:pos="4680"/>
              <w:tab w:val="right" w:pos="9360"/>
            </w:tabs>
            <w:rPr>
              <w:b/>
              <w:bCs/>
              <w:sz w:val="13"/>
              <w:szCs w:val="13"/>
              <w:lang w:val="de-DE"/>
            </w:rPr>
          </w:pPr>
        </w:p>
      </w:tc>
    </w:tr>
    <w:tr w:rsidR="00B70973" w14:paraId="7EDDCA43" w14:textId="77777777" w:rsidTr="00D177FB">
      <w:tc>
        <w:tcPr>
          <w:tcW w:w="2013" w:type="dxa"/>
        </w:tcPr>
        <w:p w14:paraId="1AF2CC45" w14:textId="77777777" w:rsidR="00FA7BC7" w:rsidRPr="00A600B7" w:rsidRDefault="006640C0"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15 juni 2026</w:t>
          </w:r>
        </w:p>
        <w:p w14:paraId="6F933ED1" w14:textId="77777777" w:rsidR="00FA7BC7" w:rsidRPr="00A600B7" w:rsidRDefault="00FA7BC7" w:rsidP="00D177FB">
          <w:pPr>
            <w:tabs>
              <w:tab w:val="center" w:pos="4680"/>
              <w:tab w:val="right" w:pos="9360"/>
            </w:tabs>
            <w:rPr>
              <w:b/>
              <w:bCs/>
              <w:sz w:val="13"/>
              <w:szCs w:val="13"/>
              <w:lang w:val="de-DE"/>
            </w:rPr>
          </w:pPr>
        </w:p>
      </w:tc>
    </w:tr>
    <w:tr w:rsidR="00B70973" w14:paraId="6F55D5D3" w14:textId="77777777" w:rsidTr="00D177FB">
      <w:tc>
        <w:tcPr>
          <w:tcW w:w="2013" w:type="dxa"/>
          <w:hideMark/>
        </w:tcPr>
        <w:p w14:paraId="1DA573BD" w14:textId="77777777" w:rsidR="00A600B7" w:rsidRPr="00A600B7" w:rsidRDefault="006640C0"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2026-022667</w:t>
          </w:r>
          <w:r w:rsidR="00BE69DE">
            <w:rPr>
              <w:sz w:val="13"/>
              <w:szCs w:val="13"/>
            </w:rPr>
            <w:t>/</w:t>
          </w:r>
          <w:r>
            <w:rPr>
              <w:sz w:val="13"/>
              <w:szCs w:val="13"/>
            </w:rPr>
            <w:t>10167964</w:t>
          </w:r>
        </w:p>
      </w:tc>
      <w:bookmarkEnd w:id="1"/>
    </w:tr>
  </w:tbl>
  <w:p w14:paraId="4AF8FA62" w14:textId="77777777" w:rsidR="006E0DDF" w:rsidRDefault="006E0DDF" w:rsidP="00A600B7">
    <w:pPr>
      <w:pStyle w:val="Koptekst"/>
    </w:pPr>
  </w:p>
  <w:p w14:paraId="4CAA6FD2" w14:textId="77777777" w:rsidR="00A21920" w:rsidRDefault="00A21920" w:rsidP="003A53DE"/>
  <w:p w14:paraId="4190AC8C" w14:textId="77777777" w:rsidR="00A21920" w:rsidRDefault="00A21920" w:rsidP="003A53DE"/>
  <w:p w14:paraId="663847DB" w14:textId="77777777" w:rsidR="00D258BD" w:rsidRDefault="00D258BD" w:rsidP="003A53DE"/>
  <w:p w14:paraId="182983F6" w14:textId="77777777" w:rsidR="00D258BD" w:rsidRDefault="00D258BD" w:rsidP="003A53DE"/>
  <w:p w14:paraId="0BB84152" w14:textId="77777777" w:rsidR="00D258BD" w:rsidRDefault="00D258BD" w:rsidP="003A53DE"/>
  <w:p w14:paraId="36AEAF2C" w14:textId="77777777" w:rsidR="00D258BD" w:rsidRPr="005F71DD" w:rsidRDefault="00D258BD" w:rsidP="003A53DE">
    <w:pPr>
      <w:rPr>
        <w:sz w:val="22"/>
        <w:szCs w:val="22"/>
      </w:rPr>
    </w:pPr>
  </w:p>
  <w:p w14:paraId="6682F04B" w14:textId="77777777" w:rsidR="00D258BD" w:rsidRDefault="00D258BD" w:rsidP="003A53DE"/>
  <w:p w14:paraId="484947C2" w14:textId="77777777" w:rsidR="00AE4A4D" w:rsidRPr="003A53DE" w:rsidRDefault="00AE4A4D" w:rsidP="003A53DE">
    <w:pPr>
      <w:rPr>
        <w:b/>
        <w:bCs/>
        <w:sz w:val="13"/>
        <w:szCs w:val="13"/>
      </w:rPr>
    </w:pPr>
  </w:p>
  <w:p w14:paraId="3E52C780" w14:textId="77777777" w:rsidR="00E764DE" w:rsidRDefault="00E764DE" w:rsidP="00A600B7">
    <w:pPr>
      <w:pStyle w:val="Koptekst"/>
    </w:pPr>
  </w:p>
  <w:p w14:paraId="08BC542B" w14:textId="77777777" w:rsidR="00E764DE" w:rsidRPr="00A600B7" w:rsidRDefault="00E764DE" w:rsidP="00A600B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0627A" w14:textId="77777777" w:rsidR="00A600B7" w:rsidRPr="000F04FD" w:rsidRDefault="006640C0" w:rsidP="00A600B7">
    <w:pPr>
      <w:pStyle w:val="Koptekst"/>
    </w:pPr>
    <w:r>
      <w:rPr>
        <w:lang w:eastAsia="nl-NL"/>
      </w:rPr>
      <w:drawing>
        <wp:anchor distT="0" distB="0" distL="114300" distR="114300" simplePos="0" relativeHeight="251658240" behindDoc="1" locked="0" layoutInCell="1" allowOverlap="1" wp14:anchorId="3692171A" wp14:editId="1D8D09BA">
          <wp:simplePos x="0" y="0"/>
          <wp:positionH relativeFrom="page">
            <wp:posOffset>3564255</wp:posOffset>
          </wp:positionH>
          <wp:positionV relativeFrom="page">
            <wp:posOffset>0</wp:posOffset>
          </wp:positionV>
          <wp:extent cx="468000" cy="1580400"/>
          <wp:effectExtent l="0" t="0" r="825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889724199"/>
                  <pic:cNvPicPr/>
                </pic:nvPicPr>
                <pic:blipFill>
                  <a:blip r:embed="rId1">
                    <a:extLst>
                      <a:ext uri="{28A0092B-C50C-407E-A947-70E740481C1C}">
                        <a14:useLocalDpi xmlns:a14="http://schemas.microsoft.com/office/drawing/2010/main" val="0"/>
                      </a:ext>
                    </a:extLst>
                  </a:blip>
                  <a:stretch>
                    <a:fillRect/>
                  </a:stretch>
                </pic:blipFill>
                <pic:spPr>
                  <a:xfrm>
                    <a:off x="0" y="0"/>
                    <a:ext cx="468000" cy="1580400"/>
                  </a:xfrm>
                  <a:prstGeom prst="rect">
                    <a:avLst/>
                  </a:prstGeom>
                </pic:spPr>
              </pic:pic>
            </a:graphicData>
          </a:graphic>
          <wp14:sizeRelH relativeFrom="margin">
            <wp14:pctWidth>0</wp14:pctWidth>
          </wp14:sizeRelH>
          <wp14:sizeRelV relativeFrom="margin">
            <wp14:pctHeight>0</wp14:pctHeight>
          </wp14:sizeRelV>
        </wp:anchor>
      </w:drawing>
    </w:r>
    <w:r>
      <w:rPr>
        <w:lang w:eastAsia="nl-NL"/>
      </w:rPr>
      <w:drawing>
        <wp:anchor distT="0" distB="0" distL="114300" distR="114300" simplePos="0" relativeHeight="251659264" behindDoc="1" locked="0" layoutInCell="1" allowOverlap="1" wp14:anchorId="46BAF0C6" wp14:editId="0CB3AB5B">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186EEAEB" w14:textId="77777777" w:rsidR="00A600B7" w:rsidRPr="000F04FD" w:rsidRDefault="00A600B7" w:rsidP="00A600B7">
    <w:pPr>
      <w:pStyle w:val="Koptekst"/>
    </w:pPr>
  </w:p>
  <w:p w14:paraId="7236F1F0" w14:textId="77777777" w:rsidR="00A600B7" w:rsidRPr="000F04FD" w:rsidRDefault="00A600B7" w:rsidP="00A600B7">
    <w:pPr>
      <w:pStyle w:val="Koptekst"/>
    </w:pPr>
  </w:p>
  <w:p w14:paraId="40EC89B6" w14:textId="77777777" w:rsidR="00BC5840" w:rsidRPr="000F04FD" w:rsidRDefault="00BC5840" w:rsidP="00A600B7">
    <w:pPr>
      <w:pStyle w:val="Koptekst"/>
    </w:pPr>
  </w:p>
  <w:p w14:paraId="4D6BD8F8" w14:textId="77777777" w:rsidR="00E7100A" w:rsidRDefault="00E7100A" w:rsidP="00A600B7">
    <w:pPr>
      <w:pStyle w:val="Koptekst"/>
    </w:pPr>
  </w:p>
  <w:p w14:paraId="3D6F715E" w14:textId="77777777" w:rsidR="00C62FDE" w:rsidRDefault="00C62FDE" w:rsidP="00A600B7">
    <w:pPr>
      <w:pStyle w:val="Koptekst"/>
    </w:pPr>
  </w:p>
  <w:p w14:paraId="775D03BA"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B70973" w14:paraId="2B2232AE" w14:textId="77777777" w:rsidTr="00BA6777">
      <w:trPr>
        <w:trHeight w:val="400"/>
      </w:trPr>
      <w:tc>
        <w:tcPr>
          <w:tcW w:w="7515" w:type="dxa"/>
          <w:gridSpan w:val="2"/>
          <w:hideMark/>
        </w:tcPr>
        <w:p w14:paraId="4664FBF1" w14:textId="77777777" w:rsidR="00A600B7" w:rsidRPr="000F04FD" w:rsidRDefault="006640C0"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B70973" w14:paraId="39A0F700" w14:textId="77777777" w:rsidTr="00BA6777">
      <w:trPr>
        <w:cantSplit/>
        <w:trHeight w:val="2440"/>
      </w:trPr>
      <w:tc>
        <w:tcPr>
          <w:tcW w:w="7515" w:type="dxa"/>
          <w:gridSpan w:val="2"/>
        </w:tcPr>
        <w:p w14:paraId="7E27C4A5" w14:textId="093DE0AB" w:rsidR="009127FC" w:rsidRDefault="009127FC" w:rsidP="009127FC">
          <w:pPr>
            <w:spacing w:after="0" w:line="240" w:lineRule="exact"/>
          </w:pPr>
          <w:r>
            <w:t>Aan de Voorzitter van de Tweede Kamer</w:t>
          </w:r>
          <w:r>
            <w:br/>
            <w:t>der Staten Generaal</w:t>
          </w:r>
        </w:p>
        <w:p w14:paraId="56AFF4D0" w14:textId="77777777" w:rsidR="009127FC" w:rsidRDefault="009127FC" w:rsidP="009127FC">
          <w:pPr>
            <w:spacing w:after="0" w:line="240" w:lineRule="exact"/>
          </w:pPr>
          <w:r>
            <w:t>Postbus 20018</w:t>
          </w:r>
        </w:p>
        <w:p w14:paraId="374FA79B" w14:textId="77777777" w:rsidR="009127FC" w:rsidRPr="00BD6AAE" w:rsidRDefault="009127FC" w:rsidP="009127FC">
          <w:pPr>
            <w:spacing w:after="0" w:line="240" w:lineRule="exact"/>
          </w:pPr>
          <w:r>
            <w:t xml:space="preserve">2500 EA DEN HAAG </w:t>
          </w:r>
          <w:r w:rsidRPr="00F95E83">
            <w:t xml:space="preserve"> </w:t>
          </w:r>
          <w:r w:rsidRPr="00E12966">
            <w:t xml:space="preserve"> </w:t>
          </w:r>
        </w:p>
        <w:p w14:paraId="59FF06CA" w14:textId="77777777" w:rsidR="00DF704E" w:rsidRDefault="00DF704E" w:rsidP="00A600B7">
          <w:pPr>
            <w:rPr>
              <w:b/>
              <w:bCs/>
              <w:sz w:val="13"/>
              <w:szCs w:val="13"/>
            </w:rPr>
          </w:pPr>
        </w:p>
        <w:p w14:paraId="27B45B76" w14:textId="77777777" w:rsidR="00A600B7" w:rsidRPr="000F04FD" w:rsidRDefault="00A600B7" w:rsidP="00A600B7">
          <w:pPr>
            <w:pStyle w:val="Standaardgeenafstand"/>
          </w:pPr>
        </w:p>
        <w:p w14:paraId="4D257CCE" w14:textId="77777777" w:rsidR="00DC3ACC" w:rsidRDefault="00DC3ACC" w:rsidP="009447B2">
          <w:pPr>
            <w:pStyle w:val="Standaardgeenafstand"/>
          </w:pPr>
        </w:p>
        <w:p w14:paraId="3231DADB" w14:textId="77777777" w:rsidR="009447B2" w:rsidRDefault="006640C0" w:rsidP="009447B2">
          <w:pPr>
            <w:pStyle w:val="Standaardgeenafstand"/>
            <w:rPr>
              <w:noProof w:val="0"/>
            </w:rPr>
          </w:pPr>
          <w:r>
            <w:t xml:space="preserve"> </w:t>
          </w:r>
        </w:p>
        <w:p w14:paraId="3DA5CC3D" w14:textId="77777777" w:rsidR="002F1672" w:rsidRPr="009447B2" w:rsidRDefault="006640C0" w:rsidP="009447B2">
          <w:pPr>
            <w:pStyle w:val="Standaardgeenafstand"/>
          </w:pPr>
          <w:r>
            <w:t xml:space="preserve"> </w:t>
          </w:r>
          <w:r w:rsidR="00DC3ACC">
            <w:t xml:space="preserve"> </w:t>
          </w:r>
        </w:p>
        <w:p w14:paraId="1C992158" w14:textId="77777777" w:rsidR="00A600B7" w:rsidRPr="000F04FD" w:rsidRDefault="00A600B7" w:rsidP="00A600B7">
          <w:pPr>
            <w:tabs>
              <w:tab w:val="left" w:pos="1470"/>
            </w:tabs>
          </w:pPr>
        </w:p>
      </w:tc>
    </w:tr>
    <w:tr w:rsidR="00B70973" w14:paraId="5C5AFB02" w14:textId="77777777" w:rsidTr="00BA6777">
      <w:trPr>
        <w:trHeight w:val="400"/>
      </w:trPr>
      <w:tc>
        <w:tcPr>
          <w:tcW w:w="7515" w:type="dxa"/>
          <w:gridSpan w:val="2"/>
        </w:tcPr>
        <w:p w14:paraId="6F308028" w14:textId="77777777" w:rsidR="00D42015" w:rsidRPr="00DF7F9C" w:rsidRDefault="00D42015" w:rsidP="00D42015">
          <w:pPr>
            <w:tabs>
              <w:tab w:val="left" w:pos="740"/>
            </w:tabs>
            <w:autoSpaceDE w:val="0"/>
            <w:autoSpaceDN w:val="0"/>
            <w:adjustRightInd w:val="0"/>
            <w:rPr>
              <w:rFonts w:cs="Verdana"/>
              <w:sz w:val="16"/>
              <w:szCs w:val="16"/>
            </w:rPr>
          </w:pPr>
        </w:p>
        <w:p w14:paraId="32B17179" w14:textId="77777777" w:rsidR="00D42015" w:rsidRPr="000F04FD" w:rsidRDefault="00D42015" w:rsidP="00D42015">
          <w:pPr>
            <w:tabs>
              <w:tab w:val="left" w:pos="740"/>
            </w:tabs>
            <w:autoSpaceDE w:val="0"/>
            <w:autoSpaceDN w:val="0"/>
            <w:adjustRightInd w:val="0"/>
            <w:rPr>
              <w:rFonts w:cs="Verdana"/>
            </w:rPr>
          </w:pPr>
        </w:p>
      </w:tc>
    </w:tr>
    <w:tr w:rsidR="00B70973" w14:paraId="341E2247" w14:textId="77777777" w:rsidTr="00A427F4">
      <w:trPr>
        <w:trHeight w:val="240"/>
      </w:trPr>
      <w:tc>
        <w:tcPr>
          <w:tcW w:w="851" w:type="dxa"/>
          <w:hideMark/>
        </w:tcPr>
        <w:p w14:paraId="295C6394" w14:textId="77777777" w:rsidR="000E34D5" w:rsidRPr="000F04FD" w:rsidRDefault="006640C0"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tcPr>
        <w:p w14:paraId="5864F52A" w14:textId="3507D25F" w:rsidR="000E34D5" w:rsidRPr="000F04FD" w:rsidRDefault="006640C0" w:rsidP="00FF4877">
          <w:pPr>
            <w:pStyle w:val="Standaardgeenafstand"/>
            <w:rPr>
              <w:rFonts w:cs="Verdana"/>
            </w:rPr>
          </w:pPr>
          <w:r>
            <w:rPr>
              <w:rFonts w:cs="Verdana"/>
            </w:rPr>
            <w:t>15 juni 2026</w:t>
          </w:r>
          <w:r w:rsidR="002C3C97" w:rsidRPr="000F04FD">
            <w:rPr>
              <w:rFonts w:cs="Verdana"/>
            </w:rPr>
            <w:br/>
          </w:r>
          <w:r>
            <w:rPr>
              <w:rFonts w:cs="Verdana"/>
            </w:rPr>
            <w:t xml:space="preserve">Beantwoording vragen van het lid van Ouwehand (PvdD) aan de minister-president over </w:t>
          </w:r>
          <w:r w:rsidR="00A45A7A">
            <w:rPr>
              <w:rFonts w:cs="Verdana"/>
            </w:rPr>
            <w:t>“</w:t>
          </w:r>
          <w:r>
            <w:rPr>
              <w:rFonts w:cs="Verdana"/>
            </w:rPr>
            <w:t>het zich niet uitspreken tegen extreemrechts geweld en het ontbreken van steun van het</w:t>
          </w:r>
          <w:r>
            <w:rPr>
              <w:rFonts w:cs="Verdana"/>
            </w:rPr>
            <w:t xml:space="preserve"> kabinet voor de getroffen vluchtelingen</w:t>
          </w:r>
          <w:r w:rsidR="00A45A7A">
            <w:rPr>
              <w:rFonts w:cs="Verdana"/>
            </w:rPr>
            <w:t>”</w:t>
          </w:r>
        </w:p>
      </w:tc>
    </w:tr>
  </w:tbl>
  <w:p w14:paraId="0315C55B" w14:textId="77777777" w:rsidR="00A600B7" w:rsidRPr="000F04FD" w:rsidRDefault="00A600B7" w:rsidP="005F53EB">
    <w:pPr>
      <w:pStyle w:val="Koptekst"/>
      <w:spacing w:after="0"/>
      <w:rPr>
        <w:rFonts w:cs="Times New Roman"/>
        <w:szCs w:val="24"/>
        <w:lang w:eastAsia="nl-NL"/>
      </w:rPr>
    </w:pPr>
  </w:p>
  <w:p w14:paraId="7540D313"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B70973" w14:paraId="23DAA74B" w14:textId="77777777" w:rsidTr="00FF24E6">
      <w:trPr>
        <w:trHeight w:val="357"/>
      </w:trPr>
      <w:tc>
        <w:tcPr>
          <w:tcW w:w="2160" w:type="dxa"/>
        </w:tcPr>
        <w:p w14:paraId="52EE87C0" w14:textId="77777777" w:rsidR="00C62FDE" w:rsidRPr="000F04FD" w:rsidRDefault="00C62FDE" w:rsidP="006B4764">
          <w:pPr>
            <w:pStyle w:val="Huisstijl-Adres"/>
            <w:rPr>
              <w:b/>
              <w:lang w:eastAsia="en-US"/>
            </w:rPr>
          </w:pPr>
        </w:p>
      </w:tc>
    </w:tr>
    <w:tr w:rsidR="00B70973" w14:paraId="0396242D" w14:textId="77777777" w:rsidTr="006B4764">
      <w:tc>
        <w:tcPr>
          <w:tcW w:w="2160" w:type="dxa"/>
          <w:hideMark/>
        </w:tcPr>
        <w:p w14:paraId="1650BA38" w14:textId="77777777" w:rsidR="00A600B7" w:rsidRDefault="006640C0" w:rsidP="00A97387">
          <w:pPr>
            <w:pStyle w:val="Huisstijl-Adres"/>
            <w:spacing w:after="0" w:line="240" w:lineRule="auto"/>
            <w:rPr>
              <w:b/>
              <w:lang w:eastAsia="en-US"/>
            </w:rPr>
          </w:pPr>
          <w:r>
            <w:rPr>
              <w:b/>
              <w:lang w:eastAsia="en-US"/>
            </w:rPr>
            <w:t>Kabinet Minister-President</w:t>
          </w:r>
        </w:p>
        <w:p w14:paraId="3204C53F" w14:textId="77777777" w:rsidR="00FE28BE" w:rsidRPr="000F04FD" w:rsidRDefault="00FE28BE" w:rsidP="00A97387">
          <w:pPr>
            <w:pStyle w:val="Huisstijl-Adres"/>
            <w:spacing w:after="0" w:line="240" w:lineRule="auto"/>
            <w:rPr>
              <w:b/>
              <w:lang w:eastAsia="en-US"/>
            </w:rPr>
          </w:pPr>
        </w:p>
        <w:p w14:paraId="7C0FBFA0" w14:textId="77777777" w:rsidR="00CA3368" w:rsidRPr="000F04FD" w:rsidRDefault="006640C0" w:rsidP="00A97387">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tbl>
          <w:tblPr>
            <w:tblStyle w:val="Tabelraster"/>
            <w:tblW w:w="7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20"/>
          </w:tblGrid>
          <w:tr w:rsidR="00B70973" w14:paraId="47998D25" w14:textId="77777777" w:rsidTr="009127FC">
            <w:trPr>
              <w:trHeight w:val="78"/>
            </w:trPr>
            <w:tc>
              <w:tcPr>
                <w:tcW w:w="7520" w:type="dxa"/>
                <w:shd w:val="clear" w:color="auto" w:fill="auto"/>
              </w:tcPr>
              <w:p w14:paraId="23AD3A12" w14:textId="230944B1" w:rsidR="0059422C" w:rsidRPr="00733B92" w:rsidRDefault="0059422C" w:rsidP="006640C0">
                <w:pPr>
                  <w:framePr w:hSpace="142" w:wrap="around" w:vAnchor="page" w:hAnchor="page" w:x="9357" w:y="3120"/>
                  <w:ind w:left="-111"/>
                  <w:suppressOverlap/>
                  <w:rPr>
                    <w:sz w:val="13"/>
                    <w:szCs w:val="13"/>
                  </w:rPr>
                </w:pPr>
              </w:p>
            </w:tc>
          </w:tr>
          <w:tr w:rsidR="00B70973" w14:paraId="737B612E" w14:textId="77777777" w:rsidTr="009127FC">
            <w:tc>
              <w:tcPr>
                <w:tcW w:w="7520" w:type="dxa"/>
                <w:shd w:val="clear" w:color="auto" w:fill="auto"/>
              </w:tcPr>
              <w:p w14:paraId="68C89EA7" w14:textId="7498BFF6" w:rsidR="0059422C" w:rsidRPr="00EF1B65" w:rsidRDefault="0059422C" w:rsidP="006640C0">
                <w:pPr>
                  <w:framePr w:hSpace="142" w:wrap="around" w:vAnchor="page" w:hAnchor="page" w:x="9357" w:y="3120"/>
                  <w:ind w:left="-111"/>
                  <w:suppressOverlap/>
                  <w:rPr>
                    <w:i/>
                    <w:iCs/>
                    <w:sz w:val="13"/>
                    <w:szCs w:val="13"/>
                  </w:rPr>
                </w:pPr>
              </w:p>
            </w:tc>
          </w:tr>
        </w:tbl>
        <w:p w14:paraId="5F4C0CDB" w14:textId="77777777" w:rsidR="00B70973" w:rsidRDefault="00B70973"/>
      </w:tc>
    </w:tr>
    <w:tr w:rsidR="00B70973" w14:paraId="66FA0F68" w14:textId="77777777" w:rsidTr="006B4764">
      <w:trPr>
        <w:trHeight w:val="1740"/>
      </w:trPr>
      <w:tc>
        <w:tcPr>
          <w:tcW w:w="2160" w:type="dxa"/>
        </w:tcPr>
        <w:p w14:paraId="00510F24" w14:textId="77777777" w:rsidR="00A600B7" w:rsidRPr="00D76EA2" w:rsidRDefault="006640C0" w:rsidP="00A97387">
          <w:pPr>
            <w:pStyle w:val="Huisstijl-Adres"/>
            <w:spacing w:after="0" w:line="240" w:lineRule="auto"/>
            <w:rPr>
              <w:b/>
              <w:bCs/>
              <w:lang w:eastAsia="en-US"/>
            </w:rPr>
          </w:pPr>
          <w:r w:rsidRPr="00D76EA2">
            <w:rPr>
              <w:b/>
              <w:bCs/>
              <w:lang w:eastAsia="en-US"/>
            </w:rPr>
            <w:t>Onze referentie</w:t>
          </w:r>
        </w:p>
        <w:p w14:paraId="40BE7E24" w14:textId="77777777" w:rsidR="00A600B7" w:rsidRPr="000F04FD" w:rsidRDefault="006640C0" w:rsidP="00A97387">
          <w:pPr>
            <w:pStyle w:val="Huisstijl-Kopje"/>
            <w:spacing w:line="240" w:lineRule="auto"/>
            <w:rPr>
              <w:b w:val="0"/>
              <w:bCs/>
              <w:lang w:eastAsia="en-US"/>
            </w:rPr>
          </w:pPr>
          <w:r>
            <w:rPr>
              <w:b w:val="0"/>
              <w:bCs/>
              <w:lang w:eastAsia="en-US"/>
            </w:rPr>
            <w:t>2026-022667</w:t>
          </w:r>
          <w:r w:rsidRPr="000F04FD">
            <w:rPr>
              <w:b w:val="0"/>
              <w:bCs/>
              <w:lang w:eastAsia="en-US"/>
            </w:rPr>
            <w:t>/</w:t>
          </w:r>
          <w:r>
            <w:rPr>
              <w:b w:val="0"/>
              <w:bCs/>
              <w:lang w:eastAsia="en-US"/>
            </w:rPr>
            <w:t>10167964</w:t>
          </w:r>
        </w:p>
      </w:tc>
    </w:tr>
  </w:tbl>
  <w:p w14:paraId="222DF953" w14:textId="77777777" w:rsidR="00A600B7" w:rsidRPr="000F04FD" w:rsidRDefault="00A600B7" w:rsidP="00CD7262">
    <w:pPr>
      <w:pStyle w:val="Koptekst"/>
      <w:tabs>
        <w:tab w:val="clear" w:pos="4680"/>
        <w:tab w:val="clear" w:pos="9360"/>
        <w:tab w:val="left" w:pos="1785"/>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F22FF"/>
    <w:multiLevelType w:val="hybridMultilevel"/>
    <w:tmpl w:val="BE4E5BFC"/>
    <w:lvl w:ilvl="0" w:tplc="3C4C7DC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591"/>
    <w:rsid w:val="0000215E"/>
    <w:rsid w:val="0000228D"/>
    <w:rsid w:val="0002088A"/>
    <w:rsid w:val="00030A99"/>
    <w:rsid w:val="00047951"/>
    <w:rsid w:val="000671D3"/>
    <w:rsid w:val="000D12CC"/>
    <w:rsid w:val="000E34D5"/>
    <w:rsid w:val="000F04FD"/>
    <w:rsid w:val="00101B8F"/>
    <w:rsid w:val="00112E42"/>
    <w:rsid w:val="00115EDC"/>
    <w:rsid w:val="0011721D"/>
    <w:rsid w:val="001302AA"/>
    <w:rsid w:val="00174A4E"/>
    <w:rsid w:val="0018075E"/>
    <w:rsid w:val="00184D7D"/>
    <w:rsid w:val="00184F6A"/>
    <w:rsid w:val="00185B8F"/>
    <w:rsid w:val="0019026A"/>
    <w:rsid w:val="001977BE"/>
    <w:rsid w:val="001A01FB"/>
    <w:rsid w:val="001D161B"/>
    <w:rsid w:val="001F408C"/>
    <w:rsid w:val="00222061"/>
    <w:rsid w:val="00232A48"/>
    <w:rsid w:val="00233BE1"/>
    <w:rsid w:val="002424E3"/>
    <w:rsid w:val="002556E1"/>
    <w:rsid w:val="0027124E"/>
    <w:rsid w:val="002C2BB0"/>
    <w:rsid w:val="002C3C97"/>
    <w:rsid w:val="002D598F"/>
    <w:rsid w:val="002F1672"/>
    <w:rsid w:val="002F42D8"/>
    <w:rsid w:val="00312E29"/>
    <w:rsid w:val="00333F85"/>
    <w:rsid w:val="003442FC"/>
    <w:rsid w:val="0036103C"/>
    <w:rsid w:val="00384A4B"/>
    <w:rsid w:val="003863B9"/>
    <w:rsid w:val="00393DFE"/>
    <w:rsid w:val="003A53DE"/>
    <w:rsid w:val="003B756D"/>
    <w:rsid w:val="003C5BB0"/>
    <w:rsid w:val="003F559F"/>
    <w:rsid w:val="00430860"/>
    <w:rsid w:val="00444541"/>
    <w:rsid w:val="00450513"/>
    <w:rsid w:val="00451ED0"/>
    <w:rsid w:val="004634AF"/>
    <w:rsid w:val="00471026"/>
    <w:rsid w:val="004945D0"/>
    <w:rsid w:val="004C5A87"/>
    <w:rsid w:val="004D55A9"/>
    <w:rsid w:val="004D58A3"/>
    <w:rsid w:val="005134D3"/>
    <w:rsid w:val="005160D1"/>
    <w:rsid w:val="005215E5"/>
    <w:rsid w:val="00523DCD"/>
    <w:rsid w:val="005401BF"/>
    <w:rsid w:val="00564C7D"/>
    <w:rsid w:val="00581659"/>
    <w:rsid w:val="0059422C"/>
    <w:rsid w:val="005A0E45"/>
    <w:rsid w:val="005A3E3A"/>
    <w:rsid w:val="005A3F3F"/>
    <w:rsid w:val="005C3F12"/>
    <w:rsid w:val="005C6C22"/>
    <w:rsid w:val="005F53EB"/>
    <w:rsid w:val="005F59A5"/>
    <w:rsid w:val="005F71DD"/>
    <w:rsid w:val="00635530"/>
    <w:rsid w:val="006358EA"/>
    <w:rsid w:val="0064356E"/>
    <w:rsid w:val="00644DB0"/>
    <w:rsid w:val="006471A7"/>
    <w:rsid w:val="006550A3"/>
    <w:rsid w:val="006640C0"/>
    <w:rsid w:val="00671F18"/>
    <w:rsid w:val="006A281D"/>
    <w:rsid w:val="006B1EA7"/>
    <w:rsid w:val="006B4764"/>
    <w:rsid w:val="006E0DDF"/>
    <w:rsid w:val="006E70C9"/>
    <w:rsid w:val="006F1591"/>
    <w:rsid w:val="006F7785"/>
    <w:rsid w:val="00700557"/>
    <w:rsid w:val="00700753"/>
    <w:rsid w:val="00705492"/>
    <w:rsid w:val="00716BD7"/>
    <w:rsid w:val="00733B92"/>
    <w:rsid w:val="007434C1"/>
    <w:rsid w:val="0077261D"/>
    <w:rsid w:val="007A36EE"/>
    <w:rsid w:val="007B2124"/>
    <w:rsid w:val="007C2E6D"/>
    <w:rsid w:val="007C3CAD"/>
    <w:rsid w:val="007D1FAB"/>
    <w:rsid w:val="007D38EC"/>
    <w:rsid w:val="007E2690"/>
    <w:rsid w:val="008139A0"/>
    <w:rsid w:val="00832BD0"/>
    <w:rsid w:val="008352B1"/>
    <w:rsid w:val="00836856"/>
    <w:rsid w:val="00841F74"/>
    <w:rsid w:val="00844087"/>
    <w:rsid w:val="00854221"/>
    <w:rsid w:val="00863B8B"/>
    <w:rsid w:val="0087700F"/>
    <w:rsid w:val="008B5408"/>
    <w:rsid w:val="008D5405"/>
    <w:rsid w:val="008F4519"/>
    <w:rsid w:val="009127FC"/>
    <w:rsid w:val="00927709"/>
    <w:rsid w:val="00942038"/>
    <w:rsid w:val="00944325"/>
    <w:rsid w:val="009447B2"/>
    <w:rsid w:val="009534E8"/>
    <w:rsid w:val="00956C9C"/>
    <w:rsid w:val="00964B70"/>
    <w:rsid w:val="009653FF"/>
    <w:rsid w:val="00972F3A"/>
    <w:rsid w:val="009928B8"/>
    <w:rsid w:val="009C70C3"/>
    <w:rsid w:val="009D6539"/>
    <w:rsid w:val="009F28C4"/>
    <w:rsid w:val="00A10603"/>
    <w:rsid w:val="00A14A59"/>
    <w:rsid w:val="00A21920"/>
    <w:rsid w:val="00A427F4"/>
    <w:rsid w:val="00A45A7A"/>
    <w:rsid w:val="00A600B7"/>
    <w:rsid w:val="00A66D3C"/>
    <w:rsid w:val="00A81691"/>
    <w:rsid w:val="00A82249"/>
    <w:rsid w:val="00A846BB"/>
    <w:rsid w:val="00A9188E"/>
    <w:rsid w:val="00A97387"/>
    <w:rsid w:val="00AA6644"/>
    <w:rsid w:val="00AB305C"/>
    <w:rsid w:val="00AB73D6"/>
    <w:rsid w:val="00AC5B84"/>
    <w:rsid w:val="00AD7A2F"/>
    <w:rsid w:val="00AE22D2"/>
    <w:rsid w:val="00AE4A4D"/>
    <w:rsid w:val="00B13012"/>
    <w:rsid w:val="00B21143"/>
    <w:rsid w:val="00B27EE2"/>
    <w:rsid w:val="00B625FE"/>
    <w:rsid w:val="00B70973"/>
    <w:rsid w:val="00B73046"/>
    <w:rsid w:val="00B82153"/>
    <w:rsid w:val="00BA4D7B"/>
    <w:rsid w:val="00BA5717"/>
    <w:rsid w:val="00BB102E"/>
    <w:rsid w:val="00BC5840"/>
    <w:rsid w:val="00BC73C3"/>
    <w:rsid w:val="00BC7E95"/>
    <w:rsid w:val="00BD6D07"/>
    <w:rsid w:val="00BE69DE"/>
    <w:rsid w:val="00BF4D1F"/>
    <w:rsid w:val="00C04BCB"/>
    <w:rsid w:val="00C13E00"/>
    <w:rsid w:val="00C15ECB"/>
    <w:rsid w:val="00C236A7"/>
    <w:rsid w:val="00C3281A"/>
    <w:rsid w:val="00C45478"/>
    <w:rsid w:val="00C62FDE"/>
    <w:rsid w:val="00C67C63"/>
    <w:rsid w:val="00C8616E"/>
    <w:rsid w:val="00C876E7"/>
    <w:rsid w:val="00C957CD"/>
    <w:rsid w:val="00CA0D2E"/>
    <w:rsid w:val="00CA3368"/>
    <w:rsid w:val="00CA6045"/>
    <w:rsid w:val="00CC44F3"/>
    <w:rsid w:val="00CD7262"/>
    <w:rsid w:val="00CF19FA"/>
    <w:rsid w:val="00CF44AD"/>
    <w:rsid w:val="00D0586C"/>
    <w:rsid w:val="00D07A37"/>
    <w:rsid w:val="00D10A12"/>
    <w:rsid w:val="00D177FB"/>
    <w:rsid w:val="00D23A3B"/>
    <w:rsid w:val="00D258BD"/>
    <w:rsid w:val="00D42015"/>
    <w:rsid w:val="00D76EA2"/>
    <w:rsid w:val="00DB13C1"/>
    <w:rsid w:val="00DB6757"/>
    <w:rsid w:val="00DC3ACC"/>
    <w:rsid w:val="00DD15C0"/>
    <w:rsid w:val="00DE3A11"/>
    <w:rsid w:val="00DE4B4E"/>
    <w:rsid w:val="00DE770F"/>
    <w:rsid w:val="00DE7AD9"/>
    <w:rsid w:val="00DF704E"/>
    <w:rsid w:val="00DF7F9C"/>
    <w:rsid w:val="00E00906"/>
    <w:rsid w:val="00E02696"/>
    <w:rsid w:val="00E03103"/>
    <w:rsid w:val="00E04FA9"/>
    <w:rsid w:val="00E20C3D"/>
    <w:rsid w:val="00E20E7B"/>
    <w:rsid w:val="00E43E3E"/>
    <w:rsid w:val="00E70535"/>
    <w:rsid w:val="00E7100A"/>
    <w:rsid w:val="00E74DFA"/>
    <w:rsid w:val="00E764DE"/>
    <w:rsid w:val="00EA4C9D"/>
    <w:rsid w:val="00EA7652"/>
    <w:rsid w:val="00EB3EAC"/>
    <w:rsid w:val="00EC594C"/>
    <w:rsid w:val="00ED2E80"/>
    <w:rsid w:val="00EE3BDF"/>
    <w:rsid w:val="00EE5D4B"/>
    <w:rsid w:val="00EE7F54"/>
    <w:rsid w:val="00EF1B65"/>
    <w:rsid w:val="00EF6B32"/>
    <w:rsid w:val="00EF7E18"/>
    <w:rsid w:val="00F05620"/>
    <w:rsid w:val="00F1019A"/>
    <w:rsid w:val="00F45A94"/>
    <w:rsid w:val="00F62ACC"/>
    <w:rsid w:val="00F671BA"/>
    <w:rsid w:val="00F82846"/>
    <w:rsid w:val="00F96266"/>
    <w:rsid w:val="00FA3330"/>
    <w:rsid w:val="00FA7BC7"/>
    <w:rsid w:val="00FB32A7"/>
    <w:rsid w:val="00FD1154"/>
    <w:rsid w:val="00FE28BE"/>
    <w:rsid w:val="00FE612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0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paragraph" w:styleId="Lijstalinea">
    <w:name w:val="List Paragraph"/>
    <w:basedOn w:val="Standaard"/>
    <w:uiPriority w:val="34"/>
    <w:qFormat/>
    <w:rsid w:val="00A45A7A"/>
    <w:pPr>
      <w:spacing w:after="160" w:line="278" w:lineRule="auto"/>
      <w:ind w:left="720"/>
      <w:contextualSpacing/>
    </w:pPr>
    <w:rPr>
      <w:noProof w:val="0"/>
      <w:kern w:val="2"/>
      <w:sz w:val="24"/>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paragraph" w:styleId="Lijstalinea">
    <w:name w:val="List Paragraph"/>
    <w:basedOn w:val="Standaard"/>
    <w:uiPriority w:val="34"/>
    <w:qFormat/>
    <w:rsid w:val="00A45A7A"/>
    <w:pPr>
      <w:spacing w:after="160" w:line="278" w:lineRule="auto"/>
      <w:ind w:left="720"/>
      <w:contextualSpacing/>
    </w:pPr>
    <w:rPr>
      <w:noProof w:val="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780867">
      <w:bodyDiv w:val="1"/>
      <w:marLeft w:val="0"/>
      <w:marRight w:val="0"/>
      <w:marTop w:val="0"/>
      <w:marBottom w:val="0"/>
      <w:divBdr>
        <w:top w:val="none" w:sz="0" w:space="0" w:color="auto"/>
        <w:left w:val="none" w:sz="0" w:space="0" w:color="auto"/>
        <w:bottom w:val="none" w:sz="0" w:space="0" w:color="auto"/>
        <w:right w:val="none" w:sz="0" w:space="0" w:color="auto"/>
      </w:divBdr>
    </w:div>
    <w:div w:id="1434132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644</ap:Words>
  <ap:Characters>3546</ap:Characters>
  <ap:DocSecurity>4</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2026-06-15T14:33:00.0000000Z</dcterms:created>
  <dcterms:modified xsi:type="dcterms:W3CDTF">2026-06-15T14:33:00.0000000Z</dcterms:modified>
  <dc:description>------------------------</dc:description>
  <dc:subject/>
  <dc:title/>
  <keywords/>
  <version/>
  <category/>
</coreProperties>
</file>