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1AC4" w:rsidP="00AF1AC4" w:rsidRDefault="00AF1AC4" w14:paraId="74A46ECA" w14:textId="6B2D3E34">
      <w:pPr>
        <w:pStyle w:val="broodtekst"/>
      </w:pPr>
      <w:r>
        <w:t>Hierbij ontvangt u</w:t>
      </w:r>
      <w:r w:rsidR="007702B9">
        <w:t xml:space="preserve"> </w:t>
      </w:r>
      <w:r>
        <w:t xml:space="preserve">de antwoorden op de door uw Kamer gestelde schriftelijk vragen over het </w:t>
      </w:r>
      <w:r w:rsidRPr="009419E7">
        <w:t xml:space="preserve">Jaarverslag </w:t>
      </w:r>
      <w:r>
        <w:t xml:space="preserve">en </w:t>
      </w:r>
      <w:proofErr w:type="spellStart"/>
      <w:r>
        <w:t>Slotwet</w:t>
      </w:r>
      <w:proofErr w:type="spellEnd"/>
      <w:r>
        <w:t xml:space="preserve"> van het </w:t>
      </w:r>
      <w:r w:rsidR="00CF04D4">
        <w:t>m</w:t>
      </w:r>
      <w:r w:rsidRPr="009419E7">
        <w:t xml:space="preserve">inisterie van </w:t>
      </w:r>
      <w:r w:rsidR="0071675C">
        <w:t>Asiel en Migratie</w:t>
      </w:r>
      <w:r>
        <w:t xml:space="preserve"> 202</w:t>
      </w:r>
      <w:r w:rsidR="007702B9">
        <w:t>5</w:t>
      </w:r>
      <w:r>
        <w:t xml:space="preserve"> en </w:t>
      </w:r>
      <w:r w:rsidRPr="009419E7">
        <w:t xml:space="preserve">het rapport </w:t>
      </w:r>
      <w:r w:rsidR="007A7A6D">
        <w:t>R</w:t>
      </w:r>
      <w:r w:rsidRPr="009419E7">
        <w:t>esultat</w:t>
      </w:r>
      <w:r>
        <w:t>en verantwoordingsonderzoek 202</w:t>
      </w:r>
      <w:r w:rsidR="007702B9">
        <w:t>5</w:t>
      </w:r>
      <w:r>
        <w:t xml:space="preserve"> bij het </w:t>
      </w:r>
      <w:r w:rsidR="00CF04D4">
        <w:t>m</w:t>
      </w:r>
      <w:r w:rsidRPr="009419E7">
        <w:t xml:space="preserve">inisterie van </w:t>
      </w:r>
      <w:r w:rsidR="0071675C">
        <w:t>Asiel en Migratie</w:t>
      </w:r>
    </w:p>
    <w:p w:rsidR="00C1142E" w:rsidP="00AF1AC4" w:rsidRDefault="00C1142E" w14:paraId="453C8567" w14:textId="77777777">
      <w:pPr>
        <w:pStyle w:val="broodtekst"/>
      </w:pPr>
    </w:p>
    <w:p w:rsidR="00DC0A16" w:rsidP="00AF1AC4" w:rsidRDefault="00AF1AC4" w14:paraId="78E07C46" w14:textId="5294F973">
      <w:pPr>
        <w:pStyle w:val="broodtekst"/>
      </w:pPr>
      <w:r>
        <w:t xml:space="preserve">Het betreft hierbij de antwoorden op de vragen die zijn gesteld door de Commissie </w:t>
      </w:r>
      <w:r w:rsidR="0071675C">
        <w:t>Asiel en Migratie</w:t>
      </w:r>
    </w:p>
    <w:p w:rsidR="007702B9" w:rsidP="00AF1AC4" w:rsidRDefault="007702B9" w14:paraId="1141636F" w14:textId="77777777">
      <w:pPr>
        <w:pStyle w:val="broodtekst"/>
      </w:pPr>
    </w:p>
    <w:p w:rsidR="00B044AC" w:rsidRDefault="00B044AC" w14:paraId="1964EA01" w14:textId="77777777"/>
    <w:p w:rsidR="00B044AC" w:rsidRDefault="003B79C6" w14:paraId="1918855D" w14:textId="47F01333">
      <w:r>
        <w:t>De </w:t>
      </w:r>
      <w:r w:rsidR="007A7A6D">
        <w:t>M</w:t>
      </w:r>
      <w:r>
        <w:t xml:space="preserve">inister van </w:t>
      </w:r>
      <w:r w:rsidR="0071675C">
        <w:t>Asiel en Migratie</w:t>
      </w:r>
      <w:r>
        <w:t>,</w:t>
      </w:r>
    </w:p>
    <w:p w:rsidR="00B044AC" w:rsidRDefault="00B044AC" w14:paraId="5CC10EA2" w14:textId="77777777"/>
    <w:p w:rsidR="00CF04D4" w:rsidRDefault="00CF04D4" w14:paraId="5ADE9923" w14:textId="77777777"/>
    <w:p w:rsidR="00CF04D4" w:rsidRDefault="00CF04D4" w14:paraId="79F3F03E" w14:textId="77777777"/>
    <w:p w:rsidR="00B044AC" w:rsidRDefault="00B044AC" w14:paraId="755B527C" w14:textId="77777777"/>
    <w:p w:rsidR="00313EB3" w:rsidP="00313EB3" w:rsidRDefault="0071675C" w14:paraId="4C66799A" w14:textId="70A267EC">
      <w:r>
        <w:t>B</w:t>
      </w:r>
      <w:r w:rsidR="00A45D9B">
        <w:t>art</w:t>
      </w:r>
      <w:r>
        <w:t xml:space="preserve"> van den Brink</w:t>
      </w:r>
    </w:p>
    <w:p w:rsidR="00CF04D4" w:rsidP="00313EB3" w:rsidRDefault="00CF04D4" w14:paraId="02F1A757" w14:textId="77777777"/>
    <w:sectPr w:rsidR="00CF04D4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7522" w14:textId="77777777" w:rsidR="004327C6" w:rsidRDefault="004327C6">
      <w:pPr>
        <w:spacing w:line="240" w:lineRule="auto"/>
      </w:pPr>
      <w:r>
        <w:separator/>
      </w:r>
    </w:p>
  </w:endnote>
  <w:endnote w:type="continuationSeparator" w:id="0">
    <w:p w14:paraId="02F328A5" w14:textId="77777777" w:rsidR="004327C6" w:rsidRDefault="004327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C3F0" w14:textId="77777777" w:rsidR="004327C6" w:rsidRDefault="004327C6">
      <w:pPr>
        <w:spacing w:line="240" w:lineRule="auto"/>
      </w:pPr>
      <w:r>
        <w:separator/>
      </w:r>
    </w:p>
  </w:footnote>
  <w:footnote w:type="continuationSeparator" w:id="0">
    <w:p w14:paraId="124B67A8" w14:textId="77777777" w:rsidR="004327C6" w:rsidRDefault="004327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04778" w14:textId="77777777" w:rsidR="00B044AC" w:rsidRDefault="003B79C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E38121C" wp14:editId="081B95B7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0E92AF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E38121C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040E92AF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4B4348" wp14:editId="5360E4A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4DB761" w14:textId="77777777" w:rsidR="00B044AC" w:rsidRDefault="003B79C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0380C44E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7DF7A36C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20456431" w14:textId="77777777" w:rsidR="00B044AC" w:rsidRDefault="00B044AC">
                          <w:pPr>
                            <w:pStyle w:val="WitregelW2"/>
                          </w:pPr>
                        </w:p>
                        <w:p w14:paraId="21216C51" w14:textId="77777777" w:rsidR="00B044AC" w:rsidRDefault="003B79C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1A4521F7" w14:textId="77777777" w:rsidR="00B044AC" w:rsidRDefault="004327C6">
                          <w:pPr>
                            <w:pStyle w:val="Referentiegegevens"/>
                          </w:pPr>
                          <w:sdt>
                            <w:sdtPr>
                              <w:id w:val="-1048846318"/>
                              <w:date w:fullDate="2024-06-03T14:49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B79C6">
                                <w:t>3 juni 2024</w:t>
                              </w:r>
                            </w:sdtContent>
                          </w:sdt>
                        </w:p>
                        <w:p w14:paraId="6934BF98" w14:textId="77777777" w:rsidR="00B044AC" w:rsidRDefault="00B044AC">
                          <w:pPr>
                            <w:pStyle w:val="WitregelW1"/>
                          </w:pPr>
                        </w:p>
                        <w:p w14:paraId="27A71345" w14:textId="77777777" w:rsidR="00B044AC" w:rsidRDefault="003B79C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9B0ADE" w14:textId="77777777" w:rsidR="00B044AC" w:rsidRDefault="003B79C6">
                          <w:pPr>
                            <w:pStyle w:val="Referentiegegevens"/>
                          </w:pPr>
                          <w:r>
                            <w:t>7670013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4B4348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1F4DB761" w14:textId="77777777" w:rsidR="00B044AC" w:rsidRDefault="003B79C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0380C44E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7DF7A36C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20456431" w14:textId="77777777" w:rsidR="00B044AC" w:rsidRDefault="00B044AC">
                    <w:pPr>
                      <w:pStyle w:val="WitregelW2"/>
                    </w:pPr>
                  </w:p>
                  <w:p w14:paraId="21216C51" w14:textId="77777777" w:rsidR="00B044AC" w:rsidRDefault="003B79C6">
                    <w:pPr>
                      <w:pStyle w:val="Referentiegegevensbold"/>
                    </w:pPr>
                    <w:r>
                      <w:t>Datum</w:t>
                    </w:r>
                  </w:p>
                  <w:p w14:paraId="1A4521F7" w14:textId="77777777" w:rsidR="00B044AC" w:rsidRDefault="004327C6">
                    <w:pPr>
                      <w:pStyle w:val="Referentiegegevens"/>
                    </w:pPr>
                    <w:sdt>
                      <w:sdtPr>
                        <w:id w:val="-1048846318"/>
                        <w:date w:fullDate="2024-06-03T14:49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B79C6">
                          <w:t>3 juni 2024</w:t>
                        </w:r>
                      </w:sdtContent>
                    </w:sdt>
                  </w:p>
                  <w:p w14:paraId="6934BF98" w14:textId="77777777" w:rsidR="00B044AC" w:rsidRDefault="00B044AC">
                    <w:pPr>
                      <w:pStyle w:val="WitregelW1"/>
                    </w:pPr>
                  </w:p>
                  <w:p w14:paraId="27A71345" w14:textId="77777777" w:rsidR="00B044AC" w:rsidRDefault="003B79C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9B0ADE" w14:textId="77777777" w:rsidR="00B044AC" w:rsidRDefault="003B79C6">
                    <w:pPr>
                      <w:pStyle w:val="Referentiegegevens"/>
                    </w:pPr>
                    <w:r>
                      <w:t>7670013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473140D9" wp14:editId="47919EA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7CA10E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3140D9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417CA10E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3880FE28" wp14:editId="47A31DEC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3EC8E6" w14:textId="26BB39A5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7670013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80FE28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43EC8E6" w14:textId="26BB39A5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7670013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C3FC" w14:textId="77777777" w:rsidR="00B044AC" w:rsidRDefault="003B79C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7BFB4F5" wp14:editId="708E0D1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24307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6F7C51" wp14:editId="350107FE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BFB4F5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18D24307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6F7C51" wp14:editId="350107FE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49A2A3E" wp14:editId="7953473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445C82" w14:textId="77777777" w:rsidR="00B044AC" w:rsidRDefault="003B79C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9C6994" wp14:editId="228AFF20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9A2A3E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3445C82" w14:textId="77777777" w:rsidR="00B044AC" w:rsidRDefault="003B79C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39C6994" wp14:editId="228AFF20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0ADF0543" wp14:editId="28D98287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CAD1ED" w14:textId="77777777" w:rsidR="00B044AC" w:rsidRDefault="003B79C6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DF0543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1FCAD1ED" w14:textId="77777777" w:rsidR="00B044AC" w:rsidRDefault="003B79C6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B714ECF" wp14:editId="04E925E8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997B5F" w14:textId="77777777" w:rsidR="009B35C6" w:rsidRDefault="001102C7" w:rsidP="0011501B">
                          <w:r>
                            <w:t>A</w:t>
                          </w:r>
                          <w:r w:rsidR="0011501B">
                            <w:t xml:space="preserve">an de Voorzitter van de Tweede Kamer </w:t>
                          </w:r>
                        </w:p>
                        <w:p w14:paraId="1B5C2D14" w14:textId="7B3C47C0" w:rsidR="0011501B" w:rsidRDefault="0011501B" w:rsidP="0011501B">
                          <w:r>
                            <w:t>der Staten-Generaal</w:t>
                          </w:r>
                        </w:p>
                        <w:p w14:paraId="047041EC" w14:textId="619DBBD8" w:rsidR="009B35C6" w:rsidRDefault="0011501B" w:rsidP="0011501B">
                          <w:r>
                            <w:t>Postbus 20018</w:t>
                          </w:r>
                        </w:p>
                        <w:p w14:paraId="48ABE6EC" w14:textId="0024271C" w:rsidR="00B044AC" w:rsidRDefault="0011501B" w:rsidP="0011501B">
                          <w:r>
                            <w:t xml:space="preserve">2500 EA  </w:t>
                          </w:r>
                          <w:r w:rsidR="009B35C6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B714EC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2997B5F" w14:textId="77777777" w:rsidR="009B35C6" w:rsidRDefault="001102C7" w:rsidP="0011501B">
                    <w:r>
                      <w:t>A</w:t>
                    </w:r>
                    <w:r w:rsidR="0011501B">
                      <w:t xml:space="preserve">an de Voorzitter van de Tweede Kamer </w:t>
                    </w:r>
                  </w:p>
                  <w:p w14:paraId="1B5C2D14" w14:textId="7B3C47C0" w:rsidR="0011501B" w:rsidRDefault="0011501B" w:rsidP="0011501B">
                    <w:r>
                      <w:t>der Staten-Generaal</w:t>
                    </w:r>
                  </w:p>
                  <w:p w14:paraId="047041EC" w14:textId="619DBBD8" w:rsidR="009B35C6" w:rsidRDefault="0011501B" w:rsidP="0011501B">
                    <w:r>
                      <w:t>Postbus 20018</w:t>
                    </w:r>
                  </w:p>
                  <w:p w14:paraId="48ABE6EC" w14:textId="0024271C" w:rsidR="00B044AC" w:rsidRDefault="0011501B" w:rsidP="0011501B">
                    <w:r>
                      <w:t xml:space="preserve">2500 EA  </w:t>
                    </w:r>
                    <w:r w:rsidR="009B35C6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5FEC6D" wp14:editId="1DFE05D0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B044AC" w14:paraId="722EDE7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74E364A" w14:textId="77777777" w:rsidR="00B044AC" w:rsidRDefault="003B79C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E857D90" w14:textId="563E3B74" w:rsidR="00B044AC" w:rsidRDefault="004327C6">
                                <w:sdt>
                                  <w:sdtPr>
                                    <w:id w:val="-1207478516"/>
                                    <w:date w:fullDate="2026-06-15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9B35C6">
                                      <w:rPr>
                                        <w:lang w:val="nl"/>
                                      </w:rPr>
                                      <w:t>15 juni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B044AC" w14:paraId="15899B3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1A782B" w14:textId="77777777" w:rsidR="00B044AC" w:rsidRDefault="003B79C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180CEC8" w14:textId="225FE420" w:rsidR="00B044AC" w:rsidRDefault="007A7A6D">
                                <w:r>
                                  <w:t>B</w:t>
                                </w:r>
                                <w:r w:rsidR="003B79C6">
                                  <w:t xml:space="preserve">eantwoording </w:t>
                                </w:r>
                                <w:r w:rsidR="009B35C6">
                                  <w:t>Kamervragen</w:t>
                                </w:r>
                                <w:r w:rsidR="003B79C6">
                                  <w:t xml:space="preserve"> verantwoording 202</w:t>
                                </w:r>
                                <w:r w:rsidR="007702B9">
                                  <w:t>5</w:t>
                                </w:r>
                              </w:p>
                            </w:tc>
                          </w:tr>
                          <w:tr w:rsidR="009B35C6" w14:paraId="4BF5D82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1B0407C" w14:textId="77777777" w:rsidR="009B35C6" w:rsidRDefault="009B35C6"/>
                            </w:tc>
                            <w:tc>
                              <w:tcPr>
                                <w:tcW w:w="5918" w:type="dxa"/>
                              </w:tcPr>
                              <w:p w14:paraId="61A682D4" w14:textId="77777777" w:rsidR="009B35C6" w:rsidRDefault="009B35C6"/>
                            </w:tc>
                          </w:tr>
                        </w:tbl>
                        <w:p w14:paraId="5B1518B3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5FEC6D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B044AC" w14:paraId="722EDE7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74E364A" w14:textId="77777777" w:rsidR="00B044AC" w:rsidRDefault="003B79C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E857D90" w14:textId="563E3B74" w:rsidR="00B044AC" w:rsidRDefault="004327C6">
                          <w:sdt>
                            <w:sdtPr>
                              <w:id w:val="-1207478516"/>
                              <w:date w:fullDate="2026-06-15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B35C6">
                                <w:rPr>
                                  <w:lang w:val="nl"/>
                                </w:rPr>
                                <w:t>15 juni 2026</w:t>
                              </w:r>
                            </w:sdtContent>
                          </w:sdt>
                        </w:p>
                      </w:tc>
                    </w:tr>
                    <w:tr w:rsidR="00B044AC" w14:paraId="15899B3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1A782B" w14:textId="77777777" w:rsidR="00B044AC" w:rsidRDefault="003B79C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180CEC8" w14:textId="225FE420" w:rsidR="00B044AC" w:rsidRDefault="007A7A6D">
                          <w:r>
                            <w:t>B</w:t>
                          </w:r>
                          <w:r w:rsidR="003B79C6">
                            <w:t xml:space="preserve">eantwoording </w:t>
                          </w:r>
                          <w:r w:rsidR="009B35C6">
                            <w:t>Kamervragen</w:t>
                          </w:r>
                          <w:r w:rsidR="003B79C6">
                            <w:t xml:space="preserve"> verantwoording 202</w:t>
                          </w:r>
                          <w:r w:rsidR="007702B9">
                            <w:t>5</w:t>
                          </w:r>
                        </w:p>
                      </w:tc>
                    </w:tr>
                    <w:tr w:rsidR="009B35C6" w14:paraId="4BF5D82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1B0407C" w14:textId="77777777" w:rsidR="009B35C6" w:rsidRDefault="009B35C6"/>
                      </w:tc>
                      <w:tc>
                        <w:tcPr>
                          <w:tcW w:w="5918" w:type="dxa"/>
                        </w:tcPr>
                        <w:p w14:paraId="61A682D4" w14:textId="77777777" w:rsidR="009B35C6" w:rsidRDefault="009B35C6"/>
                      </w:tc>
                    </w:tr>
                  </w:tbl>
                  <w:p w14:paraId="5B1518B3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531CBEA" wp14:editId="5268913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6A4A31" w14:textId="52770B12" w:rsidR="00B044AC" w:rsidRDefault="007A7A6D">
                          <w:pPr>
                            <w:pStyle w:val="Referentiegegevensbold"/>
                          </w:pPr>
                          <w:r>
                            <w:t>C</w:t>
                          </w:r>
                          <w:r w:rsidR="003B79C6">
                            <w:t>luster secretaris-generaal</w:t>
                          </w:r>
                        </w:p>
                        <w:p w14:paraId="3AAD0F12" w14:textId="77777777" w:rsidR="00B044AC" w:rsidRDefault="003B79C6">
                          <w:pPr>
                            <w:pStyle w:val="Referentiegegevens"/>
                          </w:pPr>
                          <w:r>
                            <w:t>Directie Financieel-Economische Zaken</w:t>
                          </w:r>
                        </w:p>
                        <w:p w14:paraId="1C27F424" w14:textId="77777777" w:rsidR="00B044AC" w:rsidRDefault="003B79C6">
                          <w:pPr>
                            <w:pStyle w:val="Referentiegegevens"/>
                          </w:pPr>
                          <w:r>
                            <w:t>Begroting en Kaderstelling</w:t>
                          </w:r>
                        </w:p>
                        <w:p w14:paraId="43CDD14F" w14:textId="77777777" w:rsidR="00B044AC" w:rsidRDefault="00B044AC">
                          <w:pPr>
                            <w:pStyle w:val="WitregelW1"/>
                          </w:pPr>
                        </w:p>
                        <w:p w14:paraId="49E3A16F" w14:textId="77777777" w:rsidR="00B044AC" w:rsidRDefault="003B79C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CB50215" w14:textId="77777777" w:rsidR="00B044AC" w:rsidRDefault="003B79C6">
                          <w:pPr>
                            <w:pStyle w:val="Referentiegegevens"/>
                          </w:pPr>
                          <w:r>
                            <w:t>2511 DP   Den Haag</w:t>
                          </w:r>
                        </w:p>
                        <w:p w14:paraId="071DA28B" w14:textId="77777777" w:rsidR="00B044AC" w:rsidRPr="0071675C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1675C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16F169D8" w14:textId="77777777" w:rsidR="00B044AC" w:rsidRPr="0071675C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1675C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4676318D" w14:textId="77777777" w:rsidR="00B044AC" w:rsidRPr="0071675C" w:rsidRDefault="003B79C6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1675C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3F57BCE6" w14:textId="77777777" w:rsidR="00B044AC" w:rsidRPr="0071675C" w:rsidRDefault="00B044A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AC0E12E" w14:textId="77777777" w:rsidR="00B044AC" w:rsidRPr="0071675C" w:rsidRDefault="00B044A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4F6E964" w14:textId="6F64964A" w:rsidR="00C1142E" w:rsidRPr="00C1142E" w:rsidRDefault="003B79C6" w:rsidP="00C1142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BD39046" w14:textId="6ACE1F34" w:rsidR="0016203C" w:rsidRDefault="009B35C6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9B35C6">
                            <w:rPr>
                              <w:b w:val="0"/>
                              <w:bCs/>
                            </w:rPr>
                            <w:t>7670013</w:t>
                          </w:r>
                        </w:p>
                        <w:p w14:paraId="2D4670D6" w14:textId="77777777" w:rsidR="009B35C6" w:rsidRPr="009B35C6" w:rsidRDefault="009B35C6" w:rsidP="009B35C6"/>
                        <w:p w14:paraId="1CAD5965" w14:textId="47712CE1" w:rsidR="00B044AC" w:rsidRDefault="003B79C6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14B26E5" w14:textId="458CAD69" w:rsidR="00B044AC" w:rsidRDefault="007702B9">
                          <w:pPr>
                            <w:pStyle w:val="Referentiegegevens"/>
                          </w:pPr>
                          <w:r>
                            <w:t>3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31CBEA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5A6A4A31" w14:textId="52770B12" w:rsidR="00B044AC" w:rsidRDefault="007A7A6D">
                    <w:pPr>
                      <w:pStyle w:val="Referentiegegevensbold"/>
                    </w:pPr>
                    <w:r>
                      <w:t>C</w:t>
                    </w:r>
                    <w:r w:rsidR="003B79C6">
                      <w:t>luster secretaris-generaal</w:t>
                    </w:r>
                  </w:p>
                  <w:p w14:paraId="3AAD0F12" w14:textId="77777777" w:rsidR="00B044AC" w:rsidRDefault="003B79C6">
                    <w:pPr>
                      <w:pStyle w:val="Referentiegegevens"/>
                    </w:pPr>
                    <w:r>
                      <w:t>Directie Financieel-Economische Zaken</w:t>
                    </w:r>
                  </w:p>
                  <w:p w14:paraId="1C27F424" w14:textId="77777777" w:rsidR="00B044AC" w:rsidRDefault="003B79C6">
                    <w:pPr>
                      <w:pStyle w:val="Referentiegegevens"/>
                    </w:pPr>
                    <w:r>
                      <w:t>Begroting en Kaderstelling</w:t>
                    </w:r>
                  </w:p>
                  <w:p w14:paraId="43CDD14F" w14:textId="77777777" w:rsidR="00B044AC" w:rsidRDefault="00B044AC">
                    <w:pPr>
                      <w:pStyle w:val="WitregelW1"/>
                    </w:pPr>
                  </w:p>
                  <w:p w14:paraId="49E3A16F" w14:textId="77777777" w:rsidR="00B044AC" w:rsidRDefault="003B79C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CB50215" w14:textId="77777777" w:rsidR="00B044AC" w:rsidRDefault="003B79C6">
                    <w:pPr>
                      <w:pStyle w:val="Referentiegegevens"/>
                    </w:pPr>
                    <w:r>
                      <w:t>2511 DP   Den Haag</w:t>
                    </w:r>
                  </w:p>
                  <w:p w14:paraId="071DA28B" w14:textId="77777777" w:rsidR="00B044AC" w:rsidRPr="0071675C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71675C">
                      <w:rPr>
                        <w:lang w:val="de-DE"/>
                      </w:rPr>
                      <w:t>Postbus 20301</w:t>
                    </w:r>
                  </w:p>
                  <w:p w14:paraId="16F169D8" w14:textId="77777777" w:rsidR="00B044AC" w:rsidRPr="0071675C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71675C">
                      <w:rPr>
                        <w:lang w:val="de-DE"/>
                      </w:rPr>
                      <w:t>2500 EH   Den Haag</w:t>
                    </w:r>
                  </w:p>
                  <w:p w14:paraId="4676318D" w14:textId="77777777" w:rsidR="00B044AC" w:rsidRPr="0071675C" w:rsidRDefault="003B79C6">
                    <w:pPr>
                      <w:pStyle w:val="Referentiegegevens"/>
                      <w:rPr>
                        <w:lang w:val="de-DE"/>
                      </w:rPr>
                    </w:pPr>
                    <w:r w:rsidRPr="0071675C">
                      <w:rPr>
                        <w:lang w:val="de-DE"/>
                      </w:rPr>
                      <w:t>www.rijksoverheid.nl/jenv</w:t>
                    </w:r>
                  </w:p>
                  <w:p w14:paraId="3F57BCE6" w14:textId="77777777" w:rsidR="00B044AC" w:rsidRPr="0071675C" w:rsidRDefault="00B044A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AC0E12E" w14:textId="77777777" w:rsidR="00B044AC" w:rsidRPr="0071675C" w:rsidRDefault="00B044A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4F6E964" w14:textId="6F64964A" w:rsidR="00C1142E" w:rsidRPr="00C1142E" w:rsidRDefault="003B79C6" w:rsidP="00C1142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BD39046" w14:textId="6ACE1F34" w:rsidR="0016203C" w:rsidRDefault="009B35C6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9B35C6">
                      <w:rPr>
                        <w:b w:val="0"/>
                        <w:bCs/>
                      </w:rPr>
                      <w:t>7670013</w:t>
                    </w:r>
                  </w:p>
                  <w:p w14:paraId="2D4670D6" w14:textId="77777777" w:rsidR="009B35C6" w:rsidRPr="009B35C6" w:rsidRDefault="009B35C6" w:rsidP="009B35C6"/>
                  <w:p w14:paraId="1CAD5965" w14:textId="47712CE1" w:rsidR="00B044AC" w:rsidRDefault="003B79C6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14B26E5" w14:textId="458CAD69" w:rsidR="00B044AC" w:rsidRDefault="007702B9">
                    <w:pPr>
                      <w:pStyle w:val="Referentiegegevens"/>
                    </w:pPr>
                    <w:r>
                      <w:t>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097060E" wp14:editId="0CD0073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1F9CDF" w14:textId="4DDCB291" w:rsidR="00B044AC" w:rsidRDefault="003B79C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7670013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1AC4">
                            <w:rPr>
                              <w:noProof/>
                            </w:rPr>
                            <w:t>7670013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97060E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171F9CDF" w14:textId="4DDCB291" w:rsidR="00B044AC" w:rsidRDefault="003B79C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7670013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1AC4">
                      <w:rPr>
                        <w:noProof/>
                      </w:rPr>
                      <w:t>7670013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3B20221" wp14:editId="7F087F7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20E5C5" w14:textId="77777777" w:rsidR="003B79C6" w:rsidRDefault="003B79C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B2022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620E5C5" w14:textId="77777777" w:rsidR="003B79C6" w:rsidRDefault="003B79C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999611"/>
    <w:multiLevelType w:val="multilevel"/>
    <w:tmpl w:val="2A26D03F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EF743806"/>
    <w:multiLevelType w:val="multilevel"/>
    <w:tmpl w:val="BA9AC541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E1EE4FB"/>
    <w:multiLevelType w:val="multilevel"/>
    <w:tmpl w:val="FCBBAA0A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44D0A9C3"/>
    <w:multiLevelType w:val="multilevel"/>
    <w:tmpl w:val="25C07D5F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54DE1D9B"/>
    <w:multiLevelType w:val="multilevel"/>
    <w:tmpl w:val="5179EB9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6F15A9FC"/>
    <w:multiLevelType w:val="multilevel"/>
    <w:tmpl w:val="1E25581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953200502">
    <w:abstractNumId w:val="3"/>
  </w:num>
  <w:num w:numId="2" w16cid:durableId="2025740913">
    <w:abstractNumId w:val="1"/>
  </w:num>
  <w:num w:numId="3" w16cid:durableId="574629714">
    <w:abstractNumId w:val="0"/>
  </w:num>
  <w:num w:numId="4" w16cid:durableId="1078987879">
    <w:abstractNumId w:val="5"/>
  </w:num>
  <w:num w:numId="5" w16cid:durableId="1504511011">
    <w:abstractNumId w:val="2"/>
  </w:num>
  <w:num w:numId="6" w16cid:durableId="13072060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AC4"/>
    <w:rsid w:val="001102C7"/>
    <w:rsid w:val="0011501B"/>
    <w:rsid w:val="0016203C"/>
    <w:rsid w:val="001644BA"/>
    <w:rsid w:val="00313EB3"/>
    <w:rsid w:val="003B79C6"/>
    <w:rsid w:val="004327C6"/>
    <w:rsid w:val="0061271A"/>
    <w:rsid w:val="006628DF"/>
    <w:rsid w:val="0071675C"/>
    <w:rsid w:val="0071786E"/>
    <w:rsid w:val="00757137"/>
    <w:rsid w:val="00757EB4"/>
    <w:rsid w:val="007702B9"/>
    <w:rsid w:val="007A7A6D"/>
    <w:rsid w:val="0085316A"/>
    <w:rsid w:val="00895666"/>
    <w:rsid w:val="008C596B"/>
    <w:rsid w:val="00916567"/>
    <w:rsid w:val="0098093E"/>
    <w:rsid w:val="009B100B"/>
    <w:rsid w:val="009B35C6"/>
    <w:rsid w:val="00A45D9B"/>
    <w:rsid w:val="00AF1AC4"/>
    <w:rsid w:val="00AF3856"/>
    <w:rsid w:val="00B044AC"/>
    <w:rsid w:val="00B605A4"/>
    <w:rsid w:val="00BE6E8A"/>
    <w:rsid w:val="00C1142E"/>
    <w:rsid w:val="00CF04D4"/>
    <w:rsid w:val="00D22557"/>
    <w:rsid w:val="00D43694"/>
    <w:rsid w:val="00DC0A16"/>
    <w:rsid w:val="00EC3C4F"/>
    <w:rsid w:val="00ED2A24"/>
    <w:rsid w:val="00F5261C"/>
    <w:rsid w:val="00F9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8EDF2"/>
  <w15:docId w15:val="{BDB72502-1882-4D1A-8ECE-96D4546E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AF1AC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AC4"/>
    <w:rPr>
      <w:rFonts w:ascii="Verdana" w:hAnsi="Verdana"/>
      <w:color w:val="000000"/>
      <w:sz w:val="18"/>
      <w:szCs w:val="18"/>
    </w:rPr>
  </w:style>
  <w:style w:type="paragraph" w:customStyle="1" w:styleId="broodtekst">
    <w:name w:val="broodtekst"/>
    <w:basedOn w:val="Standaard"/>
    <w:qFormat/>
    <w:rsid w:val="00AF1AC4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2026-06-15T14:10:00.0000000Z</dcterms:created>
  <dcterms:modified xsi:type="dcterms:W3CDTF">2026-06-15T14:10:00.0000000Z</dcterms:modified>
  <dc:description>------------------------</dc:description>
  <dc:subject/>
  <keywords/>
  <version/>
  <category/>
</coreProperties>
</file>