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67D" w:rsidP="0000267D" w:rsidRDefault="0000267D" w14:paraId="4107EC0C" w14:textId="77777777">
      <w:pPr>
        <w:pStyle w:val="Kop1"/>
        <w:rPr>
          <w:rFonts w:ascii="Arial" w:hAnsi="Arial" w:eastAsia="Times New Roman" w:cs="Arial"/>
        </w:rPr>
      </w:pPr>
      <w:r>
        <w:rPr>
          <w:rStyle w:val="Zwaar"/>
          <w:rFonts w:ascii="Arial" w:hAnsi="Arial" w:eastAsia="Times New Roman" w:cs="Arial"/>
        </w:rPr>
        <w:t>Hamerstukken</w:t>
      </w:r>
    </w:p>
    <w:p w:rsidR="0000267D" w:rsidP="0000267D" w:rsidRDefault="0000267D" w14:paraId="67F76F4F"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00267D" w:rsidP="0000267D" w:rsidRDefault="0000267D" w14:paraId="1A761992"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Goedkeuring van de op 15 november 2023 te Apia, Samoa tot stand gekomen Partnerschapsovereenkomst tussen de Europese Unie en haar lidstaten, enerzijds, en de leden van de Organisatie van Staten in Afrika, het Caribisch Gebied en de Stille Oceaan, anderzijds (</w:t>
      </w:r>
      <w:proofErr w:type="spellStart"/>
      <w:r>
        <w:rPr>
          <w:rStyle w:val="Zwaar"/>
          <w:rFonts w:ascii="Arial" w:hAnsi="Arial" w:eastAsia="Times New Roman" w:cs="Arial"/>
          <w:sz w:val="22"/>
          <w:szCs w:val="22"/>
        </w:rPr>
        <w:t>Trb</w:t>
      </w:r>
      <w:proofErr w:type="spellEnd"/>
      <w:r>
        <w:rPr>
          <w:rStyle w:val="Zwaar"/>
          <w:rFonts w:ascii="Arial" w:hAnsi="Arial" w:eastAsia="Times New Roman" w:cs="Arial"/>
          <w:sz w:val="22"/>
          <w:szCs w:val="22"/>
        </w:rPr>
        <w:t>. 2024, 47) (36857);</w:t>
      </w:r>
    </w:p>
    <w:p w:rsidR="0000267D" w:rsidP="0000267D" w:rsidRDefault="0000267D" w14:paraId="3FBFB0C8"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Wet kinderopvang in verband met de verbetering van enkele bepalingen op het terrein van kinderopvangtoeslag (36911);</w:t>
      </w:r>
    </w:p>
    <w:p w:rsidR="0000267D" w:rsidP="0000267D" w:rsidRDefault="0000267D" w14:paraId="37EDD215"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Bankwet 1998 in verband met de invoering van een periodieke rapportageverplichting betreffende hypothecaire leningen ten behoeve van de financiële stabiliteitstaak en statistische taak van DNB (Wet rapportage hypotheekmarkt DNB) (36846).</w:t>
      </w:r>
    </w:p>
    <w:p w:rsidR="0000267D" w:rsidP="0000267D" w:rsidRDefault="0000267D" w14:paraId="39A138E9"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5F2320" w:rsidRDefault="005F2320" w14:paraId="505D12D6" w14:textId="77777777"/>
    <w:sectPr w:rsidR="005F232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37114"/>
    <w:multiLevelType w:val="multilevel"/>
    <w:tmpl w:val="C4FE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714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67D"/>
    <w:rsid w:val="0000267D"/>
    <w:rsid w:val="001B22CC"/>
    <w:rsid w:val="005F2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CCBA"/>
  <w15:chartTrackingRefBased/>
  <w15:docId w15:val="{C0F12009-07EF-498D-B7B1-E825B7C0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267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02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02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0267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0267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0267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0267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267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267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267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267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0267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0267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0267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0267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026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26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26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267D"/>
    <w:rPr>
      <w:rFonts w:eastAsiaTheme="majorEastAsia" w:cstheme="majorBidi"/>
      <w:color w:val="272727" w:themeColor="text1" w:themeTint="D8"/>
    </w:rPr>
  </w:style>
  <w:style w:type="paragraph" w:styleId="Titel">
    <w:name w:val="Title"/>
    <w:basedOn w:val="Standaard"/>
    <w:next w:val="Standaard"/>
    <w:link w:val="TitelChar"/>
    <w:uiPriority w:val="10"/>
    <w:qFormat/>
    <w:rsid w:val="0000267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26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26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26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26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267D"/>
    <w:rPr>
      <w:i/>
      <w:iCs/>
      <w:color w:val="404040" w:themeColor="text1" w:themeTint="BF"/>
    </w:rPr>
  </w:style>
  <w:style w:type="paragraph" w:styleId="Lijstalinea">
    <w:name w:val="List Paragraph"/>
    <w:basedOn w:val="Standaard"/>
    <w:uiPriority w:val="34"/>
    <w:qFormat/>
    <w:rsid w:val="0000267D"/>
    <w:pPr>
      <w:ind w:left="720"/>
      <w:contextualSpacing/>
    </w:pPr>
  </w:style>
  <w:style w:type="character" w:styleId="Intensievebenadrukking">
    <w:name w:val="Intense Emphasis"/>
    <w:basedOn w:val="Standaardalinea-lettertype"/>
    <w:uiPriority w:val="21"/>
    <w:qFormat/>
    <w:rsid w:val="0000267D"/>
    <w:rPr>
      <w:i/>
      <w:iCs/>
      <w:color w:val="2F5496" w:themeColor="accent1" w:themeShade="BF"/>
    </w:rPr>
  </w:style>
  <w:style w:type="paragraph" w:styleId="Duidelijkcitaat">
    <w:name w:val="Intense Quote"/>
    <w:basedOn w:val="Standaard"/>
    <w:next w:val="Standaard"/>
    <w:link w:val="DuidelijkcitaatChar"/>
    <w:uiPriority w:val="30"/>
    <w:qFormat/>
    <w:rsid w:val="00002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0267D"/>
    <w:rPr>
      <w:i/>
      <w:iCs/>
      <w:color w:val="2F5496" w:themeColor="accent1" w:themeShade="BF"/>
    </w:rPr>
  </w:style>
  <w:style w:type="character" w:styleId="Intensieveverwijzing">
    <w:name w:val="Intense Reference"/>
    <w:basedOn w:val="Standaardalinea-lettertype"/>
    <w:uiPriority w:val="32"/>
    <w:qFormat/>
    <w:rsid w:val="0000267D"/>
    <w:rPr>
      <w:b/>
      <w:bCs/>
      <w:smallCaps/>
      <w:color w:val="2F5496" w:themeColor="accent1" w:themeShade="BF"/>
      <w:spacing w:val="5"/>
    </w:rPr>
  </w:style>
  <w:style w:type="character" w:styleId="Zwaar">
    <w:name w:val="Strong"/>
    <w:basedOn w:val="Standaardalinea-lettertype"/>
    <w:uiPriority w:val="22"/>
    <w:qFormat/>
    <w:rsid w:val="00002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138</ap:Words>
  <ap:Characters>764</ap:Characters>
  <ap:DocSecurity>0</ap:DocSecurity>
  <ap:Lines>6</ap:Lines>
  <ap:Paragraphs>1</ap:Paragraphs>
  <ap:ScaleCrop>false</ap:ScaleCrop>
  <ap:LinksUpToDate>false</ap:LinksUpToDate>
  <ap:CharactersWithSpaces>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2026-06-12T07:22:00.0000000Z</dcterms:created>
  <dcterms:modified xsi:type="dcterms:W3CDTF">2026-06-12T07:22:00.0000000Z</dcterms:modified>
  <version/>
  <category/>
</coreProperties>
</file>