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BF2437" w:rsidRDefault="006103BD" w14:paraId="305B9612" w14:textId="77777777">
      <w:r>
        <w:t>Geachte Voorzitter,</w:t>
      </w:r>
    </w:p>
    <w:p w:rsidR="00BF2437" w:rsidP="00BF2437" w:rsidRDefault="00BF2437" w14:paraId="2E9323D1" w14:textId="77777777"/>
    <w:p w:rsidR="0041086F" w:rsidP="0041086F" w:rsidRDefault="0041086F" w14:paraId="4D61BC28" w14:textId="79E45D3B">
      <w:pPr>
        <w:rPr>
          <w:szCs w:val="18"/>
        </w:rPr>
      </w:pPr>
      <w:r w:rsidRPr="00BA183C">
        <w:rPr>
          <w:szCs w:val="18"/>
        </w:rPr>
        <w:t>Met deze brief informeer</w:t>
      </w:r>
      <w:r w:rsidR="00293323">
        <w:rPr>
          <w:szCs w:val="18"/>
        </w:rPr>
        <w:t xml:space="preserve"> ik</w:t>
      </w:r>
      <w:r w:rsidRPr="00BA183C">
        <w:rPr>
          <w:szCs w:val="18"/>
        </w:rPr>
        <w:t xml:space="preserve"> </w:t>
      </w:r>
      <w:r>
        <w:rPr>
          <w:szCs w:val="18"/>
        </w:rPr>
        <w:t>u</w:t>
      </w:r>
      <w:r w:rsidRPr="00BA183C">
        <w:rPr>
          <w:szCs w:val="18"/>
        </w:rPr>
        <w:t>w Kamer over de laatste ontwikkelingen in de vogelgriepsituatie</w:t>
      </w:r>
      <w:r>
        <w:rPr>
          <w:szCs w:val="18"/>
        </w:rPr>
        <w:t xml:space="preserve">. </w:t>
      </w:r>
      <w:r w:rsidRPr="00BA183C">
        <w:rPr>
          <w:szCs w:val="18"/>
        </w:rPr>
        <w:t>Ik ga in op de laatste risicobeoordeling van de Deskundigengroep Dierziekten, het intrekken van de ophok- en afschermplicht in de Gelderse Vallei en het versoepelen van het tentoonstellingsverbod</w:t>
      </w:r>
      <w:r>
        <w:rPr>
          <w:szCs w:val="18"/>
        </w:rPr>
        <w:t xml:space="preserve"> voor risicovogels</w:t>
      </w:r>
      <w:r w:rsidR="00DA639C">
        <w:rPr>
          <w:szCs w:val="18"/>
        </w:rPr>
        <w:t xml:space="preserve"> en het tijdspad v</w:t>
      </w:r>
      <w:r w:rsidR="00353A73">
        <w:rPr>
          <w:szCs w:val="18"/>
        </w:rPr>
        <w:t>oor</w:t>
      </w:r>
      <w:r w:rsidR="00DA639C">
        <w:rPr>
          <w:szCs w:val="18"/>
        </w:rPr>
        <w:t xml:space="preserve"> de bestrijding</w:t>
      </w:r>
      <w:r w:rsidR="00353A73">
        <w:rPr>
          <w:szCs w:val="18"/>
        </w:rPr>
        <w:t xml:space="preserve"> van</w:t>
      </w:r>
      <w:r w:rsidR="00DA639C">
        <w:rPr>
          <w:szCs w:val="18"/>
        </w:rPr>
        <w:t xml:space="preserve"> boviene virus diarree</w:t>
      </w:r>
      <w:r w:rsidR="00353A73">
        <w:rPr>
          <w:szCs w:val="18"/>
        </w:rPr>
        <w:t xml:space="preserve"> (BVD).</w:t>
      </w:r>
    </w:p>
    <w:p w:rsidR="0041086F" w:rsidP="0041086F" w:rsidRDefault="0041086F" w14:paraId="1150C983" w14:textId="77777777">
      <w:pPr>
        <w:rPr>
          <w:szCs w:val="18"/>
        </w:rPr>
      </w:pPr>
    </w:p>
    <w:p w:rsidRPr="00BA183C" w:rsidR="0041086F" w:rsidP="0041086F" w:rsidRDefault="0041086F" w14:paraId="397C1CE1" w14:textId="77777777">
      <w:pPr>
        <w:rPr>
          <w:b/>
          <w:bCs/>
          <w:szCs w:val="18"/>
        </w:rPr>
      </w:pPr>
      <w:r w:rsidRPr="00BA183C">
        <w:rPr>
          <w:b/>
          <w:bCs/>
          <w:szCs w:val="18"/>
        </w:rPr>
        <w:t xml:space="preserve">Actuele situatie vogelgriep </w:t>
      </w:r>
    </w:p>
    <w:p w:rsidR="0041086F" w:rsidP="0041086F" w:rsidRDefault="0041086F" w14:paraId="696CAF1D" w14:textId="358DD270">
      <w:pPr>
        <w:rPr>
          <w:szCs w:val="18"/>
        </w:rPr>
      </w:pPr>
      <w:r>
        <w:rPr>
          <w:szCs w:val="18"/>
        </w:rPr>
        <w:t xml:space="preserve">De vogelgriepsituatie in Nederland heeft de afgelopen periode een dalende trend laten zien. Zo blijft het aantal meldingen van wilde vogels met vogelgriep dalen. Ook in de rest van Europa lopen de aantallen besmette wilde vogels sterk terug. Daarnaast </w:t>
      </w:r>
      <w:r w:rsidR="00CC7F78">
        <w:rPr>
          <w:szCs w:val="18"/>
        </w:rPr>
        <w:t xml:space="preserve">is </w:t>
      </w:r>
      <w:r>
        <w:rPr>
          <w:szCs w:val="18"/>
        </w:rPr>
        <w:t>ook het aantal besmette commerciële pluimveelocaties sterk afgenomen in de rest van Europa. Helaas is op 1</w:t>
      </w:r>
      <w:r w:rsidR="00487036">
        <w:rPr>
          <w:szCs w:val="18"/>
        </w:rPr>
        <w:t>4</w:t>
      </w:r>
      <w:r>
        <w:rPr>
          <w:szCs w:val="18"/>
        </w:rPr>
        <w:t xml:space="preserve"> mei jl. na een periode van 2</w:t>
      </w:r>
      <w:r w:rsidR="00BF66B0">
        <w:rPr>
          <w:szCs w:val="18"/>
        </w:rPr>
        <w:t> </w:t>
      </w:r>
      <w:r>
        <w:rPr>
          <w:szCs w:val="18"/>
        </w:rPr>
        <w:t>maanden een besmetting geconstateerd op een commercieel pluimveebedrijf in Biddinghuizen</w:t>
      </w:r>
      <w:r w:rsidR="00EE18AE">
        <w:rPr>
          <w:szCs w:val="18"/>
        </w:rPr>
        <w:t xml:space="preserve"> en was er op </w:t>
      </w:r>
      <w:r w:rsidR="00DE465A">
        <w:rPr>
          <w:szCs w:val="18"/>
        </w:rPr>
        <w:t xml:space="preserve">23 mei jl. </w:t>
      </w:r>
      <w:r w:rsidR="00EE18AE">
        <w:rPr>
          <w:szCs w:val="18"/>
        </w:rPr>
        <w:t>een uitbraak bij</w:t>
      </w:r>
      <w:r w:rsidR="00DE465A">
        <w:rPr>
          <w:szCs w:val="18"/>
        </w:rPr>
        <w:t xml:space="preserve"> een pluimveebedrijf in Marrum. </w:t>
      </w:r>
      <w:r w:rsidRPr="001E0D75">
        <w:rPr>
          <w:szCs w:val="18"/>
        </w:rPr>
        <w:t>Deze uitbr</w:t>
      </w:r>
      <w:r w:rsidR="00DE465A">
        <w:rPr>
          <w:szCs w:val="18"/>
        </w:rPr>
        <w:t>aken</w:t>
      </w:r>
      <w:r w:rsidRPr="001E0D75">
        <w:rPr>
          <w:szCs w:val="18"/>
        </w:rPr>
        <w:t xml:space="preserve"> pas</w:t>
      </w:r>
      <w:r w:rsidR="00DE465A">
        <w:rPr>
          <w:szCs w:val="18"/>
        </w:rPr>
        <w:t>sen</w:t>
      </w:r>
      <w:r w:rsidRPr="001E0D75">
        <w:rPr>
          <w:szCs w:val="18"/>
        </w:rPr>
        <w:t xml:space="preserve"> binnen het huidige beeld waarin het virus op laag niveau aanwezig blijft in het milieu en incidenteel kan leiden tot </w:t>
      </w:r>
      <w:r>
        <w:rPr>
          <w:szCs w:val="18"/>
        </w:rPr>
        <w:t>besmettingen</w:t>
      </w:r>
      <w:r w:rsidRPr="001E0D75">
        <w:rPr>
          <w:szCs w:val="18"/>
        </w:rPr>
        <w:t xml:space="preserve"> in de pluimveehouderij.</w:t>
      </w:r>
    </w:p>
    <w:p w:rsidR="0041086F" w:rsidP="0041086F" w:rsidRDefault="0041086F" w14:paraId="7A27DACA" w14:textId="77777777">
      <w:pPr>
        <w:rPr>
          <w:szCs w:val="18"/>
        </w:rPr>
      </w:pPr>
    </w:p>
    <w:p w:rsidR="0041086F" w:rsidP="0041086F" w:rsidRDefault="0041086F" w14:paraId="0986E167" w14:textId="67BE51A1">
      <w:pPr>
        <w:rPr>
          <w:szCs w:val="18"/>
        </w:rPr>
      </w:pPr>
      <w:r>
        <w:rPr>
          <w:szCs w:val="18"/>
        </w:rPr>
        <w:t>De Deskundigengroep Dierziekten heeft op 20 mei jl. een nieuwe risicobeoordeling gegeven van het vogelgrieprisico in Nederland. Zij hebben het risico op een besmetting van een Nederlands pluimveebedrijf naar beneden bijgesteld van “matig” naar “laag tot matig”, met een zekere mate van onzekerheid. De deskundigen verwachten dat, mede dankzij de oplopende buitentemperaturen en het einde van de voorjaarstrek, het risico op een besmetting van een pluimveebedrijf de komende weken verder af zal nemen. Het verslag van de Deskundigengroep Dierziekten kunt u in de bijlage lezen.</w:t>
      </w:r>
    </w:p>
    <w:p w:rsidR="0041086F" w:rsidP="0041086F" w:rsidRDefault="0041086F" w14:paraId="4EE8DA7D" w14:textId="77777777">
      <w:pPr>
        <w:rPr>
          <w:szCs w:val="18"/>
        </w:rPr>
      </w:pPr>
    </w:p>
    <w:p w:rsidR="0041086F" w:rsidP="0041086F" w:rsidRDefault="0041086F" w14:paraId="1681D52F" w14:textId="77777777">
      <w:pPr>
        <w:rPr>
          <w:szCs w:val="18"/>
        </w:rPr>
      </w:pPr>
      <w:r w:rsidRPr="00BA183C">
        <w:rPr>
          <w:szCs w:val="18"/>
        </w:rPr>
        <w:t xml:space="preserve">Mede op basis van deze beoordeling heb ik besloten mijn beleid aan te passen door een aantal maatregelen op te heffen. </w:t>
      </w:r>
    </w:p>
    <w:p w:rsidR="0041086F" w:rsidP="0041086F" w:rsidRDefault="0041086F" w14:paraId="2527F180" w14:textId="77777777">
      <w:pPr>
        <w:rPr>
          <w:szCs w:val="18"/>
        </w:rPr>
      </w:pPr>
    </w:p>
    <w:p w:rsidR="0041086F" w:rsidP="0041086F" w:rsidRDefault="0041086F" w14:paraId="0DDC185C" w14:textId="77777777">
      <w:pPr>
        <w:rPr>
          <w:szCs w:val="18"/>
        </w:rPr>
      </w:pPr>
      <w:r w:rsidRPr="00321D7E">
        <w:rPr>
          <w:b/>
          <w:bCs/>
          <w:szCs w:val="18"/>
        </w:rPr>
        <w:t>Opheffen ophok- en afschermplicht in de Gelderse Vallei</w:t>
      </w:r>
      <w:r w:rsidRPr="00BA183C">
        <w:rPr>
          <w:szCs w:val="18"/>
        </w:rPr>
        <w:t xml:space="preserve"> </w:t>
      </w:r>
    </w:p>
    <w:p w:rsidR="009C6603" w:rsidP="0041086F" w:rsidRDefault="0041086F" w14:paraId="24616C31" w14:textId="4D01E4E4">
      <w:pPr>
        <w:rPr>
          <w:szCs w:val="18"/>
        </w:rPr>
      </w:pPr>
      <w:r w:rsidRPr="00BA183C">
        <w:rPr>
          <w:szCs w:val="18"/>
        </w:rPr>
        <w:t xml:space="preserve">Op </w:t>
      </w:r>
      <w:r>
        <w:rPr>
          <w:szCs w:val="18"/>
        </w:rPr>
        <w:t>21</w:t>
      </w:r>
      <w:r w:rsidRPr="00BA183C">
        <w:rPr>
          <w:szCs w:val="18"/>
        </w:rPr>
        <w:t xml:space="preserve"> </w:t>
      </w:r>
      <w:r>
        <w:rPr>
          <w:szCs w:val="18"/>
        </w:rPr>
        <w:t>april</w:t>
      </w:r>
      <w:r w:rsidRPr="00BA183C">
        <w:rPr>
          <w:szCs w:val="18"/>
        </w:rPr>
        <w:t xml:space="preserve"> jl. heb ik de Tweede Kamer gemeld dat ik de afscherm- en ophokplicht grotendeels heb ingetrokken (Kamerstuk 28807 nr. 3</w:t>
      </w:r>
      <w:r>
        <w:rPr>
          <w:szCs w:val="18"/>
        </w:rPr>
        <w:t>25</w:t>
      </w:r>
      <w:r w:rsidRPr="00BA183C">
        <w:rPr>
          <w:szCs w:val="18"/>
        </w:rPr>
        <w:t>)</w:t>
      </w:r>
      <w:r w:rsidR="007A4EAB">
        <w:rPr>
          <w:szCs w:val="18"/>
        </w:rPr>
        <w:t>.</w:t>
      </w:r>
      <w:r w:rsidRPr="007A4EAB" w:rsidR="007A4EAB">
        <w:rPr>
          <w:szCs w:val="18"/>
        </w:rPr>
        <w:t xml:space="preserve"> </w:t>
      </w:r>
      <w:r w:rsidRPr="00BA183C" w:rsidR="007A4EAB">
        <w:rPr>
          <w:szCs w:val="18"/>
        </w:rPr>
        <w:t xml:space="preserve">Er </w:t>
      </w:r>
      <w:r w:rsidR="005A47B0">
        <w:rPr>
          <w:szCs w:val="18"/>
        </w:rPr>
        <w:t>was</w:t>
      </w:r>
      <w:r w:rsidRPr="00BA183C" w:rsidR="005A47B0">
        <w:rPr>
          <w:szCs w:val="18"/>
        </w:rPr>
        <w:t xml:space="preserve"> </w:t>
      </w:r>
      <w:r w:rsidRPr="00BA183C" w:rsidR="007A4EAB">
        <w:rPr>
          <w:szCs w:val="18"/>
        </w:rPr>
        <w:t>enkel nog een ophok</w:t>
      </w:r>
      <w:r w:rsidR="009C6603">
        <w:rPr>
          <w:szCs w:val="18"/>
        </w:rPr>
        <w:t>- dan wel afscherm</w:t>
      </w:r>
      <w:r w:rsidRPr="00BA183C" w:rsidR="007A4EAB">
        <w:rPr>
          <w:szCs w:val="18"/>
        </w:rPr>
        <w:t xml:space="preserve">plicht in het pluimveedichte gebied rond de Gelderse </w:t>
      </w:r>
      <w:r w:rsidRPr="00BA183C" w:rsidR="007A4EAB">
        <w:rPr>
          <w:szCs w:val="18"/>
        </w:rPr>
        <w:lastRenderedPageBreak/>
        <w:t>Valle</w:t>
      </w:r>
      <w:r w:rsidR="007A4EAB">
        <w:rPr>
          <w:szCs w:val="18"/>
        </w:rPr>
        <w:t xml:space="preserve">i en in </w:t>
      </w:r>
      <w:r w:rsidR="005A47B0">
        <w:rPr>
          <w:szCs w:val="18"/>
        </w:rPr>
        <w:t xml:space="preserve">de </w:t>
      </w:r>
      <w:r w:rsidR="007A4EAB">
        <w:rPr>
          <w:szCs w:val="18"/>
        </w:rPr>
        <w:t>beperkingsgebied</w:t>
      </w:r>
      <w:r w:rsidR="005A47B0">
        <w:rPr>
          <w:szCs w:val="18"/>
        </w:rPr>
        <w:t>en</w:t>
      </w:r>
      <w:r w:rsidR="007A4EAB">
        <w:rPr>
          <w:szCs w:val="18"/>
        </w:rPr>
        <w:t xml:space="preserve"> rondom de </w:t>
      </w:r>
      <w:r w:rsidR="002913FE">
        <w:rPr>
          <w:szCs w:val="18"/>
        </w:rPr>
        <w:t xml:space="preserve">uitbraken </w:t>
      </w:r>
      <w:r w:rsidR="007A4EAB">
        <w:rPr>
          <w:szCs w:val="18"/>
        </w:rPr>
        <w:t>in Biddinghuizen</w:t>
      </w:r>
      <w:r w:rsidR="002913FE">
        <w:rPr>
          <w:szCs w:val="18"/>
        </w:rPr>
        <w:t xml:space="preserve"> en Marrum.</w:t>
      </w:r>
      <w:r w:rsidR="007A4EAB">
        <w:rPr>
          <w:szCs w:val="18"/>
        </w:rPr>
        <w:t xml:space="preserve"> </w:t>
      </w:r>
    </w:p>
    <w:p w:rsidR="0041086F" w:rsidP="0041086F" w:rsidRDefault="0041086F" w14:paraId="4F9F424F" w14:textId="3C277EE9">
      <w:pPr>
        <w:rPr>
          <w:szCs w:val="18"/>
        </w:rPr>
      </w:pPr>
      <w:r w:rsidRPr="00BA183C">
        <w:rPr>
          <w:szCs w:val="18"/>
        </w:rPr>
        <w:t xml:space="preserve">Voor een besluit om maatregelen te versoepelen of aan te scherpen maak ik onder andere gebruik van de risicobeoordeling van de Deskundigengroep Dierziekten. Mede op basis van deze risicobeoordeling heb ik besloten de ophok- en afschermplicht nu ook in de Gelderse Vallei in te trekken. </w:t>
      </w:r>
      <w:r>
        <w:rPr>
          <w:szCs w:val="18"/>
        </w:rPr>
        <w:t xml:space="preserve">Ik neem </w:t>
      </w:r>
      <w:r w:rsidRPr="00BA183C">
        <w:rPr>
          <w:szCs w:val="18"/>
        </w:rPr>
        <w:t xml:space="preserve">bij mijn besluit de maatschappelijke wens mee dat er in Nederland ruimte is voor een vrije-uitloopsector voor pluimvee. </w:t>
      </w:r>
      <w:r>
        <w:rPr>
          <w:szCs w:val="18"/>
        </w:rPr>
        <w:t>Echter</w:t>
      </w:r>
      <w:r w:rsidR="002523E7">
        <w:rPr>
          <w:szCs w:val="18"/>
        </w:rPr>
        <w:t>,</w:t>
      </w:r>
      <w:r w:rsidRPr="00BA183C">
        <w:rPr>
          <w:szCs w:val="18"/>
        </w:rPr>
        <w:t xml:space="preserve"> </w:t>
      </w:r>
      <w:r>
        <w:rPr>
          <w:szCs w:val="18"/>
        </w:rPr>
        <w:t xml:space="preserve">de realiteit </w:t>
      </w:r>
      <w:r w:rsidR="002523E7">
        <w:rPr>
          <w:szCs w:val="18"/>
        </w:rPr>
        <w:t xml:space="preserve">is </w:t>
      </w:r>
      <w:r>
        <w:rPr>
          <w:szCs w:val="18"/>
        </w:rPr>
        <w:t xml:space="preserve">dat vogelgriep niet meer verdwijnt uit Nederland. We hebben </w:t>
      </w:r>
      <w:r w:rsidRPr="00BA183C">
        <w:rPr>
          <w:szCs w:val="18"/>
        </w:rPr>
        <w:t>bij eerdere intrekkingen gezien dat de situatie snel kan veranderen en dat vogelgriep onvoorspelbaar is. Om die reden blijft ik de situatie nauwlettend in de gaten houden. Nieuwe ontwikkelingen</w:t>
      </w:r>
      <w:r>
        <w:rPr>
          <w:szCs w:val="18"/>
        </w:rPr>
        <w:t xml:space="preserve"> </w:t>
      </w:r>
      <w:r w:rsidRPr="00BA183C">
        <w:rPr>
          <w:szCs w:val="18"/>
        </w:rPr>
        <w:t xml:space="preserve">kunnen </w:t>
      </w:r>
      <w:r>
        <w:rPr>
          <w:szCs w:val="18"/>
        </w:rPr>
        <w:t xml:space="preserve">aanleiding geven </w:t>
      </w:r>
      <w:r w:rsidRPr="00BA183C">
        <w:rPr>
          <w:szCs w:val="18"/>
        </w:rPr>
        <w:t>om maatregelen</w:t>
      </w:r>
      <w:r>
        <w:rPr>
          <w:szCs w:val="18"/>
        </w:rPr>
        <w:t xml:space="preserve"> weer</w:t>
      </w:r>
      <w:r w:rsidRPr="00BA183C">
        <w:rPr>
          <w:szCs w:val="18"/>
        </w:rPr>
        <w:t xml:space="preserve"> aan te scherpen. </w:t>
      </w:r>
    </w:p>
    <w:p w:rsidR="0041086F" w:rsidP="0041086F" w:rsidRDefault="0041086F" w14:paraId="0E3C954D" w14:textId="77777777">
      <w:pPr>
        <w:rPr>
          <w:szCs w:val="18"/>
        </w:rPr>
      </w:pPr>
    </w:p>
    <w:p w:rsidRPr="00BA183C" w:rsidR="0041086F" w:rsidP="0041086F" w:rsidRDefault="0041086F" w14:paraId="2BBFB614" w14:textId="77777777">
      <w:pPr>
        <w:rPr>
          <w:b/>
          <w:bCs/>
          <w:szCs w:val="18"/>
        </w:rPr>
      </w:pPr>
      <w:r w:rsidRPr="00BA183C">
        <w:rPr>
          <w:b/>
          <w:bCs/>
          <w:szCs w:val="18"/>
        </w:rPr>
        <w:t>Versoepelen tentoonstellingsverbod risicovogels</w:t>
      </w:r>
    </w:p>
    <w:p w:rsidR="0041086F" w:rsidP="0041086F" w:rsidRDefault="0041086F" w14:paraId="758B0862" w14:textId="063860B2">
      <w:pPr>
        <w:rPr>
          <w:szCs w:val="18"/>
        </w:rPr>
      </w:pPr>
      <w:r w:rsidRPr="00BA183C">
        <w:rPr>
          <w:szCs w:val="18"/>
        </w:rPr>
        <w:t xml:space="preserve">Sinds </w:t>
      </w:r>
      <w:r>
        <w:rPr>
          <w:szCs w:val="18"/>
        </w:rPr>
        <w:t>16</w:t>
      </w:r>
      <w:r w:rsidRPr="00BA183C">
        <w:rPr>
          <w:szCs w:val="18"/>
        </w:rPr>
        <w:t xml:space="preserve"> </w:t>
      </w:r>
      <w:r>
        <w:rPr>
          <w:szCs w:val="18"/>
        </w:rPr>
        <w:t>oktober</w:t>
      </w:r>
      <w:r w:rsidRPr="00BA183C">
        <w:rPr>
          <w:szCs w:val="18"/>
        </w:rPr>
        <w:t xml:space="preserve"> 202</w:t>
      </w:r>
      <w:r>
        <w:rPr>
          <w:szCs w:val="18"/>
        </w:rPr>
        <w:t>5</w:t>
      </w:r>
      <w:r w:rsidRPr="00BA183C">
        <w:rPr>
          <w:szCs w:val="18"/>
        </w:rPr>
        <w:t xml:space="preserve"> geldt er een landelijk tentoonstellingsverbod voor risicovogels (hoenderachtigen, watervogels en loopvogels) (Kamerstuk 28807, nr.</w:t>
      </w:r>
      <w:r w:rsidR="00BF66B0">
        <w:rPr>
          <w:szCs w:val="18"/>
        </w:rPr>
        <w:t> </w:t>
      </w:r>
      <w:r w:rsidRPr="00BA183C">
        <w:rPr>
          <w:szCs w:val="18"/>
        </w:rPr>
        <w:t>30</w:t>
      </w:r>
      <w:r>
        <w:rPr>
          <w:szCs w:val="18"/>
        </w:rPr>
        <w:t>9</w:t>
      </w:r>
      <w:r w:rsidRPr="00BA183C">
        <w:rPr>
          <w:szCs w:val="18"/>
        </w:rPr>
        <w:t xml:space="preserve">). Voor hobbyfokkers is dit een zware maatregel. </w:t>
      </w:r>
      <w:r>
        <w:rPr>
          <w:szCs w:val="18"/>
        </w:rPr>
        <w:t>D</w:t>
      </w:r>
      <w:r w:rsidRPr="00BA183C">
        <w:rPr>
          <w:szCs w:val="18"/>
        </w:rPr>
        <w:t xml:space="preserve">e tentoonstellingen </w:t>
      </w:r>
      <w:r>
        <w:rPr>
          <w:szCs w:val="18"/>
        </w:rPr>
        <w:t xml:space="preserve">zijn van groot </w:t>
      </w:r>
      <w:r w:rsidRPr="00BA183C">
        <w:rPr>
          <w:szCs w:val="18"/>
        </w:rPr>
        <w:t xml:space="preserve">belang voor de hobbyfokkerij omdat ze bij kunnen dragen aan de instandhouding van (zeldzame) vogelrassen, als ook het behouden van genetische diversiteit binnen rassen. Daarnaast hebben de tentoonstellingen en evenementen een sociale en educatieve waarde. Daarom heb ik, nu de Deskundigengroep Dierziekten het risico heeft ingeschat als “laag tot matig”, besloten de maatregel te heroverwegen. De kans op een besmetting tijdens een tentoonstelling is erg klein. </w:t>
      </w:r>
      <w:r w:rsidR="006373D2">
        <w:rPr>
          <w:szCs w:val="18"/>
        </w:rPr>
        <w:t>D</w:t>
      </w:r>
      <w:r w:rsidRPr="00BA183C">
        <w:rPr>
          <w:szCs w:val="18"/>
        </w:rPr>
        <w:t xml:space="preserve">e potentiële gevolgen van een besmetting kunnen </w:t>
      </w:r>
      <w:r w:rsidR="005A47B0">
        <w:rPr>
          <w:szCs w:val="18"/>
        </w:rPr>
        <w:t xml:space="preserve">echter </w:t>
      </w:r>
      <w:r w:rsidRPr="00BA183C">
        <w:rPr>
          <w:szCs w:val="18"/>
        </w:rPr>
        <w:t xml:space="preserve">groot zijn. </w:t>
      </w:r>
    </w:p>
    <w:p w:rsidR="0041086F" w:rsidP="0041086F" w:rsidRDefault="0041086F" w14:paraId="2FA0CC1C" w14:textId="77777777">
      <w:pPr>
        <w:rPr>
          <w:szCs w:val="18"/>
        </w:rPr>
      </w:pPr>
    </w:p>
    <w:p w:rsidR="0041086F" w:rsidP="0041086F" w:rsidRDefault="0041086F" w14:paraId="71CD9F98" w14:textId="4AB28A78">
      <w:pPr>
        <w:rPr>
          <w:szCs w:val="18"/>
        </w:rPr>
      </w:pPr>
      <w:r>
        <w:rPr>
          <w:szCs w:val="18"/>
        </w:rPr>
        <w:t>Na afweging van enerzijds het risico op besmetting en anderzijds de belangen van de hobbyhouders en fokkers, heb ik besloten tentoonstellingen onder strikte voorwaarden weer toe te staan</w:t>
      </w:r>
      <w:r w:rsidRPr="00BA183C">
        <w:rPr>
          <w:szCs w:val="18"/>
        </w:rPr>
        <w:t xml:space="preserve">. Die strikte voorwaarden zijn bijvoorbeeld dat er niet meer dan 30 houders mogen deelnemen aan een tentoonstelling. Ook moeten de dieren na terugkomst van een evenement minstens zeven dagen op </w:t>
      </w:r>
      <w:r w:rsidR="00293323">
        <w:rPr>
          <w:szCs w:val="18"/>
        </w:rPr>
        <w:t xml:space="preserve">de </w:t>
      </w:r>
      <w:r w:rsidRPr="00BA183C">
        <w:rPr>
          <w:szCs w:val="18"/>
        </w:rPr>
        <w:t xml:space="preserve">plaats van herkomst blijven. Daarnaast mogen watervogels niet gelijktijdig met andere risicovogels (hoenderachtigen of loopvogels) op een evenement aanwezig zijn. </w:t>
      </w:r>
      <w:r>
        <w:rPr>
          <w:szCs w:val="18"/>
        </w:rPr>
        <w:t xml:space="preserve">Ook zal ik hobbyhouders nogmaals vragen alert te blijven op de mogelijke risico’s. </w:t>
      </w:r>
      <w:r w:rsidRPr="00BA183C">
        <w:rPr>
          <w:szCs w:val="18"/>
        </w:rPr>
        <w:t>Op deze manier worden de potentiële gevolgen van een besmetting op een tentoonstelling zoveel als mogelijk ingeperkt</w:t>
      </w:r>
      <w:r>
        <w:rPr>
          <w:szCs w:val="18"/>
        </w:rPr>
        <w:t>.</w:t>
      </w:r>
      <w:r w:rsidRPr="00BA183C">
        <w:rPr>
          <w:szCs w:val="18"/>
        </w:rPr>
        <w:t xml:space="preserve"> </w:t>
      </w:r>
      <w:r>
        <w:rPr>
          <w:szCs w:val="18"/>
        </w:rPr>
        <w:t>Alle</w:t>
      </w:r>
      <w:r w:rsidRPr="00BA183C">
        <w:rPr>
          <w:szCs w:val="18"/>
        </w:rPr>
        <w:t xml:space="preserve"> voorwaarden </w:t>
      </w:r>
      <w:r>
        <w:rPr>
          <w:szCs w:val="18"/>
        </w:rPr>
        <w:t>zijn</w:t>
      </w:r>
      <w:r w:rsidRPr="00BA183C">
        <w:rPr>
          <w:szCs w:val="18"/>
        </w:rPr>
        <w:t xml:space="preserve"> te vinden in </w:t>
      </w:r>
      <w:r w:rsidR="007A4EAB">
        <w:rPr>
          <w:szCs w:val="18"/>
        </w:rPr>
        <w:t xml:space="preserve">de </w:t>
      </w:r>
      <w:r w:rsidRPr="00BA183C">
        <w:rPr>
          <w:szCs w:val="18"/>
        </w:rPr>
        <w:t>bijgevoegde regeling</w:t>
      </w:r>
      <w:r w:rsidR="007A4EAB">
        <w:rPr>
          <w:szCs w:val="18"/>
        </w:rPr>
        <w:t>, de website van de Rijksoverheid</w:t>
      </w:r>
      <w:r w:rsidR="007A4EAB">
        <w:rPr>
          <w:rStyle w:val="Voetnootmarkering"/>
          <w:szCs w:val="18"/>
        </w:rPr>
        <w:footnoteReference w:id="1"/>
      </w:r>
      <w:r w:rsidR="007A4EAB">
        <w:rPr>
          <w:szCs w:val="18"/>
        </w:rPr>
        <w:t xml:space="preserve"> </w:t>
      </w:r>
      <w:r w:rsidRPr="00BA183C">
        <w:rPr>
          <w:szCs w:val="18"/>
        </w:rPr>
        <w:t>en op Dierziekteviewer</w:t>
      </w:r>
      <w:r>
        <w:rPr>
          <w:rStyle w:val="Voetnootmarkering"/>
          <w:szCs w:val="18"/>
        </w:rPr>
        <w:footnoteReference w:id="2"/>
      </w:r>
      <w:r w:rsidRPr="00BA183C">
        <w:rPr>
          <w:szCs w:val="18"/>
        </w:rPr>
        <w:t xml:space="preserve">. </w:t>
      </w:r>
      <w:r>
        <w:rPr>
          <w:szCs w:val="18"/>
        </w:rPr>
        <w:t xml:space="preserve">Ik zal ook hier de situatie nauwgezet in de gaten houden en </w:t>
      </w:r>
      <w:r w:rsidR="00A82AEB">
        <w:rPr>
          <w:szCs w:val="18"/>
        </w:rPr>
        <w:t>als</w:t>
      </w:r>
      <w:r>
        <w:rPr>
          <w:szCs w:val="18"/>
        </w:rPr>
        <w:t xml:space="preserve"> de situatie dusdanig verander</w:t>
      </w:r>
      <w:r w:rsidR="006373D2">
        <w:rPr>
          <w:szCs w:val="18"/>
        </w:rPr>
        <w:t>t</w:t>
      </w:r>
      <w:r>
        <w:rPr>
          <w:szCs w:val="18"/>
        </w:rPr>
        <w:t xml:space="preserve"> </w:t>
      </w:r>
      <w:r w:rsidR="00A82AEB">
        <w:rPr>
          <w:szCs w:val="18"/>
        </w:rPr>
        <w:t xml:space="preserve">extra </w:t>
      </w:r>
      <w:r>
        <w:rPr>
          <w:szCs w:val="18"/>
        </w:rPr>
        <w:t xml:space="preserve">maatregelen instellen. </w:t>
      </w:r>
    </w:p>
    <w:p w:rsidR="0041086F" w:rsidP="0041086F" w:rsidRDefault="0041086F" w14:paraId="78707E21" w14:textId="77777777">
      <w:pPr>
        <w:rPr>
          <w:szCs w:val="18"/>
        </w:rPr>
      </w:pPr>
    </w:p>
    <w:p w:rsidRPr="00AD5974" w:rsidR="004A41BC" w:rsidP="004A41BC" w:rsidRDefault="004A41BC" w14:paraId="231794AE" w14:textId="77777777">
      <w:pPr>
        <w:rPr>
          <w:b/>
          <w:bCs/>
          <w:szCs w:val="18"/>
        </w:rPr>
      </w:pPr>
      <w:r>
        <w:rPr>
          <w:b/>
          <w:bCs/>
          <w:szCs w:val="18"/>
        </w:rPr>
        <w:t xml:space="preserve">Tijdpad </w:t>
      </w:r>
      <w:r w:rsidRPr="006F1F20">
        <w:rPr>
          <w:b/>
          <w:bCs/>
          <w:szCs w:val="18"/>
        </w:rPr>
        <w:t xml:space="preserve">bestrijding </w:t>
      </w:r>
      <w:r>
        <w:rPr>
          <w:b/>
          <w:bCs/>
          <w:szCs w:val="18"/>
        </w:rPr>
        <w:t>b</w:t>
      </w:r>
      <w:r w:rsidRPr="006F1F20">
        <w:rPr>
          <w:b/>
          <w:bCs/>
          <w:szCs w:val="18"/>
        </w:rPr>
        <w:t xml:space="preserve">oviene </w:t>
      </w:r>
      <w:r>
        <w:rPr>
          <w:b/>
          <w:bCs/>
          <w:szCs w:val="18"/>
        </w:rPr>
        <w:t>v</w:t>
      </w:r>
      <w:r w:rsidRPr="006F1F20">
        <w:rPr>
          <w:b/>
          <w:bCs/>
          <w:szCs w:val="18"/>
        </w:rPr>
        <w:t xml:space="preserve">irus </w:t>
      </w:r>
      <w:r>
        <w:rPr>
          <w:b/>
          <w:bCs/>
          <w:szCs w:val="18"/>
        </w:rPr>
        <w:t>d</w:t>
      </w:r>
      <w:r w:rsidRPr="006F1F20">
        <w:rPr>
          <w:b/>
          <w:bCs/>
          <w:szCs w:val="18"/>
        </w:rPr>
        <w:t>iarree</w:t>
      </w:r>
    </w:p>
    <w:p w:rsidR="004A41BC" w:rsidP="004A41BC" w:rsidRDefault="00A82AEB" w14:paraId="5AAFA343" w14:textId="77CD55AC">
      <w:pPr>
        <w:rPr>
          <w:szCs w:val="18"/>
        </w:rPr>
      </w:pPr>
      <w:r>
        <w:rPr>
          <w:szCs w:val="18"/>
        </w:rPr>
        <w:t>Via</w:t>
      </w:r>
      <w:r w:rsidRPr="00AD5974" w:rsidR="004A41BC">
        <w:rPr>
          <w:szCs w:val="18"/>
        </w:rPr>
        <w:t xml:space="preserve"> de </w:t>
      </w:r>
      <w:r w:rsidR="001764D4">
        <w:rPr>
          <w:szCs w:val="18"/>
        </w:rPr>
        <w:t>K</w:t>
      </w:r>
      <w:r w:rsidRPr="00AD5974" w:rsidR="004A41BC">
        <w:rPr>
          <w:szCs w:val="18"/>
        </w:rPr>
        <w:t xml:space="preserve">amerbrief van </w:t>
      </w:r>
      <w:r w:rsidR="004A41BC">
        <w:rPr>
          <w:szCs w:val="18"/>
        </w:rPr>
        <w:t>20 december 2024</w:t>
      </w:r>
      <w:r w:rsidRPr="00AD5974" w:rsidR="004A41BC">
        <w:rPr>
          <w:szCs w:val="18"/>
        </w:rPr>
        <w:t xml:space="preserve"> (Kamerstuk </w:t>
      </w:r>
      <w:r w:rsidR="004A41BC">
        <w:rPr>
          <w:szCs w:val="18"/>
        </w:rPr>
        <w:t>28286, nr. 1376) heeft mijn voorganger uw Kamer geïnformeerd over de aanpak en het tijdpad voor het bestrijdingsprogramma voor boviene virus diarree (BVD)</w:t>
      </w:r>
      <w:r w:rsidR="00AD63B9">
        <w:rPr>
          <w:szCs w:val="18"/>
        </w:rPr>
        <w:t xml:space="preserve"> bij runderen</w:t>
      </w:r>
      <w:r w:rsidR="004A41BC">
        <w:rPr>
          <w:szCs w:val="18"/>
        </w:rPr>
        <w:t xml:space="preserve">. Hierin staat dat het bestrijdingsprogramma op zijn </w:t>
      </w:r>
      <w:r w:rsidRPr="009877B9" w:rsidR="004A41BC">
        <w:rPr>
          <w:szCs w:val="18"/>
        </w:rPr>
        <w:t xml:space="preserve">vroegst op 1 januari 2027 in werking </w:t>
      </w:r>
      <w:r w:rsidR="004A41BC">
        <w:rPr>
          <w:szCs w:val="18"/>
        </w:rPr>
        <w:t xml:space="preserve">zou </w:t>
      </w:r>
      <w:r w:rsidRPr="009877B9" w:rsidR="004A41BC">
        <w:rPr>
          <w:szCs w:val="18"/>
        </w:rPr>
        <w:t>kunnen treden.</w:t>
      </w:r>
      <w:r w:rsidR="004A41BC">
        <w:rPr>
          <w:szCs w:val="18"/>
        </w:rPr>
        <w:t xml:space="preserve"> Samen met sectorpartijen ben ik overeengekomen dat dit tijdspad niet haalbaar is en hebben we besloten tot een andere aanpak. We streven naar inwerkingtreding van een nationaal bestrijdingsprogramma overeenkomstig de Europese vereisten per 1 januari 2028 en het programma zal uiterlijk 1 januari 2030 ter goedkeuring worden voorgelegd aan de Europese commissie. </w:t>
      </w:r>
      <w:r w:rsidR="004A41BC">
        <w:rPr>
          <w:szCs w:val="18"/>
        </w:rPr>
        <w:br/>
      </w:r>
      <w:r w:rsidR="004A41BC">
        <w:rPr>
          <w:szCs w:val="18"/>
        </w:rPr>
        <w:br/>
      </w:r>
      <w:r w:rsidR="004A41BC">
        <w:rPr>
          <w:szCs w:val="18"/>
        </w:rPr>
        <w:lastRenderedPageBreak/>
        <w:t xml:space="preserve">Het bestrijdingsprogramma zal, anders dan eerder gecommuniceerd, meteen conform de Europese vereisten zijn. </w:t>
      </w:r>
      <w:r w:rsidR="001F405F">
        <w:rPr>
          <w:szCs w:val="18"/>
        </w:rPr>
        <w:t>Deze aanpak</w:t>
      </w:r>
      <w:r w:rsidR="00BF66B0">
        <w:rPr>
          <w:szCs w:val="18"/>
        </w:rPr>
        <w:t xml:space="preserve"> </w:t>
      </w:r>
      <w:r w:rsidR="001F405F">
        <w:rPr>
          <w:szCs w:val="18"/>
        </w:rPr>
        <w:t>is anders dan het bestrijdingsprogramma i</w:t>
      </w:r>
      <w:r w:rsidRPr="00C37B2C" w:rsidR="001F405F">
        <w:rPr>
          <w:szCs w:val="18"/>
        </w:rPr>
        <w:t>nfectieuze boviene rhinotracheïti</w:t>
      </w:r>
      <w:r w:rsidR="001F405F">
        <w:rPr>
          <w:szCs w:val="18"/>
        </w:rPr>
        <w:t>s (IBR) dat</w:t>
      </w:r>
      <w:r w:rsidR="00BF66B0">
        <w:rPr>
          <w:szCs w:val="18"/>
        </w:rPr>
        <w:t xml:space="preserve"> </w:t>
      </w:r>
      <w:r w:rsidR="004A41BC">
        <w:rPr>
          <w:szCs w:val="18"/>
        </w:rPr>
        <w:t>aansluit bij het bestaande private programma van de zuivel. Het</w:t>
      </w:r>
      <w:r w:rsidRPr="00A8330D" w:rsidR="004A41BC">
        <w:rPr>
          <w:szCs w:val="18"/>
        </w:rPr>
        <w:t xml:space="preserve"> voordeel van deze </w:t>
      </w:r>
      <w:r w:rsidR="004A41BC">
        <w:rPr>
          <w:szCs w:val="18"/>
        </w:rPr>
        <w:t xml:space="preserve">werkwijze is dat op deze manier Nederland sneller vrij zal worden van BVD en een EU-vrijstatus kan verkrijgen. Voor deze aanpak is breed </w:t>
      </w:r>
      <w:r w:rsidRPr="00A8330D" w:rsidR="004A41BC">
        <w:rPr>
          <w:szCs w:val="18"/>
        </w:rPr>
        <w:t>draagvlak onder de verschillende</w:t>
      </w:r>
      <w:r w:rsidR="004A41BC">
        <w:rPr>
          <w:szCs w:val="18"/>
        </w:rPr>
        <w:t xml:space="preserve"> </w:t>
      </w:r>
      <w:r w:rsidRPr="00A8330D" w:rsidR="004A41BC">
        <w:rPr>
          <w:szCs w:val="18"/>
        </w:rPr>
        <w:t>groepen rundveehouders. </w:t>
      </w:r>
    </w:p>
    <w:p w:rsidR="004A41BC" w:rsidP="004A41BC" w:rsidRDefault="004A41BC" w14:paraId="1F172931" w14:textId="294F5E6F">
      <w:pPr>
        <w:rPr>
          <w:szCs w:val="18"/>
        </w:rPr>
      </w:pPr>
      <w:r>
        <w:rPr>
          <w:szCs w:val="18"/>
        </w:rPr>
        <w:t xml:space="preserve">Na goedkeuring van het bestrijdingsprogramma door de Europese Commissie </w:t>
      </w:r>
      <w:r w:rsidRPr="006F1F20">
        <w:rPr>
          <w:szCs w:val="18"/>
        </w:rPr>
        <w:t xml:space="preserve">gaan handelsvoorwaarden gelden voor </w:t>
      </w:r>
      <w:r>
        <w:rPr>
          <w:szCs w:val="18"/>
        </w:rPr>
        <w:t>runderen</w:t>
      </w:r>
      <w:r w:rsidRPr="006F1F20">
        <w:rPr>
          <w:szCs w:val="18"/>
        </w:rPr>
        <w:t xml:space="preserve"> die komen uit lidstaten of inrichtingen zonder een EU-vrijstatus. </w:t>
      </w:r>
      <w:r w:rsidRPr="00FA5D69">
        <w:rPr>
          <w:szCs w:val="18"/>
        </w:rPr>
        <w:t>Wel kunnen</w:t>
      </w:r>
      <w:r>
        <w:rPr>
          <w:szCs w:val="18"/>
        </w:rPr>
        <w:t xml:space="preserve"> </w:t>
      </w:r>
      <w:r w:rsidR="001F405F">
        <w:rPr>
          <w:szCs w:val="18"/>
        </w:rPr>
        <w:t xml:space="preserve">al </w:t>
      </w:r>
      <w:r w:rsidRPr="00FA5D69">
        <w:rPr>
          <w:szCs w:val="18"/>
        </w:rPr>
        <w:t>eerder privaat afspraken worden gemaakt om de handel in BVD-dragers te beperken</w:t>
      </w:r>
      <w:r>
        <w:rPr>
          <w:szCs w:val="18"/>
        </w:rPr>
        <w:t xml:space="preserve"> en</w:t>
      </w:r>
      <w:r w:rsidRPr="00FA5D69">
        <w:rPr>
          <w:szCs w:val="18"/>
        </w:rPr>
        <w:t xml:space="preserve"> kunnen de betrokken partijen hier alvast hun handelsstromen op aanpassen. Sectoren</w:t>
      </w:r>
      <w:r>
        <w:rPr>
          <w:szCs w:val="18"/>
        </w:rPr>
        <w:t xml:space="preserve"> </w:t>
      </w:r>
      <w:r w:rsidRPr="00FA5D69">
        <w:rPr>
          <w:szCs w:val="18"/>
        </w:rPr>
        <w:t xml:space="preserve">hebben aangegeven het belang hiervan te zien. </w:t>
      </w:r>
      <w:r>
        <w:rPr>
          <w:szCs w:val="18"/>
        </w:rPr>
        <w:t xml:space="preserve">De kalversector heeft toegezegd enkel BVD-vrije runderen </w:t>
      </w:r>
      <w:r w:rsidR="00A82AEB">
        <w:rPr>
          <w:szCs w:val="18"/>
        </w:rPr>
        <w:t>aan te voeren</w:t>
      </w:r>
      <w:r>
        <w:rPr>
          <w:szCs w:val="18"/>
        </w:rPr>
        <w:t xml:space="preserve"> zodra het nationale bestrijdingsprogramma in werking treedt. </w:t>
      </w:r>
    </w:p>
    <w:p w:rsidRPr="00030E8F" w:rsidR="004A41BC" w:rsidP="004A41BC" w:rsidRDefault="004A41BC" w14:paraId="56940D33" w14:textId="4DF88CE8">
      <w:pPr>
        <w:rPr>
          <w:szCs w:val="18"/>
        </w:rPr>
      </w:pPr>
      <w:r w:rsidRPr="006F1F20">
        <w:rPr>
          <w:szCs w:val="18"/>
        </w:rPr>
        <w:t>Voor het aanvragen van een EU-vrijstatus moeten 99,8% van de inrichtingen, die ten minste 99,9% van de runderpopulatie vertegenwoordigen vrij zijn van BVD</w:t>
      </w:r>
      <w:r>
        <w:rPr>
          <w:szCs w:val="18"/>
        </w:rPr>
        <w:t xml:space="preserve">, </w:t>
      </w:r>
      <w:r w:rsidRPr="006F1F20">
        <w:rPr>
          <w:szCs w:val="18"/>
        </w:rPr>
        <w:t xml:space="preserve">mag er gedurende </w:t>
      </w:r>
      <w:r>
        <w:rPr>
          <w:szCs w:val="18"/>
        </w:rPr>
        <w:t>achttien</w:t>
      </w:r>
      <w:r w:rsidRPr="006F1F20">
        <w:rPr>
          <w:szCs w:val="18"/>
        </w:rPr>
        <w:t xml:space="preserve"> maanden geen BVD zijn aangetoond bij een gehouden rund</w:t>
      </w:r>
      <w:r>
        <w:rPr>
          <w:szCs w:val="18"/>
        </w:rPr>
        <w:t xml:space="preserve"> en moet vaccinatie tegen BVD verboden zijn voor gehouden runderen</w:t>
      </w:r>
      <w:r w:rsidRPr="006F1F20">
        <w:rPr>
          <w:szCs w:val="18"/>
        </w:rPr>
        <w:t>.</w:t>
      </w:r>
      <w:r>
        <w:rPr>
          <w:szCs w:val="18"/>
        </w:rPr>
        <w:t xml:space="preserve"> Dit zou bij goed verloop van het bestrijdingsprogramma binnen drie tot vijf jaar haalbaar moeten zijn na inwerkingtreding van het bestrijdingsprogramma.</w:t>
      </w:r>
      <w:r w:rsidR="00BF66B0">
        <w:rPr>
          <w:szCs w:val="18"/>
        </w:rPr>
        <w:t xml:space="preserve"> </w:t>
      </w:r>
    </w:p>
    <w:p w:rsidR="00DA639C" w:rsidP="0041086F" w:rsidRDefault="00DA639C" w14:paraId="4CC81779" w14:textId="77777777">
      <w:pPr>
        <w:rPr>
          <w:szCs w:val="18"/>
        </w:rPr>
      </w:pPr>
    </w:p>
    <w:p w:rsidRPr="00387238" w:rsidR="0041086F" w:rsidP="0041086F" w:rsidRDefault="0041086F" w14:paraId="0EA3B832" w14:textId="77777777">
      <w:pPr>
        <w:rPr>
          <w:b/>
          <w:bCs/>
          <w:szCs w:val="18"/>
        </w:rPr>
      </w:pPr>
      <w:r w:rsidRPr="00387238">
        <w:rPr>
          <w:b/>
          <w:bCs/>
          <w:szCs w:val="18"/>
        </w:rPr>
        <w:t>Tot slot</w:t>
      </w:r>
    </w:p>
    <w:p w:rsidR="0041086F" w:rsidP="0041086F" w:rsidRDefault="007A4EAB" w14:paraId="39DE018C" w14:textId="225509C4">
      <w:pPr>
        <w:rPr>
          <w:szCs w:val="18"/>
        </w:rPr>
      </w:pPr>
      <w:r>
        <w:rPr>
          <w:szCs w:val="18"/>
        </w:rPr>
        <w:t>V</w:t>
      </w:r>
      <w:r w:rsidRPr="00BA183C" w:rsidR="0041086F">
        <w:rPr>
          <w:szCs w:val="18"/>
        </w:rPr>
        <w:t>ogelgriep</w:t>
      </w:r>
      <w:r w:rsidR="00487036">
        <w:rPr>
          <w:szCs w:val="18"/>
        </w:rPr>
        <w:t xml:space="preserve"> is</w:t>
      </w:r>
      <w:r w:rsidRPr="00BA183C" w:rsidR="0041086F">
        <w:rPr>
          <w:szCs w:val="18"/>
        </w:rPr>
        <w:t xml:space="preserve"> blijvend aanwezig in Nederland</w:t>
      </w:r>
      <w:r w:rsidR="0041086F">
        <w:rPr>
          <w:szCs w:val="18"/>
        </w:rPr>
        <w:t>. Ook</w:t>
      </w:r>
      <w:r w:rsidRPr="00DC0014" w:rsidR="0041086F">
        <w:rPr>
          <w:szCs w:val="18"/>
        </w:rPr>
        <w:t xml:space="preserve"> hebben </w:t>
      </w:r>
      <w:r w:rsidR="00293323">
        <w:rPr>
          <w:szCs w:val="18"/>
        </w:rPr>
        <w:t xml:space="preserve">we </w:t>
      </w:r>
      <w:r w:rsidRPr="00DC0014" w:rsidR="0041086F">
        <w:rPr>
          <w:szCs w:val="18"/>
        </w:rPr>
        <w:t xml:space="preserve">de afgelopen jaren gezien dat vogelgriep erg onvoorspelbaar is. </w:t>
      </w:r>
      <w:r w:rsidR="0041086F">
        <w:rPr>
          <w:szCs w:val="18"/>
        </w:rPr>
        <w:t xml:space="preserve">Ik wil alle betrokkenen </w:t>
      </w:r>
      <w:r w:rsidR="003A0B81">
        <w:rPr>
          <w:szCs w:val="18"/>
        </w:rPr>
        <w:t xml:space="preserve">danken voor hun inzet en </w:t>
      </w:r>
      <w:r w:rsidR="0041086F">
        <w:rPr>
          <w:szCs w:val="18"/>
        </w:rPr>
        <w:t xml:space="preserve">vragen waakzaam te blijven. </w:t>
      </w:r>
    </w:p>
    <w:p w:rsidR="0041086F" w:rsidP="0041086F" w:rsidRDefault="0041086F" w14:paraId="14EE3838" w14:textId="77777777">
      <w:pPr>
        <w:rPr>
          <w:szCs w:val="18"/>
        </w:rPr>
      </w:pPr>
    </w:p>
    <w:p w:rsidRPr="00BA183C" w:rsidR="0041086F" w:rsidP="0041086F" w:rsidRDefault="00285F16" w14:paraId="11EF8673" w14:textId="5671EA37">
      <w:pPr>
        <w:rPr>
          <w:szCs w:val="18"/>
        </w:rPr>
      </w:pPr>
      <w:r>
        <w:rPr>
          <w:szCs w:val="18"/>
        </w:rPr>
        <w:t>Hoogachtend,</w:t>
      </w:r>
    </w:p>
    <w:p w:rsidR="00BF2437" w:rsidP="00BF2437" w:rsidRDefault="00BF2437" w14:paraId="5DD1D7E6" w14:textId="77777777"/>
    <w:p w:rsidR="00BF2437" w:rsidP="00BF2437" w:rsidRDefault="00BF2437" w14:paraId="56547DA0" w14:textId="77777777"/>
    <w:p w:rsidR="000C5BA9" w:rsidP="00BF2437" w:rsidRDefault="000C5BA9" w14:paraId="0264529F" w14:textId="77777777"/>
    <w:p w:rsidRPr="00A54BCC" w:rsidR="00C90702" w:rsidP="007F510A" w:rsidRDefault="006103BD" w14:paraId="060A9B77" w14:textId="77777777">
      <w:pPr>
        <w:rPr>
          <w:szCs w:val="18"/>
        </w:rPr>
      </w:pPr>
      <w:r>
        <w:rPr>
          <w:szCs w:val="18"/>
        </w:rPr>
        <w:t xml:space="preserve">Silvio </w:t>
      </w:r>
      <w:r w:rsidR="00F51EDB">
        <w:rPr>
          <w:szCs w:val="18"/>
        </w:rPr>
        <w:t xml:space="preserve">P.A. </w:t>
      </w:r>
      <w:r>
        <w:rPr>
          <w:szCs w:val="18"/>
        </w:rPr>
        <w:t>Erkens</w:t>
      </w:r>
    </w:p>
    <w:p w:rsidRPr="00426BC7" w:rsidR="00426BC7" w:rsidP="00524FB4" w:rsidRDefault="006103BD" w14:paraId="5FFAE86A"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5D32D1" w:rsidP="00D15779" w:rsidRDefault="005D32D1" w14:paraId="37B30F96" w14:textId="77777777"/>
    <w:p w:rsidR="006F04AF" w:rsidP="00D15779" w:rsidRDefault="006F04AF" w14:paraId="6B69C89A" w14:textId="77777777"/>
    <w:p w:rsidR="006F04AF" w:rsidP="00D15779" w:rsidRDefault="006F04AF" w14:paraId="5441B75A" w14:textId="77777777"/>
    <w:sectPr w:rsidR="006F04AF"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8A3CB" w14:textId="77777777" w:rsidR="0098349F" w:rsidRDefault="0098349F">
      <w:r>
        <w:separator/>
      </w:r>
    </w:p>
    <w:p w14:paraId="68008C2B" w14:textId="77777777" w:rsidR="0098349F" w:rsidRDefault="0098349F"/>
  </w:endnote>
  <w:endnote w:type="continuationSeparator" w:id="0">
    <w:p w14:paraId="555405C6" w14:textId="77777777" w:rsidR="0098349F" w:rsidRDefault="0098349F">
      <w:r>
        <w:continuationSeparator/>
      </w:r>
    </w:p>
    <w:p w14:paraId="136E6EC0" w14:textId="77777777" w:rsidR="0098349F" w:rsidRDefault="00983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76B3" w14:textId="6120EF20"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C252E" w14:paraId="7063AE79" w14:textId="77777777" w:rsidTr="00CA6A25">
      <w:trPr>
        <w:trHeight w:hRule="exact" w:val="240"/>
      </w:trPr>
      <w:tc>
        <w:tcPr>
          <w:tcW w:w="7601" w:type="dxa"/>
        </w:tcPr>
        <w:p w14:paraId="1AB66D33" w14:textId="77777777" w:rsidR="00527BD4" w:rsidRDefault="00527BD4" w:rsidP="003F1F6B">
          <w:pPr>
            <w:pStyle w:val="Huisstijl-Rubricering"/>
          </w:pPr>
        </w:p>
      </w:tc>
      <w:tc>
        <w:tcPr>
          <w:tcW w:w="2156" w:type="dxa"/>
        </w:tcPr>
        <w:p w14:paraId="6387EB88" w14:textId="767CA414" w:rsidR="00527BD4" w:rsidRPr="00645414" w:rsidRDefault="006103BD"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FF57BF">
              <w:t>3</w:t>
            </w:r>
          </w:fldSimple>
        </w:p>
      </w:tc>
    </w:tr>
  </w:tbl>
  <w:p w14:paraId="3B2951A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C252E" w14:paraId="6E4E9566" w14:textId="77777777" w:rsidTr="00CA6A25">
      <w:trPr>
        <w:trHeight w:hRule="exact" w:val="240"/>
      </w:trPr>
      <w:tc>
        <w:tcPr>
          <w:tcW w:w="7601" w:type="dxa"/>
        </w:tcPr>
        <w:p w14:paraId="4FBFD0BA" w14:textId="7D167204" w:rsidR="00527BD4" w:rsidRDefault="00527BD4" w:rsidP="008C356D">
          <w:pPr>
            <w:pStyle w:val="Huisstijl-Rubricering"/>
          </w:pPr>
        </w:p>
      </w:tc>
      <w:tc>
        <w:tcPr>
          <w:tcW w:w="2170" w:type="dxa"/>
        </w:tcPr>
        <w:p w14:paraId="0CB747EA" w14:textId="24AB3382" w:rsidR="00527BD4" w:rsidRPr="00ED539E" w:rsidRDefault="006103BD"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FF57BF">
              <w:t>3</w:t>
            </w:r>
          </w:fldSimple>
        </w:p>
      </w:tc>
    </w:tr>
  </w:tbl>
  <w:p w14:paraId="57C66F80" w14:textId="77777777" w:rsidR="00527BD4" w:rsidRPr="00BC3B53" w:rsidRDefault="00527BD4" w:rsidP="008C356D">
    <w:pPr>
      <w:pStyle w:val="Voettekst"/>
      <w:spacing w:line="240" w:lineRule="auto"/>
      <w:rPr>
        <w:sz w:val="2"/>
        <w:szCs w:val="2"/>
      </w:rPr>
    </w:pPr>
  </w:p>
  <w:p w14:paraId="72B06EA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2B7FC" w14:textId="77777777" w:rsidR="0098349F" w:rsidRDefault="0098349F">
      <w:r>
        <w:separator/>
      </w:r>
    </w:p>
    <w:p w14:paraId="621934EF" w14:textId="77777777" w:rsidR="0098349F" w:rsidRDefault="0098349F"/>
  </w:footnote>
  <w:footnote w:type="continuationSeparator" w:id="0">
    <w:p w14:paraId="223261F3" w14:textId="77777777" w:rsidR="0098349F" w:rsidRDefault="0098349F">
      <w:r>
        <w:continuationSeparator/>
      </w:r>
    </w:p>
    <w:p w14:paraId="01E46AF1" w14:textId="77777777" w:rsidR="0098349F" w:rsidRDefault="0098349F"/>
  </w:footnote>
  <w:footnote w:id="1">
    <w:p w14:paraId="46DCB69E" w14:textId="0C9D571D" w:rsidR="007A4EAB" w:rsidRPr="007A4EAB" w:rsidRDefault="007A4EAB">
      <w:pPr>
        <w:pStyle w:val="Voetnoottekst"/>
      </w:pPr>
      <w:r>
        <w:rPr>
          <w:rStyle w:val="Voetnootmarkering"/>
        </w:rPr>
        <w:footnoteRef/>
      </w:r>
      <w:r>
        <w:t xml:space="preserve"> </w:t>
      </w:r>
      <w:hyperlink r:id="rId1" w:history="1">
        <w:r w:rsidRPr="007A4EAB">
          <w:rPr>
            <w:rStyle w:val="Hyperlink"/>
          </w:rPr>
          <w:t>Landelijke maatregelen bij uitbraak vogelgriep | Vogelgriep | Rijksoverheid.nl</w:t>
        </w:r>
      </w:hyperlink>
    </w:p>
  </w:footnote>
  <w:footnote w:id="2">
    <w:p w14:paraId="6602AD82" w14:textId="77777777" w:rsidR="0041086F" w:rsidRPr="0041086F" w:rsidRDefault="0041086F" w:rsidP="0041086F">
      <w:pPr>
        <w:pStyle w:val="Voetnoottekst"/>
      </w:pPr>
      <w:r>
        <w:rPr>
          <w:rStyle w:val="Voetnootmarkering"/>
        </w:rPr>
        <w:footnoteRef/>
      </w:r>
      <w:r>
        <w:t xml:space="preserve"> </w:t>
      </w:r>
      <w:hyperlink r:id="rId2" w:history="1">
        <w:r w:rsidRPr="0041086F">
          <w:rPr>
            <w:rStyle w:val="Hyperlink"/>
          </w:rPr>
          <w:t>http://rvo.nl/dierziektenviewer</w:t>
        </w:r>
      </w:hyperlink>
      <w:r w:rsidRPr="0041086F">
        <w:t xml:space="preserve"> </w:t>
      </w:r>
    </w:p>
    <w:p w14:paraId="16022F95" w14:textId="0FC7466C" w:rsidR="0041086F" w:rsidRPr="0041086F" w:rsidRDefault="0041086F">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C252E" w14:paraId="784ED749" w14:textId="77777777" w:rsidTr="00A50CF6">
      <w:tc>
        <w:tcPr>
          <w:tcW w:w="2156" w:type="dxa"/>
        </w:tcPr>
        <w:p w14:paraId="03EEB97E" w14:textId="77777777" w:rsidR="00527BD4" w:rsidRPr="005819CE" w:rsidRDefault="006103BD" w:rsidP="00A50CF6">
          <w:pPr>
            <w:pStyle w:val="Huisstijl-Adres"/>
          </w:pPr>
          <w:r>
            <w:rPr>
              <w:b/>
            </w:rPr>
            <w:t>Directoraat-generaal Agro</w:t>
          </w:r>
        </w:p>
      </w:tc>
    </w:tr>
    <w:tr w:rsidR="00CC252E" w14:paraId="109E921A" w14:textId="77777777" w:rsidTr="00A50CF6">
      <w:trPr>
        <w:trHeight w:hRule="exact" w:val="200"/>
      </w:trPr>
      <w:tc>
        <w:tcPr>
          <w:tcW w:w="2156" w:type="dxa"/>
        </w:tcPr>
        <w:p w14:paraId="03A5F46C" w14:textId="77777777" w:rsidR="00527BD4" w:rsidRPr="005819CE" w:rsidRDefault="00527BD4" w:rsidP="00A50CF6"/>
      </w:tc>
    </w:tr>
    <w:tr w:rsidR="00CC252E" w14:paraId="2B33635F" w14:textId="77777777" w:rsidTr="00502512">
      <w:trPr>
        <w:trHeight w:hRule="exact" w:val="774"/>
      </w:trPr>
      <w:tc>
        <w:tcPr>
          <w:tcW w:w="2156" w:type="dxa"/>
        </w:tcPr>
        <w:p w14:paraId="2E57B222" w14:textId="77777777" w:rsidR="00527BD4" w:rsidRDefault="00527BD4" w:rsidP="003A5290">
          <w:pPr>
            <w:pStyle w:val="Huisstijl-Kopje"/>
          </w:pPr>
        </w:p>
        <w:p w14:paraId="75598F26" w14:textId="2FB3B839" w:rsidR="00502512" w:rsidRPr="00502512" w:rsidRDefault="006103BD" w:rsidP="003A5290">
          <w:pPr>
            <w:pStyle w:val="Huisstijl-Kopje"/>
            <w:rPr>
              <w:b w:val="0"/>
            </w:rPr>
          </w:pPr>
          <w:r>
            <w:rPr>
              <w:b w:val="0"/>
            </w:rPr>
            <w:t>DGA-DAD</w:t>
          </w:r>
          <w:r w:rsidRPr="00502512">
            <w:rPr>
              <w:b w:val="0"/>
            </w:rPr>
            <w:t xml:space="preserve"> / </w:t>
          </w:r>
          <w:r w:rsidR="00BF66B0" w:rsidRPr="00BF66B0">
            <w:rPr>
              <w:rFonts w:cs="Helvetica"/>
              <w:b w:val="0"/>
              <w:bCs/>
              <w:color w:val="000000"/>
              <w:szCs w:val="13"/>
              <w:bdr w:val="none" w:sz="0" w:space="0" w:color="auto" w:frame="1"/>
            </w:rPr>
            <w:t>106749854</w:t>
          </w:r>
        </w:p>
        <w:p w14:paraId="07D5ABFB" w14:textId="77777777" w:rsidR="00527BD4" w:rsidRPr="005819CE" w:rsidRDefault="00527BD4" w:rsidP="00361A56">
          <w:pPr>
            <w:pStyle w:val="Huisstijl-Kopje"/>
          </w:pPr>
        </w:p>
      </w:tc>
    </w:tr>
  </w:tbl>
  <w:p w14:paraId="6D780D46" w14:textId="77777777" w:rsidR="00527BD4" w:rsidRPr="00740712" w:rsidRDefault="00527BD4" w:rsidP="004F44C2"/>
  <w:p w14:paraId="31A2277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C252E" w14:paraId="397DF21A" w14:textId="77777777" w:rsidTr="00751A6A">
      <w:trPr>
        <w:trHeight w:val="2636"/>
      </w:trPr>
      <w:tc>
        <w:tcPr>
          <w:tcW w:w="737" w:type="dxa"/>
        </w:tcPr>
        <w:p w14:paraId="690A0D93" w14:textId="77777777" w:rsidR="00527BD4" w:rsidRDefault="00527BD4" w:rsidP="00D0609E">
          <w:pPr>
            <w:framePr w:w="6340" w:h="2750" w:hRule="exact" w:hSpace="180" w:wrap="around" w:vAnchor="page" w:hAnchor="text" w:x="3873" w:y="-140"/>
            <w:spacing w:line="240" w:lineRule="auto"/>
          </w:pPr>
        </w:p>
      </w:tc>
      <w:tc>
        <w:tcPr>
          <w:tcW w:w="5156" w:type="dxa"/>
        </w:tcPr>
        <w:p w14:paraId="41B7BAC3" w14:textId="77777777" w:rsidR="003B2E54" w:rsidRDefault="006103BD"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7584A212" wp14:editId="7C4A78F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0849611" w14:textId="77777777" w:rsidR="00527BD4" w:rsidRDefault="00527BD4" w:rsidP="00651CEE">
          <w:pPr>
            <w:framePr w:w="6340" w:h="2750" w:hRule="exact" w:hSpace="180" w:wrap="around" w:vAnchor="page" w:hAnchor="text" w:x="3873" w:y="-140"/>
            <w:spacing w:line="240" w:lineRule="auto"/>
          </w:pPr>
        </w:p>
      </w:tc>
    </w:tr>
  </w:tbl>
  <w:p w14:paraId="2FBDA6D0" w14:textId="77777777" w:rsidR="00527BD4" w:rsidRDefault="00527BD4" w:rsidP="00D0609E">
    <w:pPr>
      <w:framePr w:w="6340" w:h="2750" w:hRule="exact" w:hSpace="180" w:wrap="around" w:vAnchor="page" w:hAnchor="text" w:x="3873" w:y="-140"/>
    </w:pPr>
  </w:p>
  <w:p w14:paraId="19B54B7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C252E" w14:paraId="060CA860" w14:textId="77777777" w:rsidTr="00A50CF6">
      <w:tc>
        <w:tcPr>
          <w:tcW w:w="2160" w:type="dxa"/>
        </w:tcPr>
        <w:p w14:paraId="5B1CB5CC" w14:textId="77777777" w:rsidR="005C07D1" w:rsidRDefault="006103BD" w:rsidP="00A50CF6">
          <w:pPr>
            <w:pStyle w:val="Huisstijl-Adres"/>
          </w:pPr>
          <w:r>
            <w:rPr>
              <w:b/>
            </w:rPr>
            <w:t>Directoraat-generaal Agro</w:t>
          </w:r>
          <w:r w:rsidR="00527BD4" w:rsidRPr="005819CE">
            <w:rPr>
              <w:b/>
            </w:rPr>
            <w:br/>
          </w:r>
          <w:r>
            <w:t>Directie Dierlijke Agroketens en Dierenwelzijn</w:t>
          </w:r>
        </w:p>
        <w:p w14:paraId="77773B55" w14:textId="77777777" w:rsidR="00527BD4" w:rsidRPr="009000E4" w:rsidRDefault="006103BD" w:rsidP="00A72979">
          <w:pPr>
            <w:pStyle w:val="Huisstijl-Adres"/>
          </w:pPr>
          <w:r>
            <w:rPr>
              <w:b/>
            </w:rPr>
            <w:t>Bezoekadres</w:t>
          </w:r>
          <w:r>
            <w:rPr>
              <w:b/>
            </w:rPr>
            <w:br/>
          </w:r>
          <w:r>
            <w:t>Bezuidenhoutseweg 73</w:t>
          </w:r>
          <w:r w:rsidRPr="005819CE">
            <w:br/>
          </w:r>
          <w:r>
            <w:t>2594 AC Den Haag</w:t>
          </w:r>
        </w:p>
        <w:p w14:paraId="342C1F1F" w14:textId="77777777" w:rsidR="00EF495B" w:rsidRDefault="006103BD" w:rsidP="0098788A">
          <w:pPr>
            <w:pStyle w:val="Huisstijl-Adres"/>
          </w:pPr>
          <w:r>
            <w:rPr>
              <w:b/>
            </w:rPr>
            <w:t>Postadres</w:t>
          </w:r>
          <w:r>
            <w:rPr>
              <w:b/>
            </w:rPr>
            <w:br/>
          </w:r>
          <w:r>
            <w:t>Postbus 20401</w:t>
          </w:r>
          <w:r w:rsidRPr="005819CE">
            <w:br/>
            <w:t>2500 E</w:t>
          </w:r>
          <w:r>
            <w:t>K</w:t>
          </w:r>
          <w:r w:rsidRPr="005819CE">
            <w:t xml:space="preserve"> Den Haag</w:t>
          </w:r>
        </w:p>
        <w:p w14:paraId="1BB2A9D4" w14:textId="77777777" w:rsidR="00556BEE" w:rsidRPr="005B3814" w:rsidRDefault="006103BD" w:rsidP="0098788A">
          <w:pPr>
            <w:pStyle w:val="Huisstijl-Adres"/>
          </w:pPr>
          <w:r>
            <w:rPr>
              <w:b/>
            </w:rPr>
            <w:t>Overheidsidentificatienr</w:t>
          </w:r>
          <w:r>
            <w:rPr>
              <w:b/>
            </w:rPr>
            <w:br/>
          </w:r>
          <w:r w:rsidR="00BA129E">
            <w:rPr>
              <w:rFonts w:cs="Agrofont"/>
              <w:iCs/>
            </w:rPr>
            <w:t>00000001858272854000</w:t>
          </w:r>
        </w:p>
        <w:p w14:paraId="0F27D46A" w14:textId="4B32D482" w:rsidR="00527BD4" w:rsidRPr="00BF66B0" w:rsidRDefault="006103BD"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C252E" w14:paraId="673BEABD" w14:textId="77777777" w:rsidTr="00BF66B0">
      <w:trPr>
        <w:trHeight w:hRule="exact" w:val="80"/>
      </w:trPr>
      <w:tc>
        <w:tcPr>
          <w:tcW w:w="2160" w:type="dxa"/>
        </w:tcPr>
        <w:p w14:paraId="2EA41164" w14:textId="77777777" w:rsidR="00527BD4" w:rsidRPr="007A4EAB" w:rsidRDefault="00527BD4" w:rsidP="00A50CF6"/>
      </w:tc>
    </w:tr>
    <w:tr w:rsidR="00CC252E" w14:paraId="3548BF3A" w14:textId="77777777" w:rsidTr="00A50CF6">
      <w:tc>
        <w:tcPr>
          <w:tcW w:w="2160" w:type="dxa"/>
        </w:tcPr>
        <w:p w14:paraId="00A94475" w14:textId="77777777" w:rsidR="000C0163" w:rsidRPr="005819CE" w:rsidRDefault="006103BD" w:rsidP="000C0163">
          <w:pPr>
            <w:pStyle w:val="Huisstijl-Kopje"/>
          </w:pPr>
          <w:r>
            <w:t>Ons kenmerk</w:t>
          </w:r>
        </w:p>
        <w:p w14:paraId="753E4D6D" w14:textId="77777777" w:rsidR="00BF66B0" w:rsidRPr="00BF66B0" w:rsidRDefault="006103BD" w:rsidP="00BF66B0">
          <w:pPr>
            <w:shd w:val="clear" w:color="auto" w:fill="FFFFFF"/>
            <w:spacing w:line="240" w:lineRule="auto"/>
            <w:textAlignment w:val="baseline"/>
            <w:rPr>
              <w:rFonts w:cs="Helvetica"/>
              <w:color w:val="000000"/>
              <w:sz w:val="13"/>
              <w:szCs w:val="13"/>
            </w:rPr>
          </w:pPr>
          <w:r w:rsidRPr="00BF66B0">
            <w:rPr>
              <w:sz w:val="13"/>
              <w:szCs w:val="13"/>
            </w:rPr>
            <w:t>DGA-DAD</w:t>
          </w:r>
          <w:r w:rsidR="00926AE2" w:rsidRPr="00BF66B0">
            <w:rPr>
              <w:sz w:val="13"/>
              <w:szCs w:val="13"/>
            </w:rPr>
            <w:t xml:space="preserve"> / </w:t>
          </w:r>
          <w:r w:rsidR="00BF66B0" w:rsidRPr="00BF66B0">
            <w:rPr>
              <w:rFonts w:cs="Helvetica"/>
              <w:color w:val="000000"/>
              <w:sz w:val="13"/>
              <w:szCs w:val="13"/>
              <w:bdr w:val="none" w:sz="0" w:space="0" w:color="auto" w:frame="1"/>
            </w:rPr>
            <w:t>106749854</w:t>
          </w:r>
        </w:p>
        <w:p w14:paraId="78B3F047" w14:textId="722D3EC3" w:rsidR="000C0163" w:rsidRPr="005819CE" w:rsidRDefault="000C0163" w:rsidP="000C0163">
          <w:pPr>
            <w:pStyle w:val="Huisstijl-Gegeven"/>
          </w:pPr>
        </w:p>
        <w:p w14:paraId="63F9F065" w14:textId="77777777" w:rsidR="00527BD4" w:rsidRPr="005819CE" w:rsidRDefault="006103BD" w:rsidP="00A50CF6">
          <w:pPr>
            <w:pStyle w:val="Huisstijl-Kopje"/>
          </w:pPr>
          <w:r>
            <w:t>Bijlage(n)</w:t>
          </w:r>
        </w:p>
        <w:p w14:paraId="06884842" w14:textId="1345F710" w:rsidR="00527BD4" w:rsidRPr="005819CE" w:rsidRDefault="00BF66B0" w:rsidP="00A50CF6">
          <w:pPr>
            <w:pStyle w:val="Huisstijl-Gegeven"/>
          </w:pPr>
          <w:r>
            <w:t>2</w:t>
          </w:r>
        </w:p>
      </w:tc>
    </w:tr>
  </w:tbl>
  <w:p w14:paraId="42DCF73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CC252E" w14:paraId="68E2A841" w14:textId="77777777" w:rsidTr="001B667E">
      <w:trPr>
        <w:trHeight w:val="400"/>
      </w:trPr>
      <w:tc>
        <w:tcPr>
          <w:tcW w:w="7371" w:type="dxa"/>
          <w:gridSpan w:val="2"/>
        </w:tcPr>
        <w:p w14:paraId="32044548" w14:textId="77777777" w:rsidR="00527BD4" w:rsidRPr="00BC3B53" w:rsidRDefault="006103BD"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CC252E" w14:paraId="59F39AAD" w14:textId="77777777" w:rsidTr="001B667E">
      <w:tc>
        <w:tcPr>
          <w:tcW w:w="7371" w:type="dxa"/>
          <w:gridSpan w:val="2"/>
        </w:tcPr>
        <w:p w14:paraId="5A5DC24B" w14:textId="77777777" w:rsidR="00527BD4" w:rsidRPr="00983E8F" w:rsidRDefault="00527BD4" w:rsidP="00A50CF6">
          <w:pPr>
            <w:pStyle w:val="Huisstijl-Rubricering"/>
          </w:pPr>
        </w:p>
      </w:tc>
    </w:tr>
    <w:tr w:rsidR="00CC252E" w14:paraId="56C14C49" w14:textId="77777777" w:rsidTr="001B667E">
      <w:trPr>
        <w:trHeight w:hRule="exact" w:val="2440"/>
      </w:trPr>
      <w:tc>
        <w:tcPr>
          <w:tcW w:w="7371" w:type="dxa"/>
          <w:gridSpan w:val="2"/>
        </w:tcPr>
        <w:p w14:paraId="7181BA1C" w14:textId="77777777" w:rsidR="00527BD4" w:rsidRDefault="006103BD" w:rsidP="00A50CF6">
          <w:pPr>
            <w:pStyle w:val="Huisstijl-NAW"/>
          </w:pPr>
          <w:r>
            <w:t xml:space="preserve">De Voorzitter van de Tweede Kamer </w:t>
          </w:r>
        </w:p>
        <w:p w14:paraId="18CDA728" w14:textId="77777777" w:rsidR="00D87195" w:rsidRDefault="006103BD" w:rsidP="00D87195">
          <w:pPr>
            <w:pStyle w:val="Huisstijl-NAW"/>
          </w:pPr>
          <w:r>
            <w:t>der Staten-Generaal</w:t>
          </w:r>
        </w:p>
        <w:p w14:paraId="24925B10" w14:textId="77777777" w:rsidR="005C769E" w:rsidRDefault="006103BD" w:rsidP="005C769E">
          <w:pPr>
            <w:rPr>
              <w:szCs w:val="18"/>
            </w:rPr>
          </w:pPr>
          <w:r>
            <w:rPr>
              <w:szCs w:val="18"/>
            </w:rPr>
            <w:t>Prinses Irenestraat 6</w:t>
          </w:r>
        </w:p>
        <w:p w14:paraId="1DBC2AC3" w14:textId="77777777" w:rsidR="005C769E" w:rsidRDefault="006103BD" w:rsidP="005C769E">
          <w:pPr>
            <w:pStyle w:val="Huisstijl-NAW"/>
          </w:pPr>
          <w:r>
            <w:t>2595 BD  DEN HAAG</w:t>
          </w:r>
        </w:p>
      </w:tc>
    </w:tr>
    <w:tr w:rsidR="00CC252E" w14:paraId="04282BBE" w14:textId="77777777" w:rsidTr="001B667E">
      <w:trPr>
        <w:trHeight w:hRule="exact" w:val="400"/>
      </w:trPr>
      <w:tc>
        <w:tcPr>
          <w:tcW w:w="7371" w:type="dxa"/>
          <w:gridSpan w:val="2"/>
        </w:tcPr>
        <w:p w14:paraId="5098775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C252E" w14:paraId="380DDC92" w14:textId="77777777" w:rsidTr="001B667E">
      <w:trPr>
        <w:trHeight w:val="240"/>
      </w:trPr>
      <w:tc>
        <w:tcPr>
          <w:tcW w:w="709" w:type="dxa"/>
        </w:tcPr>
        <w:p w14:paraId="1422BC4B" w14:textId="77777777" w:rsidR="00527BD4" w:rsidRPr="00C21A01" w:rsidRDefault="006103BD" w:rsidP="00A50CF6">
          <w:pPr>
            <w:rPr>
              <w:szCs w:val="18"/>
            </w:rPr>
          </w:pPr>
          <w:r>
            <w:rPr>
              <w:szCs w:val="18"/>
            </w:rPr>
            <w:t>Datum</w:t>
          </w:r>
        </w:p>
      </w:tc>
      <w:tc>
        <w:tcPr>
          <w:tcW w:w="6662" w:type="dxa"/>
        </w:tcPr>
        <w:p w14:paraId="139E396E" w14:textId="505A1135" w:rsidR="00527BD4" w:rsidRPr="007709EF" w:rsidRDefault="00116A5C" w:rsidP="00A50CF6">
          <w:r>
            <w:t>11 juni 2026</w:t>
          </w:r>
        </w:p>
      </w:tc>
    </w:tr>
    <w:tr w:rsidR="00CC252E" w14:paraId="76ED4C7F" w14:textId="77777777" w:rsidTr="001B667E">
      <w:trPr>
        <w:trHeight w:val="240"/>
      </w:trPr>
      <w:tc>
        <w:tcPr>
          <w:tcW w:w="709" w:type="dxa"/>
        </w:tcPr>
        <w:p w14:paraId="06D39BF1" w14:textId="77777777" w:rsidR="00527BD4" w:rsidRPr="00C21A01" w:rsidRDefault="006103BD" w:rsidP="00A50CF6">
          <w:pPr>
            <w:rPr>
              <w:szCs w:val="18"/>
            </w:rPr>
          </w:pPr>
          <w:r>
            <w:rPr>
              <w:szCs w:val="18"/>
            </w:rPr>
            <w:t>Betreft</w:t>
          </w:r>
        </w:p>
      </w:tc>
      <w:tc>
        <w:tcPr>
          <w:tcW w:w="6662" w:type="dxa"/>
        </w:tcPr>
        <w:p w14:paraId="7F122A4A" w14:textId="77777777" w:rsidR="00527BD4" w:rsidRPr="007709EF" w:rsidRDefault="006103BD" w:rsidP="00A50CF6">
          <w:r>
            <w:t>Situatie vogelgriep en aanpassingen maatregelen</w:t>
          </w:r>
        </w:p>
      </w:tc>
    </w:tr>
  </w:tbl>
  <w:p w14:paraId="089C887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D70BE76">
      <w:start w:val="1"/>
      <w:numFmt w:val="bullet"/>
      <w:pStyle w:val="Lijstopsomteken"/>
      <w:lvlText w:val="•"/>
      <w:lvlJc w:val="left"/>
      <w:pPr>
        <w:tabs>
          <w:tab w:val="num" w:pos="227"/>
        </w:tabs>
        <w:ind w:left="227" w:hanging="227"/>
      </w:pPr>
      <w:rPr>
        <w:rFonts w:ascii="Verdana" w:hAnsi="Verdana" w:hint="default"/>
        <w:sz w:val="18"/>
        <w:szCs w:val="18"/>
      </w:rPr>
    </w:lvl>
    <w:lvl w:ilvl="1" w:tplc="4C84C562" w:tentative="1">
      <w:start w:val="1"/>
      <w:numFmt w:val="bullet"/>
      <w:lvlText w:val="o"/>
      <w:lvlJc w:val="left"/>
      <w:pPr>
        <w:tabs>
          <w:tab w:val="num" w:pos="1440"/>
        </w:tabs>
        <w:ind w:left="1440" w:hanging="360"/>
      </w:pPr>
      <w:rPr>
        <w:rFonts w:ascii="Courier New" w:hAnsi="Courier New" w:cs="Courier New" w:hint="default"/>
      </w:rPr>
    </w:lvl>
    <w:lvl w:ilvl="2" w:tplc="C250E9EA" w:tentative="1">
      <w:start w:val="1"/>
      <w:numFmt w:val="bullet"/>
      <w:lvlText w:val=""/>
      <w:lvlJc w:val="left"/>
      <w:pPr>
        <w:tabs>
          <w:tab w:val="num" w:pos="2160"/>
        </w:tabs>
        <w:ind w:left="2160" w:hanging="360"/>
      </w:pPr>
      <w:rPr>
        <w:rFonts w:ascii="Wingdings" w:hAnsi="Wingdings" w:hint="default"/>
      </w:rPr>
    </w:lvl>
    <w:lvl w:ilvl="3" w:tplc="341C7E68" w:tentative="1">
      <w:start w:val="1"/>
      <w:numFmt w:val="bullet"/>
      <w:lvlText w:val=""/>
      <w:lvlJc w:val="left"/>
      <w:pPr>
        <w:tabs>
          <w:tab w:val="num" w:pos="2880"/>
        </w:tabs>
        <w:ind w:left="2880" w:hanging="360"/>
      </w:pPr>
      <w:rPr>
        <w:rFonts w:ascii="Symbol" w:hAnsi="Symbol" w:hint="default"/>
      </w:rPr>
    </w:lvl>
    <w:lvl w:ilvl="4" w:tplc="F8821D20" w:tentative="1">
      <w:start w:val="1"/>
      <w:numFmt w:val="bullet"/>
      <w:lvlText w:val="o"/>
      <w:lvlJc w:val="left"/>
      <w:pPr>
        <w:tabs>
          <w:tab w:val="num" w:pos="3600"/>
        </w:tabs>
        <w:ind w:left="3600" w:hanging="360"/>
      </w:pPr>
      <w:rPr>
        <w:rFonts w:ascii="Courier New" w:hAnsi="Courier New" w:cs="Courier New" w:hint="default"/>
      </w:rPr>
    </w:lvl>
    <w:lvl w:ilvl="5" w:tplc="98662C84" w:tentative="1">
      <w:start w:val="1"/>
      <w:numFmt w:val="bullet"/>
      <w:lvlText w:val=""/>
      <w:lvlJc w:val="left"/>
      <w:pPr>
        <w:tabs>
          <w:tab w:val="num" w:pos="4320"/>
        </w:tabs>
        <w:ind w:left="4320" w:hanging="360"/>
      </w:pPr>
      <w:rPr>
        <w:rFonts w:ascii="Wingdings" w:hAnsi="Wingdings" w:hint="default"/>
      </w:rPr>
    </w:lvl>
    <w:lvl w:ilvl="6" w:tplc="0BC615C8" w:tentative="1">
      <w:start w:val="1"/>
      <w:numFmt w:val="bullet"/>
      <w:lvlText w:val=""/>
      <w:lvlJc w:val="left"/>
      <w:pPr>
        <w:tabs>
          <w:tab w:val="num" w:pos="5040"/>
        </w:tabs>
        <w:ind w:left="5040" w:hanging="360"/>
      </w:pPr>
      <w:rPr>
        <w:rFonts w:ascii="Symbol" w:hAnsi="Symbol" w:hint="default"/>
      </w:rPr>
    </w:lvl>
    <w:lvl w:ilvl="7" w:tplc="EC0C1910" w:tentative="1">
      <w:start w:val="1"/>
      <w:numFmt w:val="bullet"/>
      <w:lvlText w:val="o"/>
      <w:lvlJc w:val="left"/>
      <w:pPr>
        <w:tabs>
          <w:tab w:val="num" w:pos="5760"/>
        </w:tabs>
        <w:ind w:left="5760" w:hanging="360"/>
      </w:pPr>
      <w:rPr>
        <w:rFonts w:ascii="Courier New" w:hAnsi="Courier New" w:cs="Courier New" w:hint="default"/>
      </w:rPr>
    </w:lvl>
    <w:lvl w:ilvl="8" w:tplc="FD4AA18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C68B5EA">
      <w:start w:val="1"/>
      <w:numFmt w:val="bullet"/>
      <w:pStyle w:val="Lijstopsomteken2"/>
      <w:lvlText w:val="–"/>
      <w:lvlJc w:val="left"/>
      <w:pPr>
        <w:tabs>
          <w:tab w:val="num" w:pos="227"/>
        </w:tabs>
        <w:ind w:left="227" w:firstLine="0"/>
      </w:pPr>
      <w:rPr>
        <w:rFonts w:ascii="Verdana" w:hAnsi="Verdana" w:hint="default"/>
      </w:rPr>
    </w:lvl>
    <w:lvl w:ilvl="1" w:tplc="402E73A4" w:tentative="1">
      <w:start w:val="1"/>
      <w:numFmt w:val="bullet"/>
      <w:lvlText w:val="o"/>
      <w:lvlJc w:val="left"/>
      <w:pPr>
        <w:tabs>
          <w:tab w:val="num" w:pos="1440"/>
        </w:tabs>
        <w:ind w:left="1440" w:hanging="360"/>
      </w:pPr>
      <w:rPr>
        <w:rFonts w:ascii="Courier New" w:hAnsi="Courier New" w:cs="Courier New" w:hint="default"/>
      </w:rPr>
    </w:lvl>
    <w:lvl w:ilvl="2" w:tplc="E3FAA290" w:tentative="1">
      <w:start w:val="1"/>
      <w:numFmt w:val="bullet"/>
      <w:lvlText w:val=""/>
      <w:lvlJc w:val="left"/>
      <w:pPr>
        <w:tabs>
          <w:tab w:val="num" w:pos="2160"/>
        </w:tabs>
        <w:ind w:left="2160" w:hanging="360"/>
      </w:pPr>
      <w:rPr>
        <w:rFonts w:ascii="Wingdings" w:hAnsi="Wingdings" w:hint="default"/>
      </w:rPr>
    </w:lvl>
    <w:lvl w:ilvl="3" w:tplc="13CCDD18" w:tentative="1">
      <w:start w:val="1"/>
      <w:numFmt w:val="bullet"/>
      <w:lvlText w:val=""/>
      <w:lvlJc w:val="left"/>
      <w:pPr>
        <w:tabs>
          <w:tab w:val="num" w:pos="2880"/>
        </w:tabs>
        <w:ind w:left="2880" w:hanging="360"/>
      </w:pPr>
      <w:rPr>
        <w:rFonts w:ascii="Symbol" w:hAnsi="Symbol" w:hint="default"/>
      </w:rPr>
    </w:lvl>
    <w:lvl w:ilvl="4" w:tplc="698ED2EA" w:tentative="1">
      <w:start w:val="1"/>
      <w:numFmt w:val="bullet"/>
      <w:lvlText w:val="o"/>
      <w:lvlJc w:val="left"/>
      <w:pPr>
        <w:tabs>
          <w:tab w:val="num" w:pos="3600"/>
        </w:tabs>
        <w:ind w:left="3600" w:hanging="360"/>
      </w:pPr>
      <w:rPr>
        <w:rFonts w:ascii="Courier New" w:hAnsi="Courier New" w:cs="Courier New" w:hint="default"/>
      </w:rPr>
    </w:lvl>
    <w:lvl w:ilvl="5" w:tplc="D750D1AE" w:tentative="1">
      <w:start w:val="1"/>
      <w:numFmt w:val="bullet"/>
      <w:lvlText w:val=""/>
      <w:lvlJc w:val="left"/>
      <w:pPr>
        <w:tabs>
          <w:tab w:val="num" w:pos="4320"/>
        </w:tabs>
        <w:ind w:left="4320" w:hanging="360"/>
      </w:pPr>
      <w:rPr>
        <w:rFonts w:ascii="Wingdings" w:hAnsi="Wingdings" w:hint="default"/>
      </w:rPr>
    </w:lvl>
    <w:lvl w:ilvl="6" w:tplc="BB704ADC" w:tentative="1">
      <w:start w:val="1"/>
      <w:numFmt w:val="bullet"/>
      <w:lvlText w:val=""/>
      <w:lvlJc w:val="left"/>
      <w:pPr>
        <w:tabs>
          <w:tab w:val="num" w:pos="5040"/>
        </w:tabs>
        <w:ind w:left="5040" w:hanging="360"/>
      </w:pPr>
      <w:rPr>
        <w:rFonts w:ascii="Symbol" w:hAnsi="Symbol" w:hint="default"/>
      </w:rPr>
    </w:lvl>
    <w:lvl w:ilvl="7" w:tplc="6142ADA0" w:tentative="1">
      <w:start w:val="1"/>
      <w:numFmt w:val="bullet"/>
      <w:lvlText w:val="o"/>
      <w:lvlJc w:val="left"/>
      <w:pPr>
        <w:tabs>
          <w:tab w:val="num" w:pos="5760"/>
        </w:tabs>
        <w:ind w:left="5760" w:hanging="360"/>
      </w:pPr>
      <w:rPr>
        <w:rFonts w:ascii="Courier New" w:hAnsi="Courier New" w:cs="Courier New" w:hint="default"/>
      </w:rPr>
    </w:lvl>
    <w:lvl w:ilvl="8" w:tplc="573641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90729711">
    <w:abstractNumId w:val="10"/>
  </w:num>
  <w:num w:numId="2" w16cid:durableId="1132404593">
    <w:abstractNumId w:val="7"/>
  </w:num>
  <w:num w:numId="3" w16cid:durableId="775758873">
    <w:abstractNumId w:val="6"/>
  </w:num>
  <w:num w:numId="4" w16cid:durableId="1320159243">
    <w:abstractNumId w:val="5"/>
  </w:num>
  <w:num w:numId="5" w16cid:durableId="288322836">
    <w:abstractNumId w:val="4"/>
  </w:num>
  <w:num w:numId="6" w16cid:durableId="1578174489">
    <w:abstractNumId w:val="8"/>
  </w:num>
  <w:num w:numId="7" w16cid:durableId="943225841">
    <w:abstractNumId w:val="3"/>
  </w:num>
  <w:num w:numId="8" w16cid:durableId="774402815">
    <w:abstractNumId w:val="2"/>
  </w:num>
  <w:num w:numId="9" w16cid:durableId="900293738">
    <w:abstractNumId w:val="1"/>
  </w:num>
  <w:num w:numId="10" w16cid:durableId="728260060">
    <w:abstractNumId w:val="0"/>
  </w:num>
  <w:num w:numId="11" w16cid:durableId="1278679780">
    <w:abstractNumId w:val="9"/>
  </w:num>
  <w:num w:numId="12" w16cid:durableId="208609092">
    <w:abstractNumId w:val="11"/>
  </w:num>
  <w:num w:numId="13" w16cid:durableId="812675070">
    <w:abstractNumId w:val="13"/>
  </w:num>
  <w:num w:numId="14" w16cid:durableId="55243124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98B"/>
    <w:rsid w:val="00023E9A"/>
    <w:rsid w:val="00033CDD"/>
    <w:rsid w:val="00034A84"/>
    <w:rsid w:val="00035E67"/>
    <w:rsid w:val="000366F3"/>
    <w:rsid w:val="0006024D"/>
    <w:rsid w:val="00071F28"/>
    <w:rsid w:val="00074079"/>
    <w:rsid w:val="00092799"/>
    <w:rsid w:val="00092C5F"/>
    <w:rsid w:val="000948B7"/>
    <w:rsid w:val="00096680"/>
    <w:rsid w:val="000A0F36"/>
    <w:rsid w:val="000A174A"/>
    <w:rsid w:val="000A3E0A"/>
    <w:rsid w:val="000A4D70"/>
    <w:rsid w:val="000A65AC"/>
    <w:rsid w:val="000B7281"/>
    <w:rsid w:val="000B7FAB"/>
    <w:rsid w:val="000C0163"/>
    <w:rsid w:val="000C1BA1"/>
    <w:rsid w:val="000C3EA9"/>
    <w:rsid w:val="000C5BA9"/>
    <w:rsid w:val="000D0225"/>
    <w:rsid w:val="000E4CEA"/>
    <w:rsid w:val="000E7895"/>
    <w:rsid w:val="000F161D"/>
    <w:rsid w:val="000F3CAA"/>
    <w:rsid w:val="00112B04"/>
    <w:rsid w:val="00116A5C"/>
    <w:rsid w:val="00121BF0"/>
    <w:rsid w:val="00123704"/>
    <w:rsid w:val="001270C7"/>
    <w:rsid w:val="00132540"/>
    <w:rsid w:val="00141E32"/>
    <w:rsid w:val="0014786A"/>
    <w:rsid w:val="001516A4"/>
    <w:rsid w:val="00151E5F"/>
    <w:rsid w:val="00153E28"/>
    <w:rsid w:val="00154908"/>
    <w:rsid w:val="001569AB"/>
    <w:rsid w:val="00164D63"/>
    <w:rsid w:val="0016725C"/>
    <w:rsid w:val="001726F3"/>
    <w:rsid w:val="00173C51"/>
    <w:rsid w:val="00174CC2"/>
    <w:rsid w:val="001764D4"/>
    <w:rsid w:val="00176CC6"/>
    <w:rsid w:val="00181BE4"/>
    <w:rsid w:val="00185576"/>
    <w:rsid w:val="00185951"/>
    <w:rsid w:val="00194E2D"/>
    <w:rsid w:val="00196B8B"/>
    <w:rsid w:val="00196B9A"/>
    <w:rsid w:val="001A2BEA"/>
    <w:rsid w:val="001A6D93"/>
    <w:rsid w:val="001B667E"/>
    <w:rsid w:val="001C32EC"/>
    <w:rsid w:val="001C38BD"/>
    <w:rsid w:val="001C4D5A"/>
    <w:rsid w:val="001E0C27"/>
    <w:rsid w:val="001E34C6"/>
    <w:rsid w:val="001E5581"/>
    <w:rsid w:val="001F3C70"/>
    <w:rsid w:val="001F405F"/>
    <w:rsid w:val="00200D88"/>
    <w:rsid w:val="00201F68"/>
    <w:rsid w:val="00212F2A"/>
    <w:rsid w:val="00214F2B"/>
    <w:rsid w:val="00217880"/>
    <w:rsid w:val="00222D66"/>
    <w:rsid w:val="00224A8A"/>
    <w:rsid w:val="002309A8"/>
    <w:rsid w:val="00236CFE"/>
    <w:rsid w:val="002374BC"/>
    <w:rsid w:val="002428E3"/>
    <w:rsid w:val="00243031"/>
    <w:rsid w:val="002523E7"/>
    <w:rsid w:val="002570B4"/>
    <w:rsid w:val="00260BAF"/>
    <w:rsid w:val="002650F7"/>
    <w:rsid w:val="002713B3"/>
    <w:rsid w:val="00273F3B"/>
    <w:rsid w:val="00274DB7"/>
    <w:rsid w:val="00275984"/>
    <w:rsid w:val="00280F74"/>
    <w:rsid w:val="002822CA"/>
    <w:rsid w:val="00285F16"/>
    <w:rsid w:val="00286998"/>
    <w:rsid w:val="002913FE"/>
    <w:rsid w:val="00291AB7"/>
    <w:rsid w:val="00292EB2"/>
    <w:rsid w:val="00293323"/>
    <w:rsid w:val="0029422B"/>
    <w:rsid w:val="002A0938"/>
    <w:rsid w:val="002B153C"/>
    <w:rsid w:val="002B52FC"/>
    <w:rsid w:val="002C2830"/>
    <w:rsid w:val="002D001A"/>
    <w:rsid w:val="002D28E2"/>
    <w:rsid w:val="002D317B"/>
    <w:rsid w:val="002D3587"/>
    <w:rsid w:val="002D502D"/>
    <w:rsid w:val="002D507F"/>
    <w:rsid w:val="002E0F69"/>
    <w:rsid w:val="002F5147"/>
    <w:rsid w:val="002F7ABD"/>
    <w:rsid w:val="00312597"/>
    <w:rsid w:val="00312F73"/>
    <w:rsid w:val="00327BA5"/>
    <w:rsid w:val="00334154"/>
    <w:rsid w:val="00335994"/>
    <w:rsid w:val="003372C4"/>
    <w:rsid w:val="00340ECA"/>
    <w:rsid w:val="00341FA0"/>
    <w:rsid w:val="00344F3D"/>
    <w:rsid w:val="00345299"/>
    <w:rsid w:val="0035020B"/>
    <w:rsid w:val="00351A8D"/>
    <w:rsid w:val="003526BB"/>
    <w:rsid w:val="00352BCF"/>
    <w:rsid w:val="00352DFB"/>
    <w:rsid w:val="00353932"/>
    <w:rsid w:val="00353A73"/>
    <w:rsid w:val="0035464B"/>
    <w:rsid w:val="00361A56"/>
    <w:rsid w:val="0036252A"/>
    <w:rsid w:val="00364D9D"/>
    <w:rsid w:val="00371048"/>
    <w:rsid w:val="0037396C"/>
    <w:rsid w:val="0037421D"/>
    <w:rsid w:val="00376093"/>
    <w:rsid w:val="00383DA1"/>
    <w:rsid w:val="00385F30"/>
    <w:rsid w:val="00393696"/>
    <w:rsid w:val="00393963"/>
    <w:rsid w:val="003947E5"/>
    <w:rsid w:val="00395575"/>
    <w:rsid w:val="00395672"/>
    <w:rsid w:val="003A06C8"/>
    <w:rsid w:val="003A0B81"/>
    <w:rsid w:val="003A0D7C"/>
    <w:rsid w:val="003A5290"/>
    <w:rsid w:val="003B0155"/>
    <w:rsid w:val="003B2E54"/>
    <w:rsid w:val="003B7EE7"/>
    <w:rsid w:val="003C2CCB"/>
    <w:rsid w:val="003D39EC"/>
    <w:rsid w:val="003D5DED"/>
    <w:rsid w:val="003E3DD5"/>
    <w:rsid w:val="003F07C6"/>
    <w:rsid w:val="003F1F6B"/>
    <w:rsid w:val="003F3757"/>
    <w:rsid w:val="003F38BD"/>
    <w:rsid w:val="003F4186"/>
    <w:rsid w:val="003F44B7"/>
    <w:rsid w:val="003F7EF3"/>
    <w:rsid w:val="004008E9"/>
    <w:rsid w:val="0041086F"/>
    <w:rsid w:val="00413D48"/>
    <w:rsid w:val="00426BC7"/>
    <w:rsid w:val="00441AC2"/>
    <w:rsid w:val="0044249B"/>
    <w:rsid w:val="0045023C"/>
    <w:rsid w:val="00451A5B"/>
    <w:rsid w:val="00452BCD"/>
    <w:rsid w:val="00452CEA"/>
    <w:rsid w:val="00465B52"/>
    <w:rsid w:val="0046708E"/>
    <w:rsid w:val="00472A65"/>
    <w:rsid w:val="00474463"/>
    <w:rsid w:val="00474B75"/>
    <w:rsid w:val="00482078"/>
    <w:rsid w:val="00483F0B"/>
    <w:rsid w:val="00487036"/>
    <w:rsid w:val="00496319"/>
    <w:rsid w:val="00497279"/>
    <w:rsid w:val="004A163B"/>
    <w:rsid w:val="004A41BC"/>
    <w:rsid w:val="004A670A"/>
    <w:rsid w:val="004B45CB"/>
    <w:rsid w:val="004B5465"/>
    <w:rsid w:val="004B70F0"/>
    <w:rsid w:val="004D505E"/>
    <w:rsid w:val="004D72CA"/>
    <w:rsid w:val="004E2242"/>
    <w:rsid w:val="004E4776"/>
    <w:rsid w:val="004F42FF"/>
    <w:rsid w:val="004F44C2"/>
    <w:rsid w:val="00502512"/>
    <w:rsid w:val="00503FD2"/>
    <w:rsid w:val="00505262"/>
    <w:rsid w:val="00516022"/>
    <w:rsid w:val="00521CEE"/>
    <w:rsid w:val="00524FB4"/>
    <w:rsid w:val="00525131"/>
    <w:rsid w:val="0052599B"/>
    <w:rsid w:val="00527694"/>
    <w:rsid w:val="00527BD4"/>
    <w:rsid w:val="00535B9C"/>
    <w:rsid w:val="00537095"/>
    <w:rsid w:val="005403C8"/>
    <w:rsid w:val="005429DC"/>
    <w:rsid w:val="005565F9"/>
    <w:rsid w:val="00556BEE"/>
    <w:rsid w:val="00573041"/>
    <w:rsid w:val="00573C8C"/>
    <w:rsid w:val="00575B80"/>
    <w:rsid w:val="0057620F"/>
    <w:rsid w:val="005819CE"/>
    <w:rsid w:val="0058298D"/>
    <w:rsid w:val="00584C1A"/>
    <w:rsid w:val="005860FB"/>
    <w:rsid w:val="00593C2B"/>
    <w:rsid w:val="00595231"/>
    <w:rsid w:val="00596166"/>
    <w:rsid w:val="00597F64"/>
    <w:rsid w:val="005A207F"/>
    <w:rsid w:val="005A2F35"/>
    <w:rsid w:val="005A47B0"/>
    <w:rsid w:val="005B3814"/>
    <w:rsid w:val="005B463E"/>
    <w:rsid w:val="005C07D1"/>
    <w:rsid w:val="005C34E1"/>
    <w:rsid w:val="005C3FD7"/>
    <w:rsid w:val="005C3FE0"/>
    <w:rsid w:val="005C740C"/>
    <w:rsid w:val="005C769E"/>
    <w:rsid w:val="005D32D1"/>
    <w:rsid w:val="005D625B"/>
    <w:rsid w:val="005E5358"/>
    <w:rsid w:val="005F62D3"/>
    <w:rsid w:val="005F6D11"/>
    <w:rsid w:val="00600CF0"/>
    <w:rsid w:val="006048F4"/>
    <w:rsid w:val="0060660A"/>
    <w:rsid w:val="006103BD"/>
    <w:rsid w:val="00613B1D"/>
    <w:rsid w:val="00617A44"/>
    <w:rsid w:val="006202B6"/>
    <w:rsid w:val="00623410"/>
    <w:rsid w:val="00625CD0"/>
    <w:rsid w:val="0062627D"/>
    <w:rsid w:val="00627432"/>
    <w:rsid w:val="006373D2"/>
    <w:rsid w:val="006441C6"/>
    <w:rsid w:val="006448E4"/>
    <w:rsid w:val="00645414"/>
    <w:rsid w:val="00651CEE"/>
    <w:rsid w:val="006522DB"/>
    <w:rsid w:val="00653606"/>
    <w:rsid w:val="006603EB"/>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2D54"/>
    <w:rsid w:val="006B775E"/>
    <w:rsid w:val="006B7BC7"/>
    <w:rsid w:val="006C1712"/>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02F8"/>
    <w:rsid w:val="007129CE"/>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A4EAB"/>
    <w:rsid w:val="007B4503"/>
    <w:rsid w:val="007C406E"/>
    <w:rsid w:val="007C5183"/>
    <w:rsid w:val="007C7573"/>
    <w:rsid w:val="007E2B20"/>
    <w:rsid w:val="007F1572"/>
    <w:rsid w:val="007F439C"/>
    <w:rsid w:val="007F510A"/>
    <w:rsid w:val="007F5331"/>
    <w:rsid w:val="00800CCA"/>
    <w:rsid w:val="00806120"/>
    <w:rsid w:val="00806F63"/>
    <w:rsid w:val="00810C93"/>
    <w:rsid w:val="00811F3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44D"/>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2A27"/>
    <w:rsid w:val="00926AE2"/>
    <w:rsid w:val="00930B13"/>
    <w:rsid w:val="009311C8"/>
    <w:rsid w:val="00933376"/>
    <w:rsid w:val="00933A2F"/>
    <w:rsid w:val="00942206"/>
    <w:rsid w:val="00967600"/>
    <w:rsid w:val="009716D8"/>
    <w:rsid w:val="009718F9"/>
    <w:rsid w:val="00971F42"/>
    <w:rsid w:val="00972FB9"/>
    <w:rsid w:val="00975112"/>
    <w:rsid w:val="00981768"/>
    <w:rsid w:val="0098349F"/>
    <w:rsid w:val="00983E8F"/>
    <w:rsid w:val="009850B1"/>
    <w:rsid w:val="0098788A"/>
    <w:rsid w:val="00993E27"/>
    <w:rsid w:val="00994FDA"/>
    <w:rsid w:val="009A31BF"/>
    <w:rsid w:val="009A3B71"/>
    <w:rsid w:val="009A61BC"/>
    <w:rsid w:val="009B0138"/>
    <w:rsid w:val="009B0FE9"/>
    <w:rsid w:val="009B173A"/>
    <w:rsid w:val="009B6DAC"/>
    <w:rsid w:val="009C3F20"/>
    <w:rsid w:val="009C43D1"/>
    <w:rsid w:val="009C6603"/>
    <w:rsid w:val="009C7CA1"/>
    <w:rsid w:val="009D043D"/>
    <w:rsid w:val="009F3259"/>
    <w:rsid w:val="00A056DE"/>
    <w:rsid w:val="00A128AD"/>
    <w:rsid w:val="00A15001"/>
    <w:rsid w:val="00A21E76"/>
    <w:rsid w:val="00A23BC8"/>
    <w:rsid w:val="00A245F8"/>
    <w:rsid w:val="00A25D65"/>
    <w:rsid w:val="00A30E68"/>
    <w:rsid w:val="00A31933"/>
    <w:rsid w:val="00A329D2"/>
    <w:rsid w:val="00A34AA0"/>
    <w:rsid w:val="00A359BC"/>
    <w:rsid w:val="00A3715C"/>
    <w:rsid w:val="00A41FE2"/>
    <w:rsid w:val="00A420D2"/>
    <w:rsid w:val="00A46FEF"/>
    <w:rsid w:val="00A47948"/>
    <w:rsid w:val="00A50CF6"/>
    <w:rsid w:val="00A54BCC"/>
    <w:rsid w:val="00A56946"/>
    <w:rsid w:val="00A6170E"/>
    <w:rsid w:val="00A61969"/>
    <w:rsid w:val="00A63B8C"/>
    <w:rsid w:val="00A715F8"/>
    <w:rsid w:val="00A72979"/>
    <w:rsid w:val="00A77F6F"/>
    <w:rsid w:val="00A82594"/>
    <w:rsid w:val="00A82AEB"/>
    <w:rsid w:val="00A831FD"/>
    <w:rsid w:val="00A83352"/>
    <w:rsid w:val="00A850A2"/>
    <w:rsid w:val="00A91FA3"/>
    <w:rsid w:val="00A927D3"/>
    <w:rsid w:val="00AA7FC9"/>
    <w:rsid w:val="00AB237D"/>
    <w:rsid w:val="00AB5933"/>
    <w:rsid w:val="00AD32D3"/>
    <w:rsid w:val="00AD63B9"/>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450E0"/>
    <w:rsid w:val="00B531DD"/>
    <w:rsid w:val="00B55014"/>
    <w:rsid w:val="00B62232"/>
    <w:rsid w:val="00B70BF3"/>
    <w:rsid w:val="00B71DC2"/>
    <w:rsid w:val="00B824BA"/>
    <w:rsid w:val="00B91CFC"/>
    <w:rsid w:val="00B93893"/>
    <w:rsid w:val="00B93B93"/>
    <w:rsid w:val="00B9469E"/>
    <w:rsid w:val="00BA129E"/>
    <w:rsid w:val="00BA1397"/>
    <w:rsid w:val="00BA7E0A"/>
    <w:rsid w:val="00BB5F1D"/>
    <w:rsid w:val="00BC3B53"/>
    <w:rsid w:val="00BC3B96"/>
    <w:rsid w:val="00BC4AE3"/>
    <w:rsid w:val="00BC5B28"/>
    <w:rsid w:val="00BD2370"/>
    <w:rsid w:val="00BE2639"/>
    <w:rsid w:val="00BE3F88"/>
    <w:rsid w:val="00BE4756"/>
    <w:rsid w:val="00BE5ED9"/>
    <w:rsid w:val="00BE7B41"/>
    <w:rsid w:val="00BF2437"/>
    <w:rsid w:val="00BF66B0"/>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0702"/>
    <w:rsid w:val="00C97C80"/>
    <w:rsid w:val="00CA47D3"/>
    <w:rsid w:val="00CA6533"/>
    <w:rsid w:val="00CA6A25"/>
    <w:rsid w:val="00CA6A3F"/>
    <w:rsid w:val="00CA7C99"/>
    <w:rsid w:val="00CC252E"/>
    <w:rsid w:val="00CC6290"/>
    <w:rsid w:val="00CC7F78"/>
    <w:rsid w:val="00CD233D"/>
    <w:rsid w:val="00CD3499"/>
    <w:rsid w:val="00CD362D"/>
    <w:rsid w:val="00CE101D"/>
    <w:rsid w:val="00CE1814"/>
    <w:rsid w:val="00CE1A95"/>
    <w:rsid w:val="00CE1C84"/>
    <w:rsid w:val="00CE5055"/>
    <w:rsid w:val="00CE78A9"/>
    <w:rsid w:val="00CF053F"/>
    <w:rsid w:val="00CF1156"/>
    <w:rsid w:val="00CF1A17"/>
    <w:rsid w:val="00CF78F6"/>
    <w:rsid w:val="00D0375A"/>
    <w:rsid w:val="00D0609E"/>
    <w:rsid w:val="00D078E1"/>
    <w:rsid w:val="00D100E9"/>
    <w:rsid w:val="00D15779"/>
    <w:rsid w:val="00D17942"/>
    <w:rsid w:val="00D21E4B"/>
    <w:rsid w:val="00D22441"/>
    <w:rsid w:val="00D23522"/>
    <w:rsid w:val="00D264D6"/>
    <w:rsid w:val="00D33BF0"/>
    <w:rsid w:val="00D33DE0"/>
    <w:rsid w:val="00D34046"/>
    <w:rsid w:val="00D36447"/>
    <w:rsid w:val="00D45AD2"/>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05AC"/>
    <w:rsid w:val="00D9360B"/>
    <w:rsid w:val="00D95C88"/>
    <w:rsid w:val="00D97B2E"/>
    <w:rsid w:val="00DA241E"/>
    <w:rsid w:val="00DA639C"/>
    <w:rsid w:val="00DB36FE"/>
    <w:rsid w:val="00DB533A"/>
    <w:rsid w:val="00DB60AE"/>
    <w:rsid w:val="00DB6307"/>
    <w:rsid w:val="00DD1DCD"/>
    <w:rsid w:val="00DD338F"/>
    <w:rsid w:val="00DD66F2"/>
    <w:rsid w:val="00DE3FE0"/>
    <w:rsid w:val="00DE465A"/>
    <w:rsid w:val="00DE578A"/>
    <w:rsid w:val="00DF2583"/>
    <w:rsid w:val="00DF3E74"/>
    <w:rsid w:val="00DF54D9"/>
    <w:rsid w:val="00DF7283"/>
    <w:rsid w:val="00E01A59"/>
    <w:rsid w:val="00E10DC6"/>
    <w:rsid w:val="00E11F8E"/>
    <w:rsid w:val="00E15881"/>
    <w:rsid w:val="00E16A8F"/>
    <w:rsid w:val="00E21754"/>
    <w:rsid w:val="00E21DE3"/>
    <w:rsid w:val="00E273C5"/>
    <w:rsid w:val="00E307D1"/>
    <w:rsid w:val="00E3731D"/>
    <w:rsid w:val="00E51469"/>
    <w:rsid w:val="00E610C2"/>
    <w:rsid w:val="00E634E3"/>
    <w:rsid w:val="00E717C4"/>
    <w:rsid w:val="00E75CA6"/>
    <w:rsid w:val="00E77E18"/>
    <w:rsid w:val="00E77F89"/>
    <w:rsid w:val="00E80330"/>
    <w:rsid w:val="00E806C5"/>
    <w:rsid w:val="00E80E71"/>
    <w:rsid w:val="00E850D3"/>
    <w:rsid w:val="00E853D6"/>
    <w:rsid w:val="00E8632B"/>
    <w:rsid w:val="00E876B9"/>
    <w:rsid w:val="00EA381F"/>
    <w:rsid w:val="00EC0DFF"/>
    <w:rsid w:val="00EC237D"/>
    <w:rsid w:val="00EC2918"/>
    <w:rsid w:val="00EC4D0E"/>
    <w:rsid w:val="00EC4E2B"/>
    <w:rsid w:val="00ED072A"/>
    <w:rsid w:val="00ED539E"/>
    <w:rsid w:val="00EE042E"/>
    <w:rsid w:val="00EE18A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6FBE"/>
    <w:rsid w:val="00F41A6F"/>
    <w:rsid w:val="00F45A25"/>
    <w:rsid w:val="00F50F86"/>
    <w:rsid w:val="00F51EDB"/>
    <w:rsid w:val="00F53220"/>
    <w:rsid w:val="00F53F91"/>
    <w:rsid w:val="00F61569"/>
    <w:rsid w:val="00F61A72"/>
    <w:rsid w:val="00F62B67"/>
    <w:rsid w:val="00F66F13"/>
    <w:rsid w:val="00F74073"/>
    <w:rsid w:val="00F75603"/>
    <w:rsid w:val="00F845B4"/>
    <w:rsid w:val="00F8713B"/>
    <w:rsid w:val="00F93F9E"/>
    <w:rsid w:val="00FA2CD7"/>
    <w:rsid w:val="00FA332D"/>
    <w:rsid w:val="00FB06ED"/>
    <w:rsid w:val="00FB263A"/>
    <w:rsid w:val="00FB44D8"/>
    <w:rsid w:val="00FC2311"/>
    <w:rsid w:val="00FC3165"/>
    <w:rsid w:val="00FC36AB"/>
    <w:rsid w:val="00FC4300"/>
    <w:rsid w:val="00FC7F66"/>
    <w:rsid w:val="00FD5776"/>
    <w:rsid w:val="00FE1CB6"/>
    <w:rsid w:val="00FE486B"/>
    <w:rsid w:val="00FE4F08"/>
    <w:rsid w:val="00FF192E"/>
    <w:rsid w:val="00FF5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F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Onopgelostemelding">
    <w:name w:val="Unresolved Mention"/>
    <w:basedOn w:val="Standaardalinea-lettertype"/>
    <w:uiPriority w:val="99"/>
    <w:semiHidden/>
    <w:unhideWhenUsed/>
    <w:rsid w:val="0041086F"/>
    <w:rPr>
      <w:color w:val="605E5C"/>
      <w:shd w:val="clear" w:color="auto" w:fill="E1DFDD"/>
    </w:rPr>
  </w:style>
  <w:style w:type="character" w:styleId="Voetnootmarkering">
    <w:name w:val="footnote reference"/>
    <w:basedOn w:val="Standaardalinea-lettertype"/>
    <w:semiHidden/>
    <w:unhideWhenUsed/>
    <w:rsid w:val="0041086F"/>
    <w:rPr>
      <w:vertAlign w:val="superscript"/>
    </w:rPr>
  </w:style>
  <w:style w:type="paragraph" w:styleId="Revisie">
    <w:name w:val="Revision"/>
    <w:hidden/>
    <w:uiPriority w:val="99"/>
    <w:semiHidden/>
    <w:rsid w:val="00293323"/>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293323"/>
    <w:rPr>
      <w:b/>
      <w:bCs/>
    </w:rPr>
  </w:style>
  <w:style w:type="character" w:customStyle="1" w:styleId="OnderwerpvanopmerkingChar">
    <w:name w:val="Onderwerp van opmerking Char"/>
    <w:basedOn w:val="TekstopmerkingChar"/>
    <w:link w:val="Onderwerpvanopmerking"/>
    <w:semiHidden/>
    <w:rsid w:val="00293323"/>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3A%2F%2Frvo.nl%2Fdierziektenviewer&amp;data=05%7C02%7Ck.m.goossens%40minlnv.nl%7C28c3ea26df69463c9ffd08de9ec0bf78%7C1321633ef6b944e2a44f59b9d264ecb7%7C0%7C0%7C639122747842729264%7CUnknown%7CTWFpbGZsb3d8eyJFbXB0eU1hcGkiOnRydWUsIlYiOiIwLjAuMDAwMCIsIlAiOiJXaW4zMiIsIkFOIjoiTWFpbCIsIldUIjoyfQ%3D%3D%7C0%7C%7C%7C&amp;sdata=rt0G3oMBisFlIcupOYKZxowRwuTD494hYF0m4OFhykk%3D&amp;reserved=0" TargetMode="External"/><Relationship Id="rId1" Type="http://schemas.openxmlformats.org/officeDocument/2006/relationships/hyperlink" Target="https://www.rijksoverheid.nl/onderwerpen/vogelgriep/maatregelen-tegen-vogelgrie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1128</ap:Words>
  <ap:Characters>6204</ap:Characters>
  <ap:DocSecurity>0</ap:DocSecurity>
  <ap:Lines>51</ap:Lines>
  <ap:Paragraphs>14</ap:Paragraphs>
  <ap:ScaleCrop>false</ap:ScaleCrop>
  <ap:LinksUpToDate>false</ap:LinksUpToDate>
  <ap:CharactersWithSpaces>7318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2026-06-11T13:51:00.0000000Z</dcterms:created>
  <dcterms:modified xsi:type="dcterms:W3CDTF">2026-06-11T13:51:00.0000000Z</dcterms:modified>
  <dc:description>------------------------</dc:description>
  <dc:subject/>
  <keywords/>
  <version/>
  <category/>
</coreProperties>
</file>