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239DE2D7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116DE" w:rsidR="00CB3578" w:rsidP="008116DE" w:rsidRDefault="008116DE" w14:paraId="34A4715E" w14:textId="142EFF87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Bijgewerkt t/m nr. 8 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</w:rPr>
              <w:t xml:space="preserve"> d.d. 11 juni 2026)</w:t>
            </w:r>
          </w:p>
        </w:tc>
      </w:tr>
      <w:tr w:rsidRPr="002168F4" w:rsidR="00CB3578" w:rsidTr="00A11E73" w14:paraId="57667DC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B1414B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C6B9CA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43F5570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23587E" w14:paraId="11F40879" w14:textId="77AC60A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36 915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XVII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3587E" w:rsidR="002A727C" w:rsidP="0023587E" w:rsidRDefault="0023587E" w14:paraId="59F5C0E1" w14:textId="07ADF15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23587E">
              <w:rPr>
                <w:rFonts w:ascii="Times New Roman" w:hAnsi="Times New Roman"/>
                <w:b/>
                <w:bCs/>
                <w:sz w:val="24"/>
              </w:rPr>
              <w:t>Wijziging van de begrotingsstaat voor Buitenlandse Handel en Ontwikkelingshulp (XVII) voor het jaar 2026 (wijziging samenhangende met de Voorjaarsnota)</w:t>
            </w:r>
          </w:p>
        </w:tc>
      </w:tr>
      <w:tr w:rsidRPr="002168F4" w:rsidR="00CB3578" w:rsidTr="00A11E73" w14:paraId="6F72524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61942F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22C101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0F54632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FCBDE7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B22564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5CE3764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36C4042" w14:textId="515DC71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2358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8116DE" w14:paraId="5AE9F832" w14:textId="76607A90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 w:rsidR="00CB3578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47FC84A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1D3E1D2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2F1F97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23587E" w:rsidR="0023587E" w:rsidP="0023587E" w:rsidRDefault="0023587E" w14:paraId="774A38F6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Pr="0023587E" w:rsidR="0023587E" w:rsidP="0023587E" w:rsidRDefault="0023587E" w14:paraId="3673DDBC" w14:textId="2C073C79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Wij Willem-Alexander, bij de gratie Gods, Koning der Nederlanden, Prins van Oranje-Nassau, enz. enz. enz.</w:t>
      </w:r>
    </w:p>
    <w:p w:rsidR="0023587E" w:rsidP="0023587E" w:rsidRDefault="0023587E" w14:paraId="38A93150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Pr="0023587E" w:rsidR="0023587E" w:rsidP="0023587E" w:rsidRDefault="0023587E" w14:paraId="51239C12" w14:textId="4DD5973D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Allen, die deze zullen zien of horen lezen, saluut! doen te weten:</w:t>
      </w:r>
    </w:p>
    <w:p w:rsidRPr="0023587E" w:rsidR="0023587E" w:rsidP="0023587E" w:rsidRDefault="0023587E" w14:paraId="5E273C59" w14:textId="1617DC73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Alzo Wij in overweging genomen hebben, dat de noodzaak is gebleken van een wijziging van de begrotingsstaat voor Buitenlandse Handel en Ontwikkelingshulp voor het jaar 2026;</w:t>
      </w:r>
    </w:p>
    <w:p w:rsidRPr="0023587E" w:rsidR="0023587E" w:rsidP="0023587E" w:rsidRDefault="0023587E" w14:paraId="22431786" w14:textId="2C70E0B9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Zo is het, dat Wij, met gemeen overleg der Staten-Generaal, hebben goedgevonden en verstaan, gelijk Wij goedvinden en verstaan bij deze:</w:t>
      </w:r>
    </w:p>
    <w:p w:rsidR="0023587E" w:rsidP="0023587E" w:rsidRDefault="0023587E" w14:paraId="58E2E1ED" w14:textId="77777777">
      <w:pPr>
        <w:rPr>
          <w:rFonts w:ascii="Times New Roman" w:hAnsi="Times New Roman" w:eastAsia="Arial Unicode MS"/>
          <w:b/>
          <w:sz w:val="24"/>
          <w:lang w:eastAsia="en-GB"/>
        </w:rPr>
      </w:pPr>
    </w:p>
    <w:p w:rsidR="0023587E" w:rsidP="0023587E" w:rsidRDefault="0023587E" w14:paraId="552BEB2A" w14:textId="77777777">
      <w:pPr>
        <w:rPr>
          <w:rFonts w:ascii="Times New Roman" w:hAnsi="Times New Roman" w:eastAsia="Arial Unicode MS"/>
          <w:b/>
          <w:sz w:val="24"/>
          <w:lang w:eastAsia="en-GB"/>
        </w:rPr>
      </w:pPr>
    </w:p>
    <w:p w:rsidRPr="0023587E" w:rsidR="0023587E" w:rsidP="0023587E" w:rsidRDefault="0023587E" w14:paraId="02EA2675" w14:textId="13022AAD">
      <w:pPr>
        <w:rPr>
          <w:rFonts w:ascii="Times New Roman" w:hAnsi="Times New Roman" w:eastAsia="Arial Unicode MS"/>
          <w:b/>
          <w:sz w:val="24"/>
          <w:lang w:eastAsia="en-GB"/>
        </w:rPr>
      </w:pPr>
      <w:r w:rsidRPr="0023587E">
        <w:rPr>
          <w:rFonts w:ascii="Times New Roman" w:hAnsi="Times New Roman" w:eastAsia="Arial Unicode MS"/>
          <w:b/>
          <w:sz w:val="24"/>
          <w:lang w:eastAsia="en-GB"/>
        </w:rPr>
        <w:t>Artikel 1</w:t>
      </w:r>
    </w:p>
    <w:p w:rsidR="0023587E" w:rsidP="0023587E" w:rsidRDefault="0023587E" w14:paraId="6AC25623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Pr="0023587E" w:rsidR="0023587E" w:rsidP="0023587E" w:rsidRDefault="0023587E" w14:paraId="6BD20183" w14:textId="3C6F7726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De begrotingsstaat voor Buitenlandse Handel en Ontwikkelingshulp voor het jaar 2026 wordt gewijzigd, zoals blijkt uit de desbetreffende bij deze wet behorende staat.</w:t>
      </w:r>
    </w:p>
    <w:p w:rsidR="0023587E" w:rsidP="0023587E" w:rsidRDefault="0023587E" w14:paraId="37BE46CE" w14:textId="77777777">
      <w:pPr>
        <w:rPr>
          <w:rFonts w:ascii="Times New Roman" w:hAnsi="Times New Roman" w:eastAsia="Arial Unicode MS"/>
          <w:b/>
          <w:sz w:val="24"/>
          <w:lang w:eastAsia="en-GB"/>
        </w:rPr>
      </w:pPr>
    </w:p>
    <w:p w:rsidRPr="0023587E" w:rsidR="0023587E" w:rsidP="0023587E" w:rsidRDefault="0023587E" w14:paraId="7290E278" w14:textId="1B3ABF01">
      <w:pPr>
        <w:rPr>
          <w:rFonts w:ascii="Times New Roman" w:hAnsi="Times New Roman" w:eastAsia="Arial Unicode MS"/>
          <w:b/>
          <w:sz w:val="24"/>
          <w:lang w:eastAsia="en-GB"/>
        </w:rPr>
      </w:pPr>
      <w:r w:rsidRPr="0023587E">
        <w:rPr>
          <w:rFonts w:ascii="Times New Roman" w:hAnsi="Times New Roman" w:eastAsia="Arial Unicode MS"/>
          <w:b/>
          <w:sz w:val="24"/>
          <w:lang w:eastAsia="en-GB"/>
        </w:rPr>
        <w:t>Artikel 2</w:t>
      </w:r>
    </w:p>
    <w:p w:rsidR="0023587E" w:rsidP="0023587E" w:rsidRDefault="0023587E" w14:paraId="6F1B1023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Pr="0023587E" w:rsidR="0023587E" w:rsidP="0023587E" w:rsidRDefault="0023587E" w14:paraId="3B4D0B4F" w14:textId="7C470EC4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De vaststelling van de begrotingsstaten geschiedt in duizenden euro’s.</w:t>
      </w:r>
    </w:p>
    <w:p w:rsidR="0023587E" w:rsidP="0023587E" w:rsidRDefault="0023587E" w14:paraId="3B6DCE8D" w14:textId="77777777">
      <w:pPr>
        <w:rPr>
          <w:rFonts w:ascii="Times New Roman" w:hAnsi="Times New Roman" w:eastAsia="Arial Unicode MS"/>
          <w:b/>
          <w:sz w:val="24"/>
          <w:lang w:eastAsia="en-GB"/>
        </w:rPr>
      </w:pPr>
    </w:p>
    <w:p w:rsidRPr="0023587E" w:rsidR="0023587E" w:rsidP="0023587E" w:rsidRDefault="0023587E" w14:paraId="15B796F7" w14:textId="4D0E5F60">
      <w:pPr>
        <w:rPr>
          <w:rFonts w:ascii="Times New Roman" w:hAnsi="Times New Roman" w:eastAsia="Arial Unicode MS"/>
          <w:b/>
          <w:sz w:val="24"/>
          <w:lang w:eastAsia="en-GB"/>
        </w:rPr>
      </w:pPr>
      <w:r w:rsidRPr="0023587E">
        <w:rPr>
          <w:rFonts w:ascii="Times New Roman" w:hAnsi="Times New Roman" w:eastAsia="Arial Unicode MS"/>
          <w:b/>
          <w:sz w:val="24"/>
          <w:lang w:eastAsia="en-GB"/>
        </w:rPr>
        <w:t>Artikel 3</w:t>
      </w:r>
    </w:p>
    <w:p w:rsidR="0023587E" w:rsidP="0023587E" w:rsidRDefault="0023587E" w14:paraId="6C8914E8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Pr="0023587E" w:rsidR="0023587E" w:rsidP="0023587E" w:rsidRDefault="0023587E" w14:paraId="3F273D39" w14:textId="61F3FA65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Deze wet treedt in werking met ingang van de dag na de datum van uitgifte van het Staatsblad waarin zij wordt geplaatst en werkt terug tot en met 1 juni 2026.</w:t>
      </w:r>
    </w:p>
    <w:p w:rsidR="0023587E" w:rsidP="0023587E" w:rsidRDefault="0023587E" w14:paraId="2D83DEA9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="0023587E" w:rsidP="0023587E" w:rsidRDefault="0023587E" w14:paraId="5AA746C3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Pr="0023587E" w:rsidR="0023587E" w:rsidP="0023587E" w:rsidRDefault="0023587E" w14:paraId="5F649616" w14:textId="5E5294C2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23587E" w:rsidR="0023587E" w:rsidP="0023587E" w:rsidRDefault="0023587E" w14:paraId="30DEB6CA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Pr="0023587E" w:rsidR="0023587E" w:rsidP="0023587E" w:rsidRDefault="0023587E" w14:paraId="6B173354" w14:textId="77777777">
      <w:pPr>
        <w:rPr>
          <w:rFonts w:ascii="Times New Roman" w:hAnsi="Times New Roman" w:eastAsia="Arial Unicode MS"/>
          <w:sz w:val="24"/>
          <w:lang w:eastAsia="en-GB"/>
        </w:rPr>
      </w:pPr>
      <w:r w:rsidRPr="0023587E">
        <w:rPr>
          <w:rFonts w:ascii="Times New Roman" w:hAnsi="Times New Roman" w:eastAsia="Arial Unicode MS"/>
          <w:sz w:val="24"/>
          <w:lang w:eastAsia="en-GB"/>
        </w:rPr>
        <w:t>Gegeven</w:t>
      </w:r>
    </w:p>
    <w:p w:rsidR="0023587E" w:rsidP="0023587E" w:rsidRDefault="0023587E" w14:paraId="7D175CA1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12628E2D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777963FC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50033D49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35267865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451B5B9B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2A5C6B29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146F3130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30112141" w14:textId="0C5DCC5F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  <w:r w:rsidRPr="0023587E">
        <w:rPr>
          <w:rFonts w:ascii="Times New Roman" w:hAnsi="Times New Roman" w:eastAsia="Arial Unicode MS"/>
          <w:kern w:val="3"/>
          <w:sz w:val="24"/>
          <w:lang w:eastAsia="en-GB"/>
        </w:rPr>
        <w:t>De Minister van Buitenlandse Handel en Ontwikkelingssamenwerking</w:t>
      </w:r>
      <w:r>
        <w:rPr>
          <w:rFonts w:ascii="Times New Roman" w:hAnsi="Times New Roman" w:eastAsia="Arial Unicode MS"/>
          <w:kern w:val="3"/>
          <w:sz w:val="24"/>
          <w:lang w:eastAsia="en-GB"/>
        </w:rPr>
        <w:t>,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"/>
        <w:gridCol w:w="2026"/>
        <w:gridCol w:w="1154"/>
        <w:gridCol w:w="1154"/>
        <w:gridCol w:w="1154"/>
        <w:gridCol w:w="1154"/>
        <w:gridCol w:w="1154"/>
        <w:gridCol w:w="918"/>
      </w:tblGrid>
      <w:tr w:rsidRPr="00217458" w:rsidR="00217458" w:rsidTr="00AA3D62" w14:paraId="6322DE8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217458" w:rsidR="00217458" w:rsidP="00217458" w:rsidRDefault="00217458" w14:paraId="302DABC1" w14:textId="77777777">
            <w:pPr>
              <w:keepNext/>
              <w:keepLines/>
              <w:widowControl w:val="0"/>
              <w:shd w:val="clear" w:color="auto" w:fill="009EE0"/>
              <w:autoSpaceDN w:val="0"/>
              <w:spacing w:after="20" w:line="220" w:lineRule="exact"/>
              <w:ind w:firstLine="142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 w:val="18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color w:val="FFFFFF"/>
                <w:kern w:val="3"/>
                <w:sz w:val="18"/>
                <w:szCs w:val="20"/>
                <w:lang/>
              </w:rPr>
              <w:lastRenderedPageBreak/>
              <w:t>Wijziging van de begrotingsstaat van Buitenlandse Handel en Ontwikkelingshulp (XVII) voor het jaar 2026 (bedragen x € 1.000)</w:t>
            </w:r>
          </w:p>
        </w:tc>
      </w:tr>
      <w:tr w:rsidRPr="00217458" w:rsidR="00217458" w:rsidTr="00F565EF" w14:paraId="045060B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7" w:type="pct"/>
            <w:tcBorders>
              <w:top w:val="single" w:color="000000" w:sz="2" w:space="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4BBF016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  <w:t>Art.</w:t>
            </w:r>
          </w:p>
        </w:tc>
        <w:tc>
          <w:tcPr>
            <w:tcW w:w="1117" w:type="pct"/>
            <w:tcBorders>
              <w:top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79A6E1DA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  <w:t>Omschrijving</w:t>
            </w:r>
          </w:p>
        </w:tc>
        <w:tc>
          <w:tcPr>
            <w:tcW w:w="1908" w:type="pct"/>
            <w:gridSpan w:val="3"/>
            <w:tcBorders>
              <w:top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123362EE" w14:textId="77777777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  <w:t>Vastgestelde begroting</w:t>
            </w: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vertAlign w:val="superscript"/>
                <w:lang/>
              </w:rPr>
              <w:t>1</w:t>
            </w:r>
          </w:p>
        </w:tc>
        <w:tc>
          <w:tcPr>
            <w:tcW w:w="1777" w:type="pct"/>
            <w:gridSpan w:val="3"/>
            <w:tcBorders>
              <w:top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58670C51" w14:textId="77777777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  <w:t>Mutaties 1e suppletoire begroting</w:t>
            </w: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vertAlign w:val="superscript"/>
                <w:lang/>
              </w:rPr>
              <w:t>2</w:t>
            </w:r>
          </w:p>
        </w:tc>
      </w:tr>
      <w:tr w:rsidRPr="00217458" w:rsidR="00217458" w:rsidTr="00F565EF" w14:paraId="49465DF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7" w:type="pct"/>
            <w:tcBorders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217458" w:rsidR="00217458" w:rsidP="00217458" w:rsidRDefault="00217458" w14:paraId="1A99EA9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</w:pPr>
          </w:p>
        </w:tc>
        <w:tc>
          <w:tcPr>
            <w:tcW w:w="1117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17458" w:rsidR="00217458" w:rsidP="00217458" w:rsidRDefault="00217458" w14:paraId="1DC8CA71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</w:pP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3B0B1E0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  <w:t>Verplichtingen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348AD4B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  <w:t>Uitgaven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4D1068B2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  <w:t>Ontvangsten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098D4F2E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  <w:t>Verplichtingen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0D235B6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  <w:t>Uitgaven</w:t>
            </w:r>
          </w:p>
        </w:tc>
        <w:tc>
          <w:tcPr>
            <w:tcW w:w="505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2075262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lang/>
              </w:rPr>
              <w:t>Ontvangsten</w:t>
            </w:r>
          </w:p>
        </w:tc>
      </w:tr>
      <w:tr w:rsidRPr="00217458" w:rsidR="00217458" w:rsidTr="00F565EF" w14:paraId="00122795" w14:textId="77777777">
        <w:tblPrEx>
          <w:tblCellMar>
            <w:top w:w="0" w:type="dxa"/>
            <w:bottom w:w="0" w:type="dxa"/>
          </w:tblCellMar>
        </w:tblPrEx>
        <w:tc>
          <w:tcPr>
            <w:tcW w:w="197" w:type="pct"/>
            <w:tcMar>
              <w:top w:w="22" w:type="dxa"/>
              <w:bottom w:w="22" w:type="dxa"/>
              <w:right w:w="28" w:type="dxa"/>
            </w:tcMar>
          </w:tcPr>
          <w:p w:rsidRPr="00217458" w:rsidR="00217458" w:rsidP="00217458" w:rsidRDefault="00217458" w14:paraId="2B8EDF56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111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31AB89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  <w:lang/>
              </w:rPr>
              <w:t>Totaal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5328443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  <w:lang/>
              </w:rPr>
              <w:t>4.382.559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ACE814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  <w:lang/>
              </w:rPr>
              <w:t>3.572.210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6F430FB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  <w:lang/>
              </w:rPr>
              <w:t>48.354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ABF71F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  <w:lang/>
              </w:rPr>
              <w:t>636.137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D8311E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  <w:lang/>
              </w:rPr>
              <w:t>335.427</w:t>
            </w:r>
          </w:p>
        </w:tc>
        <w:tc>
          <w:tcPr>
            <w:tcW w:w="505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851AAC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  <w:lang/>
              </w:rPr>
              <w:t>678</w:t>
            </w:r>
          </w:p>
        </w:tc>
      </w:tr>
      <w:tr w:rsidRPr="00217458" w:rsidR="00217458" w:rsidTr="00F565EF" w14:paraId="25C0A3E7" w14:textId="77777777">
        <w:tblPrEx>
          <w:tblCellMar>
            <w:top w:w="0" w:type="dxa"/>
            <w:bottom w:w="0" w:type="dxa"/>
          </w:tblCellMar>
        </w:tblPrEx>
        <w:tc>
          <w:tcPr>
            <w:tcW w:w="197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217458" w:rsidR="00217458" w:rsidP="00217458" w:rsidRDefault="00217458" w14:paraId="53853FF1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111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39F2DEF6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356065C0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4E2C3D2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1234040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708B2CB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2640A209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50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1894F67C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</w:tr>
      <w:tr w:rsidRPr="00217458" w:rsidR="00217458" w:rsidTr="00F565EF" w14:paraId="43AA825F" w14:textId="77777777">
        <w:tblPrEx>
          <w:tblCellMar>
            <w:top w:w="0" w:type="dxa"/>
            <w:bottom w:w="0" w:type="dxa"/>
          </w:tblCellMar>
        </w:tblPrEx>
        <w:tc>
          <w:tcPr>
            <w:tcW w:w="197" w:type="pct"/>
            <w:tcMar>
              <w:top w:w="22" w:type="dxa"/>
              <w:bottom w:w="22" w:type="dxa"/>
              <w:right w:w="28" w:type="dxa"/>
            </w:tcMar>
          </w:tcPr>
          <w:p w:rsidRPr="00217458" w:rsidR="00217458" w:rsidP="00217458" w:rsidRDefault="00217458" w14:paraId="6A5C98E0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111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D61BFE8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Beleidsartikelen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2A0C351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315EBA42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1A1C4135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48FE4FD1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5F48DC4A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  <w:tc>
          <w:tcPr>
            <w:tcW w:w="50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0937FB25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</w:p>
        </w:tc>
      </w:tr>
      <w:tr w:rsidRPr="00217458" w:rsidR="00217458" w:rsidTr="00F565EF" w14:paraId="688830CB" w14:textId="77777777">
        <w:tblPrEx>
          <w:tblCellMar>
            <w:top w:w="0" w:type="dxa"/>
            <w:bottom w:w="0" w:type="dxa"/>
          </w:tblCellMar>
        </w:tblPrEx>
        <w:tc>
          <w:tcPr>
            <w:tcW w:w="197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F585EB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1</w:t>
            </w:r>
          </w:p>
        </w:tc>
        <w:tc>
          <w:tcPr>
            <w:tcW w:w="111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C374589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Duurzame economische ontwikkeling, handel en investeringen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6F7380B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392.864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D1D041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607.279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D3358C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14.000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55E0888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86.329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1E2878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17.379</w:t>
            </w:r>
          </w:p>
        </w:tc>
        <w:tc>
          <w:tcPr>
            <w:tcW w:w="505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0A75E96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0</w:t>
            </w:r>
          </w:p>
        </w:tc>
      </w:tr>
      <w:tr w:rsidRPr="00217458" w:rsidR="00217458" w:rsidTr="00F565EF" w14:paraId="7758F86F" w14:textId="77777777">
        <w:tblPrEx>
          <w:tblCellMar>
            <w:top w:w="0" w:type="dxa"/>
            <w:bottom w:w="0" w:type="dxa"/>
          </w:tblCellMar>
        </w:tblPrEx>
        <w:tc>
          <w:tcPr>
            <w:tcW w:w="197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BC4B8CE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2</w:t>
            </w:r>
          </w:p>
        </w:tc>
        <w:tc>
          <w:tcPr>
            <w:tcW w:w="111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54F2A79A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Duurzame ontwikkeling, voedselzekerheid, water en klimaat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C14A6F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1.044.894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F55704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875.352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BC0151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0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2F655B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74.788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5F43546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6.850</w:t>
            </w:r>
          </w:p>
        </w:tc>
        <w:tc>
          <w:tcPr>
            <w:tcW w:w="505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50AB89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0</w:t>
            </w:r>
          </w:p>
        </w:tc>
      </w:tr>
      <w:tr w:rsidRPr="00217458" w:rsidR="00217458" w:rsidTr="00F565EF" w14:paraId="07D64ACA" w14:textId="77777777">
        <w:tblPrEx>
          <w:tblCellMar>
            <w:top w:w="0" w:type="dxa"/>
            <w:bottom w:w="0" w:type="dxa"/>
          </w:tblCellMar>
        </w:tblPrEx>
        <w:tc>
          <w:tcPr>
            <w:tcW w:w="197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B3FAA4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3</w:t>
            </w:r>
          </w:p>
        </w:tc>
        <w:tc>
          <w:tcPr>
            <w:tcW w:w="111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473DAEE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Sociale vooruitgang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BA2A95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986.565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A47300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548.154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809F93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0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1ABC00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52.750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64F293B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43.000</w:t>
            </w:r>
          </w:p>
        </w:tc>
        <w:tc>
          <w:tcPr>
            <w:tcW w:w="505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91A0FA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0</w:t>
            </w:r>
          </w:p>
        </w:tc>
      </w:tr>
      <w:tr w:rsidRPr="00217458" w:rsidR="00217458" w:rsidTr="00F565EF" w14:paraId="6DEEA26E" w14:textId="77777777">
        <w:tblPrEx>
          <w:tblCellMar>
            <w:top w:w="0" w:type="dxa"/>
            <w:bottom w:w="0" w:type="dxa"/>
          </w:tblCellMar>
        </w:tblPrEx>
        <w:tc>
          <w:tcPr>
            <w:tcW w:w="197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2FFDCC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4</w:t>
            </w:r>
          </w:p>
        </w:tc>
        <w:tc>
          <w:tcPr>
            <w:tcW w:w="111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6CC6B83B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Vrede, veiligheid en duurzame ontwikkeling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E9690C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1.290.933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13C873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1.089.896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5A1D3FC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0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F24582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283.641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055FBF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232.938</w:t>
            </w:r>
          </w:p>
        </w:tc>
        <w:tc>
          <w:tcPr>
            <w:tcW w:w="505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DAF6CD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0</w:t>
            </w:r>
          </w:p>
        </w:tc>
      </w:tr>
      <w:tr w:rsidRPr="00217458" w:rsidR="00217458" w:rsidTr="00F565EF" w14:paraId="48FA34B4" w14:textId="77777777">
        <w:tblPrEx>
          <w:tblCellMar>
            <w:top w:w="0" w:type="dxa"/>
            <w:bottom w:w="0" w:type="dxa"/>
          </w:tblCellMar>
        </w:tblPrEx>
        <w:tc>
          <w:tcPr>
            <w:tcW w:w="197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6DA569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5</w:t>
            </w:r>
          </w:p>
        </w:tc>
        <w:tc>
          <w:tcPr>
            <w:tcW w:w="111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1399A3B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Multilaterale samenwerking en overige inzet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09DE912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667.303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A72E56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451.529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64D7534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34.354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3A34AE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138.629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A7D2D8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35.260</w:t>
            </w:r>
          </w:p>
        </w:tc>
        <w:tc>
          <w:tcPr>
            <w:tcW w:w="50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F49457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  <w:lang/>
              </w:rPr>
              <w:t>678</w:t>
            </w:r>
          </w:p>
        </w:tc>
      </w:tr>
    </w:tbl>
    <w:p w:rsidRPr="00F565EF" w:rsidR="00F565EF" w:rsidP="00F565EF" w:rsidRDefault="00F565EF" w14:paraId="709315F4" w14:textId="77777777">
      <w:pPr>
        <w:widowControl w:val="0"/>
        <w:autoSpaceDN w:val="0"/>
        <w:textAlignment w:val="baseline"/>
        <w:rPr>
          <w:rFonts w:ascii="Times New Roman" w:hAnsi="Times New Roman"/>
          <w:sz w:val="16"/>
          <w:szCs w:val="16"/>
        </w:rPr>
      </w:pPr>
      <w:r w:rsidRPr="00F565EF">
        <w:rPr>
          <w:rFonts w:ascii="Times New Roman" w:hAnsi="Times New Roman"/>
          <w:sz w:val="16"/>
          <w:szCs w:val="16"/>
          <w:vertAlign w:val="superscript"/>
        </w:rPr>
        <w:t>1</w:t>
      </w:r>
      <w:r w:rsidRPr="00F565EF">
        <w:rPr>
          <w:rFonts w:ascii="Times New Roman" w:hAnsi="Times New Roman"/>
          <w:sz w:val="16"/>
          <w:szCs w:val="16"/>
        </w:rPr>
        <w:t xml:space="preserve">Incl. ISB, </w:t>
      </w:r>
      <w:proofErr w:type="spellStart"/>
      <w:r w:rsidRPr="00F565EF">
        <w:rPr>
          <w:rFonts w:ascii="Times New Roman" w:hAnsi="Times New Roman"/>
          <w:sz w:val="16"/>
          <w:szCs w:val="16"/>
        </w:rPr>
        <w:t>NvW</w:t>
      </w:r>
      <w:proofErr w:type="spellEnd"/>
      <w:r w:rsidRPr="00F565EF">
        <w:rPr>
          <w:rFonts w:ascii="Times New Roman" w:hAnsi="Times New Roman"/>
          <w:sz w:val="16"/>
          <w:szCs w:val="16"/>
        </w:rPr>
        <w:t xml:space="preserve"> en amendementen; Vastgesteld door de Tweede Kamer, onder behandeling bij de Eerste Kamer</w:t>
      </w:r>
    </w:p>
    <w:p w:rsidRPr="00F565EF" w:rsidR="00F565EF" w:rsidP="00F565EF" w:rsidRDefault="00F565EF" w14:paraId="55BE2315" w14:textId="77777777">
      <w:pPr>
        <w:widowControl w:val="0"/>
        <w:autoSpaceDN w:val="0"/>
        <w:textAlignment w:val="baseline"/>
        <w:rPr>
          <w:rFonts w:ascii="Times New Roman" w:hAnsi="Times New Roman"/>
          <w:sz w:val="16"/>
          <w:szCs w:val="16"/>
        </w:rPr>
      </w:pPr>
      <w:r w:rsidRPr="00F565EF">
        <w:rPr>
          <w:rFonts w:ascii="Times New Roman" w:hAnsi="Times New Roman"/>
          <w:sz w:val="16"/>
          <w:szCs w:val="16"/>
          <w:vertAlign w:val="superscript"/>
        </w:rPr>
        <w:t>2</w:t>
      </w:r>
      <w:r w:rsidRPr="00F565EF">
        <w:rPr>
          <w:rFonts w:ascii="Times New Roman" w:hAnsi="Times New Roman"/>
          <w:sz w:val="16"/>
          <w:szCs w:val="16"/>
        </w:rPr>
        <w:t xml:space="preserve">Incl. </w:t>
      </w:r>
      <w:proofErr w:type="spellStart"/>
      <w:r w:rsidRPr="00F565EF">
        <w:rPr>
          <w:rFonts w:ascii="Times New Roman" w:hAnsi="Times New Roman"/>
          <w:sz w:val="16"/>
          <w:szCs w:val="16"/>
        </w:rPr>
        <w:t>NvW</w:t>
      </w:r>
      <w:proofErr w:type="spellEnd"/>
      <w:r w:rsidRPr="00F565EF">
        <w:rPr>
          <w:rFonts w:ascii="Times New Roman" w:hAnsi="Times New Roman"/>
          <w:sz w:val="16"/>
          <w:szCs w:val="16"/>
        </w:rPr>
        <w:t xml:space="preserve"> op de eerste suppletoire begroting</w:t>
      </w:r>
    </w:p>
    <w:p w:rsidRPr="0023587E" w:rsidR="0023587E" w:rsidP="007B7EFB" w:rsidRDefault="0023587E" w14:paraId="01F0C262" w14:textId="77777777">
      <w:pPr>
        <w:widowControl w:val="0"/>
        <w:autoSpaceDN w:val="0"/>
        <w:textAlignment w:val="baseline"/>
        <w:rPr>
          <w:rFonts w:ascii="Times New Roman" w:hAnsi="Times New Roman"/>
          <w:sz w:val="24"/>
        </w:rPr>
      </w:pPr>
    </w:p>
    <w:sectPr w:rsidRPr="0023587E" w:rsidR="0023587E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DA740" w14:textId="77777777" w:rsidR="009A0540" w:rsidRDefault="009A0540">
      <w:pPr>
        <w:spacing w:line="20" w:lineRule="exact"/>
      </w:pPr>
    </w:p>
  </w:endnote>
  <w:endnote w:type="continuationSeparator" w:id="0">
    <w:p w14:paraId="495F689E" w14:textId="77777777" w:rsidR="009A0540" w:rsidRDefault="009A054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04A0338B" w14:textId="77777777" w:rsidR="009A0540" w:rsidRDefault="009A054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A6CF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2FA3F65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A2F1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7786AE78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852B4" w14:textId="77777777" w:rsidR="009A0540" w:rsidRDefault="009A054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2E031897" w14:textId="77777777" w:rsidR="009A0540" w:rsidRDefault="009A05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7E"/>
    <w:rsid w:val="00012DBE"/>
    <w:rsid w:val="000A1D81"/>
    <w:rsid w:val="00111ED3"/>
    <w:rsid w:val="001C190E"/>
    <w:rsid w:val="002168F4"/>
    <w:rsid w:val="00217458"/>
    <w:rsid w:val="0023587E"/>
    <w:rsid w:val="002A727C"/>
    <w:rsid w:val="005D2707"/>
    <w:rsid w:val="00606255"/>
    <w:rsid w:val="006B607A"/>
    <w:rsid w:val="00781B7A"/>
    <w:rsid w:val="007B7EFB"/>
    <w:rsid w:val="007D451C"/>
    <w:rsid w:val="007F4B28"/>
    <w:rsid w:val="008116DE"/>
    <w:rsid w:val="00826224"/>
    <w:rsid w:val="00930A23"/>
    <w:rsid w:val="009A0540"/>
    <w:rsid w:val="009C7354"/>
    <w:rsid w:val="009C7B8B"/>
    <w:rsid w:val="009E6D7F"/>
    <w:rsid w:val="00A11E73"/>
    <w:rsid w:val="00A2521E"/>
    <w:rsid w:val="00A82EBE"/>
    <w:rsid w:val="00AE436A"/>
    <w:rsid w:val="00C135B1"/>
    <w:rsid w:val="00C92DF8"/>
    <w:rsid w:val="00CB3578"/>
    <w:rsid w:val="00D20AFA"/>
    <w:rsid w:val="00D31B3B"/>
    <w:rsid w:val="00D55648"/>
    <w:rsid w:val="00E16443"/>
    <w:rsid w:val="00E36EE9"/>
    <w:rsid w:val="00F13442"/>
    <w:rsid w:val="00F565EF"/>
    <w:rsid w:val="00F65B89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C7363"/>
  <w15:docId w15:val="{6CFA3F27-CBD8-4906-B9D7-31DC466F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372</ap:Words>
  <ap:Characters>2047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2026-06-11T09:08:00.0000000Z</dcterms:created>
  <dcterms:modified xsi:type="dcterms:W3CDTF">2026-06-11T09:11:00.0000000Z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</Properties>
</file>