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3015" w:rsidR="00610FED" w:rsidRDefault="00610FED" w14:paraId="443DCD66" w14:textId="77777777">
      <w:r w:rsidRPr="007F00FF">
        <w:rPr>
          <w:b/>
        </w:rPr>
        <w:t xml:space="preserve">36945 </w:t>
      </w:r>
      <w:r>
        <w:rPr>
          <w:b/>
        </w:rPr>
        <w:t>J</w:t>
      </w:r>
      <w:r w:rsidRPr="007F00FF">
        <w:rPr>
          <w:b/>
        </w:rPr>
        <w:tab/>
      </w:r>
      <w:r w:rsidRPr="00610FED">
        <w:rPr>
          <w:b/>
          <w:bCs/>
        </w:rPr>
        <w:t xml:space="preserve">Jaarverslag en </w:t>
      </w:r>
      <w:proofErr w:type="spellStart"/>
      <w:r w:rsidRPr="00610FED">
        <w:rPr>
          <w:b/>
          <w:bCs/>
        </w:rPr>
        <w:t>slotwet</w:t>
      </w:r>
      <w:proofErr w:type="spellEnd"/>
      <w:r w:rsidRPr="00610FED">
        <w:rPr>
          <w:b/>
          <w:bCs/>
        </w:rPr>
        <w:t xml:space="preserve"> Deltafonds 2025</w:t>
      </w:r>
    </w:p>
    <w:p w:rsidRPr="007F00FF" w:rsidR="00610FED" w:rsidP="00610FED" w:rsidRDefault="00610FED" w14:paraId="723B3084" w14:textId="11FD978D">
      <w:pPr>
        <w:rPr>
          <w:b/>
          <w:bCs/>
        </w:rPr>
      </w:pPr>
    </w:p>
    <w:p w:rsidRPr="007F00FF" w:rsidR="00610FED" w:rsidP="00610FED" w:rsidRDefault="00610FED" w14:paraId="05FBCF36" w14:textId="77777777">
      <w:pPr>
        <w:ind w:left="1410" w:hanging="1410"/>
        <w:rPr>
          <w:rFonts w:eastAsia="Calibri"/>
          <w:lang w:eastAsia="en-US"/>
        </w:rPr>
      </w:pPr>
    </w:p>
    <w:p w:rsidRPr="007F00FF" w:rsidR="00610FED" w:rsidP="00610FED" w:rsidRDefault="00610FED" w14:paraId="2848FFD1" w14:textId="23719B3F">
      <w:pPr>
        <w:autoSpaceDE w:val="0"/>
        <w:autoSpaceDN w:val="0"/>
        <w:adjustRightInd w:val="0"/>
        <w:ind w:left="1410" w:hanging="1410"/>
        <w:rPr>
          <w:rFonts w:eastAsia="Calibri"/>
          <w:color w:val="000000"/>
          <w:lang w:eastAsia="en-US"/>
        </w:rPr>
      </w:pPr>
      <w:r w:rsidRPr="007F00FF">
        <w:rPr>
          <w:rFonts w:eastAsia="Calibri"/>
          <w:b/>
          <w:color w:val="000000"/>
          <w:lang w:eastAsia="en-US"/>
        </w:rPr>
        <w:t>Nr.</w:t>
      </w:r>
      <w:r>
        <w:rPr>
          <w:rFonts w:eastAsia="Calibri"/>
          <w:b/>
          <w:color w:val="000000"/>
          <w:lang w:eastAsia="en-US"/>
        </w:rPr>
        <w:t xml:space="preserve"> 7</w:t>
      </w:r>
      <w:r w:rsidRPr="007F00FF">
        <w:rPr>
          <w:rFonts w:eastAsia="Calibri"/>
          <w:b/>
          <w:color w:val="000000"/>
          <w:lang w:eastAsia="en-US"/>
        </w:rPr>
        <w:tab/>
        <w:t xml:space="preserve">VERSLAG HOUDENDE EEN LIJST VAN </w:t>
      </w:r>
      <w:r>
        <w:rPr>
          <w:rFonts w:eastAsia="Calibri"/>
          <w:b/>
          <w:color w:val="000000"/>
          <w:lang w:eastAsia="en-US"/>
        </w:rPr>
        <w:t>EEN VRAAG EN EEN ANTWOORD</w:t>
      </w:r>
    </w:p>
    <w:p w:rsidRPr="007F00FF" w:rsidR="00610FED" w:rsidP="00610FED" w:rsidRDefault="00610FED" w14:paraId="138ACD6B" w14:textId="77777777">
      <w:pPr>
        <w:autoSpaceDE w:val="0"/>
        <w:autoSpaceDN w:val="0"/>
        <w:adjustRightInd w:val="0"/>
        <w:ind w:firstLine="708"/>
        <w:rPr>
          <w:rFonts w:eastAsia="Calibri"/>
          <w:color w:val="000000"/>
          <w:lang w:eastAsia="en-US"/>
        </w:rPr>
      </w:pPr>
      <w:r w:rsidRPr="007F00FF">
        <w:rPr>
          <w:rFonts w:eastAsia="Calibri"/>
          <w:color w:val="000000"/>
          <w:lang w:eastAsia="en-US"/>
        </w:rPr>
        <w:tab/>
        <w:t xml:space="preserve">Vastgesteld </w:t>
      </w:r>
      <w:r w:rsidRPr="007F00FF">
        <w:t>11 juni 2026</w:t>
      </w:r>
    </w:p>
    <w:p w:rsidRPr="007F00FF" w:rsidR="00610FED" w:rsidP="00610FED" w:rsidRDefault="00610FED" w14:paraId="4EF74934" w14:textId="77777777">
      <w:pPr>
        <w:autoSpaceDE w:val="0"/>
        <w:autoSpaceDN w:val="0"/>
        <w:adjustRightInd w:val="0"/>
        <w:rPr>
          <w:rFonts w:eastAsia="Calibri"/>
          <w:color w:val="000000"/>
          <w:lang w:eastAsia="en-US"/>
        </w:rPr>
      </w:pPr>
    </w:p>
    <w:p w:rsidRPr="007F00FF" w:rsidR="00610FED" w:rsidP="00610FED" w:rsidRDefault="00610FED" w14:paraId="7FC026BB" w14:textId="0E02594B">
      <w:pPr>
        <w:autoSpaceDE w:val="0"/>
        <w:autoSpaceDN w:val="0"/>
        <w:adjustRightInd w:val="0"/>
        <w:rPr>
          <w:rFonts w:eastAsia="Calibri"/>
          <w:color w:val="000000"/>
          <w:lang w:eastAsia="en-US"/>
        </w:rPr>
      </w:pPr>
      <w:r w:rsidRPr="007F00FF">
        <w:rPr>
          <w:rFonts w:eastAsia="Calibri"/>
          <w:color w:val="000000"/>
          <w:lang w:eastAsia="en-US"/>
        </w:rPr>
        <w:t>De vaste commissie voor Infrastructuur en Waterstaat</w:t>
      </w:r>
      <w:r w:rsidRPr="007F00FF">
        <w:t>,</w:t>
      </w:r>
      <w:r w:rsidRPr="007F00FF">
        <w:rPr>
          <w:rFonts w:eastAsia="Calibri"/>
          <w:color w:val="000000"/>
          <w:lang w:eastAsia="en-US"/>
        </w:rPr>
        <w:t xml:space="preserve"> belast met het voorbereidend onderzoek van dit voorstel van wet, heeft de eer verslag uit te brengen in de vorm van een lijst </w:t>
      </w:r>
      <w:r>
        <w:rPr>
          <w:rFonts w:eastAsia="Calibri"/>
          <w:color w:val="000000"/>
          <w:lang w:eastAsia="en-US"/>
        </w:rPr>
        <w:t>houdende een vraag</w:t>
      </w:r>
      <w:r w:rsidRPr="007F00FF">
        <w:rPr>
          <w:rFonts w:eastAsia="Calibri"/>
          <w:color w:val="000000"/>
          <w:lang w:eastAsia="en-US"/>
        </w:rPr>
        <w:t xml:space="preserve"> met de daarop gegeven</w:t>
      </w:r>
      <w:r w:rsidRPr="007F00FF">
        <w:t xml:space="preserve"> </w:t>
      </w:r>
      <w:r>
        <w:t>antwoord</w:t>
      </w:r>
      <w:r w:rsidRPr="007F00FF">
        <w:rPr>
          <w:rFonts w:eastAsia="Calibri"/>
          <w:color w:val="000000"/>
          <w:lang w:eastAsia="en-US"/>
        </w:rPr>
        <w:t xml:space="preserve">. </w:t>
      </w:r>
    </w:p>
    <w:p w:rsidRPr="007F00FF" w:rsidR="00610FED" w:rsidP="00610FED" w:rsidRDefault="00610FED" w14:paraId="099AC1C8" w14:textId="77777777">
      <w:pPr>
        <w:autoSpaceDE w:val="0"/>
        <w:autoSpaceDN w:val="0"/>
        <w:adjustRightInd w:val="0"/>
        <w:rPr>
          <w:rFonts w:eastAsia="Calibri"/>
          <w:color w:val="000000"/>
          <w:lang w:eastAsia="en-US"/>
        </w:rPr>
      </w:pPr>
    </w:p>
    <w:p w:rsidRPr="007F00FF" w:rsidR="00610FED" w:rsidP="00610FED" w:rsidRDefault="00610FED" w14:paraId="1108D439" w14:textId="13A5F1E3">
      <w:pPr>
        <w:rPr>
          <w:rFonts w:eastAsia="Calibri"/>
          <w:color w:val="000000"/>
          <w:lang w:eastAsia="en-US"/>
        </w:rPr>
      </w:pPr>
      <w:r w:rsidRPr="007F00FF">
        <w:rPr>
          <w:rFonts w:eastAsia="Calibri"/>
          <w:color w:val="000000"/>
          <w:lang w:eastAsia="en-US"/>
        </w:rPr>
        <w:t xml:space="preserve">De </w:t>
      </w:r>
      <w:r>
        <w:t>vraag is</w:t>
      </w:r>
      <w:r w:rsidRPr="007F00FF">
        <w:rPr>
          <w:rFonts w:eastAsia="Calibri"/>
          <w:color w:val="000000"/>
          <w:lang w:eastAsia="en-US"/>
        </w:rPr>
        <w:t xml:space="preserve"> op </w:t>
      </w:r>
      <w:r w:rsidRPr="007F00FF">
        <w:t xml:space="preserve">27 mei 2026 </w:t>
      </w:r>
      <w:r w:rsidRPr="007F00FF">
        <w:rPr>
          <w:rFonts w:eastAsia="Calibri"/>
          <w:color w:val="000000"/>
          <w:lang w:eastAsia="en-US"/>
        </w:rPr>
        <w:t xml:space="preserve">voorgelegd aan de </w:t>
      </w:r>
      <w:r w:rsidRPr="007F00FF">
        <w:t>minister van Infrastructuur en Waterstaat</w:t>
      </w:r>
      <w:r w:rsidRPr="007F00FF">
        <w:rPr>
          <w:rFonts w:eastAsia="Calibri"/>
          <w:color w:val="000000"/>
          <w:lang w:eastAsia="en-US"/>
        </w:rPr>
        <w:t>. Bij brief van</w:t>
      </w:r>
      <w:r w:rsidRPr="007F00FF">
        <w:t xml:space="preserve"> 10 juni 2026 </w:t>
      </w:r>
      <w:r>
        <w:t>is de vraag</w:t>
      </w:r>
      <w:r w:rsidRPr="007F00FF">
        <w:rPr>
          <w:rFonts w:eastAsia="Calibri"/>
          <w:color w:val="000000"/>
          <w:lang w:eastAsia="en-US"/>
        </w:rPr>
        <w:t xml:space="preserve"> door de </w:t>
      </w:r>
      <w:r w:rsidRPr="007F00FF">
        <w:t xml:space="preserve">minister en staatssecretaris van Infrastructuur en Waterstaat </w:t>
      </w:r>
      <w:r w:rsidRPr="007F00FF">
        <w:rPr>
          <w:rFonts w:eastAsia="Calibri"/>
          <w:color w:val="000000"/>
          <w:lang w:eastAsia="en-US"/>
        </w:rPr>
        <w:t xml:space="preserve">beantwoord. </w:t>
      </w:r>
    </w:p>
    <w:p w:rsidRPr="007F00FF" w:rsidR="00610FED" w:rsidP="00610FED" w:rsidRDefault="00610FED" w14:paraId="1AC25BE3" w14:textId="77777777">
      <w:pPr>
        <w:autoSpaceDE w:val="0"/>
        <w:autoSpaceDN w:val="0"/>
        <w:adjustRightInd w:val="0"/>
        <w:rPr>
          <w:rFonts w:eastAsia="Calibri"/>
          <w:color w:val="000000"/>
          <w:lang w:eastAsia="en-US"/>
        </w:rPr>
      </w:pPr>
    </w:p>
    <w:p w:rsidRPr="007F00FF" w:rsidR="00610FED" w:rsidP="00610FED" w:rsidRDefault="00610FED" w14:paraId="2D4BCA64" w14:textId="77777777">
      <w:pPr>
        <w:autoSpaceDE w:val="0"/>
        <w:autoSpaceDN w:val="0"/>
        <w:adjustRightInd w:val="0"/>
        <w:rPr>
          <w:rFonts w:eastAsia="Calibri"/>
          <w:color w:val="000000"/>
          <w:lang w:eastAsia="en-US"/>
        </w:rPr>
      </w:pPr>
      <w:r w:rsidRPr="007F00FF">
        <w:rPr>
          <w:rFonts w:eastAsia="Calibri"/>
          <w:color w:val="000000"/>
          <w:lang w:eastAsia="en-US"/>
        </w:rPr>
        <w:t xml:space="preserve">Met de vaststelling van het verslag acht de commissie de openbare behandeling van het wetsvoorstel voldoende voorbereid. </w:t>
      </w:r>
    </w:p>
    <w:p w:rsidRPr="007F00FF" w:rsidR="00610FED" w:rsidP="00610FED" w:rsidRDefault="00610FED" w14:paraId="4FA01746" w14:textId="77777777">
      <w:pPr>
        <w:autoSpaceDE w:val="0"/>
        <w:autoSpaceDN w:val="0"/>
        <w:adjustRightInd w:val="0"/>
        <w:rPr>
          <w:rFonts w:eastAsia="Calibri"/>
          <w:color w:val="000000"/>
          <w:lang w:eastAsia="en-US"/>
        </w:rPr>
      </w:pPr>
    </w:p>
    <w:p w:rsidRPr="007F00FF" w:rsidR="00610FED" w:rsidP="00610FED" w:rsidRDefault="00610FED" w14:paraId="4BA9B411" w14:textId="77777777">
      <w:pPr>
        <w:rPr>
          <w:rFonts w:eastAsia="Calibri"/>
          <w:lang w:eastAsia="en-US"/>
        </w:rPr>
      </w:pPr>
      <w:r w:rsidRPr="007F00FF">
        <w:rPr>
          <w:rFonts w:eastAsia="Calibri"/>
          <w:lang w:eastAsia="en-US"/>
        </w:rPr>
        <w:t xml:space="preserve">De voorzitter van de commissie, </w:t>
      </w:r>
    </w:p>
    <w:p w:rsidRPr="007F00FF" w:rsidR="00610FED" w:rsidP="00610FED" w:rsidRDefault="00610FED" w14:paraId="486DCFA2" w14:textId="77777777">
      <w:pPr>
        <w:rPr>
          <w:rFonts w:eastAsia="Calibri"/>
          <w:lang w:eastAsia="en-US"/>
        </w:rPr>
      </w:pPr>
      <w:r w:rsidRPr="007F00FF">
        <w:rPr>
          <w:rFonts w:eastAsia="Calibri"/>
          <w:lang w:eastAsia="en-US"/>
        </w:rPr>
        <w:t>Huizenga</w:t>
      </w:r>
    </w:p>
    <w:p w:rsidRPr="007F00FF" w:rsidR="00610FED" w:rsidP="00610FED" w:rsidRDefault="00610FED" w14:paraId="37C3636D" w14:textId="77777777">
      <w:pPr>
        <w:rPr>
          <w:rFonts w:eastAsia="Calibri"/>
          <w:lang w:eastAsia="en-US"/>
        </w:rPr>
      </w:pPr>
      <w:r w:rsidRPr="007F00FF">
        <w:rPr>
          <w:rFonts w:eastAsia="Calibri"/>
          <w:lang w:eastAsia="en-US"/>
        </w:rPr>
        <w:tab/>
      </w:r>
      <w:r w:rsidRPr="007F00FF">
        <w:rPr>
          <w:rFonts w:eastAsia="Calibri"/>
          <w:lang w:eastAsia="en-US"/>
        </w:rPr>
        <w:tab/>
      </w:r>
    </w:p>
    <w:p w:rsidRPr="007F00FF" w:rsidR="00610FED" w:rsidP="00610FED" w:rsidRDefault="00610FED" w14:paraId="5DCA23D0" w14:textId="77777777">
      <w:pPr>
        <w:rPr>
          <w:rFonts w:eastAsia="Calibri"/>
          <w:lang w:eastAsia="en-US"/>
        </w:rPr>
      </w:pPr>
      <w:r w:rsidRPr="007F00FF">
        <w:rPr>
          <w:rFonts w:eastAsia="Calibri"/>
          <w:lang w:eastAsia="en-US"/>
        </w:rPr>
        <w:t>De griffier van de commissie,</w:t>
      </w:r>
    </w:p>
    <w:p w:rsidRPr="007F00FF" w:rsidR="00610FED" w:rsidP="00610FED" w:rsidRDefault="00610FED" w14:paraId="2ECCCCE3" w14:textId="77777777">
      <w:pPr>
        <w:rPr>
          <w:rFonts w:eastAsia="Calibri"/>
          <w:lang w:eastAsia="en-US"/>
        </w:rPr>
      </w:pPr>
      <w:r w:rsidRPr="007F00FF">
        <w:rPr>
          <w:rFonts w:eastAsia="Calibri"/>
          <w:lang w:eastAsia="en-US"/>
        </w:rPr>
        <w:t>Schukkink</w:t>
      </w:r>
    </w:p>
    <w:p w:rsidR="00610FED" w:rsidP="00610FED" w:rsidRDefault="00610FED" w14:paraId="01DCF0A4" w14:textId="77777777">
      <w:r>
        <w:br w:type="page"/>
      </w:r>
    </w:p>
    <w:p w:rsidR="00610FED" w:rsidP="00610FED" w:rsidRDefault="00DC0E75" w14:paraId="7850C4ED" w14:textId="4DED26DA">
      <w:pPr>
        <w:rPr>
          <w:b/>
          <w:bCs/>
        </w:rPr>
      </w:pPr>
      <w:r>
        <w:rPr>
          <w:b/>
          <w:bCs/>
        </w:rPr>
        <w:lastRenderedPageBreak/>
        <w:t>Vraag en antwoord</w:t>
      </w:r>
    </w:p>
    <w:p w:rsidR="00DC0E75" w:rsidP="00610FED" w:rsidRDefault="00DC0E75" w14:paraId="58D5E61D" w14:textId="77777777">
      <w:pPr>
        <w:rPr>
          <w:b/>
          <w:bCs/>
        </w:rPr>
      </w:pPr>
    </w:p>
    <w:p w:rsidRPr="002F0BFE" w:rsidR="00610FED" w:rsidP="00610FED" w:rsidRDefault="00610FED" w14:paraId="4D9FA38B" w14:textId="77777777">
      <w:pPr>
        <w:rPr>
          <w:b/>
          <w:bCs/>
        </w:rPr>
      </w:pPr>
      <w:r w:rsidRPr="002F0BFE">
        <w:rPr>
          <w:b/>
          <w:bCs/>
        </w:rPr>
        <w:t>Vraag 1</w:t>
      </w:r>
    </w:p>
    <w:p w:rsidRPr="002F0BFE" w:rsidR="00610FED" w:rsidP="00610FED" w:rsidRDefault="00610FED" w14:paraId="0051F79F" w14:textId="77777777">
      <w:r w:rsidRPr="002F0BFE">
        <w:t>Welke gevolgen hebben vertragingen bij Kaderrichtlijn Water (KRW)-projecten en waterkwaliteitsmaatregelen voor het tijdig behalen van nationale en Europese waterkwaliteitsdoelen?</w:t>
      </w:r>
    </w:p>
    <w:p w:rsidRPr="002F0BFE" w:rsidR="00610FED" w:rsidP="00610FED" w:rsidRDefault="00610FED" w14:paraId="6395465B" w14:textId="77777777">
      <w:pPr>
        <w:rPr>
          <w:b/>
          <w:bCs/>
        </w:rPr>
      </w:pPr>
    </w:p>
    <w:p w:rsidRPr="002F0BFE" w:rsidR="00610FED" w:rsidP="00610FED" w:rsidRDefault="00610FED" w14:paraId="70B908B8" w14:textId="77777777">
      <w:pPr>
        <w:rPr>
          <w:b/>
          <w:bCs/>
        </w:rPr>
      </w:pPr>
      <w:r w:rsidRPr="002F0BFE">
        <w:rPr>
          <w:b/>
          <w:bCs/>
        </w:rPr>
        <w:t>Antwoord 1</w:t>
      </w:r>
    </w:p>
    <w:p w:rsidRPr="002F0BFE" w:rsidR="00610FED" w:rsidP="00610FED" w:rsidRDefault="00610FED" w14:paraId="05906625" w14:textId="77777777">
      <w:pPr>
        <w:rPr>
          <w:b/>
          <w:bCs/>
        </w:rPr>
      </w:pPr>
      <w:r w:rsidRPr="002F0BFE">
        <w:t>Vertragingen bij KRW-projecten en waterkwaliteitsmaatregelen kunnen als gevolg hebben dat de nationale en Europese waterkwaliteitsdoelen later worden gehaald en er langer een beroep moet worden gedaan op de uitzonderingsmogelijkheden die de KRW biedt. Is dat een terecht beroep, dan wordt aan de KRW voldaan, ook al is het KRW-doel niet gehaald.</w:t>
      </w:r>
    </w:p>
    <w:p w:rsidR="00610FED" w:rsidP="00610FED" w:rsidRDefault="00610FED" w14:paraId="0FAB511E" w14:textId="77777777"/>
    <w:p w:rsidR="00610FED" w:rsidP="00610FED" w:rsidRDefault="00610FED" w14:paraId="3A539DCD" w14:textId="77777777"/>
    <w:p w:rsidRPr="002F0BFE" w:rsidR="00610FED" w:rsidP="00610FED" w:rsidRDefault="00610FED" w14:paraId="140884B2" w14:textId="77777777">
      <w:pPr>
        <w:rPr>
          <w:b/>
          <w:bCs/>
        </w:rPr>
      </w:pPr>
    </w:p>
    <w:sectPr w:rsidRPr="002F0BFE" w:rsidR="00610FED" w:rsidSect="00610FE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FED"/>
    <w:rsid w:val="001D2A76"/>
    <w:rsid w:val="002E3E61"/>
    <w:rsid w:val="00610FED"/>
    <w:rsid w:val="009722E4"/>
    <w:rsid w:val="00BB6BAF"/>
    <w:rsid w:val="00DC0E75"/>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56F1"/>
  <w15:chartTrackingRefBased/>
  <w15:docId w15:val="{657B6461-7D69-4441-B365-CD6E34F0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0FED"/>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10FE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10FE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10FE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10FE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610FE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610FE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610FE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610FE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610FE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0F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0F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0F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0F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0F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0F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0F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0F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0FED"/>
    <w:rPr>
      <w:rFonts w:eastAsiaTheme="majorEastAsia" w:cstheme="majorBidi"/>
      <w:color w:val="272727" w:themeColor="text1" w:themeTint="D8"/>
    </w:rPr>
  </w:style>
  <w:style w:type="paragraph" w:styleId="Titel">
    <w:name w:val="Title"/>
    <w:basedOn w:val="Standaard"/>
    <w:next w:val="Standaard"/>
    <w:link w:val="TitelChar"/>
    <w:uiPriority w:val="10"/>
    <w:qFormat/>
    <w:rsid w:val="00610FE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10F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0FE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10F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0FE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610FED"/>
    <w:rPr>
      <w:i/>
      <w:iCs/>
      <w:color w:val="404040" w:themeColor="text1" w:themeTint="BF"/>
    </w:rPr>
  </w:style>
  <w:style w:type="paragraph" w:styleId="Lijstalinea">
    <w:name w:val="List Paragraph"/>
    <w:basedOn w:val="Standaard"/>
    <w:uiPriority w:val="34"/>
    <w:qFormat/>
    <w:rsid w:val="00610FE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610FED"/>
    <w:rPr>
      <w:i/>
      <w:iCs/>
      <w:color w:val="0F4761" w:themeColor="accent1" w:themeShade="BF"/>
    </w:rPr>
  </w:style>
  <w:style w:type="paragraph" w:styleId="Duidelijkcitaat">
    <w:name w:val="Intense Quote"/>
    <w:basedOn w:val="Standaard"/>
    <w:next w:val="Standaard"/>
    <w:link w:val="DuidelijkcitaatChar"/>
    <w:uiPriority w:val="30"/>
    <w:qFormat/>
    <w:rsid w:val="00610FE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610FED"/>
    <w:rPr>
      <w:i/>
      <w:iCs/>
      <w:color w:val="0F4761" w:themeColor="accent1" w:themeShade="BF"/>
    </w:rPr>
  </w:style>
  <w:style w:type="character" w:styleId="Intensieveverwijzing">
    <w:name w:val="Intense Reference"/>
    <w:basedOn w:val="Standaardalinea-lettertype"/>
    <w:uiPriority w:val="32"/>
    <w:qFormat/>
    <w:rsid w:val="00610F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209</ap:Words>
  <ap:Characters>1151</ap:Characters>
  <ap:DocSecurity>0</ap:DocSecurity>
  <ap:Lines>9</ap:Lines>
  <ap:Paragraphs>2</ap:Paragraphs>
  <ap:ScaleCrop>false</ap:ScaleCrop>
  <ap:LinksUpToDate>false</ap:LinksUpToDate>
  <ap:CharactersWithSpaces>1358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2026-06-15T07:47:00.0000000Z</dcterms:created>
  <dcterms:modified xsi:type="dcterms:W3CDTF">2026-06-15T07:47:00.0000000Z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