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2026Z12611</w:t>
        <w:br/>
      </w:r>
      <w:proofErr w:type="spellEnd"/>
    </w:p>
    <w:p>
      <w:pPr>
        <w:pStyle w:val="Normal"/>
        <w:rPr>
          <w:b w:val="1"/>
          <w:bCs w:val="1"/>
        </w:rPr>
      </w:pPr>
      <w:r w:rsidR="250AE766">
        <w:rPr>
          <w:b w:val="0"/>
          <w:bCs w:val="0"/>
        </w:rPr>
        <w:t>(ingezonden 10 juni 2026)</w:t>
        <w:br/>
      </w:r>
    </w:p>
    <w:p>
      <w:r>
        <w:t xml:space="preserve">Vragen van de leden Bühler en Van Ark (beiden CDA) aan de ministers van Economische Zaken en Klimaat en van Sociale Zaken en Werkgelegenheid over het artikel ‘Bijna 3000 banen minder in Limburgse industrie en handel’</w:t>
      </w:r>
      <w:r>
        <w:br/>
      </w:r>
    </w:p>
    <w:p>
      <w:r>
        <w:t xml:space="preserve"> </w:t>
      </w:r>
      <w:r>
        <w:br/>
      </w:r>
    </w:p>
    <w:p>
      <w:pPr>
        <w:pStyle w:val="ListParagraph"/>
        <w:numPr>
          <w:ilvl w:val="0"/>
          <w:numId w:val="100510520"/>
        </w:numPr>
        <w:ind w:left="360"/>
      </w:pPr>
      <w:r>
        <w:t xml:space="preserve">Bent u bekend met het artikel 'Bijna 3000 banen minder in Limburgse industrie en handel' van L1 (1) en met de onderliggende arbeidsmarktprognoses van het UWV? Herkent u de daarin geschetste ontwikkeling van de werkgelegenheid in Limburg?</w:t>
      </w:r>
      <w:r>
        <w:br/>
      </w:r>
    </w:p>
    <w:p>
      <w:pPr>
        <w:pStyle w:val="ListParagraph"/>
        <w:numPr>
          <w:ilvl w:val="0"/>
          <w:numId w:val="100510520"/>
        </w:numPr>
        <w:ind w:left="360"/>
      </w:pPr>
      <w:r>
        <w:t xml:space="preserve">Onderschrijft u de zorgen van het UWV over de verwachte afname van de werkgelegenheid in industrie en detailhandel?</w:t>
      </w:r>
      <w:r>
        <w:br/>
      </w:r>
    </w:p>
    <w:p>
      <w:pPr>
        <w:pStyle w:val="ListParagraph"/>
        <w:numPr>
          <w:ilvl w:val="0"/>
          <w:numId w:val="100510520"/>
        </w:numPr>
        <w:ind w:left="360"/>
      </w:pPr>
      <w:r>
        <w:t xml:space="preserve">Welke risico's ziet u voor de economische vitaliteit, leefbaarheid en brede welvaart van Limburg en vergelijkbare regio’s wanneer de werkgelegenheid in industrie en detailhandel structureel afneemt?</w:t>
      </w:r>
      <w:r>
        <w:br/>
      </w:r>
    </w:p>
    <w:p>
      <w:pPr>
        <w:pStyle w:val="ListParagraph"/>
        <w:numPr>
          <w:ilvl w:val="0"/>
          <w:numId w:val="100510520"/>
        </w:numPr>
        <w:ind w:left="360"/>
      </w:pPr>
      <w:r>
        <w:t xml:space="preserve">Deelt u de opvatting dat verlies van werkgelegenheid in Limburg extra zwaar kan doorwerken vanwege de demografische ontwikkelingen, vergrijzing en de positie van Limburg als grensregio?</w:t>
      </w:r>
      <w:r>
        <w:br/>
      </w:r>
    </w:p>
    <w:p>
      <w:pPr>
        <w:pStyle w:val="ListParagraph"/>
        <w:numPr>
          <w:ilvl w:val="0"/>
          <w:numId w:val="100510520"/>
        </w:numPr>
        <w:ind w:left="360"/>
      </w:pPr>
      <w:r>
        <w:t xml:space="preserve">Wordt onderzocht welke effecten het verdwijnen van industriële werkgelegenheid heeft op het vestigingsklimaat, investeringsbereidheid van bedrijven en het behoud van strategische bedrijvigheid in Limburg? Zo ja, kunt u de resultaten daarvan delen?</w:t>
      </w:r>
      <w:r>
        <w:br/>
      </w:r>
    </w:p>
    <w:p>
      <w:pPr>
        <w:pStyle w:val="ListParagraph"/>
        <w:numPr>
          <w:ilvl w:val="0"/>
          <w:numId w:val="100510520"/>
        </w:numPr>
        <w:ind w:left="360"/>
      </w:pPr>
      <w:r>
        <w:t xml:space="preserve">Welke concrete maatregelen worden momenteel genomen om strategische bedrijvigheid te behouden en verdere uitstroom van werkgelegenheid te voorkomen?</w:t>
      </w:r>
      <w:r>
        <w:br/>
      </w:r>
    </w:p>
    <w:p>
      <w:pPr>
        <w:pStyle w:val="ListParagraph"/>
        <w:numPr>
          <w:ilvl w:val="0"/>
          <w:numId w:val="100510520"/>
        </w:numPr>
        <w:ind w:left="360"/>
      </w:pPr>
      <w:r>
        <w:t xml:space="preserve">In hoeverre sluiten de huidige scholings- en arbeidsmarktinstrumenten van UWV, gemeenten en provincies aan op de toekomstige personeelsvraag in sectoren waar juist tekorten bestaan, zoals techniek, zorg, energie en logistiek?</w:t>
      </w:r>
      <w:r>
        <w:br/>
      </w:r>
    </w:p>
    <w:p>
      <w:pPr>
        <w:pStyle w:val="ListParagraph"/>
        <w:numPr>
          <w:ilvl w:val="0"/>
          <w:numId w:val="100510520"/>
        </w:numPr>
        <w:ind w:left="360"/>
      </w:pPr>
      <w:r>
        <w:t xml:space="preserve">Bent u bereid om samen met werkgevers, onderwijsinstellingen, vakbonden en UWV te onderzoeken of een regionale agenda opgesteld kan worden om de werkgelegenheid in Limburg te behouden en werknemers tijdig van werk naar werk te begeleiden?</w:t>
      </w:r>
      <w:r>
        <w:br/>
      </w:r>
    </w:p>
    <w:p>
      <w:r>
        <w:t xml:space="preserve"> </w:t>
      </w:r>
      <w:r>
        <w:br/>
      </w:r>
    </w:p>
    <w:p>
      <w:r>
        <w:t xml:space="preserve">(1) L1 Nieuws, 9 juni 2026, 'Bijna 3000 banen minder in Limburgse industrie en handel' </w:t>
      </w:r>
      <w:r>
        <w:rPr>
          <w:u w:val="single"/>
        </w:rPr>
        <w:t xml:space="preserve">Bijna 3000 banen minder in Limburgse industrie en handel - L1 Nieuws</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420">
    <w:abstractNumId w:val="100510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