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516A75" w:rsidTr="00556757" w14:paraId="77BB1C1F" w14:textId="77777777">
        <w:trPr>
          <w:trHeight w:val="284" w:hRule="exact"/>
        </w:trPr>
        <w:tc>
          <w:tcPr>
            <w:tcW w:w="929" w:type="dxa"/>
            <w:hideMark/>
          </w:tcPr>
          <w:p w:rsidR="00556757" w:rsidRDefault="00123703" w14:paraId="6FA5D03C" w14:textId="77777777">
            <w:bookmarkStart w:name="STDTXT__OCW_Tekstblokken_txtNahangEK2502" w:id="0"/>
            <w:r>
              <w:t>Datum</w:t>
            </w:r>
          </w:p>
        </w:tc>
        <w:tc>
          <w:tcPr>
            <w:tcW w:w="6581" w:type="dxa"/>
            <w:hideMark/>
          </w:tcPr>
          <w:p w:rsidR="00556757" w:rsidRDefault="00191A3E" w14:paraId="4732823C" w14:textId="32FD7A94">
            <w:pPr>
              <w:tabs>
                <w:tab w:val="center" w:pos="3290"/>
              </w:tabs>
            </w:pPr>
            <w:r>
              <w:t>10 juni 2026</w:t>
            </w:r>
            <w:r w:rsidR="00123703">
              <w:tab/>
            </w:r>
          </w:p>
        </w:tc>
      </w:tr>
      <w:tr w:rsidR="00516A75" w:rsidTr="00556757" w14:paraId="4DB687E9" w14:textId="77777777">
        <w:trPr>
          <w:trHeight w:val="369"/>
        </w:trPr>
        <w:tc>
          <w:tcPr>
            <w:tcW w:w="929" w:type="dxa"/>
            <w:hideMark/>
          </w:tcPr>
          <w:p w:rsidR="00556757" w:rsidRDefault="00123703" w14:paraId="6032D9C8" w14:textId="77777777">
            <w:r>
              <w:t>Betreft</w:t>
            </w:r>
          </w:p>
        </w:tc>
        <w:tc>
          <w:tcPr>
            <w:tcW w:w="6581" w:type="dxa"/>
            <w:hideMark/>
          </w:tcPr>
          <w:p w:rsidR="00556757" w:rsidP="007661C9" w:rsidRDefault="00123703" w14:paraId="19D9A5B3" w14:textId="6A651260">
            <w:r>
              <w:t xml:space="preserve">Nota naar aanleiding van het verslag en nota van wijziging inzake het voorstel van wet tot </w:t>
            </w:r>
            <w:r w:rsidR="00820CE2">
              <w:t>w</w:t>
            </w:r>
            <w:r>
              <w:t xml:space="preserve">ijziging van de Wet studiefinanciering 2000 in verband met de verstrekking van een aanvullende tegemoetkoming aan studenten die onder het studievoorschotstelsel hebben gestudeerd </w:t>
            </w:r>
          </w:p>
        </w:tc>
      </w:tr>
    </w:tbl>
    <w:p w:rsidR="00516A75" w:rsidRDefault="008E023C" w14:paraId="6E88E536"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516A75" w:rsidTr="00D9561B" w14:paraId="39348FF1" w14:textId="77777777">
        <w:trPr>
          <w:trHeight w:val="1514"/>
        </w:trPr>
        <w:tc>
          <w:tcPr>
            <w:tcW w:w="7522" w:type="dxa"/>
            <w:tcBorders>
              <w:top w:val="nil"/>
              <w:left w:val="nil"/>
              <w:bottom w:val="nil"/>
              <w:right w:val="nil"/>
            </w:tcBorders>
            <w:tcMar>
              <w:left w:w="0" w:type="dxa"/>
              <w:right w:w="0" w:type="dxa"/>
            </w:tcMar>
          </w:tcPr>
          <w:p w:rsidR="00374412" w:rsidP="00D9561B" w:rsidRDefault="00123703" w14:paraId="14CE3438" w14:textId="77777777">
            <w:r>
              <w:t>De v</w:t>
            </w:r>
            <w:r w:rsidR="008E3932">
              <w:t>oorzitter van de Tweede Kamer der Staten-Generaal</w:t>
            </w:r>
          </w:p>
          <w:p w:rsidR="00374412" w:rsidP="00D9561B" w:rsidRDefault="00123703" w14:paraId="45B5F587" w14:textId="77777777">
            <w:r>
              <w:t>Postbus 20018</w:t>
            </w:r>
          </w:p>
          <w:p w:rsidR="008E3932" w:rsidP="00D9561B" w:rsidRDefault="00123703" w14:paraId="709903D2" w14:textId="77777777">
            <w:r>
              <w:t>2500 EA  DEN HAAG</w:t>
            </w:r>
          </w:p>
        </w:tc>
      </w:tr>
    </w:tbl>
    <w:p w:rsidR="00516A75" w:rsidRDefault="008E023C" w14:paraId="3082E5BF"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16A75" w:rsidTr="00DD7316" w14:paraId="43366260" w14:textId="77777777">
        <w:tc>
          <w:tcPr>
            <w:tcW w:w="2160" w:type="dxa"/>
          </w:tcPr>
          <w:p w:rsidRPr="000176EE" w:rsidR="00831386" w:rsidP="00DD7316" w:rsidRDefault="00123703" w14:paraId="28B49805" w14:textId="77777777">
            <w:pPr>
              <w:spacing w:after="90" w:line="180" w:lineRule="exact"/>
              <w:rPr>
                <w:b/>
                <w:sz w:val="13"/>
                <w:szCs w:val="13"/>
              </w:rPr>
            </w:pPr>
            <w:r>
              <w:rPr>
                <w:b/>
                <w:sz w:val="13"/>
                <w:szCs w:val="13"/>
              </w:rPr>
              <w:t>Wetgeving en Juridische Zaken</w:t>
            </w:r>
          </w:p>
          <w:p w:rsidRPr="00F56956" w:rsidR="00831386" w:rsidP="00DD7316" w:rsidRDefault="00123703" w14:paraId="3338C42B" w14:textId="77777777">
            <w:pPr>
              <w:pStyle w:val="Huisstijl-Gegeven"/>
              <w:spacing w:after="0"/>
            </w:pPr>
            <w:r>
              <w:t xml:space="preserve">Rijnstraat 50 </w:t>
            </w:r>
          </w:p>
          <w:p w:rsidR="004425A7" w:rsidP="00E972A2" w:rsidRDefault="00123703" w14:paraId="23CA82FC" w14:textId="77777777">
            <w:pPr>
              <w:pStyle w:val="Huisstijl-Gegeven"/>
              <w:spacing w:after="0"/>
            </w:pPr>
            <w:r>
              <w:t>Den Haag</w:t>
            </w:r>
          </w:p>
          <w:p w:rsidR="004425A7" w:rsidP="00E972A2" w:rsidRDefault="00123703" w14:paraId="2B0FBD76" w14:textId="77777777">
            <w:pPr>
              <w:pStyle w:val="Huisstijl-Gegeven"/>
              <w:spacing w:after="0"/>
            </w:pPr>
            <w:r>
              <w:t>Postbus 16375</w:t>
            </w:r>
          </w:p>
          <w:p w:rsidR="004425A7" w:rsidP="00E972A2" w:rsidRDefault="00123703" w14:paraId="15E42F63" w14:textId="77777777">
            <w:pPr>
              <w:pStyle w:val="Huisstijl-Gegeven"/>
              <w:spacing w:after="0"/>
            </w:pPr>
            <w:r>
              <w:t>2500 BJ Den Haag</w:t>
            </w:r>
          </w:p>
          <w:p w:rsidR="004425A7" w:rsidP="00E972A2" w:rsidRDefault="00123703" w14:paraId="6DFAA26F" w14:textId="77777777">
            <w:pPr>
              <w:pStyle w:val="Huisstijl-Gegeven"/>
              <w:spacing w:after="90"/>
            </w:pPr>
            <w:r>
              <w:t>www.rijksoverheid.nl</w:t>
            </w:r>
          </w:p>
        </w:tc>
      </w:tr>
      <w:tr w:rsidR="00516A75" w:rsidTr="00DD7316" w14:paraId="0B4C61C6" w14:textId="77777777">
        <w:trPr>
          <w:trHeight w:val="200" w:hRule="exact"/>
        </w:trPr>
        <w:tc>
          <w:tcPr>
            <w:tcW w:w="2160" w:type="dxa"/>
          </w:tcPr>
          <w:p w:rsidRPr="00D86CC6" w:rsidR="00831386" w:rsidP="00DD7316" w:rsidRDefault="00831386" w14:paraId="1868E601" w14:textId="77777777">
            <w:pPr>
              <w:spacing w:line="180" w:lineRule="exact"/>
              <w:rPr>
                <w:sz w:val="13"/>
                <w:szCs w:val="13"/>
              </w:rPr>
            </w:pPr>
          </w:p>
        </w:tc>
      </w:tr>
      <w:tr w:rsidR="00516A75" w:rsidTr="00DD7316" w14:paraId="5EDADA60" w14:textId="77777777">
        <w:trPr>
          <w:trHeight w:val="1680"/>
        </w:trPr>
        <w:tc>
          <w:tcPr>
            <w:tcW w:w="2160" w:type="dxa"/>
          </w:tcPr>
          <w:p w:rsidRPr="00D86CC6" w:rsidR="00831386" w:rsidP="00DD7316" w:rsidRDefault="00123703" w14:paraId="0C4F9F42" w14:textId="77777777">
            <w:pPr>
              <w:spacing w:line="180" w:lineRule="exact"/>
              <w:rPr>
                <w:b/>
                <w:sz w:val="13"/>
                <w:szCs w:val="13"/>
              </w:rPr>
            </w:pPr>
            <w:r>
              <w:rPr>
                <w:b/>
                <w:sz w:val="13"/>
                <w:szCs w:val="13"/>
              </w:rPr>
              <w:t>Onze referentie</w:t>
            </w:r>
          </w:p>
          <w:p w:rsidRPr="009262BA" w:rsidR="00831386" w:rsidP="00830E14" w:rsidRDefault="00123703" w14:paraId="659D4E89" w14:textId="6A3DA77E">
            <w:pPr>
              <w:spacing w:line="180" w:lineRule="exact"/>
              <w:rPr>
                <w:sz w:val="13"/>
              </w:rPr>
            </w:pPr>
            <w:r>
              <w:rPr>
                <w:sz w:val="13"/>
              </w:rPr>
              <w:t>WJZ/</w:t>
            </w:r>
            <w:r w:rsidRPr="00820CE2" w:rsidR="00820CE2">
              <w:rPr>
                <w:sz w:val="13"/>
              </w:rPr>
              <w:t>63755788</w:t>
            </w:r>
            <w:r w:rsidR="00820CE2">
              <w:rPr>
                <w:sz w:val="13"/>
              </w:rPr>
              <w:t xml:space="preserve"> (</w:t>
            </w:r>
            <w:r w:rsidRPr="00820CE2" w:rsidR="00820CE2">
              <w:rPr>
                <w:sz w:val="13"/>
              </w:rPr>
              <w:t>27028</w:t>
            </w:r>
            <w:r w:rsidR="00820CE2">
              <w:rPr>
                <w:sz w:val="13"/>
              </w:rPr>
              <w:t>)</w:t>
            </w:r>
          </w:p>
        </w:tc>
      </w:tr>
    </w:tbl>
    <w:p w:rsidRPr="009B6B87" w:rsidR="008E023C" w:rsidP="008E023C" w:rsidRDefault="00123703" w14:paraId="0CF87157" w14:textId="3A0497D9">
      <w:pPr>
        <w:pStyle w:val="standaard-tekst"/>
        <w:rPr>
          <w:sz w:val="18"/>
          <w:szCs w:val="18"/>
          <w:lang w:val="nl-NL"/>
        </w:rPr>
      </w:pPr>
      <w:r w:rsidRPr="009B6B87">
        <w:rPr>
          <w:sz w:val="18"/>
          <w:szCs w:val="18"/>
          <w:lang w:val="nl-NL"/>
        </w:rPr>
        <w:t>H</w:t>
      </w:r>
      <w:bookmarkEnd w:id="0"/>
      <w:r w:rsidRPr="009B6B87">
        <w:rPr>
          <w:sz w:val="18"/>
          <w:szCs w:val="18"/>
          <w:lang w:val="nl-NL"/>
        </w:rPr>
        <w:t>ierbij bied ik u aan</w:t>
      </w:r>
      <w:r w:rsidR="00820CE2">
        <w:rPr>
          <w:sz w:val="18"/>
          <w:szCs w:val="18"/>
          <w:lang w:val="nl-NL"/>
        </w:rPr>
        <w:t xml:space="preserve"> </w:t>
      </w:r>
      <w:r w:rsidRPr="009B6B87">
        <w:rPr>
          <w:sz w:val="18"/>
          <w:szCs w:val="18"/>
          <w:lang w:val="nl-NL"/>
        </w:rPr>
        <w:t xml:space="preserve">de </w:t>
      </w:r>
      <w:r w:rsidR="00820CE2">
        <w:rPr>
          <w:sz w:val="18"/>
          <w:szCs w:val="18"/>
          <w:lang w:val="nl-NL"/>
        </w:rPr>
        <w:t>n</w:t>
      </w:r>
      <w:r w:rsidRPr="00820CE2" w:rsidR="00820CE2">
        <w:rPr>
          <w:sz w:val="18"/>
          <w:szCs w:val="18"/>
          <w:lang w:val="nl-NL"/>
        </w:rPr>
        <w:t>ota naar aanleiding van het verslag en</w:t>
      </w:r>
      <w:r w:rsidR="00820CE2">
        <w:rPr>
          <w:sz w:val="18"/>
          <w:szCs w:val="18"/>
          <w:lang w:val="nl-NL"/>
        </w:rPr>
        <w:t xml:space="preserve"> een</w:t>
      </w:r>
      <w:r w:rsidRPr="00820CE2" w:rsidR="00820CE2">
        <w:rPr>
          <w:sz w:val="18"/>
          <w:szCs w:val="18"/>
          <w:lang w:val="nl-NL"/>
        </w:rPr>
        <w:t xml:space="preserve"> nota van wijziging </w:t>
      </w:r>
      <w:r w:rsidRPr="009B6B87">
        <w:rPr>
          <w:sz w:val="18"/>
          <w:szCs w:val="18"/>
          <w:lang w:val="nl-NL"/>
        </w:rPr>
        <w:t>inzake het bovengenoemde voorstel.</w:t>
      </w:r>
    </w:p>
    <w:p w:rsidRPr="009B6B87" w:rsidR="008E023C" w:rsidP="008E023C" w:rsidRDefault="008E023C" w14:paraId="3220CFA1" w14:textId="77777777">
      <w:pPr>
        <w:pStyle w:val="standaard-tekst"/>
        <w:rPr>
          <w:sz w:val="18"/>
          <w:szCs w:val="18"/>
          <w:lang w:val="nl-NL"/>
        </w:rPr>
      </w:pPr>
    </w:p>
    <w:p w:rsidRPr="009B6B87" w:rsidR="00D4512B" w:rsidP="00D4512B" w:rsidRDefault="00123703" w14:paraId="2FCA0FBB" w14:textId="77777777">
      <w:pPr>
        <w:pStyle w:val="standaard-tekst"/>
        <w:rPr>
          <w:sz w:val="18"/>
          <w:szCs w:val="18"/>
          <w:lang w:val="nl-NL"/>
        </w:rPr>
      </w:pPr>
      <w:r w:rsidRPr="00491AC0">
        <w:rPr>
          <w:sz w:val="18"/>
          <w:szCs w:val="18"/>
          <w:lang w:val="nl-NL"/>
        </w:rPr>
        <w:t xml:space="preserve">De </w:t>
      </w:r>
      <w:r w:rsidRPr="00491AC0" w:rsidR="006A5D19">
        <w:rPr>
          <w:sz w:val="18"/>
          <w:szCs w:val="18"/>
          <w:lang w:val="nl-NL"/>
        </w:rPr>
        <w:t>M</w:t>
      </w:r>
      <w:r w:rsidRPr="00491AC0">
        <w:rPr>
          <w:sz w:val="18"/>
          <w:szCs w:val="18"/>
          <w:lang w:val="nl-NL"/>
        </w:rPr>
        <w:t>inister van Onderwijs, Cultuur en Wetenschap,</w:t>
      </w:r>
    </w:p>
    <w:p w:rsidRPr="00491AC0" w:rsidR="000F521E" w:rsidP="003A7160" w:rsidRDefault="000F521E" w14:paraId="75CA5445" w14:textId="77777777"/>
    <w:p w:rsidRPr="00491AC0" w:rsidR="000F521E" w:rsidP="003A7160" w:rsidRDefault="000F521E" w14:paraId="6E0FC503" w14:textId="77777777"/>
    <w:p w:rsidRPr="00491AC0" w:rsidR="000F521E" w:rsidP="003A7160" w:rsidRDefault="000F521E" w14:paraId="6E05FE4C" w14:textId="77777777"/>
    <w:p w:rsidRPr="00491AC0" w:rsidR="000F521E" w:rsidP="003A7160" w:rsidRDefault="000F521E" w14:paraId="76F98D56" w14:textId="77777777"/>
    <w:p w:rsidRPr="00491AC0" w:rsidR="000F521E" w:rsidP="003A7160" w:rsidRDefault="00123703" w14:paraId="5EB01374" w14:textId="5B661420">
      <w:r w:rsidRPr="006C6CF8">
        <w:rPr>
          <w:lang w:eastAsia="en-US"/>
        </w:rPr>
        <w:t>Rianne Letschert</w:t>
      </w:r>
      <w:r>
        <w:rPr>
          <w:lang w:eastAsia="en-US"/>
        </w:rPr>
        <w:t xml:space="preserve"> </w:t>
      </w:r>
    </w:p>
    <w:p w:rsidRPr="00491AC0" w:rsidR="00F01557" w:rsidP="003A7160" w:rsidRDefault="00F01557" w14:paraId="23E722AF" w14:textId="77777777"/>
    <w:p w:rsidRPr="00491AC0" w:rsidR="00F01557" w:rsidP="003A7160" w:rsidRDefault="00F01557" w14:paraId="752A495F" w14:textId="77777777"/>
    <w:p w:rsidRPr="00064A0A" w:rsidR="00184B30" w:rsidP="00A60B58" w:rsidRDefault="00184B30" w14:paraId="724DAB62" w14:textId="77777777"/>
    <w:p w:rsidRPr="00064A0A" w:rsidR="00184B30" w:rsidP="00A60B58" w:rsidRDefault="00184B30" w14:paraId="28B4C1C5" w14:textId="77777777"/>
    <w:sectPr w:rsidRPr="00064A0A" w:rsidR="00184B30"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2015" w14:textId="77777777" w:rsidR="005F0738" w:rsidRDefault="00123703">
      <w:r>
        <w:separator/>
      </w:r>
    </w:p>
    <w:p w14:paraId="7D838A56" w14:textId="77777777" w:rsidR="005F0738" w:rsidRDefault="005F0738"/>
  </w:endnote>
  <w:endnote w:type="continuationSeparator" w:id="0">
    <w:p w14:paraId="67DFB4EC" w14:textId="77777777" w:rsidR="005F0738" w:rsidRDefault="00123703">
      <w:r>
        <w:continuationSeparator/>
      </w:r>
    </w:p>
    <w:p w14:paraId="0C2CBFC4"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69D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16A75" w14:paraId="3CE433F1" w14:textId="77777777" w:rsidTr="004C7E1D">
      <w:trPr>
        <w:trHeight w:hRule="exact" w:val="357"/>
      </w:trPr>
      <w:tc>
        <w:tcPr>
          <w:tcW w:w="7603" w:type="dxa"/>
        </w:tcPr>
        <w:p w14:paraId="35B17914" w14:textId="77777777" w:rsidR="002F71BB" w:rsidRPr="004C7E1D" w:rsidRDefault="002F71BB" w:rsidP="004C7E1D">
          <w:pPr>
            <w:spacing w:line="180" w:lineRule="exact"/>
            <w:rPr>
              <w:sz w:val="13"/>
              <w:szCs w:val="13"/>
            </w:rPr>
          </w:pPr>
        </w:p>
      </w:tc>
      <w:tc>
        <w:tcPr>
          <w:tcW w:w="2172" w:type="dxa"/>
        </w:tcPr>
        <w:p w14:paraId="747EBB4B" w14:textId="77777777" w:rsidR="002F71BB" w:rsidRPr="004C7E1D" w:rsidRDefault="00123703"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19A97C9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16A75" w14:paraId="1BD4AE43" w14:textId="77777777" w:rsidTr="004C7E1D">
      <w:trPr>
        <w:trHeight w:hRule="exact" w:val="357"/>
      </w:trPr>
      <w:tc>
        <w:tcPr>
          <w:tcW w:w="7709" w:type="dxa"/>
        </w:tcPr>
        <w:p w14:paraId="74D853D9" w14:textId="77777777" w:rsidR="00D17084" w:rsidRPr="004C7E1D" w:rsidRDefault="00D17084" w:rsidP="004C7E1D">
          <w:pPr>
            <w:spacing w:line="180" w:lineRule="exact"/>
            <w:rPr>
              <w:sz w:val="13"/>
              <w:szCs w:val="13"/>
            </w:rPr>
          </w:pPr>
        </w:p>
      </w:tc>
      <w:tc>
        <w:tcPr>
          <w:tcW w:w="2060" w:type="dxa"/>
        </w:tcPr>
        <w:p w14:paraId="2A15A7D7" w14:textId="51F1BBCD" w:rsidR="00D17084" w:rsidRPr="004C7E1D" w:rsidRDefault="00123703"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04D54">
            <w:rPr>
              <w:szCs w:val="13"/>
            </w:rPr>
            <w:t>1</w:t>
          </w:r>
          <w:r w:rsidRPr="004C7E1D">
            <w:rPr>
              <w:szCs w:val="13"/>
            </w:rPr>
            <w:fldChar w:fldCharType="end"/>
          </w:r>
        </w:p>
      </w:tc>
    </w:tr>
  </w:tbl>
  <w:p w14:paraId="492DFAE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E983" w14:textId="77777777" w:rsidR="005F0738" w:rsidRDefault="00123703">
      <w:r>
        <w:separator/>
      </w:r>
    </w:p>
    <w:p w14:paraId="2F781C3C" w14:textId="77777777" w:rsidR="005F0738" w:rsidRDefault="005F0738"/>
  </w:footnote>
  <w:footnote w:type="continuationSeparator" w:id="0">
    <w:p w14:paraId="03C20F5E" w14:textId="77777777" w:rsidR="005F0738" w:rsidRDefault="00123703">
      <w:r>
        <w:continuationSeparator/>
      </w:r>
    </w:p>
    <w:p w14:paraId="46D44265"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16A75" w14:paraId="0EC22BE9" w14:textId="77777777" w:rsidTr="006D2D53">
      <w:trPr>
        <w:trHeight w:hRule="exact" w:val="400"/>
      </w:trPr>
      <w:tc>
        <w:tcPr>
          <w:tcW w:w="7518" w:type="dxa"/>
        </w:tcPr>
        <w:p w14:paraId="08ADCDF0" w14:textId="77777777" w:rsidR="00527BD4" w:rsidRPr="00275984" w:rsidRDefault="00527BD4" w:rsidP="00BF4427">
          <w:pPr>
            <w:pStyle w:val="Huisstijl-Rubricering"/>
          </w:pPr>
        </w:p>
      </w:tc>
    </w:tr>
  </w:tbl>
  <w:p w14:paraId="4A1B343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16A75" w14:paraId="5C895D13" w14:textId="77777777" w:rsidTr="003B528D">
      <w:tc>
        <w:tcPr>
          <w:tcW w:w="2160" w:type="dxa"/>
        </w:tcPr>
        <w:p w14:paraId="10AE8F54" w14:textId="77777777" w:rsidR="00FF7D29" w:rsidRPr="002F71BB" w:rsidRDefault="00FF7D29" w:rsidP="006C2093">
          <w:pPr>
            <w:pStyle w:val="Colofonkop"/>
            <w:framePr w:hSpace="0" w:wrap="auto" w:vAnchor="margin" w:hAnchor="text" w:xAlign="left" w:yAlign="inline"/>
          </w:pPr>
        </w:p>
        <w:p w14:paraId="13BD343A" w14:textId="77777777" w:rsidR="002F71BB" w:rsidRPr="000407BB" w:rsidRDefault="008F6AD7" w:rsidP="008F6AD7">
          <w:pPr>
            <w:spacing w:after="90" w:line="180" w:lineRule="exact"/>
            <w:rPr>
              <w:sz w:val="13"/>
              <w:szCs w:val="13"/>
            </w:rPr>
          </w:pPr>
          <w:r w:rsidRPr="000407BB">
            <w:rPr>
              <w:sz w:val="13"/>
              <w:szCs w:val="13"/>
            </w:rPr>
            <w:t xml:space="preserve"> </w:t>
          </w:r>
        </w:p>
      </w:tc>
    </w:tr>
    <w:tr w:rsidR="00516A75" w14:paraId="3BFF34D7" w14:textId="77777777" w:rsidTr="002F71BB">
      <w:trPr>
        <w:trHeight w:val="259"/>
      </w:trPr>
      <w:tc>
        <w:tcPr>
          <w:tcW w:w="2160" w:type="dxa"/>
        </w:tcPr>
        <w:p w14:paraId="1CC49119" w14:textId="77777777" w:rsidR="00E35CF4" w:rsidRPr="002F71BB" w:rsidRDefault="00E35CF4" w:rsidP="0049501A">
          <w:pPr>
            <w:spacing w:line="180" w:lineRule="exact"/>
            <w:rPr>
              <w:i/>
              <w:sz w:val="13"/>
              <w:szCs w:val="13"/>
            </w:rPr>
          </w:pPr>
        </w:p>
      </w:tc>
    </w:tr>
  </w:tbl>
  <w:p w14:paraId="489ADDE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16A75" w14:paraId="34139C4E" w14:textId="77777777" w:rsidTr="001377D4">
      <w:trPr>
        <w:trHeight w:val="2636"/>
      </w:trPr>
      <w:tc>
        <w:tcPr>
          <w:tcW w:w="737" w:type="dxa"/>
        </w:tcPr>
        <w:p w14:paraId="083AB004" w14:textId="77777777" w:rsidR="00704845" w:rsidRDefault="00704845" w:rsidP="0047126E">
          <w:pPr>
            <w:framePr w:w="6339" w:h="2750" w:hRule="exact" w:hSpace="181" w:wrap="around" w:vAnchor="page" w:hAnchor="page" w:x="5586" w:y="1"/>
            <w:spacing w:line="240" w:lineRule="auto"/>
          </w:pPr>
        </w:p>
      </w:tc>
      <w:tc>
        <w:tcPr>
          <w:tcW w:w="5156" w:type="dxa"/>
        </w:tcPr>
        <w:p w14:paraId="4E7F4EB0" w14:textId="77777777" w:rsidR="00704845" w:rsidRDefault="00123703" w:rsidP="0047126E">
          <w:pPr>
            <w:framePr w:w="3873" w:h="2625" w:hRule="exact" w:wrap="around" w:vAnchor="page" w:hAnchor="page" w:x="6323" w:y="1"/>
          </w:pPr>
          <w:r>
            <w:rPr>
              <w:noProof/>
              <w:lang w:val="en-US" w:eastAsia="en-US"/>
            </w:rPr>
            <w:drawing>
              <wp:inline distT="0" distB="0" distL="0" distR="0" wp14:anchorId="252309F2" wp14:editId="4C415F6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4FA897D" w14:textId="77777777" w:rsidR="00483ECA" w:rsidRDefault="00483ECA" w:rsidP="00D037A9"/>
        <w:p w14:paraId="1A7921D5" w14:textId="77777777" w:rsidR="005F2FA9" w:rsidRDefault="005F2FA9" w:rsidP="00082403"/>
      </w:tc>
    </w:tr>
  </w:tbl>
  <w:p w14:paraId="6F60317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16A75" w14:paraId="799D402A" w14:textId="77777777" w:rsidTr="0008539E">
      <w:trPr>
        <w:trHeight w:hRule="exact" w:val="572"/>
      </w:trPr>
      <w:tc>
        <w:tcPr>
          <w:tcW w:w="7520" w:type="dxa"/>
        </w:tcPr>
        <w:p w14:paraId="5856162A" w14:textId="77777777" w:rsidR="00527BD4" w:rsidRPr="00963440" w:rsidRDefault="00123703" w:rsidP="003B6D32">
          <w:pPr>
            <w:pStyle w:val="Huisstijl-Adres"/>
            <w:spacing w:after="0"/>
          </w:pPr>
          <w:r w:rsidRPr="009E3B07">
            <w:t>&gt;Retouradres </w:t>
          </w:r>
          <w:r>
            <w:t>Postbus 16375 2500 BJ Den Haag</w:t>
          </w:r>
          <w:r w:rsidRPr="009E3B07">
            <w:t xml:space="preserve"> </w:t>
          </w:r>
        </w:p>
      </w:tc>
    </w:tr>
    <w:tr w:rsidR="00516A75" w14:paraId="247E0E3B" w14:textId="77777777" w:rsidTr="00E776C6">
      <w:trPr>
        <w:cantSplit/>
        <w:trHeight w:hRule="exact" w:val="238"/>
      </w:trPr>
      <w:tc>
        <w:tcPr>
          <w:tcW w:w="7520" w:type="dxa"/>
        </w:tcPr>
        <w:p w14:paraId="20B39594" w14:textId="77777777" w:rsidR="00093ABC" w:rsidRPr="00963440" w:rsidRDefault="00093ABC" w:rsidP="00963440"/>
      </w:tc>
    </w:tr>
    <w:tr w:rsidR="00516A75" w14:paraId="52B0440F" w14:textId="77777777" w:rsidTr="00E776C6">
      <w:trPr>
        <w:cantSplit/>
        <w:trHeight w:hRule="exact" w:val="1520"/>
      </w:trPr>
      <w:tc>
        <w:tcPr>
          <w:tcW w:w="7520" w:type="dxa"/>
        </w:tcPr>
        <w:p w14:paraId="12F4C182" w14:textId="77777777" w:rsidR="00A604D3" w:rsidRPr="00963440" w:rsidRDefault="00A604D3" w:rsidP="003B6D32"/>
      </w:tc>
    </w:tr>
    <w:tr w:rsidR="00516A75" w14:paraId="1D21B92A" w14:textId="77777777" w:rsidTr="00E776C6">
      <w:trPr>
        <w:trHeight w:hRule="exact" w:val="1077"/>
      </w:trPr>
      <w:tc>
        <w:tcPr>
          <w:tcW w:w="7520" w:type="dxa"/>
        </w:tcPr>
        <w:p w14:paraId="4F2FD741" w14:textId="77777777" w:rsidR="00596D5A" w:rsidRDefault="00596D5A" w:rsidP="00892BA5">
          <w:pPr>
            <w:tabs>
              <w:tab w:val="left" w:pos="740"/>
            </w:tabs>
            <w:autoSpaceDE w:val="0"/>
            <w:autoSpaceDN w:val="0"/>
            <w:adjustRightInd w:val="0"/>
            <w:rPr>
              <w:rFonts w:cs="Verdana"/>
              <w:szCs w:val="18"/>
            </w:rPr>
          </w:pPr>
        </w:p>
        <w:p w14:paraId="7961B05A" w14:textId="77777777" w:rsidR="00596D5A" w:rsidRDefault="00596D5A" w:rsidP="00596D5A">
          <w:pPr>
            <w:rPr>
              <w:rFonts w:cs="Verdana"/>
              <w:szCs w:val="18"/>
            </w:rPr>
          </w:pPr>
        </w:p>
        <w:p w14:paraId="33B7616F" w14:textId="14BF428C" w:rsidR="00892BA5" w:rsidRPr="00596D5A" w:rsidRDefault="00892BA5" w:rsidP="00191A3E">
          <w:pPr>
            <w:tabs>
              <w:tab w:val="left" w:pos="1148"/>
              <w:tab w:val="left" w:pos="4965"/>
            </w:tabs>
            <w:rPr>
              <w:rFonts w:cs="Verdana"/>
              <w:szCs w:val="18"/>
            </w:rPr>
          </w:pPr>
        </w:p>
      </w:tc>
    </w:tr>
  </w:tbl>
  <w:p w14:paraId="31C951EE" w14:textId="77777777" w:rsidR="006F273B" w:rsidRDefault="006F273B" w:rsidP="00BC4AE3">
    <w:pPr>
      <w:pStyle w:val="Koptekst"/>
    </w:pPr>
  </w:p>
  <w:p w14:paraId="1358F0DA" w14:textId="77777777" w:rsidR="00153BD0" w:rsidRDefault="00153BD0" w:rsidP="00BC4AE3">
    <w:pPr>
      <w:pStyle w:val="Koptekst"/>
    </w:pPr>
  </w:p>
  <w:p w14:paraId="561CA96B" w14:textId="77777777" w:rsidR="0044605E" w:rsidRDefault="0044605E" w:rsidP="00BC4AE3">
    <w:pPr>
      <w:pStyle w:val="Koptekst"/>
    </w:pPr>
  </w:p>
  <w:p w14:paraId="249C5FFD" w14:textId="77777777" w:rsidR="0044605E" w:rsidRDefault="0044605E" w:rsidP="00BC4AE3">
    <w:pPr>
      <w:pStyle w:val="Koptekst"/>
    </w:pPr>
  </w:p>
  <w:p w14:paraId="1E1B38E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687A30">
      <w:start w:val="1"/>
      <w:numFmt w:val="bullet"/>
      <w:pStyle w:val="Lijstopsomteken"/>
      <w:lvlText w:val="•"/>
      <w:lvlJc w:val="left"/>
      <w:pPr>
        <w:tabs>
          <w:tab w:val="num" w:pos="227"/>
        </w:tabs>
        <w:ind w:left="227" w:hanging="227"/>
      </w:pPr>
      <w:rPr>
        <w:rFonts w:ascii="Verdana" w:hAnsi="Verdana" w:hint="default"/>
        <w:sz w:val="18"/>
        <w:szCs w:val="18"/>
      </w:rPr>
    </w:lvl>
    <w:lvl w:ilvl="1" w:tplc="F21E28F2" w:tentative="1">
      <w:start w:val="1"/>
      <w:numFmt w:val="bullet"/>
      <w:lvlText w:val="o"/>
      <w:lvlJc w:val="left"/>
      <w:pPr>
        <w:tabs>
          <w:tab w:val="num" w:pos="1440"/>
        </w:tabs>
        <w:ind w:left="1440" w:hanging="360"/>
      </w:pPr>
      <w:rPr>
        <w:rFonts w:ascii="Courier New" w:hAnsi="Courier New" w:cs="Courier New" w:hint="default"/>
      </w:rPr>
    </w:lvl>
    <w:lvl w:ilvl="2" w:tplc="4358FFC4" w:tentative="1">
      <w:start w:val="1"/>
      <w:numFmt w:val="bullet"/>
      <w:lvlText w:val=""/>
      <w:lvlJc w:val="left"/>
      <w:pPr>
        <w:tabs>
          <w:tab w:val="num" w:pos="2160"/>
        </w:tabs>
        <w:ind w:left="2160" w:hanging="360"/>
      </w:pPr>
      <w:rPr>
        <w:rFonts w:ascii="Wingdings" w:hAnsi="Wingdings" w:hint="default"/>
      </w:rPr>
    </w:lvl>
    <w:lvl w:ilvl="3" w:tplc="C56C7BEA" w:tentative="1">
      <w:start w:val="1"/>
      <w:numFmt w:val="bullet"/>
      <w:lvlText w:val=""/>
      <w:lvlJc w:val="left"/>
      <w:pPr>
        <w:tabs>
          <w:tab w:val="num" w:pos="2880"/>
        </w:tabs>
        <w:ind w:left="2880" w:hanging="360"/>
      </w:pPr>
      <w:rPr>
        <w:rFonts w:ascii="Symbol" w:hAnsi="Symbol" w:hint="default"/>
      </w:rPr>
    </w:lvl>
    <w:lvl w:ilvl="4" w:tplc="5288BEC6" w:tentative="1">
      <w:start w:val="1"/>
      <w:numFmt w:val="bullet"/>
      <w:lvlText w:val="o"/>
      <w:lvlJc w:val="left"/>
      <w:pPr>
        <w:tabs>
          <w:tab w:val="num" w:pos="3600"/>
        </w:tabs>
        <w:ind w:left="3600" w:hanging="360"/>
      </w:pPr>
      <w:rPr>
        <w:rFonts w:ascii="Courier New" w:hAnsi="Courier New" w:cs="Courier New" w:hint="default"/>
      </w:rPr>
    </w:lvl>
    <w:lvl w:ilvl="5" w:tplc="50C297DA" w:tentative="1">
      <w:start w:val="1"/>
      <w:numFmt w:val="bullet"/>
      <w:lvlText w:val=""/>
      <w:lvlJc w:val="left"/>
      <w:pPr>
        <w:tabs>
          <w:tab w:val="num" w:pos="4320"/>
        </w:tabs>
        <w:ind w:left="4320" w:hanging="360"/>
      </w:pPr>
      <w:rPr>
        <w:rFonts w:ascii="Wingdings" w:hAnsi="Wingdings" w:hint="default"/>
      </w:rPr>
    </w:lvl>
    <w:lvl w:ilvl="6" w:tplc="23A60340" w:tentative="1">
      <w:start w:val="1"/>
      <w:numFmt w:val="bullet"/>
      <w:lvlText w:val=""/>
      <w:lvlJc w:val="left"/>
      <w:pPr>
        <w:tabs>
          <w:tab w:val="num" w:pos="5040"/>
        </w:tabs>
        <w:ind w:left="5040" w:hanging="360"/>
      </w:pPr>
      <w:rPr>
        <w:rFonts w:ascii="Symbol" w:hAnsi="Symbol" w:hint="default"/>
      </w:rPr>
    </w:lvl>
    <w:lvl w:ilvl="7" w:tplc="EAD48F70" w:tentative="1">
      <w:start w:val="1"/>
      <w:numFmt w:val="bullet"/>
      <w:lvlText w:val="o"/>
      <w:lvlJc w:val="left"/>
      <w:pPr>
        <w:tabs>
          <w:tab w:val="num" w:pos="5760"/>
        </w:tabs>
        <w:ind w:left="5760" w:hanging="360"/>
      </w:pPr>
      <w:rPr>
        <w:rFonts w:ascii="Courier New" w:hAnsi="Courier New" w:cs="Courier New" w:hint="default"/>
      </w:rPr>
    </w:lvl>
    <w:lvl w:ilvl="8" w:tplc="45E240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95E3810">
      <w:start w:val="1"/>
      <w:numFmt w:val="bullet"/>
      <w:pStyle w:val="Lijstopsomteken2"/>
      <w:lvlText w:val="–"/>
      <w:lvlJc w:val="left"/>
      <w:pPr>
        <w:tabs>
          <w:tab w:val="num" w:pos="227"/>
        </w:tabs>
        <w:ind w:left="227" w:firstLine="0"/>
      </w:pPr>
      <w:rPr>
        <w:rFonts w:ascii="Verdana" w:hAnsi="Verdana" w:hint="default"/>
      </w:rPr>
    </w:lvl>
    <w:lvl w:ilvl="1" w:tplc="336E7A56" w:tentative="1">
      <w:start w:val="1"/>
      <w:numFmt w:val="bullet"/>
      <w:lvlText w:val="o"/>
      <w:lvlJc w:val="left"/>
      <w:pPr>
        <w:tabs>
          <w:tab w:val="num" w:pos="1440"/>
        </w:tabs>
        <w:ind w:left="1440" w:hanging="360"/>
      </w:pPr>
      <w:rPr>
        <w:rFonts w:ascii="Courier New" w:hAnsi="Courier New" w:cs="Courier New" w:hint="default"/>
      </w:rPr>
    </w:lvl>
    <w:lvl w:ilvl="2" w:tplc="9F527CA2" w:tentative="1">
      <w:start w:val="1"/>
      <w:numFmt w:val="bullet"/>
      <w:lvlText w:val=""/>
      <w:lvlJc w:val="left"/>
      <w:pPr>
        <w:tabs>
          <w:tab w:val="num" w:pos="2160"/>
        </w:tabs>
        <w:ind w:left="2160" w:hanging="360"/>
      </w:pPr>
      <w:rPr>
        <w:rFonts w:ascii="Wingdings" w:hAnsi="Wingdings" w:hint="default"/>
      </w:rPr>
    </w:lvl>
    <w:lvl w:ilvl="3" w:tplc="CD62AACE" w:tentative="1">
      <w:start w:val="1"/>
      <w:numFmt w:val="bullet"/>
      <w:lvlText w:val=""/>
      <w:lvlJc w:val="left"/>
      <w:pPr>
        <w:tabs>
          <w:tab w:val="num" w:pos="2880"/>
        </w:tabs>
        <w:ind w:left="2880" w:hanging="360"/>
      </w:pPr>
      <w:rPr>
        <w:rFonts w:ascii="Symbol" w:hAnsi="Symbol" w:hint="default"/>
      </w:rPr>
    </w:lvl>
    <w:lvl w:ilvl="4" w:tplc="395AB2DC" w:tentative="1">
      <w:start w:val="1"/>
      <w:numFmt w:val="bullet"/>
      <w:lvlText w:val="o"/>
      <w:lvlJc w:val="left"/>
      <w:pPr>
        <w:tabs>
          <w:tab w:val="num" w:pos="3600"/>
        </w:tabs>
        <w:ind w:left="3600" w:hanging="360"/>
      </w:pPr>
      <w:rPr>
        <w:rFonts w:ascii="Courier New" w:hAnsi="Courier New" w:cs="Courier New" w:hint="default"/>
      </w:rPr>
    </w:lvl>
    <w:lvl w:ilvl="5" w:tplc="596267F4" w:tentative="1">
      <w:start w:val="1"/>
      <w:numFmt w:val="bullet"/>
      <w:lvlText w:val=""/>
      <w:lvlJc w:val="left"/>
      <w:pPr>
        <w:tabs>
          <w:tab w:val="num" w:pos="4320"/>
        </w:tabs>
        <w:ind w:left="4320" w:hanging="360"/>
      </w:pPr>
      <w:rPr>
        <w:rFonts w:ascii="Wingdings" w:hAnsi="Wingdings" w:hint="default"/>
      </w:rPr>
    </w:lvl>
    <w:lvl w:ilvl="6" w:tplc="5374037E" w:tentative="1">
      <w:start w:val="1"/>
      <w:numFmt w:val="bullet"/>
      <w:lvlText w:val=""/>
      <w:lvlJc w:val="left"/>
      <w:pPr>
        <w:tabs>
          <w:tab w:val="num" w:pos="5040"/>
        </w:tabs>
        <w:ind w:left="5040" w:hanging="360"/>
      </w:pPr>
      <w:rPr>
        <w:rFonts w:ascii="Symbol" w:hAnsi="Symbol" w:hint="default"/>
      </w:rPr>
    </w:lvl>
    <w:lvl w:ilvl="7" w:tplc="3162004A" w:tentative="1">
      <w:start w:val="1"/>
      <w:numFmt w:val="bullet"/>
      <w:lvlText w:val="o"/>
      <w:lvlJc w:val="left"/>
      <w:pPr>
        <w:tabs>
          <w:tab w:val="num" w:pos="5760"/>
        </w:tabs>
        <w:ind w:left="5760" w:hanging="360"/>
      </w:pPr>
      <w:rPr>
        <w:rFonts w:ascii="Courier New" w:hAnsi="Courier New" w:cs="Courier New" w:hint="default"/>
      </w:rPr>
    </w:lvl>
    <w:lvl w:ilvl="8" w:tplc="5C2C86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9870796">
    <w:abstractNumId w:val="10"/>
  </w:num>
  <w:num w:numId="2" w16cid:durableId="1852063383">
    <w:abstractNumId w:val="7"/>
  </w:num>
  <w:num w:numId="3" w16cid:durableId="1964801114">
    <w:abstractNumId w:val="6"/>
  </w:num>
  <w:num w:numId="4" w16cid:durableId="777216467">
    <w:abstractNumId w:val="5"/>
  </w:num>
  <w:num w:numId="5" w16cid:durableId="1916427012">
    <w:abstractNumId w:val="4"/>
  </w:num>
  <w:num w:numId="6" w16cid:durableId="2091274219">
    <w:abstractNumId w:val="8"/>
  </w:num>
  <w:num w:numId="7" w16cid:durableId="1119954719">
    <w:abstractNumId w:val="3"/>
  </w:num>
  <w:num w:numId="8" w16cid:durableId="1666932944">
    <w:abstractNumId w:val="2"/>
  </w:num>
  <w:num w:numId="9" w16cid:durableId="837697105">
    <w:abstractNumId w:val="1"/>
  </w:num>
  <w:num w:numId="10" w16cid:durableId="476605874">
    <w:abstractNumId w:val="0"/>
  </w:num>
  <w:num w:numId="11" w16cid:durableId="1443451034">
    <w:abstractNumId w:val="9"/>
  </w:num>
  <w:num w:numId="12" w16cid:durableId="407196177">
    <w:abstractNumId w:val="11"/>
  </w:num>
  <w:num w:numId="13" w16cid:durableId="1182861523">
    <w:abstractNumId w:val="13"/>
  </w:num>
  <w:num w:numId="14" w16cid:durableId="10980223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3"/>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1A3E"/>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5E54"/>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6A75"/>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CE2"/>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3C24"/>
    <w:rsid w:val="00994FDA"/>
    <w:rsid w:val="00997D15"/>
    <w:rsid w:val="009A31BF"/>
    <w:rsid w:val="009A3B71"/>
    <w:rsid w:val="009A5914"/>
    <w:rsid w:val="009A61BC"/>
    <w:rsid w:val="009B0138"/>
    <w:rsid w:val="009B0FE9"/>
    <w:rsid w:val="009B173A"/>
    <w:rsid w:val="009B5846"/>
    <w:rsid w:val="009B601B"/>
    <w:rsid w:val="009B6B87"/>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4D54"/>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12B"/>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7381"/>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1F655"/>
  <w15:docId w15:val="{5E777C96-2E06-49AF-AB0D-5F776513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627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2026-06-10T09:03:00.0000000Z</dcterms:created>
  <dcterms:modified xsi:type="dcterms:W3CDTF">2026-06-10T09:03:00.0000000Z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O201BAR</vt:lpwstr>
  </property>
  <property fmtid="{D5CDD505-2E9C-101B-9397-08002B2CF9AE}" pid="3" name="Author">
    <vt:lpwstr>O201BAR</vt:lpwstr>
  </property>
  <property fmtid="{D5CDD505-2E9C-101B-9397-08002B2CF9AE}" pid="4" name="cs_objectid">
    <vt:lpwstr> </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Nota naar aanleiding van het verslag en nota van wijziging inzake het voorstel van wet tot Wijziging van de Wet studiefinanciering 2000 in verband met de verstrekking van een aanvullende tegemoetkoming aan studenten die onder het studievoorschotstelsel hebben gestudeerd </vt:lpwstr>
  </property>
  <property fmtid="{D5CDD505-2E9C-101B-9397-08002B2CF9AE}" pid="8" name="ocw_directie">
    <vt:lpwstr>WJZ/HBS</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O201BAR</vt:lpwstr>
  </property>
</Properties>
</file>