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8FB" w:rsidP="005258FB" w:rsidRDefault="003E24AE" w14:paraId="4E466370" w14:textId="0A198DAC">
      <w:pPr>
        <w:pStyle w:val="PlatteTekst"/>
      </w:pPr>
      <w:r w:rsidRPr="00E66715">
        <w:rPr>
          <w:b/>
          <w:noProof/>
        </w:rPr>
        <mc:AlternateContent>
          <mc:Choice Requires="wps">
            <w:drawing>
              <wp:anchor distT="0" distB="0" distL="114300" distR="114300" simplePos="0" relativeHeight="251669504" behindDoc="0" locked="0" layoutInCell="1" allowOverlap="1" wp14:editId="18CEA866" wp14:anchorId="6ED98E04">
                <wp:simplePos x="0" y="0"/>
                <wp:positionH relativeFrom="page">
                  <wp:posOffset>5328285</wp:posOffset>
                </wp:positionH>
                <wp:positionV relativeFrom="page">
                  <wp:posOffset>1682750</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txbx>
                        <w:txbxContent>
                          <w:p w:rsidRPr="00CB0390" w:rsidR="003E24AE" w:rsidP="003E24AE" w:rsidRDefault="008466F2" w14:paraId="29F8A432" w14:textId="0B079807">
                            <w:pPr>
                              <w:pStyle w:val="Huisstijl-AfzendgegevensW1"/>
                              <w:rPr>
                                <w:b/>
                              </w:rPr>
                            </w:pPr>
                            <w:r>
                              <w:rPr>
                                <w:b/>
                              </w:rPr>
                              <w:t>Henk Jumelet (CDA)</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D98E04">
                <v:stroke joinstyle="miter"/>
                <v:path gradientshapeok="t" o:connecttype="rect"/>
              </v:shapetype>
              <v:shape id="Tekstvak 9" style="position:absolute;margin-left:419.55pt;margin-top:132.5pt;width:163.85pt;height:19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">
                <v:textbox style="mso-fit-shape-to-text:t" inset="0,0,0,0">
                  <w:txbxContent>
                    <w:p w:rsidRPr="00CB0390" w:rsidR="003E24AE" w:rsidP="003E24AE" w:rsidRDefault="008466F2" w14:paraId="29F8A432" w14:textId="0B079807">
                      <w:pPr>
                        <w:pStyle w:val="Huisstijl-AfzendgegevensW1"/>
                        <w:rPr>
                          <w:b/>
                        </w:rPr>
                      </w:pPr>
                      <w:r>
                        <w:rPr>
                          <w:b/>
                        </w:rPr>
                        <w:t>Henk Jumelet (CDA)</w:t>
                      </w:r>
                    </w:p>
                    <w:p w:rsidRPr="00CB0390" w:rsidR="003E24AE" w:rsidP="003E24AE" w:rsidRDefault="003E24AE" w14:paraId="42BFE988" w14:textId="77777777">
                      <w:pPr>
                        <w:pStyle w:val="Huisstijl-AfzendgegevensW1"/>
                        <w:jc w:val="left"/>
                        <w:rPr>
                          <w:b/>
                        </w:rPr>
                      </w:pPr>
                    </w:p>
                    <w:p w:rsidRPr="009A1B1D" w:rsidR="003E24AE" w:rsidP="003E24AE" w:rsidRDefault="003E24AE" w14:paraId="576ED84D" w14:textId="77777777">
                      <w:pPr>
                        <w:pStyle w:val="Huisstijl-Afzendgegevens"/>
                        <w:rPr>
                          <w:szCs w:val="13"/>
                        </w:rPr>
                      </w:pPr>
                      <w:r w:rsidRPr="009A1B1D">
                        <w:rPr>
                          <w:szCs w:val="13"/>
                        </w:rPr>
                        <w:t xml:space="preserve">  </w:t>
                      </w:r>
                    </w:p>
                    <w:p w:rsidRPr="00F1713A" w:rsidR="003E24AE" w:rsidP="003E24AE" w:rsidRDefault="003E24AE" w14:paraId="526CF044" w14:textId="77777777">
                      <w:pPr>
                        <w:pStyle w:val="Huisstijl-AfzendgegevensW1"/>
                        <w:tabs>
                          <w:tab w:val="left" w:pos="-13750"/>
                        </w:tabs>
                        <w:rPr>
                          <w:szCs w:val="13"/>
                          <w:lang w:val="fr-FR"/>
                        </w:rPr>
                      </w:pPr>
                    </w:p>
                  </w:txbxContent>
                </v:textbox>
                <w10:wrap anchorx="page" anchory="page"/>
              </v:shape>
            </w:pict>
          </mc:Fallback>
        </mc:AlternateContent>
      </w:r>
      <w:r w:rsidRPr="00DD5496" w:rsidR="000C36EF">
        <w:rPr>
          <w:b/>
          <w:noProof/>
          <w:szCs w:val="18"/>
          <w:lang w:eastAsia="nl-NL"/>
        </w:rPr>
        <mc:AlternateContent>
          <mc:Choice Requires="wps">
            <w:drawing>
              <wp:anchor distT="0" distB="269875" distL="114300" distR="114300" simplePos="0" relativeHeight="251664384" behindDoc="0" locked="0" layoutInCell="1" allowOverlap="1" wp14:editId="5A9BACDA" wp14:anchorId="0B97D38E">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14:paraId="65F97025" w14:textId="281BA1F0">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000B00D3">
                              <w:t>Clean Industrial Deal</w:t>
                            </w:r>
                          </w:p>
                          <w:p w:rsidR="00036640" w:rsidP="008730DA" w:rsidRDefault="008730DA" w14:paraId="2D501F9F" w14:textId="43D48AF9">
                            <w:pPr>
                              <w:pStyle w:val="Standaard65"/>
                            </w:pPr>
                            <w:r>
                              <w:tab/>
                              <w:t>aan</w:t>
                            </w:r>
                            <w:r>
                              <w:tab/>
                              <w:t xml:space="preserve">Leden en plv. leden van de vaste commissie voor </w:t>
                            </w:r>
                            <w:r w:rsidR="00C6419E">
                              <w:t>KGG</w:t>
                            </w:r>
                          </w:p>
                          <w:p w:rsidRPr="00514BAD" w:rsidR="00F54A54" w:rsidP="00C714DB" w:rsidRDefault="008730DA" w14:paraId="44187F51" w14:textId="55A4E4C5">
                            <w:pPr>
                              <w:pStyle w:val="Standaard65"/>
                            </w:pPr>
                            <w:r>
                              <w:tab/>
                              <w:t>in afschrift aan</w:t>
                            </w:r>
                            <w:r>
                              <w:tab/>
                              <w:t>Leden en pl</w:t>
                            </w:r>
                            <w:r w:rsidR="008943D4">
                              <w:t>v. leden van de vaste commissie</w:t>
                            </w:r>
                            <w:r w:rsidR="00811D5B">
                              <w:t>s</w:t>
                            </w:r>
                            <w:r>
                              <w:t xml:space="preserve"> voor </w:t>
                            </w:r>
                            <w:proofErr w:type="spellStart"/>
                            <w:r w:rsidR="00811D5B">
                              <w:t>IenW</w:t>
                            </w:r>
                            <w:proofErr w:type="spellEnd"/>
                            <w:r w:rsidR="00811D5B">
                              <w:t xml:space="preserve"> en </w:t>
                            </w:r>
                            <w:r>
                              <w:t>E</w:t>
                            </w:r>
                            <w:r w:rsidR="00036640">
                              <w:t>UZA</w:t>
                            </w:r>
                          </w:p>
                          <w:p w:rsidRPr="00104D8D" w:rsidR="008730DA" w:rsidP="008730DA" w:rsidRDefault="008730DA" w14:paraId="7AD9220F" w14:textId="598377B0">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6-09T00:00:00Z">
                                  <w:dateFormat w:val="d MMMM yyyy"/>
                                  <w:lid w:val="nl-NL"/>
                                  <w:storeMappedDataAs w:val="dateTime"/>
                                  <w:calendar w:val="gregorian"/>
                                </w:date>
                              </w:sdtPr>
                              <w:sdtEndPr/>
                              <w:sdtContent>
                                <w:r w:rsidR="005258FB">
                                  <w:t>9 juni 2026</w:t>
                                </w:r>
                              </w:sdtContent>
                            </w:sdt>
                          </w:p>
                          <w:p w:rsidRPr="00617F8C" w:rsidR="009B4198" w:rsidP="009B4198" w:rsidRDefault="008730DA" w14:paraId="76FC9F45" w14:textId="5466772B">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r w:rsidRPr="00617F8C" w:rsidR="00617F8C">
                              <w:rPr>
                                <w:b w:val="0"/>
                                <w:bCs/>
                                <w:sz w:val="13"/>
                                <w:szCs w:val="13"/>
                              </w:rPr>
                              <w:t>te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w:t>
                            </w:r>
                            <w:r w:rsidR="00B966AB">
                              <w:rPr>
                                <w:b w:val="0"/>
                                <w:bCs/>
                                <w:sz w:val="13"/>
                                <w:szCs w:val="13"/>
                              </w:rPr>
                              <w:t>16 juni 2026</w:t>
                            </w:r>
                          </w:p>
                          <w:p w:rsidR="008730DA" w:rsidP="008730DA" w:rsidRDefault="008730DA" w14:paraId="547703CA" w14:textId="77777777">
                            <w:pPr>
                              <w:pStyle w:val="Standaard65"/>
                            </w:pPr>
                          </w:p>
                          <w:p w:rsidR="00187443" w:rsidRDefault="00187443" w14:paraId="74D9419C"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" w14:anchorId="0B97D38E">
                <v:textbox inset="0,0,0,0">
                  <w:txbxContent>
                    <w:p w:rsidR="008730DA" w:rsidP="00856D4A" w:rsidRDefault="00164C00" w14:paraId="65F97025" w14:textId="281BA1F0">
                      <w:pPr>
                        <w:pStyle w:val="Huisstijl-Agendatitel"/>
                        <w:tabs>
                          <w:tab w:val="right" w:pos="1264"/>
                          <w:tab w:val="right" w:pos="1344"/>
                        </w:tabs>
                        <w:ind w:left="1418" w:hanging="1418"/>
                      </w:pPr>
                      <w:r>
                        <w:tab/>
                      </w:r>
                      <w:r w:rsidR="00C6419E">
                        <w:t>Eindverslag</w:t>
                      </w:r>
                      <w:r w:rsidR="001653F4">
                        <w:t xml:space="preserve"> </w:t>
                      </w:r>
                      <w:r w:rsidR="00856D4A">
                        <w:t>EU-rapporteur</w:t>
                      </w:r>
                      <w:r w:rsidR="001350E7">
                        <w:t xml:space="preserve"> </w:t>
                      </w:r>
                      <w:r w:rsidR="000B00D3">
                        <w:t>Clean Industrial Deal</w:t>
                      </w:r>
                    </w:p>
                    <w:p w:rsidR="00036640" w:rsidP="008730DA" w:rsidRDefault="008730DA" w14:paraId="2D501F9F" w14:textId="43D48AF9">
                      <w:pPr>
                        <w:pStyle w:val="Standaard65"/>
                      </w:pPr>
                      <w:r>
                        <w:tab/>
                        <w:t>aan</w:t>
                      </w:r>
                      <w:r>
                        <w:tab/>
                        <w:t xml:space="preserve">Leden en plv. leden van de vaste commissie voor </w:t>
                      </w:r>
                      <w:r w:rsidR="00C6419E">
                        <w:t>KGG</w:t>
                      </w:r>
                    </w:p>
                    <w:p w:rsidRPr="00514BAD" w:rsidR="00F54A54" w:rsidP="00C714DB" w:rsidRDefault="008730DA" w14:paraId="44187F51" w14:textId="55A4E4C5">
                      <w:pPr>
                        <w:pStyle w:val="Standaard65"/>
                      </w:pPr>
                      <w:r>
                        <w:tab/>
                        <w:t>in afschrift aan</w:t>
                      </w:r>
                      <w:r>
                        <w:tab/>
                        <w:t>Leden en pl</w:t>
                      </w:r>
                      <w:r w:rsidR="008943D4">
                        <w:t>v. leden van de vaste commissie</w:t>
                      </w:r>
                      <w:r w:rsidR="00811D5B">
                        <w:t>s</w:t>
                      </w:r>
                      <w:r>
                        <w:t xml:space="preserve"> voor </w:t>
                      </w:r>
                      <w:r w:rsidR="00811D5B">
                        <w:t xml:space="preserve">IenW en </w:t>
                      </w:r>
                      <w:r>
                        <w:t>E</w:t>
                      </w:r>
                      <w:r w:rsidR="00036640">
                        <w:t>UZA</w:t>
                      </w:r>
                    </w:p>
                    <w:p w:rsidRPr="00104D8D" w:rsidR="008730DA" w:rsidP="008730DA" w:rsidRDefault="008730DA" w14:paraId="7AD9220F" w14:textId="598377B0">
                      <w:pPr>
                        <w:pStyle w:val="Standaard65"/>
                        <w:rPr>
                          <w:lang w:val="de-DE"/>
                        </w:rPr>
                      </w:pPr>
                      <w:r>
                        <w:tab/>
                      </w:r>
                      <w:r w:rsidRPr="00104D8D">
                        <w:rPr>
                          <w:lang w:val="de-DE"/>
                        </w:rPr>
                        <w:t>datum</w:t>
                      </w:r>
                      <w:r w:rsidRPr="00104D8D">
                        <w:rPr>
                          <w:lang w:val="de-DE"/>
                        </w:rPr>
                        <w:tab/>
                      </w:r>
                      <w:sdt>
                        <w:sdtPr>
                          <w:rPr>
                            <w:lang w:val="de-DE"/>
                          </w:rPr>
                          <w:id w:val="-197937237"/>
                          <w:date w:fullDate="2026-06-09T00:00:00Z">
                            <w:dateFormat w:val="d MMMM yyyy"/>
                            <w:lid w:val="nl-NL"/>
                            <w:storeMappedDataAs w:val="dateTime"/>
                            <w:calendar w:val="gregorian"/>
                          </w:date>
                        </w:sdtPr>
                        <w:sdtEndPr/>
                        <w:sdtContent>
                          <w:r w:rsidR="005258FB">
                            <w:t>9 juni 2026</w:t>
                          </w:r>
                        </w:sdtContent>
                      </w:sdt>
                    </w:p>
                    <w:p w:rsidRPr="00617F8C" w:rsidR="009B4198" w:rsidP="009B4198" w:rsidRDefault="008730DA" w14:paraId="76FC9F45" w14:textId="5466772B">
                      <w:pPr>
                        <w:pStyle w:val="Huisstijl-Agendatitel"/>
                        <w:tabs>
                          <w:tab w:val="right" w:pos="1264"/>
                          <w:tab w:val="right" w:pos="1344"/>
                        </w:tabs>
                        <w:ind w:left="1418" w:hanging="1418"/>
                        <w:rPr>
                          <w:b w:val="0"/>
                          <w:bCs/>
                          <w:sz w:val="13"/>
                          <w:szCs w:val="13"/>
                        </w:rPr>
                      </w:pPr>
                      <w:r w:rsidRPr="00104D8D">
                        <w:rPr>
                          <w:lang w:val="de-DE"/>
                        </w:rPr>
                        <w:tab/>
                      </w:r>
                      <w:r w:rsidR="00617F8C">
                        <w:rPr>
                          <w:lang w:val="de-DE"/>
                        </w:rPr>
                        <w:t xml:space="preserve">    </w:t>
                      </w:r>
                      <w:r w:rsidRPr="00617F8C" w:rsidR="00617F8C">
                        <w:rPr>
                          <w:b w:val="0"/>
                          <w:bCs/>
                          <w:sz w:val="13"/>
                          <w:szCs w:val="13"/>
                        </w:rPr>
                        <w:t>te betrekken bij</w:t>
                      </w:r>
                      <w:r w:rsidRPr="00617F8C" w:rsidR="00617F8C">
                        <w:rPr>
                          <w:b w:val="0"/>
                          <w:bCs/>
                          <w:sz w:val="13"/>
                          <w:szCs w:val="13"/>
                        </w:rPr>
                        <w:tab/>
                      </w:r>
                      <w:r w:rsidR="00617F8C">
                        <w:rPr>
                          <w:b w:val="0"/>
                          <w:bCs/>
                          <w:sz w:val="13"/>
                          <w:szCs w:val="13"/>
                        </w:rPr>
                        <w:tab/>
                      </w:r>
                      <w:r w:rsidR="004F7580">
                        <w:rPr>
                          <w:b w:val="0"/>
                          <w:bCs/>
                          <w:sz w:val="13"/>
                          <w:szCs w:val="13"/>
                        </w:rPr>
                        <w:t>P</w:t>
                      </w:r>
                      <w:r w:rsidRPr="00617F8C" w:rsidR="00617F8C">
                        <w:rPr>
                          <w:b w:val="0"/>
                          <w:bCs/>
                          <w:sz w:val="13"/>
                          <w:szCs w:val="13"/>
                        </w:rPr>
                        <w:t xml:space="preserve">rocedurevergadering </w:t>
                      </w:r>
                      <w:r w:rsidR="00E731F9">
                        <w:rPr>
                          <w:b w:val="0"/>
                          <w:bCs/>
                          <w:sz w:val="13"/>
                          <w:szCs w:val="13"/>
                        </w:rPr>
                        <w:t xml:space="preserve">KGG </w:t>
                      </w:r>
                      <w:r w:rsidRPr="00617F8C" w:rsidR="00617F8C">
                        <w:rPr>
                          <w:b w:val="0"/>
                          <w:bCs/>
                          <w:sz w:val="13"/>
                          <w:szCs w:val="13"/>
                        </w:rPr>
                        <w:t xml:space="preserve">d.d. </w:t>
                      </w:r>
                      <w:r w:rsidR="00B966AB">
                        <w:rPr>
                          <w:b w:val="0"/>
                          <w:bCs/>
                          <w:sz w:val="13"/>
                          <w:szCs w:val="13"/>
                        </w:rPr>
                        <w:t>16 juni 2026</w:t>
                      </w:r>
                    </w:p>
                    <w:p w:rsidR="008730DA" w:rsidP="008730DA" w:rsidRDefault="008730DA" w14:paraId="547703CA" w14:textId="77777777">
                      <w:pPr>
                        <w:pStyle w:val="Standaard65"/>
                      </w:pPr>
                    </w:p>
                    <w:p w:rsidR="00187443" w:rsidRDefault="00187443" w14:paraId="74D9419C" w14:textId="77777777">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7456" behindDoc="1" locked="0" layoutInCell="1" allowOverlap="1" wp14:editId="22382BB2" wp14:anchorId="2142FEDD">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6432" behindDoc="1" locked="0" layoutInCell="1" allowOverlap="1" wp14:editId="3C1132E5" wp14:anchorId="5FF1031C">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61312" behindDoc="0" locked="0" layoutInCell="1" allowOverlap="1" wp14:editId="26AEF20D" wp14:anchorId="7ADA6057">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7CBE1428"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" w14:anchorId="7ADA6057">
                <v:textbox inset="0,0,0,0">
                  <w:txbxContent>
                    <w:p w:rsidR="00187443" w:rsidRDefault="00187443" w14:paraId="7CBE1428" w14:textId="77777777"/>
                  </w:txbxContent>
                </v:textbox>
                <w10:wrap anchory="page"/>
              </v:shape>
            </w:pict>
          </mc:Fallback>
        </mc:AlternateContent>
      </w:r>
      <w:r w:rsidRPr="00702FF2" w:rsidR="0001561C">
        <w:t>G</w:t>
      </w:r>
      <w:r w:rsidRPr="00702FF2" w:rsidR="005258FB">
        <w:t xml:space="preserve">eachte collega’s, </w:t>
      </w:r>
    </w:p>
    <w:p w:rsidRPr="00353B33" w:rsidR="005258FB" w:rsidP="005258FB" w:rsidRDefault="005258FB" w14:paraId="7D61A18A" w14:textId="77777777">
      <w:pPr>
        <w:pStyle w:val="PlatteTekst"/>
        <w:rPr>
          <w:rStyle w:val="Nadruk"/>
        </w:rPr>
      </w:pPr>
    </w:p>
    <w:p w:rsidR="005258FB" w:rsidP="005258FB" w:rsidRDefault="005258FB" w14:paraId="257F33E1" w14:textId="77777777">
      <w:pPr>
        <w:pStyle w:val="PlatteTekst"/>
      </w:pPr>
      <w:r w:rsidRPr="00702FF2">
        <w:t xml:space="preserve">In mijn hoedanigheid als EU-rapporteur </w:t>
      </w:r>
      <w:r w:rsidRPr="00434178">
        <w:t xml:space="preserve">over de </w:t>
      </w:r>
      <w:r w:rsidRPr="00565728">
        <w:rPr>
          <w:i/>
          <w:iCs/>
        </w:rPr>
        <w:t>Clean Industrial Deal</w:t>
      </w:r>
      <w:r>
        <w:t xml:space="preserve"> (CID)</w:t>
      </w:r>
      <w:r w:rsidRPr="00434178">
        <w:t xml:space="preserve"> </w:t>
      </w:r>
      <w:r w:rsidRPr="00702FF2">
        <w:t xml:space="preserve">heb ik het genoegen u </w:t>
      </w:r>
      <w:r>
        <w:t xml:space="preserve">mijn </w:t>
      </w:r>
      <w:r w:rsidRPr="00702FF2">
        <w:t>eindverslag aan te bieden</w:t>
      </w:r>
      <w:r>
        <w:t>. Hierin doe ik verslag van met betrokken partijen gevoerde gesprekken over de CID en deel ik tevens enkele algemene bevindingen.</w:t>
      </w:r>
      <w:r w:rsidRPr="00702FF2">
        <w:t xml:space="preserve"> </w:t>
      </w:r>
      <w:r>
        <w:t xml:space="preserve">Dit ter aanvulling op de op 17 april 2026 met de Kamercommissie KGG gedeelde tussenrapportage over een eerste reeks gesprekken die met partijen in Nederland is gevoerd. </w:t>
      </w:r>
      <w:r w:rsidRPr="00702FF2">
        <w:t xml:space="preserve">Dit EU-rapporteurschap heeft zich gericht op het versterken van de informatiepositie van de Kamer en het zorgen voor een optimale behandeling in de Kamer van </w:t>
      </w:r>
      <w:r>
        <w:t>de CID, met inbegrip van EU-voorstellen die hieruit voortvloeien</w:t>
      </w:r>
      <w:r w:rsidRPr="00702FF2">
        <w:t xml:space="preserve">. </w:t>
      </w:r>
    </w:p>
    <w:p w:rsidR="005258FB" w:rsidP="005258FB" w:rsidRDefault="005258FB" w14:paraId="1BF60540" w14:textId="77777777">
      <w:pPr>
        <w:pStyle w:val="PlatteTekst"/>
      </w:pPr>
    </w:p>
    <w:p w:rsidRPr="008A5D8A" w:rsidR="005258FB" w:rsidP="005258FB" w:rsidRDefault="005258FB" w14:paraId="483418CE" w14:textId="77777777">
      <w:pPr>
        <w:pStyle w:val="PlatteTekst"/>
        <w:rPr>
          <w:b/>
          <w:bCs/>
        </w:rPr>
      </w:pPr>
      <w:r w:rsidRPr="008A5D8A">
        <w:rPr>
          <w:b/>
          <w:bCs/>
        </w:rPr>
        <w:t xml:space="preserve">Algemene bevindingen: </w:t>
      </w:r>
      <w:r>
        <w:rPr>
          <w:b/>
          <w:bCs/>
        </w:rPr>
        <w:t>betrokkenen</w:t>
      </w:r>
      <w:r w:rsidRPr="008A5D8A">
        <w:rPr>
          <w:b/>
          <w:bCs/>
        </w:rPr>
        <w:t xml:space="preserve"> </w:t>
      </w:r>
      <w:r>
        <w:rPr>
          <w:b/>
          <w:bCs/>
        </w:rPr>
        <w:t xml:space="preserve">positief over </w:t>
      </w:r>
      <w:r w:rsidRPr="008A5D8A">
        <w:rPr>
          <w:b/>
          <w:bCs/>
        </w:rPr>
        <w:t xml:space="preserve">doelen en </w:t>
      </w:r>
      <w:r>
        <w:rPr>
          <w:b/>
          <w:bCs/>
        </w:rPr>
        <w:t xml:space="preserve">uitgebrachte </w:t>
      </w:r>
      <w:r w:rsidRPr="008A5D8A">
        <w:rPr>
          <w:b/>
          <w:bCs/>
        </w:rPr>
        <w:t xml:space="preserve">voorstellen, </w:t>
      </w:r>
      <w:r>
        <w:rPr>
          <w:b/>
          <w:bCs/>
        </w:rPr>
        <w:t xml:space="preserve">wel meer </w:t>
      </w:r>
      <w:r w:rsidRPr="008A5D8A">
        <w:rPr>
          <w:b/>
          <w:bCs/>
        </w:rPr>
        <w:t>vaart en</w:t>
      </w:r>
      <w:r>
        <w:rPr>
          <w:b/>
          <w:bCs/>
        </w:rPr>
        <w:t xml:space="preserve"> hoger</w:t>
      </w:r>
      <w:r w:rsidRPr="008A5D8A">
        <w:rPr>
          <w:b/>
          <w:bCs/>
        </w:rPr>
        <w:t xml:space="preserve"> ambitieniveau</w:t>
      </w:r>
      <w:r>
        <w:rPr>
          <w:b/>
          <w:bCs/>
        </w:rPr>
        <w:t xml:space="preserve"> nodig</w:t>
      </w:r>
    </w:p>
    <w:p w:rsidRPr="005D3311" w:rsidR="005258FB" w:rsidP="005258FB" w:rsidRDefault="005258FB" w14:paraId="11A8654A" w14:textId="6530C3DC">
      <w:pPr>
        <w:pStyle w:val="PlatteTekst"/>
      </w:pPr>
      <w:r>
        <w:t xml:space="preserve">De CID </w:t>
      </w:r>
      <w:r w:rsidRPr="00125D0B">
        <w:t>heeft</w:t>
      </w:r>
      <w:r>
        <w:t xml:space="preserve"> tot doel om</w:t>
      </w:r>
      <w:r w:rsidRPr="00125D0B">
        <w:t xml:space="preserve"> te komen tot </w:t>
      </w:r>
      <w:proofErr w:type="spellStart"/>
      <w:r w:rsidRPr="00125D0B">
        <w:t>decarbonisatie</w:t>
      </w:r>
      <w:proofErr w:type="spellEnd"/>
      <w:r w:rsidRPr="00125D0B">
        <w:t>, lagere energieprijzen, concurrerende industrieën en hoogwaardige banen, in het licht van de zorgen over het concurrentievermogen van de industrie in de EU en de noodzaak om de Europese economie koolstofvrij te maken.</w:t>
      </w:r>
      <w:r>
        <w:t xml:space="preserve"> Op basis van de gevoerde gesprekken blijkt dat de Europese Commissie (hierna: Commissie) al meerdere voorstellen en initiatieven heeft uitgebracht die de betrokken partijen in Nederland als positief beoordelen. Tegelijkertijd wordt er wel gevraagd om een hoger ambitieniveau in de op tafel gelegde EU-initiatieven</w:t>
      </w:r>
      <w:r w:rsidRPr="008A018E">
        <w:t xml:space="preserve"> </w:t>
      </w:r>
      <w:r>
        <w:t xml:space="preserve">om echt een impact te kunnen te maken, zoals ten aanzien van de voorgestelde bepalingen in de </w:t>
      </w:r>
      <w:r w:rsidRPr="00353B33">
        <w:rPr>
          <w:i/>
          <w:iCs/>
        </w:rPr>
        <w:t>Industrial Accelerator Act</w:t>
      </w:r>
      <w:r>
        <w:t xml:space="preserve"> die moeten leiden tot vraagcreatie. Ook wordt erop aangedrongen om reeds uitgebrachte EU-wetgevingsvoorstellen die voortvloeien uit de CID, zoals het </w:t>
      </w:r>
      <w:r w:rsidRPr="00783122">
        <w:rPr>
          <w:i/>
          <w:iCs/>
        </w:rPr>
        <w:t xml:space="preserve">European </w:t>
      </w:r>
      <w:proofErr w:type="spellStart"/>
      <w:r w:rsidRPr="00783122">
        <w:rPr>
          <w:i/>
          <w:iCs/>
        </w:rPr>
        <w:t>Grids</w:t>
      </w:r>
      <w:proofErr w:type="spellEnd"/>
      <w:r w:rsidRPr="00783122">
        <w:rPr>
          <w:i/>
          <w:iCs/>
        </w:rPr>
        <w:t xml:space="preserve"> Package</w:t>
      </w:r>
      <w:r>
        <w:t>, spoedig vast te stellen. Dit gelet op het feit dat er nu al dringend behoefte is aan deze regelgeving. De komende periode zal er nog een aantal voor de CID belangrijke nieuwe EU-wetgevingsinitiatieven volgen.</w:t>
      </w:r>
    </w:p>
    <w:p w:rsidR="005258FB" w:rsidP="005258FB" w:rsidRDefault="005258FB" w14:paraId="0442822E" w14:textId="77777777">
      <w:pPr>
        <w:pStyle w:val="PlatteTekst"/>
        <w:rPr>
          <w:b/>
          <w:bCs/>
        </w:rPr>
      </w:pPr>
    </w:p>
    <w:p w:rsidR="005A6763" w:rsidP="005258FB" w:rsidRDefault="005A6763" w14:paraId="303B5A4D" w14:textId="0688DE54">
      <w:pPr>
        <w:pStyle w:val="PlatteTekst"/>
        <w:rPr>
          <w:b/>
          <w:bCs/>
        </w:rPr>
      </w:pPr>
    </w:p>
    <w:p w:rsidR="00B03BB2" w:rsidP="005A6763" w:rsidRDefault="00B03BB2" w14:paraId="3A5B8413" w14:textId="77777777">
      <w:pPr>
        <w:pStyle w:val="PlatteTekst"/>
        <w:rPr>
          <w:b/>
          <w:bCs/>
        </w:rPr>
      </w:pPr>
    </w:p>
    <w:p w:rsidR="00B03BB2" w:rsidP="005A6763" w:rsidRDefault="00B03BB2" w14:paraId="217B0580" w14:textId="77777777">
      <w:pPr>
        <w:pStyle w:val="PlatteTekst"/>
        <w:rPr>
          <w:b/>
          <w:bCs/>
        </w:rPr>
      </w:pPr>
    </w:p>
    <w:p w:rsidRPr="004E43B5" w:rsidR="00B03BB2" w:rsidP="005A6763" w:rsidRDefault="00B03BB2" w14:paraId="0C09E93E" w14:textId="77777777">
      <w:pPr>
        <w:pStyle w:val="PlatteTekst"/>
        <w:rPr>
          <w:b/>
          <w:bCs/>
        </w:rPr>
      </w:pPr>
    </w:p>
    <w:p w:rsidR="005A6763" w:rsidP="005A6763" w:rsidRDefault="005A6763" w14:paraId="700404A7" w14:textId="6269C1D1">
      <w:pPr>
        <w:pStyle w:val="PlatteTekst"/>
        <w:rPr>
          <w:b/>
          <w:bCs/>
        </w:rPr>
      </w:pPr>
      <w:r>
        <w:rPr>
          <w:b/>
          <w:bCs/>
        </w:rPr>
        <w:t xml:space="preserve">Terugkoppeling </w:t>
      </w:r>
      <w:r w:rsidR="004E6FC1">
        <w:rPr>
          <w:b/>
          <w:bCs/>
        </w:rPr>
        <w:t xml:space="preserve">van </w:t>
      </w:r>
      <w:r>
        <w:rPr>
          <w:b/>
          <w:bCs/>
        </w:rPr>
        <w:t xml:space="preserve">de ondernomen activiteiten </w:t>
      </w:r>
    </w:p>
    <w:p w:rsidR="00A45FDE" w:rsidP="00A45FDE" w:rsidRDefault="00870E52" w14:paraId="3AC77C94" w14:textId="54FDE29B">
      <w:r>
        <w:t xml:space="preserve">Op 22 april 2026 heb ik een gesprek </w:t>
      </w:r>
      <w:r w:rsidR="007743E7">
        <w:t>ge</w:t>
      </w:r>
      <w:r w:rsidR="00561AD0">
        <w:t>had</w:t>
      </w:r>
      <w:r w:rsidR="007375F3">
        <w:t xml:space="preserve"> met vertegenwoordigers </w:t>
      </w:r>
      <w:r w:rsidR="0047320A">
        <w:t>van de ondernemersvereniging uit de Rotterdamse haven</w:t>
      </w:r>
      <w:r w:rsidR="00830D97">
        <w:t xml:space="preserve"> (</w:t>
      </w:r>
      <w:proofErr w:type="spellStart"/>
      <w:r w:rsidR="00183365">
        <w:t>Deltalinqs</w:t>
      </w:r>
      <w:proofErr w:type="spellEnd"/>
      <w:r w:rsidR="00830D97">
        <w:t>)</w:t>
      </w:r>
      <w:r w:rsidR="00183365">
        <w:t xml:space="preserve"> </w:t>
      </w:r>
      <w:r w:rsidR="00A45FDE">
        <w:t>over hoe</w:t>
      </w:r>
      <w:r w:rsidR="0047320A">
        <w:t xml:space="preserve"> vanuit</w:t>
      </w:r>
      <w:r w:rsidR="005766F4">
        <w:t xml:space="preserve"> de</w:t>
      </w:r>
      <w:r w:rsidR="002E7AB6">
        <w:t>ze</w:t>
      </w:r>
      <w:r w:rsidR="005766F4">
        <w:t xml:space="preserve"> </w:t>
      </w:r>
      <w:r w:rsidR="00C4474A">
        <w:t xml:space="preserve">voor </w:t>
      </w:r>
      <w:r w:rsidR="002E7AB6">
        <w:t xml:space="preserve">de </w:t>
      </w:r>
      <w:r w:rsidR="00C4474A">
        <w:t>Nederland</w:t>
      </w:r>
      <w:r w:rsidR="002E7AB6">
        <w:t>se economie strategisch belangrijke</w:t>
      </w:r>
      <w:r w:rsidR="00C4474A">
        <w:t xml:space="preserve"> mainport </w:t>
      </w:r>
      <w:r w:rsidR="00A45FDE">
        <w:t>tegen de CID wordt aangekeken</w:t>
      </w:r>
      <w:r w:rsidR="002E7AB6">
        <w:t>. O</w:t>
      </w:r>
      <w:r w:rsidR="007743E7">
        <w:t>p 8 mei 2026</w:t>
      </w:r>
      <w:r w:rsidR="002E7AB6">
        <w:t xml:space="preserve"> </w:t>
      </w:r>
      <w:r w:rsidR="00517183">
        <w:t xml:space="preserve">ben ik naar Brussel afgereisd voor </w:t>
      </w:r>
      <w:r w:rsidR="006917D6">
        <w:rPr>
          <w:szCs w:val="18"/>
        </w:rPr>
        <w:t>een reeks gesprekken</w:t>
      </w:r>
      <w:r w:rsidR="00C01D2E">
        <w:rPr>
          <w:szCs w:val="18"/>
        </w:rPr>
        <w:t xml:space="preserve"> </w:t>
      </w:r>
      <w:r w:rsidR="006917D6">
        <w:rPr>
          <w:szCs w:val="18"/>
        </w:rPr>
        <w:t xml:space="preserve">met vertegenwoordigers van de EU-instellingen. </w:t>
      </w:r>
      <w:r w:rsidR="00A45FDE">
        <w:t>Tijdens de gesprekken in Brussel</w:t>
      </w:r>
      <w:r w:rsidR="007234AB">
        <w:t xml:space="preserve"> heb</w:t>
      </w:r>
      <w:r w:rsidR="00517183">
        <w:t xml:space="preserve"> ik </w:t>
      </w:r>
      <w:r w:rsidR="00635EC8">
        <w:t xml:space="preserve">allereerst </w:t>
      </w:r>
      <w:r w:rsidR="00517183">
        <w:t>nagegaan</w:t>
      </w:r>
      <w:r w:rsidR="00A45FDE">
        <w:t xml:space="preserve"> welke acties en wetge</w:t>
      </w:r>
      <w:r w:rsidR="009B2FE7">
        <w:t xml:space="preserve">ving </w:t>
      </w:r>
      <w:r w:rsidR="00A45FDE">
        <w:t xml:space="preserve">de </w:t>
      </w:r>
      <w:r w:rsidR="00E10E36">
        <w:t>Commissie</w:t>
      </w:r>
      <w:r w:rsidR="00A45FDE">
        <w:t xml:space="preserve"> voornemens is nog te gaan voorstellen. </w:t>
      </w:r>
      <w:r w:rsidR="007234AB">
        <w:t xml:space="preserve">Ook heb ik </w:t>
      </w:r>
      <w:r w:rsidR="007D79BB">
        <w:t xml:space="preserve">besproken </w:t>
      </w:r>
      <w:r w:rsidR="00A45FDE">
        <w:t xml:space="preserve">of </w:t>
      </w:r>
      <w:r w:rsidR="007D79BB">
        <w:t xml:space="preserve">met </w:t>
      </w:r>
      <w:r w:rsidR="00A45FDE">
        <w:t>de nu op tafel neergelegde plannen</w:t>
      </w:r>
      <w:r w:rsidR="00C01D2E">
        <w:t xml:space="preserve"> ook</w:t>
      </w:r>
      <w:r w:rsidR="00A45FDE">
        <w:t xml:space="preserve"> het gewenste resultaat z</w:t>
      </w:r>
      <w:r w:rsidR="007D79BB">
        <w:t>al worden</w:t>
      </w:r>
      <w:r w:rsidR="00A45FDE">
        <w:t xml:space="preserve"> bereik</w:t>
      </w:r>
      <w:r w:rsidR="007D79BB">
        <w:t>t</w:t>
      </w:r>
      <w:r w:rsidR="00A45FDE">
        <w:t xml:space="preserve">, namelijk de industrie concurrerend en duurzaam laten zijn, en welke acties de Commissie ziet weggelegd voor Nederland om dit te bereiken. </w:t>
      </w:r>
      <w:r w:rsidR="00517183">
        <w:t>T</w:t>
      </w:r>
      <w:r w:rsidR="00A45FDE">
        <w:t xml:space="preserve">ijdens de gesprekken met vertegenwoordigers van de EU-instellingen </w:t>
      </w:r>
      <w:r w:rsidR="003A40A7">
        <w:t>zijn</w:t>
      </w:r>
      <w:r w:rsidR="00517183">
        <w:t xml:space="preserve"> ook de</w:t>
      </w:r>
      <w:r w:rsidR="00A45FDE">
        <w:t xml:space="preserve"> reacties van betrokken partijen in Nederland op de </w:t>
      </w:r>
      <w:r w:rsidR="00C01D2E">
        <w:t>CID</w:t>
      </w:r>
      <w:r w:rsidR="00A45FDE">
        <w:t xml:space="preserve"> en de </w:t>
      </w:r>
      <w:r w:rsidRPr="00F8076C" w:rsidR="00F75EC7">
        <w:rPr>
          <w:i/>
          <w:iCs/>
          <w:szCs w:val="18"/>
        </w:rPr>
        <w:t>Industrial Accelerator Act</w:t>
      </w:r>
      <w:r w:rsidR="00F75EC7">
        <w:rPr>
          <w:szCs w:val="18"/>
        </w:rPr>
        <w:t xml:space="preserve"> </w:t>
      </w:r>
      <w:r w:rsidR="007234AB">
        <w:rPr>
          <w:szCs w:val="18"/>
        </w:rPr>
        <w:t xml:space="preserve">(IAA) </w:t>
      </w:r>
      <w:r w:rsidR="00517183">
        <w:rPr>
          <w:szCs w:val="18"/>
        </w:rPr>
        <w:t>gedeeld</w:t>
      </w:r>
      <w:r w:rsidR="00A45FDE">
        <w:t>.</w:t>
      </w:r>
    </w:p>
    <w:p w:rsidR="00F94D59" w:rsidP="0001561C" w:rsidRDefault="00F94D59" w14:paraId="1438DE45" w14:textId="77777777">
      <w:pPr>
        <w:rPr>
          <w:b/>
          <w:bCs/>
        </w:rPr>
      </w:pPr>
    </w:p>
    <w:p w:rsidRPr="0070674A" w:rsidR="00F94D59" w:rsidP="00F94D59" w:rsidRDefault="001D0AB9" w14:paraId="2D6A83E3" w14:textId="629B5BED">
      <w:pPr>
        <w:rPr>
          <w:b/>
          <w:bCs/>
        </w:rPr>
      </w:pPr>
      <w:r>
        <w:rPr>
          <w:b/>
          <w:bCs/>
        </w:rPr>
        <w:t>Industrie in Nederland onder grote druk</w:t>
      </w:r>
      <w:r w:rsidR="00CA07E3">
        <w:rPr>
          <w:b/>
          <w:bCs/>
        </w:rPr>
        <w:t xml:space="preserve">; </w:t>
      </w:r>
      <w:r w:rsidR="00D172D7">
        <w:rPr>
          <w:b/>
          <w:bCs/>
        </w:rPr>
        <w:t xml:space="preserve">ook </w:t>
      </w:r>
      <w:r w:rsidR="00CA07E3">
        <w:rPr>
          <w:b/>
          <w:bCs/>
        </w:rPr>
        <w:t>actie op EU-niveau</w:t>
      </w:r>
      <w:r w:rsidR="00733B9E">
        <w:rPr>
          <w:b/>
          <w:bCs/>
        </w:rPr>
        <w:t xml:space="preserve"> </w:t>
      </w:r>
      <w:r w:rsidR="00DC0D8C">
        <w:rPr>
          <w:b/>
          <w:bCs/>
        </w:rPr>
        <w:t>nodig</w:t>
      </w:r>
      <w:r w:rsidR="00733B9E">
        <w:rPr>
          <w:b/>
          <w:bCs/>
        </w:rPr>
        <w:t xml:space="preserve"> </w:t>
      </w:r>
      <w:r w:rsidR="00CA07E3">
        <w:rPr>
          <w:b/>
          <w:bCs/>
        </w:rPr>
        <w:t xml:space="preserve">om industrie concurrerend te maken en tegelijk te laten verduurzamen </w:t>
      </w:r>
    </w:p>
    <w:p w:rsidR="00F94D59" w:rsidP="00F94D59" w:rsidRDefault="00F94D59" w14:paraId="6A526A23" w14:textId="7BB3E386">
      <w:r>
        <w:t xml:space="preserve">Tijdens </w:t>
      </w:r>
      <w:r w:rsidR="006703D4">
        <w:t>het</w:t>
      </w:r>
      <w:r>
        <w:t xml:space="preserve"> </w:t>
      </w:r>
      <w:r w:rsidR="00E85546">
        <w:t>laatste gesprek in Nederland</w:t>
      </w:r>
      <w:r>
        <w:t xml:space="preserve"> over hoe er wordt aangekeken tegen de </w:t>
      </w:r>
      <w:r w:rsidR="006703D4">
        <w:t xml:space="preserve">CID </w:t>
      </w:r>
      <w:r>
        <w:t xml:space="preserve">kwam </w:t>
      </w:r>
      <w:r w:rsidR="0068383E">
        <w:t xml:space="preserve">(opnieuw) </w:t>
      </w:r>
      <w:r>
        <w:t>duidelijk naar voren dat de industrie in Nederland onder grote druk staat</w:t>
      </w:r>
      <w:r w:rsidR="00D459F8">
        <w:t>.</w:t>
      </w:r>
      <w:r>
        <w:t xml:space="preserve"> </w:t>
      </w:r>
      <w:r w:rsidR="00D459F8">
        <w:t>Daarbij werd gewezen op</w:t>
      </w:r>
      <w:r>
        <w:t xml:space="preserve"> twee factoren die zorgen voor een oneerlijk speelveld: </w:t>
      </w:r>
      <w:r w:rsidR="00D459F8">
        <w:t xml:space="preserve">de </w:t>
      </w:r>
      <w:r>
        <w:t xml:space="preserve">veel hogere </w:t>
      </w:r>
      <w:r w:rsidR="00D459F8">
        <w:t>elektriciteits</w:t>
      </w:r>
      <w:r>
        <w:t xml:space="preserve">- en CO2-kosten in Nederland dan in de buurlanden en een massale toevoer van minder duurzame producten uit </w:t>
      </w:r>
      <w:r w:rsidR="00D459F8">
        <w:t xml:space="preserve">vooral </w:t>
      </w:r>
      <w:r>
        <w:t>Azië, die onder de kostprijs worden aangeboden.</w:t>
      </w:r>
      <w:r w:rsidR="0098229A">
        <w:t xml:space="preserve"> Tijdens het gesprek werd ook het</w:t>
      </w:r>
      <w:r>
        <w:t xml:space="preserve"> belang</w:t>
      </w:r>
      <w:r w:rsidR="00BA1FE5">
        <w:t xml:space="preserve"> </w:t>
      </w:r>
      <w:r w:rsidR="0098229A">
        <w:t xml:space="preserve">benadrukt </w:t>
      </w:r>
      <w:r w:rsidR="00BA1FE5">
        <w:t xml:space="preserve">van het bieden van </w:t>
      </w:r>
      <w:r>
        <w:t xml:space="preserve">een gelijk speelveld </w:t>
      </w:r>
      <w:r w:rsidR="00BA1FE5">
        <w:t>aan</w:t>
      </w:r>
      <w:r>
        <w:t xml:space="preserve"> de hoofdrolspelers in de chemieclusters in Nederland, zoals die in de Rotterdamse haven. </w:t>
      </w:r>
    </w:p>
    <w:p w:rsidR="00380BFF" w:rsidP="00F94D59" w:rsidRDefault="00380BFF" w14:paraId="1253E152" w14:textId="77777777"/>
    <w:p w:rsidR="00380BFF" w:rsidP="00F94D59" w:rsidRDefault="00F94D59" w14:paraId="5B1E7870" w14:textId="44FC7348">
      <w:r>
        <w:t>Vraagcreatie wordt gezien als</w:t>
      </w:r>
      <w:r w:rsidR="00C55BE3">
        <w:t xml:space="preserve"> een</w:t>
      </w:r>
      <w:r>
        <w:t xml:space="preserve"> noodzakelijke voorwaarde om de transitie naar een duurzame industrie en chemie te doen slagen. </w:t>
      </w:r>
      <w:r w:rsidR="008619A3">
        <w:t>Een voorstel dat in dit kader als positief wordt beoordeeld en dat</w:t>
      </w:r>
      <w:r w:rsidR="007A584B">
        <w:t xml:space="preserve"> </w:t>
      </w:r>
      <w:r w:rsidR="008619A3">
        <w:t>bijdraagt aan een gelijk speelveld is de</w:t>
      </w:r>
      <w:r w:rsidR="00ED3CEC">
        <w:t xml:space="preserve"> recentelijk voorgest</w:t>
      </w:r>
      <w:r w:rsidR="00014C9C">
        <w:t>el</w:t>
      </w:r>
      <w:r w:rsidR="00ED3CEC">
        <w:t>de</w:t>
      </w:r>
      <w:r w:rsidR="008619A3">
        <w:t xml:space="preserve"> IAA</w:t>
      </w:r>
      <w:r w:rsidR="00014C9C">
        <w:t xml:space="preserve">-verordening </w:t>
      </w:r>
      <w:r w:rsidR="008619A3">
        <w:t xml:space="preserve">van de Commissie, die inzet op de creatie </w:t>
      </w:r>
      <w:r w:rsidR="0085750A">
        <w:t xml:space="preserve">van </w:t>
      </w:r>
      <w:r w:rsidR="008619A3">
        <w:t xml:space="preserve">een duurzame vraag via aanbestedingen, labels en criteria voor koolstofarme producten. </w:t>
      </w:r>
      <w:r>
        <w:t>Wel werd erop gewezen dat de</w:t>
      </w:r>
      <w:r w:rsidR="008619A3">
        <w:t xml:space="preserve"> in de IAA</w:t>
      </w:r>
      <w:r>
        <w:t xml:space="preserve"> voorgestelde aanpak nog niet (hard) ingevuld is voor chemie – terwijl belangrijke chemieclusters, zoals in Rotterdam, voor de Europese economie een grote waarde hebben - en ook gericht zou moeten zijn op het aanjagen van de private vraag, aangezien de meeste vraag naar producten op de markt privaat is. Een ander aandachtspunt is bescherming van de industrie tegen derde </w:t>
      </w:r>
      <w:r>
        <w:lastRenderedPageBreak/>
        <w:t xml:space="preserve">landen, die producten onder de kostprijs aanbieden, bijvoorbeeld als gevolg van staatssteun of doordat deze minder duurzaam zijn geproduceerd. </w:t>
      </w:r>
    </w:p>
    <w:p w:rsidR="00380BFF" w:rsidP="00F94D59" w:rsidRDefault="00380BFF" w14:paraId="70F8AAB9" w14:textId="77777777"/>
    <w:p w:rsidR="00F94D59" w:rsidP="00F94D59" w:rsidRDefault="006A76C0" w14:paraId="76BEB646" w14:textId="1498013B">
      <w:r>
        <w:t>Er</w:t>
      </w:r>
      <w:r w:rsidR="00CC1D13">
        <w:t xml:space="preserve"> wordt ook </w:t>
      </w:r>
      <w:r w:rsidR="002A2CC2">
        <w:t xml:space="preserve">gepleit voor </w:t>
      </w:r>
      <w:r w:rsidR="00CC1D13">
        <w:t>een p</w:t>
      </w:r>
      <w:r w:rsidR="00F94D59">
        <w:t>ermanente marktbescherming van duurzame sectoren</w:t>
      </w:r>
      <w:r>
        <w:t xml:space="preserve"> ten behoeve van een gelijk speelveld</w:t>
      </w:r>
      <w:r w:rsidR="002A2CC2">
        <w:t>.</w:t>
      </w:r>
      <w:r w:rsidR="00F94D59">
        <w:t xml:space="preserve"> </w:t>
      </w:r>
      <w:r w:rsidR="009A5133">
        <w:t>In dit kader heeft</w:t>
      </w:r>
      <w:r w:rsidR="002A2CC2">
        <w:t xml:space="preserve"> de EU besloten tot </w:t>
      </w:r>
      <w:r w:rsidR="00E36463">
        <w:t xml:space="preserve">de </w:t>
      </w:r>
      <w:r w:rsidR="002A2CC2">
        <w:t>invoering van het</w:t>
      </w:r>
      <w:r w:rsidR="0035454F">
        <w:t xml:space="preserve"> zogenaamde</w:t>
      </w:r>
      <w:r w:rsidR="00F94D59">
        <w:t xml:space="preserve"> </w:t>
      </w:r>
      <w:r w:rsidRPr="00F92ED4" w:rsidR="00F94D59">
        <w:rPr>
          <w:i/>
          <w:iCs/>
        </w:rPr>
        <w:t xml:space="preserve">Carbon </w:t>
      </w:r>
      <w:proofErr w:type="spellStart"/>
      <w:r w:rsidRPr="00F92ED4" w:rsidR="00F94D59">
        <w:rPr>
          <w:i/>
          <w:iCs/>
        </w:rPr>
        <w:t>Adjustment</w:t>
      </w:r>
      <w:proofErr w:type="spellEnd"/>
      <w:r w:rsidRPr="00F92ED4" w:rsidR="00F94D59">
        <w:rPr>
          <w:i/>
          <w:iCs/>
        </w:rPr>
        <w:t xml:space="preserve"> Border </w:t>
      </w:r>
      <w:proofErr w:type="spellStart"/>
      <w:r w:rsidRPr="00F92ED4" w:rsidR="00F94D59">
        <w:rPr>
          <w:i/>
          <w:iCs/>
        </w:rPr>
        <w:t>Mechanism</w:t>
      </w:r>
      <w:proofErr w:type="spellEnd"/>
      <w:r w:rsidR="00F94D59">
        <w:t xml:space="preserve"> (CBAM). Als tijdelijk antwoord, totdat </w:t>
      </w:r>
      <w:r w:rsidR="002A2CC2">
        <w:t>er</w:t>
      </w:r>
      <w:r w:rsidR="00F94D59">
        <w:t xml:space="preserve"> permanente instrumenten in de EU</w:t>
      </w:r>
      <w:r w:rsidR="002E1A78">
        <w:t xml:space="preserve"> zoals het CBAM</w:t>
      </w:r>
      <w:r w:rsidR="00F94D59">
        <w:t xml:space="preserve"> in werking zijn getreden, wordt het nodig geacht op Europees niveau met tijdelijke vrijwarings</w:t>
      </w:r>
      <w:r w:rsidR="006D4602">
        <w:t>-</w:t>
      </w:r>
      <w:r w:rsidR="00F94D59">
        <w:t xml:space="preserve">maatregelen te komen (zoals quota en heffingen), waarbij wordt gekeken naar de volledige waardeketen, in het bijzonder bij sectoren als de chemie. </w:t>
      </w:r>
      <w:r w:rsidR="00E905ED">
        <w:t>Om de</w:t>
      </w:r>
      <w:r w:rsidR="00F94D59">
        <w:t xml:space="preserve"> industrie </w:t>
      </w:r>
      <w:r w:rsidR="00E905ED">
        <w:t>te</w:t>
      </w:r>
      <w:r w:rsidR="00F94D59">
        <w:t xml:space="preserve"> helpen bij het verduurzamen is </w:t>
      </w:r>
      <w:r w:rsidR="00E905ED">
        <w:t>ook de in</w:t>
      </w:r>
      <w:r w:rsidR="00F94D59">
        <w:t xml:space="preserve"> het </w:t>
      </w:r>
      <w:r w:rsidR="008B3DE3">
        <w:rPr>
          <w:i/>
          <w:iCs/>
        </w:rPr>
        <w:t xml:space="preserve">European </w:t>
      </w:r>
      <w:proofErr w:type="spellStart"/>
      <w:r w:rsidR="008B3DE3">
        <w:rPr>
          <w:i/>
          <w:iCs/>
        </w:rPr>
        <w:t>G</w:t>
      </w:r>
      <w:r w:rsidRPr="008B3DE3" w:rsidR="00F94D59">
        <w:rPr>
          <w:i/>
          <w:iCs/>
        </w:rPr>
        <w:t>rids</w:t>
      </w:r>
      <w:proofErr w:type="spellEnd"/>
      <w:r w:rsidRPr="008B3DE3" w:rsidR="00F94D59">
        <w:rPr>
          <w:i/>
          <w:iCs/>
        </w:rPr>
        <w:t xml:space="preserve"> Package</w:t>
      </w:r>
      <w:r w:rsidR="00F94D59">
        <w:t xml:space="preserve"> voorgestelde tijdelijke bouwvrijstelling voor stikstof</w:t>
      </w:r>
      <w:r w:rsidR="00E905ED">
        <w:t xml:space="preserve"> relevant. Deze </w:t>
      </w:r>
      <w:r w:rsidR="00502F46">
        <w:t xml:space="preserve">voorgestelde </w:t>
      </w:r>
      <w:r w:rsidR="000A3791">
        <w:t xml:space="preserve">tijdelijke vrijstelling </w:t>
      </w:r>
      <w:r w:rsidR="006D4602">
        <w:t>wordt</w:t>
      </w:r>
      <w:r w:rsidR="00F94D59">
        <w:t xml:space="preserve"> </w:t>
      </w:r>
      <w:r w:rsidR="00E905ED">
        <w:t xml:space="preserve">ook bij </w:t>
      </w:r>
      <w:r w:rsidR="00F94D59">
        <w:t xml:space="preserve">waterstof- en CCUS-projecten </w:t>
      </w:r>
      <w:r w:rsidR="006D4602">
        <w:t xml:space="preserve">nodig geacht </w:t>
      </w:r>
      <w:r w:rsidR="00F94D59">
        <w:t>en</w:t>
      </w:r>
      <w:r w:rsidR="006D4602">
        <w:t xml:space="preserve"> zou bovendien</w:t>
      </w:r>
      <w:r w:rsidR="00F94D59">
        <w:t xml:space="preserve"> structureel een forse reductie van stikstof kunnen leveren.</w:t>
      </w:r>
      <w:r w:rsidR="00E905ED">
        <w:t xml:space="preserve"> </w:t>
      </w:r>
      <w:r w:rsidR="00F94D59">
        <w:t xml:space="preserve">Tenslotte </w:t>
      </w:r>
      <w:r w:rsidR="000939F7">
        <w:t xml:space="preserve">wordt </w:t>
      </w:r>
      <w:r w:rsidR="0085750A">
        <w:t>benadrukt</w:t>
      </w:r>
      <w:r w:rsidR="000939F7">
        <w:t xml:space="preserve"> dat er</w:t>
      </w:r>
      <w:r w:rsidR="0085750A">
        <w:t>op</w:t>
      </w:r>
      <w:r w:rsidR="000939F7">
        <w:t xml:space="preserve"> </w:t>
      </w:r>
      <w:r w:rsidR="00F94D59">
        <w:t xml:space="preserve">moet </w:t>
      </w:r>
      <w:r w:rsidR="000939F7">
        <w:t xml:space="preserve">worden </w:t>
      </w:r>
      <w:r w:rsidR="0085750A">
        <w:t>toegezien</w:t>
      </w:r>
      <w:r w:rsidR="00F94D59">
        <w:t xml:space="preserve"> dat Europa een aantrekkelijke plek blijft om internationale investeringen te doen. </w:t>
      </w:r>
    </w:p>
    <w:p w:rsidR="00C75912" w:rsidP="00C439B9" w:rsidRDefault="00C75912" w14:paraId="64E5273A" w14:textId="77777777"/>
    <w:p w:rsidRPr="00D66B22" w:rsidR="006B6FCB" w:rsidP="006B6FCB" w:rsidRDefault="00822B89" w14:paraId="01A01CAA" w14:textId="07B78744">
      <w:pPr>
        <w:rPr>
          <w:b/>
          <w:bCs/>
        </w:rPr>
      </w:pPr>
      <w:r>
        <w:rPr>
          <w:b/>
          <w:bCs/>
        </w:rPr>
        <w:t>Aantal belangrijke EU-i</w:t>
      </w:r>
      <w:r w:rsidRPr="00D66B22" w:rsidR="006B6FCB">
        <w:rPr>
          <w:b/>
          <w:bCs/>
        </w:rPr>
        <w:t>nitiatieven</w:t>
      </w:r>
      <w:r>
        <w:rPr>
          <w:b/>
          <w:bCs/>
        </w:rPr>
        <w:t xml:space="preserve"> uit Clean Industrial Deal</w:t>
      </w:r>
      <w:r w:rsidRPr="00D66B22" w:rsidR="006B6FCB">
        <w:rPr>
          <w:b/>
          <w:bCs/>
        </w:rPr>
        <w:t xml:space="preserve"> </w:t>
      </w:r>
      <w:r>
        <w:rPr>
          <w:b/>
          <w:bCs/>
        </w:rPr>
        <w:t>al</w:t>
      </w:r>
      <w:r w:rsidRPr="00D66B22" w:rsidR="006B6FCB">
        <w:rPr>
          <w:b/>
          <w:bCs/>
        </w:rPr>
        <w:t xml:space="preserve"> uitgebracht</w:t>
      </w:r>
    </w:p>
    <w:p w:rsidR="006B6FCB" w:rsidP="006B6FCB" w:rsidRDefault="006B6FCB" w14:paraId="767860E0" w14:textId="1C7D0610">
      <w:r>
        <w:t xml:space="preserve">De Commissie benadrukte tijdens de gesprekken dat </w:t>
      </w:r>
      <w:r w:rsidR="005D3DAB">
        <w:t xml:space="preserve">ze </w:t>
      </w:r>
      <w:r>
        <w:t>ge</w:t>
      </w:r>
      <w:r w:rsidR="00AF12DF">
        <w:t>tracht</w:t>
      </w:r>
      <w:r>
        <w:t xml:space="preserve"> </w:t>
      </w:r>
      <w:r w:rsidR="005D3DAB">
        <w:t>heeft</w:t>
      </w:r>
      <w:r>
        <w:t xml:space="preserve"> zo spoedig mogelijk met wetgevingsvoorstellen te komen ter ondersteuning van de doelstellingen van de CID. Dit omdat de timing en een spoedige uitvoering van groot belang is. </w:t>
      </w:r>
      <w:r w:rsidR="00673B78">
        <w:t>Binnen ee</w:t>
      </w:r>
      <w:r>
        <w:t xml:space="preserve">n </w:t>
      </w:r>
      <w:r w:rsidR="00997F2E">
        <w:t>domein</w:t>
      </w:r>
      <w:r>
        <w:t xml:space="preserve"> waar de Commissie zelf bevoegd is regels te stellen, staatssteun, heeft de Commissie </w:t>
      </w:r>
      <w:r w:rsidR="00F03351">
        <w:t>op 25 juni 2025</w:t>
      </w:r>
      <w:r w:rsidR="00822B89">
        <w:t xml:space="preserve"> al</w:t>
      </w:r>
      <w:r>
        <w:t xml:space="preserve"> een </w:t>
      </w:r>
      <w:r w:rsidRPr="005F1BFE">
        <w:t xml:space="preserve">staatssteunraamwerk </w:t>
      </w:r>
      <w:r w:rsidR="005F1BFE">
        <w:t>(</w:t>
      </w:r>
      <w:r w:rsidRPr="00BC51FB" w:rsidR="005F1BFE">
        <w:rPr>
          <w:b/>
          <w:bCs/>
          <w:i/>
          <w:iCs/>
        </w:rPr>
        <w:t xml:space="preserve">Clean Industrial Deal State </w:t>
      </w:r>
      <w:proofErr w:type="spellStart"/>
      <w:r w:rsidRPr="00BC51FB" w:rsidR="005F1BFE">
        <w:rPr>
          <w:b/>
          <w:bCs/>
          <w:i/>
          <w:iCs/>
        </w:rPr>
        <w:t>Aid</w:t>
      </w:r>
      <w:proofErr w:type="spellEnd"/>
      <w:r w:rsidRPr="00BC51FB" w:rsidR="005F1BFE">
        <w:rPr>
          <w:b/>
          <w:bCs/>
          <w:i/>
          <w:iCs/>
        </w:rPr>
        <w:t xml:space="preserve"> Framework</w:t>
      </w:r>
      <w:r w:rsidR="005F1BFE">
        <w:t xml:space="preserve">) </w:t>
      </w:r>
      <w:r>
        <w:t>uitgebracht.</w:t>
      </w:r>
      <w:r w:rsidR="00F03351">
        <w:rPr>
          <w:rStyle w:val="Voetnootmarkering"/>
        </w:rPr>
        <w:footnoteReference w:id="1"/>
      </w:r>
      <w:r>
        <w:t xml:space="preserve"> De lidstaten mogen hier nu gebruik van maken. Tijdens de gesprekken met de Commissie is ook uitvoerig stilgestaan bij de</w:t>
      </w:r>
      <w:r w:rsidR="001856C5">
        <w:t xml:space="preserve"> op 4 maart jl. uitgebrachte</w:t>
      </w:r>
      <w:r>
        <w:t xml:space="preserve"> </w:t>
      </w:r>
      <w:r w:rsidRPr="00BC51FB">
        <w:rPr>
          <w:b/>
          <w:bCs/>
          <w:i/>
          <w:iCs/>
        </w:rPr>
        <w:t>Industrial Accelerator Act</w:t>
      </w:r>
      <w:r>
        <w:t xml:space="preserve"> (IAA)</w:t>
      </w:r>
      <w:r w:rsidR="00822B89">
        <w:t xml:space="preserve">. </w:t>
      </w:r>
      <w:r>
        <w:t xml:space="preserve">De Commissie hoopt hiermee strategische industrieën te behouden en de productie van </w:t>
      </w:r>
      <w:r w:rsidRPr="00201DA3">
        <w:rPr>
          <w:i/>
          <w:iCs/>
        </w:rPr>
        <w:t xml:space="preserve">clean </w:t>
      </w:r>
      <w:proofErr w:type="spellStart"/>
      <w:r w:rsidRPr="00201DA3">
        <w:rPr>
          <w:i/>
          <w:iCs/>
        </w:rPr>
        <w:t>tech</w:t>
      </w:r>
      <w:proofErr w:type="spellEnd"/>
      <w:r>
        <w:t xml:space="preserve"> producten (zoals zonnepanelen, batterijen en elektrische voertuigen) terug te halen naar de EU. De Commissie wees inzake de positie van de chemische industrie binnen de IAA op het op 8 juli 2025 uitgebrachte </w:t>
      </w:r>
      <w:r w:rsidRPr="00201DA3">
        <w:rPr>
          <w:i/>
          <w:iCs/>
        </w:rPr>
        <w:t xml:space="preserve">European </w:t>
      </w:r>
      <w:proofErr w:type="spellStart"/>
      <w:r w:rsidRPr="00201DA3">
        <w:rPr>
          <w:i/>
          <w:iCs/>
        </w:rPr>
        <w:t>Chemicals</w:t>
      </w:r>
      <w:proofErr w:type="spellEnd"/>
      <w:r w:rsidRPr="00201DA3">
        <w:rPr>
          <w:i/>
          <w:iCs/>
        </w:rPr>
        <w:t xml:space="preserve"> </w:t>
      </w:r>
      <w:proofErr w:type="spellStart"/>
      <w:r w:rsidRPr="00201DA3">
        <w:rPr>
          <w:i/>
          <w:iCs/>
        </w:rPr>
        <w:t>Industry</w:t>
      </w:r>
      <w:proofErr w:type="spellEnd"/>
      <w:r w:rsidRPr="00201DA3">
        <w:rPr>
          <w:i/>
          <w:iCs/>
        </w:rPr>
        <w:t xml:space="preserve"> Action Plan</w:t>
      </w:r>
      <w:r>
        <w:t xml:space="preserve"> en de </w:t>
      </w:r>
      <w:r w:rsidRPr="00201DA3">
        <w:rPr>
          <w:i/>
          <w:iCs/>
        </w:rPr>
        <w:t xml:space="preserve">Critical </w:t>
      </w:r>
      <w:proofErr w:type="spellStart"/>
      <w:r w:rsidRPr="00201DA3">
        <w:rPr>
          <w:i/>
          <w:iCs/>
        </w:rPr>
        <w:t>Chemicals</w:t>
      </w:r>
      <w:proofErr w:type="spellEnd"/>
      <w:r w:rsidRPr="00201DA3">
        <w:rPr>
          <w:i/>
          <w:iCs/>
        </w:rPr>
        <w:t xml:space="preserve"> Alliance</w:t>
      </w:r>
      <w:r>
        <w:t xml:space="preserve">, via welke weg </w:t>
      </w:r>
      <w:r w:rsidR="00270956">
        <w:t xml:space="preserve">onder meer wordt </w:t>
      </w:r>
      <w:r>
        <w:t>gewerkt aan een definitie van “</w:t>
      </w:r>
      <w:r w:rsidRPr="00201DA3">
        <w:rPr>
          <w:i/>
          <w:iCs/>
        </w:rPr>
        <w:t>low carbon</w:t>
      </w:r>
      <w:r>
        <w:t xml:space="preserve">.” Hoewel de chemische industrie nog geen onderdeel van de IAA is, is </w:t>
      </w:r>
      <w:r w:rsidR="00416A53">
        <w:t>het</w:t>
      </w:r>
      <w:r>
        <w:t xml:space="preserve"> wel de intentie van de Commissie om de chemische industrie in het toepassingsbereik o</w:t>
      </w:r>
      <w:r w:rsidR="008E50CC">
        <w:t>p</w:t>
      </w:r>
      <w:r>
        <w:t xml:space="preserve"> te nemen. Dit kon niet in het Commissievoorstel</w:t>
      </w:r>
      <w:r w:rsidR="00BC51FB">
        <w:t xml:space="preserve"> gerealiseerd worden</w:t>
      </w:r>
      <w:r>
        <w:t xml:space="preserve">, omdat gelet op de complexiteit van bijvoorbeeld het opstellen van een lijst over kritieke moleculen er </w:t>
      </w:r>
      <w:r>
        <w:lastRenderedPageBreak/>
        <w:t xml:space="preserve">meer tijd nodig </w:t>
      </w:r>
      <w:r w:rsidR="00CD1578">
        <w:t>i</w:t>
      </w:r>
      <w:r>
        <w:t xml:space="preserve">s voor de uitwerking. De Commissie is voornemens naderhand via een gedelegeerde handeling te zorgen dat de chemische industrie onderdeel van het toepassingsbereik wordt. Een andere optie is om nog tijdens de </w:t>
      </w:r>
      <w:proofErr w:type="spellStart"/>
      <w:r>
        <w:t>interinstitutionele</w:t>
      </w:r>
      <w:proofErr w:type="spellEnd"/>
      <w:r>
        <w:t xml:space="preserve"> onderhandelingen de chemische industrie aan de IAA toe te voegen. Vanuit de Raad zijn </w:t>
      </w:r>
      <w:r w:rsidR="00270956">
        <w:t>er</w:t>
      </w:r>
      <w:r>
        <w:t xml:space="preserve"> signalen dat een akkoord </w:t>
      </w:r>
      <w:r w:rsidR="009C1FC0">
        <w:t xml:space="preserve">over de IAA </w:t>
      </w:r>
      <w:r>
        <w:t>eind 2026 onwaarschijnlijk lijkt</w:t>
      </w:r>
      <w:r w:rsidR="00BC51FB">
        <w:t>,</w:t>
      </w:r>
      <w:r>
        <w:t xml:space="preserve"> gelet op de vele discussiepunten die nog openstaan. Zo </w:t>
      </w:r>
      <w:r w:rsidR="000D3122">
        <w:t>wordt er binnen de Raad verschillend aangekeken tegen</w:t>
      </w:r>
      <w:r>
        <w:t xml:space="preserve"> de voorgestelde </w:t>
      </w:r>
      <w:r w:rsidRPr="00BC51FB">
        <w:rPr>
          <w:i/>
          <w:iCs/>
        </w:rPr>
        <w:t>Made in EU</w:t>
      </w:r>
      <w:r>
        <w:t>-bepalingen. Er zijn l</w:t>
      </w:r>
      <w:r w:rsidR="000D3122">
        <w:t xml:space="preserve">idstaten, </w:t>
      </w:r>
      <w:r w:rsidR="00270956">
        <w:t>zoals</w:t>
      </w:r>
      <w:r w:rsidR="000D3122">
        <w:t xml:space="preserve"> Frankrijk, </w:t>
      </w:r>
      <w:r>
        <w:t>die het Europese voorkeursprincipe in de wettekst willen versterken,</w:t>
      </w:r>
      <w:r w:rsidR="000D3122">
        <w:t xml:space="preserve"> terwijl</w:t>
      </w:r>
      <w:r>
        <w:t xml:space="preserve"> anderen juist </w:t>
      </w:r>
      <w:r w:rsidR="000D3122">
        <w:t xml:space="preserve">pleiten </w:t>
      </w:r>
      <w:r>
        <w:t>voor afzwakk</w:t>
      </w:r>
      <w:r w:rsidR="00350BE6">
        <w:t>ing</w:t>
      </w:r>
      <w:r>
        <w:t xml:space="preserve">. Ten slotte is er nog een derde </w:t>
      </w:r>
      <w:r w:rsidR="000D3122">
        <w:t>groep EU-lidstaten</w:t>
      </w:r>
      <w:r>
        <w:t xml:space="preserve">, waar ook Nederland toe behoort, die voorstander is van het gericht inzetten op alleen strategische sectoren. De bepalingen over buitenlandse investeringen roepen ook vragen op bij verschillende lidstaten. De Commissie wil ook op de korte termijn de chemische industrie een helpende hand toereiken en onderzoekt daarom de mogelijkheden om dumping tegen te gaan. Tegelijk benadrukte de Commissie dat de industrie in de EU ook zelf moet blijven werken aan modernisatie. </w:t>
      </w:r>
    </w:p>
    <w:p w:rsidR="001856C5" w:rsidP="006B6FCB" w:rsidRDefault="001856C5" w14:paraId="21897C54" w14:textId="77777777"/>
    <w:p w:rsidR="006B6FCB" w:rsidP="006B6FCB" w:rsidRDefault="006B6FCB" w14:paraId="6406255E" w14:textId="25955B15">
      <w:r>
        <w:t xml:space="preserve">De Commissie </w:t>
      </w:r>
      <w:r w:rsidR="00A0423E">
        <w:t>dringt er verder op aan om</w:t>
      </w:r>
      <w:r>
        <w:t xml:space="preserve"> de onderhandelingen tussen EP en Raad over het </w:t>
      </w:r>
      <w:r w:rsidR="008A37EF">
        <w:t>op 10 december</w:t>
      </w:r>
      <w:r>
        <w:t xml:space="preserve"> 2025 uitgebrachte </w:t>
      </w:r>
      <w:r w:rsidRPr="00BC51FB" w:rsidR="008A37EF">
        <w:rPr>
          <w:b/>
          <w:bCs/>
          <w:i/>
          <w:iCs/>
        </w:rPr>
        <w:t xml:space="preserve">European </w:t>
      </w:r>
      <w:proofErr w:type="spellStart"/>
      <w:r w:rsidRPr="00BC51FB">
        <w:rPr>
          <w:b/>
          <w:bCs/>
          <w:i/>
          <w:iCs/>
        </w:rPr>
        <w:t>Grids</w:t>
      </w:r>
      <w:proofErr w:type="spellEnd"/>
      <w:r w:rsidRPr="00BC51FB">
        <w:rPr>
          <w:b/>
          <w:bCs/>
          <w:i/>
          <w:iCs/>
        </w:rPr>
        <w:t xml:space="preserve"> Package</w:t>
      </w:r>
      <w:r>
        <w:t xml:space="preserve"> in december 2026 af te ronden, gelet op het belang van deze wetgeving voor elektrificatie en om netcongestie te helpen oplossen. In algemene zin worden de Raad en het EP opgeroepen om onderhandelingen over </w:t>
      </w:r>
      <w:r w:rsidR="0064698B">
        <w:t xml:space="preserve">alle </w:t>
      </w:r>
      <w:r>
        <w:t xml:space="preserve">voorstellen uit de CID snel af te ronden. Daarnaast </w:t>
      </w:r>
      <w:r w:rsidR="0064698B">
        <w:t>wordt gewezen op</w:t>
      </w:r>
      <w:r>
        <w:t xml:space="preserve"> </w:t>
      </w:r>
      <w:r w:rsidR="003074D0">
        <w:t>het</w:t>
      </w:r>
      <w:r w:rsidR="00492849">
        <w:t xml:space="preserve"> zo spoedig mogelijk</w:t>
      </w:r>
      <w:r w:rsidR="003074D0">
        <w:t xml:space="preserve"> </w:t>
      </w:r>
      <w:r>
        <w:t>omzetten</w:t>
      </w:r>
      <w:r w:rsidR="00A678B0">
        <w:t xml:space="preserve"> van Europese wetten</w:t>
      </w:r>
      <w:r>
        <w:t xml:space="preserve"> in nationale regelgeving en uitvoering </w:t>
      </w:r>
      <w:r w:rsidR="0064698B">
        <w:t>als</w:t>
      </w:r>
      <w:r>
        <w:t xml:space="preserve"> aandachtspunt voor de lidstaten. Inzake</w:t>
      </w:r>
      <w:r w:rsidR="003074D0">
        <w:t xml:space="preserve"> de</w:t>
      </w:r>
      <w:r>
        <w:t xml:space="preserve"> energiekosten wees de Commissie erop dat een </w:t>
      </w:r>
      <w:r w:rsidR="009A33F4">
        <w:t xml:space="preserve">niet onaanzienlijk </w:t>
      </w:r>
      <w:r>
        <w:t xml:space="preserve">deel van de hoge energiekosten in de EU </w:t>
      </w:r>
      <w:r w:rsidR="009A33F4">
        <w:t>bestaat uit</w:t>
      </w:r>
      <w:r>
        <w:t xml:space="preserve"> netwerkheffingen en belastingen en dat de Commissie hierover al aanbevelingen aan de EU-lidstaten heeft gedaan. </w:t>
      </w:r>
      <w:r w:rsidR="00BC51FB">
        <w:t>Het is nu</w:t>
      </w:r>
      <w:r>
        <w:t xml:space="preserve"> echter aan de lidstaten zelf om </w:t>
      </w:r>
      <w:r w:rsidR="00BC51FB">
        <w:t>deze aanbevelingen al dan niet op te volgen</w:t>
      </w:r>
      <w:r>
        <w:t>.</w:t>
      </w:r>
    </w:p>
    <w:p w:rsidR="00D66B22" w:rsidP="006B6FCB" w:rsidRDefault="00D66B22" w14:paraId="062416D8" w14:textId="77777777"/>
    <w:p w:rsidRPr="00D66B22" w:rsidR="006B6FCB" w:rsidP="006B6FCB" w:rsidRDefault="006B6FCB" w14:paraId="5AD47A8A" w14:textId="1A6C07BD">
      <w:pPr>
        <w:rPr>
          <w:b/>
          <w:bCs/>
        </w:rPr>
      </w:pPr>
      <w:r w:rsidRPr="00D66B22">
        <w:rPr>
          <w:b/>
          <w:bCs/>
        </w:rPr>
        <w:t xml:space="preserve">Nog verwachte </w:t>
      </w:r>
      <w:r w:rsidR="00822B89">
        <w:rPr>
          <w:b/>
          <w:bCs/>
        </w:rPr>
        <w:t xml:space="preserve">belangrijke </w:t>
      </w:r>
      <w:r w:rsidRPr="00D66B22">
        <w:rPr>
          <w:b/>
          <w:bCs/>
        </w:rPr>
        <w:t>initiatieven die onderdeel uitmaken van de CID</w:t>
      </w:r>
    </w:p>
    <w:p w:rsidR="006B6FCB" w:rsidP="006B6FCB" w:rsidRDefault="006B6FCB" w14:paraId="246DE67D" w14:textId="209F0B2E">
      <w:r>
        <w:t xml:space="preserve">In navolging van de </w:t>
      </w:r>
      <w:r w:rsidR="009C10F5">
        <w:t>al</w:t>
      </w:r>
      <w:r>
        <w:t xml:space="preserve"> uitgekomen initiatieven, zal de Commissie in oktober een </w:t>
      </w:r>
      <w:r w:rsidRPr="001B1256">
        <w:rPr>
          <w:b/>
          <w:bCs/>
        </w:rPr>
        <w:t>Europese circulaire economie wet</w:t>
      </w:r>
      <w:r>
        <w:t xml:space="preserve"> uitbrengen. Er wordt ook gewerkt aan herziening van de EU Aanbestedingswet (</w:t>
      </w:r>
      <w:r w:rsidRPr="00821B2C">
        <w:rPr>
          <w:b/>
          <w:bCs/>
          <w:i/>
          <w:iCs/>
        </w:rPr>
        <w:t xml:space="preserve">Public </w:t>
      </w:r>
      <w:proofErr w:type="spellStart"/>
      <w:r w:rsidRPr="00821B2C">
        <w:rPr>
          <w:b/>
          <w:bCs/>
          <w:i/>
          <w:iCs/>
        </w:rPr>
        <w:t>Procurement</w:t>
      </w:r>
      <w:proofErr w:type="spellEnd"/>
      <w:r w:rsidRPr="00821B2C">
        <w:rPr>
          <w:b/>
          <w:bCs/>
          <w:i/>
          <w:iCs/>
        </w:rPr>
        <w:t xml:space="preserve"> Act</w:t>
      </w:r>
      <w:r>
        <w:t xml:space="preserve">). In het derde kwartaal van 2026 komt er eveneens een </w:t>
      </w:r>
      <w:r w:rsidRPr="00821B2C">
        <w:rPr>
          <w:i/>
          <w:iCs/>
        </w:rPr>
        <w:t>European Market Act</w:t>
      </w:r>
      <w:r>
        <w:t xml:space="preserve"> aan ter versterking van de interne markt. De Commissie ziet ook</w:t>
      </w:r>
      <w:r w:rsidR="00350BE6">
        <w:t xml:space="preserve"> het</w:t>
      </w:r>
      <w:r>
        <w:t xml:space="preserve"> belang voor de industrie bij andere initiatieven, zoals </w:t>
      </w:r>
      <w:r w:rsidR="00646287">
        <w:t>het aangekondigde</w:t>
      </w:r>
      <w:r w:rsidR="009C10F5">
        <w:t xml:space="preserve"> </w:t>
      </w:r>
      <w:r>
        <w:t xml:space="preserve">Elektrificatie Actieplan en het </w:t>
      </w:r>
      <w:proofErr w:type="spellStart"/>
      <w:r w:rsidRPr="00821B2C">
        <w:rPr>
          <w:i/>
          <w:iCs/>
        </w:rPr>
        <w:t>AccelerateEU</w:t>
      </w:r>
      <w:proofErr w:type="spellEnd"/>
      <w:r>
        <w:t xml:space="preserve">-plan. </w:t>
      </w:r>
    </w:p>
    <w:p w:rsidR="00821B2C" w:rsidP="006B6FCB" w:rsidRDefault="00821B2C" w14:paraId="0C2D10B2" w14:textId="77777777"/>
    <w:p w:rsidR="006B6FCB" w:rsidP="006B6FCB" w:rsidRDefault="006B6FCB" w14:paraId="27300189" w14:textId="587F4E10">
      <w:r>
        <w:t>De Commissie wees ook op het EU</w:t>
      </w:r>
      <w:r w:rsidR="00821B2C">
        <w:t>-emissiehandelssysteem (EU</w:t>
      </w:r>
      <w:r>
        <w:t xml:space="preserve"> ETS</w:t>
      </w:r>
      <w:r w:rsidR="00821B2C">
        <w:t>)</w:t>
      </w:r>
      <w:r>
        <w:t xml:space="preserve">, dat onderdeel is geworden van de discussie over de CID en </w:t>
      </w:r>
      <w:r w:rsidR="00422C6F">
        <w:t>die</w:t>
      </w:r>
      <w:r>
        <w:t xml:space="preserve"> investeringszekerheid aan de industrie </w:t>
      </w:r>
      <w:r>
        <w:lastRenderedPageBreak/>
        <w:t>moet bieden. Er komt</w:t>
      </w:r>
      <w:r w:rsidR="003B2F22">
        <w:t xml:space="preserve"> naar verwachting</w:t>
      </w:r>
      <w:r>
        <w:t xml:space="preserve"> op 15 juli 2026 een voorstel tot </w:t>
      </w:r>
      <w:r w:rsidRPr="001B1256">
        <w:rPr>
          <w:b/>
          <w:bCs/>
        </w:rPr>
        <w:t>herziening van het EU ETS</w:t>
      </w:r>
      <w:r>
        <w:t xml:space="preserve">. De Commissie wil </w:t>
      </w:r>
      <w:r w:rsidR="00723BA6">
        <w:t xml:space="preserve">mogelijk </w:t>
      </w:r>
      <w:r>
        <w:t xml:space="preserve">als bijkomende voorwaarde voor het krijgen van vrije uitstootrechten gaan stellen dat er in de EU geïnvesteerd moet gaan worden in </w:t>
      </w:r>
      <w:proofErr w:type="spellStart"/>
      <w:r>
        <w:t>decarbonisatie</w:t>
      </w:r>
      <w:proofErr w:type="spellEnd"/>
      <w:r>
        <w:t>. De Commissie wil er</w:t>
      </w:r>
      <w:r w:rsidR="00ED3449">
        <w:t xml:space="preserve"> ook </w:t>
      </w:r>
      <w:r>
        <w:t xml:space="preserve">voor zorgen dat de industrie op het </w:t>
      </w:r>
      <w:proofErr w:type="spellStart"/>
      <w:r>
        <w:t>transitiepad</w:t>
      </w:r>
      <w:proofErr w:type="spellEnd"/>
      <w:r>
        <w:t xml:space="preserve"> blijft met een duidelijk kader én ervoor zorgen dat het mogelijk is investeringen te doen die nodig zijn om te kunnen verduurzamen. </w:t>
      </w:r>
    </w:p>
    <w:p w:rsidR="006B6FCB" w:rsidP="006B6FCB" w:rsidRDefault="006B6FCB" w14:paraId="7890B4FA" w14:textId="77777777">
      <w:pPr>
        <w:rPr>
          <w:b/>
          <w:bCs/>
          <w:i/>
          <w:iCs/>
        </w:rPr>
      </w:pPr>
    </w:p>
    <w:p w:rsidRPr="00D66B22" w:rsidR="006B6FCB" w:rsidP="006B6FCB" w:rsidRDefault="00107D41" w14:paraId="77B79A1E" w14:textId="6448CD5D">
      <w:pPr>
        <w:rPr>
          <w:b/>
          <w:bCs/>
        </w:rPr>
      </w:pPr>
      <w:r>
        <w:rPr>
          <w:b/>
          <w:bCs/>
        </w:rPr>
        <w:t xml:space="preserve">Binnen </w:t>
      </w:r>
      <w:r w:rsidR="00E7559C">
        <w:rPr>
          <w:b/>
          <w:bCs/>
        </w:rPr>
        <w:t>huidige</w:t>
      </w:r>
      <w:r>
        <w:rPr>
          <w:b/>
          <w:bCs/>
        </w:rPr>
        <w:t xml:space="preserve"> kaders probeert EU f</w:t>
      </w:r>
      <w:r w:rsidRPr="00D66B22" w:rsidR="006B6FCB">
        <w:rPr>
          <w:b/>
          <w:bCs/>
        </w:rPr>
        <w:t xml:space="preserve">inanciële ondersteuning </w:t>
      </w:r>
      <w:r>
        <w:rPr>
          <w:b/>
          <w:bCs/>
        </w:rPr>
        <w:t>te bieden aan</w:t>
      </w:r>
      <w:r w:rsidRPr="00D66B22" w:rsidR="006B6FCB">
        <w:rPr>
          <w:b/>
          <w:bCs/>
        </w:rPr>
        <w:t xml:space="preserve"> industrie om te verduurzamen en concurrerender te worden</w:t>
      </w:r>
    </w:p>
    <w:p w:rsidR="003139CC" w:rsidP="006B6FCB" w:rsidRDefault="00237DE8" w14:paraId="27B67FC0" w14:textId="579A0154">
      <w:r>
        <w:t xml:space="preserve">Op dit moment zijn er geen nieuw financiële middelen voor de CID beschikbaar. </w:t>
      </w:r>
      <w:r w:rsidR="000F57CE">
        <w:t xml:space="preserve">De Commissie probeert </w:t>
      </w:r>
      <w:r>
        <w:t xml:space="preserve">wel </w:t>
      </w:r>
      <w:r w:rsidR="000F57CE">
        <w:t xml:space="preserve">investeringen aan te jagen via verschillende bestaande EU- fondsen, zoals het </w:t>
      </w:r>
      <w:proofErr w:type="spellStart"/>
      <w:r w:rsidRPr="00F140BA" w:rsidR="000F57CE">
        <w:rPr>
          <w:i/>
          <w:iCs/>
        </w:rPr>
        <w:t>Innovation</w:t>
      </w:r>
      <w:proofErr w:type="spellEnd"/>
      <w:r w:rsidRPr="00F140BA" w:rsidR="000F57CE">
        <w:rPr>
          <w:i/>
          <w:iCs/>
        </w:rPr>
        <w:t xml:space="preserve"> Fun</w:t>
      </w:r>
      <w:r w:rsidRPr="00F7489E" w:rsidR="000F57CE">
        <w:rPr>
          <w:i/>
          <w:iCs/>
        </w:rPr>
        <w:t>d</w:t>
      </w:r>
      <w:r w:rsidR="000F57CE">
        <w:t xml:space="preserve">. </w:t>
      </w:r>
      <w:r>
        <w:t xml:space="preserve">In het nieuwe meerjarig financieel kader </w:t>
      </w:r>
      <w:r w:rsidR="00DB7294">
        <w:t xml:space="preserve">van de EU </w:t>
      </w:r>
      <w:r>
        <w:t xml:space="preserve">(2028-2034) stelt de Commissie voor de industrie op verschillende manieren </w:t>
      </w:r>
      <w:r w:rsidR="00B3194B">
        <w:t xml:space="preserve">te </w:t>
      </w:r>
      <w:r>
        <w:t xml:space="preserve">ondersteunen, onder andere via een nieuw </w:t>
      </w:r>
      <w:proofErr w:type="spellStart"/>
      <w:r w:rsidRPr="00F140BA">
        <w:rPr>
          <w:i/>
          <w:iCs/>
        </w:rPr>
        <w:t>Competitiveness</w:t>
      </w:r>
      <w:proofErr w:type="spellEnd"/>
      <w:r w:rsidRPr="00F140BA">
        <w:rPr>
          <w:i/>
          <w:iCs/>
        </w:rPr>
        <w:t xml:space="preserve"> Fund</w:t>
      </w:r>
      <w:r>
        <w:t xml:space="preserve">. </w:t>
      </w:r>
      <w:r w:rsidR="006B6FCB">
        <w:t xml:space="preserve">De Commissie </w:t>
      </w:r>
      <w:r>
        <w:t>dringt er ook</w:t>
      </w:r>
      <w:r w:rsidR="006B6FCB">
        <w:t xml:space="preserve"> op</w:t>
      </w:r>
      <w:r w:rsidR="00247C7A">
        <w:t xml:space="preserve"> aan</w:t>
      </w:r>
      <w:r w:rsidR="006B6FCB">
        <w:t xml:space="preserve"> </w:t>
      </w:r>
      <w:r w:rsidR="000F57CE">
        <w:t xml:space="preserve">dat </w:t>
      </w:r>
      <w:r w:rsidR="00F140BA">
        <w:t xml:space="preserve">de middelen die </w:t>
      </w:r>
      <w:r w:rsidR="006B6FCB">
        <w:t>het EU ETS</w:t>
      </w:r>
      <w:r w:rsidR="00F140BA">
        <w:t xml:space="preserve"> genereert</w:t>
      </w:r>
      <w:r w:rsidR="001513D9">
        <w:t xml:space="preserve"> </w:t>
      </w:r>
      <w:r w:rsidR="00247C7A">
        <w:t>anders</w:t>
      </w:r>
      <w:r w:rsidR="001513D9">
        <w:t xml:space="preserve"> </w:t>
      </w:r>
      <w:r w:rsidR="00247C7A">
        <w:t>kunnen</w:t>
      </w:r>
      <w:r w:rsidR="001513D9">
        <w:t xml:space="preserve"> worden ingezet</w:t>
      </w:r>
      <w:r w:rsidR="006B6FCB">
        <w:t>; de inkomsten hieruit zouden de EU</w:t>
      </w:r>
      <w:r w:rsidR="003139CC">
        <w:t>-l</w:t>
      </w:r>
      <w:r w:rsidR="006B6FCB">
        <w:t xml:space="preserve">idstaten </w:t>
      </w:r>
      <w:r w:rsidR="003139CC">
        <w:t xml:space="preserve">volgens de Commissie </w:t>
      </w:r>
      <w:r w:rsidR="006B6FCB">
        <w:t>moeten inzetten voor de</w:t>
      </w:r>
      <w:r w:rsidR="00C97CFB">
        <w:t xml:space="preserve"> verduurzaming van de</w:t>
      </w:r>
      <w:r w:rsidR="006B6FCB">
        <w:t xml:space="preserve"> industrie en niet </w:t>
      </w:r>
      <w:r w:rsidR="003139CC">
        <w:t>(deels)</w:t>
      </w:r>
      <w:r w:rsidR="001513D9">
        <w:t xml:space="preserve"> </w:t>
      </w:r>
      <w:r w:rsidR="006B6FCB">
        <w:t xml:space="preserve">laten terugvloeien naar de algemene middelen. De Commissie heeft eerder ook al aangekondigd in het kader van EU ETS met een </w:t>
      </w:r>
      <w:r w:rsidRPr="003139CC" w:rsidR="006B6FCB">
        <w:rPr>
          <w:i/>
          <w:iCs/>
        </w:rPr>
        <w:t xml:space="preserve">investmentbooster </w:t>
      </w:r>
      <w:r w:rsidR="006B6FCB">
        <w:t>te zullen komen.</w:t>
      </w:r>
      <w:r w:rsidR="00277C35">
        <w:rPr>
          <w:rStyle w:val="Voetnootmarkering"/>
        </w:rPr>
        <w:footnoteReference w:id="2"/>
      </w:r>
      <w:r w:rsidR="006B6FCB">
        <w:t xml:space="preserve"> Deze zal</w:t>
      </w:r>
      <w:r w:rsidR="003139CC">
        <w:t xml:space="preserve"> mogelijk</w:t>
      </w:r>
      <w:r w:rsidR="006B6FCB">
        <w:t xml:space="preserve"> </w:t>
      </w:r>
      <w:r w:rsidR="00C97CFB">
        <w:t>lijken op</w:t>
      </w:r>
      <w:r w:rsidR="006B6FCB">
        <w:t xml:space="preserve"> de </w:t>
      </w:r>
      <w:proofErr w:type="spellStart"/>
      <w:r w:rsidRPr="003139CC" w:rsidR="006B6FCB">
        <w:rPr>
          <w:i/>
          <w:iCs/>
        </w:rPr>
        <w:t>Inflation</w:t>
      </w:r>
      <w:proofErr w:type="spellEnd"/>
      <w:r w:rsidRPr="003139CC" w:rsidR="006B6FCB">
        <w:rPr>
          <w:i/>
          <w:iCs/>
        </w:rPr>
        <w:t xml:space="preserve"> </w:t>
      </w:r>
      <w:proofErr w:type="spellStart"/>
      <w:r w:rsidRPr="003139CC" w:rsidR="006B6FCB">
        <w:rPr>
          <w:i/>
          <w:iCs/>
        </w:rPr>
        <w:t>Reduction</w:t>
      </w:r>
      <w:proofErr w:type="spellEnd"/>
      <w:r w:rsidRPr="003139CC" w:rsidR="006B6FCB">
        <w:rPr>
          <w:i/>
          <w:iCs/>
        </w:rPr>
        <w:t xml:space="preserve"> Act</w:t>
      </w:r>
      <w:r w:rsidR="006B6FCB">
        <w:t xml:space="preserve"> in de VS en</w:t>
      </w:r>
      <w:r w:rsidR="00C97CFB">
        <w:t xml:space="preserve"> eveneens</w:t>
      </w:r>
      <w:r w:rsidR="006B6FCB">
        <w:t xml:space="preserve"> tot doel hebben investeringen in verduurzaming van de industrie aan te jagen.</w:t>
      </w:r>
    </w:p>
    <w:p w:rsidRPr="00702FF2" w:rsidR="006B6FCB" w:rsidP="006B6FCB" w:rsidRDefault="006B6FCB" w14:paraId="3C8C7EB2" w14:textId="27DEC19E">
      <w:r w:rsidRPr="00702FF2">
        <w:rPr>
          <w:noProof/>
        </w:rPr>
        <w:drawing>
          <wp:anchor distT="0" distB="0" distL="114300" distR="114300" simplePos="0" relativeHeight="251671552" behindDoc="1" locked="0" layoutInCell="1" allowOverlap="1" wp14:editId="4789F86D" wp14:anchorId="62D95B21">
            <wp:simplePos x="0" y="0"/>
            <wp:positionH relativeFrom="page">
              <wp:posOffset>617220</wp:posOffset>
            </wp:positionH>
            <wp:positionV relativeFrom="page">
              <wp:posOffset>384175</wp:posOffset>
            </wp:positionV>
            <wp:extent cx="431800" cy="1238250"/>
            <wp:effectExtent l="0" t="0" r="6350" b="0"/>
            <wp:wrapNone/>
            <wp:docPr id="453969854" name="Afbeelding 453969854" descr="Afbeelding met schets, symbool, tekening, embl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schets, symbool, tekening, embleem&#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p>
    <w:p w:rsidR="006B6FCB" w:rsidP="006B6FCB" w:rsidRDefault="006B6FCB" w14:paraId="74E554BE" w14:textId="77777777">
      <w:r w:rsidRPr="00702FF2">
        <w:t xml:space="preserve">Hoogachtend, </w:t>
      </w:r>
    </w:p>
    <w:p w:rsidR="006B6FCB" w:rsidP="006B6FCB" w:rsidRDefault="006B6FCB" w14:paraId="1CF0F450" w14:textId="77777777">
      <w:pPr>
        <w:rPr>
          <w:bCs/>
        </w:rPr>
      </w:pPr>
      <w:r>
        <w:rPr>
          <w:bCs/>
        </w:rPr>
        <w:t>Henk Jumelet</w:t>
      </w:r>
    </w:p>
    <w:p w:rsidR="006B6FCB" w:rsidP="006B6FCB" w:rsidRDefault="006B6FCB" w14:paraId="5E1821C5" w14:textId="77777777">
      <w:pPr>
        <w:rPr>
          <w:b/>
          <w:bCs/>
        </w:rPr>
      </w:pPr>
    </w:p>
    <w:p w:rsidR="003D08FA" w:rsidP="006B6FCB" w:rsidRDefault="003D08FA" w14:paraId="264C7E4F" w14:textId="77777777">
      <w:pPr>
        <w:rPr>
          <w:b/>
          <w:bCs/>
        </w:rPr>
      </w:pPr>
    </w:p>
    <w:p w:rsidR="003D08FA" w:rsidP="006B6FCB" w:rsidRDefault="003D08FA" w14:paraId="29EF8213" w14:textId="77777777">
      <w:pPr>
        <w:rPr>
          <w:b/>
          <w:bCs/>
        </w:rPr>
      </w:pPr>
    </w:p>
    <w:p w:rsidR="003D08FA" w:rsidP="006B6FCB" w:rsidRDefault="003D08FA" w14:paraId="7FA1059A" w14:textId="77777777">
      <w:pPr>
        <w:rPr>
          <w:b/>
          <w:bCs/>
        </w:rPr>
      </w:pPr>
    </w:p>
    <w:p w:rsidR="003D08FA" w:rsidP="006B6FCB" w:rsidRDefault="003D08FA" w14:paraId="21526B01" w14:textId="77777777">
      <w:pPr>
        <w:rPr>
          <w:b/>
          <w:bCs/>
        </w:rPr>
      </w:pPr>
    </w:p>
    <w:p w:rsidR="003D08FA" w:rsidP="006B6FCB" w:rsidRDefault="003D08FA" w14:paraId="2E64060C" w14:textId="77777777">
      <w:pPr>
        <w:rPr>
          <w:b/>
          <w:bCs/>
        </w:rPr>
      </w:pPr>
    </w:p>
    <w:p w:rsidR="003D08FA" w:rsidP="006B6FCB" w:rsidRDefault="003D08FA" w14:paraId="585558FA" w14:textId="77777777">
      <w:pPr>
        <w:rPr>
          <w:b/>
          <w:bCs/>
        </w:rPr>
      </w:pPr>
    </w:p>
    <w:p w:rsidR="003D08FA" w:rsidP="006B6FCB" w:rsidRDefault="003D08FA" w14:paraId="7C77A856" w14:textId="77777777">
      <w:pPr>
        <w:rPr>
          <w:b/>
          <w:bCs/>
        </w:rPr>
      </w:pPr>
    </w:p>
    <w:p w:rsidR="003D08FA" w:rsidP="006B6FCB" w:rsidRDefault="003D08FA" w14:paraId="3135A890" w14:textId="77777777">
      <w:pPr>
        <w:rPr>
          <w:b/>
          <w:bCs/>
        </w:rPr>
      </w:pPr>
    </w:p>
    <w:p w:rsidR="003D08FA" w:rsidP="006B6FCB" w:rsidRDefault="003D08FA" w14:paraId="2998F8C8" w14:textId="77777777">
      <w:pPr>
        <w:rPr>
          <w:b/>
          <w:bCs/>
        </w:rPr>
      </w:pPr>
    </w:p>
    <w:p w:rsidR="003D08FA" w:rsidP="006B6FCB" w:rsidRDefault="003D08FA" w14:paraId="7568D7AB" w14:textId="77777777">
      <w:pPr>
        <w:rPr>
          <w:b/>
          <w:bCs/>
        </w:rPr>
      </w:pPr>
    </w:p>
    <w:p w:rsidR="003139CC" w:rsidP="006B6FCB" w:rsidRDefault="003139CC" w14:paraId="0DF102AA" w14:textId="77777777">
      <w:pPr>
        <w:rPr>
          <w:b/>
          <w:bCs/>
        </w:rPr>
      </w:pPr>
    </w:p>
    <w:p w:rsidRPr="000153A2" w:rsidR="006B6FCB" w:rsidP="006B6FCB" w:rsidRDefault="006B6FCB" w14:paraId="7AAD3697" w14:textId="7CBD8700">
      <w:pPr>
        <w:rPr>
          <w:b/>
          <w:bCs/>
        </w:rPr>
      </w:pPr>
      <w:r w:rsidRPr="000153A2">
        <w:rPr>
          <w:b/>
          <w:bCs/>
        </w:rPr>
        <w:lastRenderedPageBreak/>
        <w:t>Bijlage</w:t>
      </w:r>
      <w:r>
        <w:rPr>
          <w:b/>
          <w:bCs/>
        </w:rPr>
        <w:t xml:space="preserve"> </w:t>
      </w:r>
    </w:p>
    <w:p w:rsidR="006B6FCB" w:rsidP="006B6FCB" w:rsidRDefault="006B6FCB" w14:paraId="621438FD" w14:textId="2A10DA67">
      <w:r>
        <w:t xml:space="preserve">Ik heb, in aanvulling op de in de tussenrapportage </w:t>
      </w:r>
      <w:r w:rsidR="00277C35">
        <w:t xml:space="preserve">van 17 april 2026 </w:t>
      </w:r>
      <w:r>
        <w:t xml:space="preserve">genoemde personen, met de volgende personen gesproken in het kader van het EU-rapporteurschap </w:t>
      </w:r>
      <w:r w:rsidRPr="00354AC1">
        <w:rPr>
          <w:i/>
          <w:iCs/>
        </w:rPr>
        <w:t>C</w:t>
      </w:r>
      <w:r w:rsidRPr="00354AC1" w:rsidR="00354AC1">
        <w:rPr>
          <w:i/>
          <w:iCs/>
        </w:rPr>
        <w:t>lean Industrial Deal</w:t>
      </w:r>
      <w:r>
        <w:t>:</w:t>
      </w:r>
    </w:p>
    <w:p w:rsidR="006B6FCB" w:rsidP="006B6FCB" w:rsidRDefault="00626189" w14:paraId="3CDB1EBF" w14:textId="083E1F7F">
      <w:pPr>
        <w:pStyle w:val="Lijstalinea"/>
        <w:numPr>
          <w:ilvl w:val="0"/>
          <w:numId w:val="26"/>
        </w:numPr>
        <w:spacing w:after="160" w:line="278" w:lineRule="auto"/>
      </w:pPr>
      <w:r>
        <w:t xml:space="preserve">Directeur </w:t>
      </w:r>
      <w:r w:rsidR="006B7BD7">
        <w:t xml:space="preserve">bij </w:t>
      </w:r>
      <w:proofErr w:type="spellStart"/>
      <w:r w:rsidR="006B6FCB">
        <w:t>Deltalinqs</w:t>
      </w:r>
      <w:proofErr w:type="spellEnd"/>
      <w:r w:rsidR="006B6FCB">
        <w:t>, de heer Bas Janssen</w:t>
      </w:r>
    </w:p>
    <w:p w:rsidR="006B6FCB" w:rsidP="006B6FCB" w:rsidRDefault="008D796C" w14:paraId="3D376140" w14:textId="5BC406C4">
      <w:pPr>
        <w:pStyle w:val="Lijstalinea"/>
        <w:numPr>
          <w:ilvl w:val="0"/>
          <w:numId w:val="26"/>
        </w:numPr>
        <w:spacing w:after="160" w:line="278" w:lineRule="auto"/>
      </w:pPr>
      <w:r w:rsidRPr="001A7087">
        <w:t xml:space="preserve">Programmadirecteur Public Affairs &amp; Communicatie </w:t>
      </w:r>
      <w:r w:rsidR="006B7BD7">
        <w:t xml:space="preserve">bij </w:t>
      </w:r>
      <w:proofErr w:type="spellStart"/>
      <w:r>
        <w:t>Deltalinqs</w:t>
      </w:r>
      <w:proofErr w:type="spellEnd"/>
      <w:r w:rsidR="006B6FCB">
        <w:t xml:space="preserve">, de heer Edwin </w:t>
      </w:r>
      <w:proofErr w:type="spellStart"/>
      <w:r w:rsidR="006B6FCB">
        <w:t>Scherrenburg</w:t>
      </w:r>
      <w:proofErr w:type="spellEnd"/>
    </w:p>
    <w:p w:rsidR="006B6FCB" w:rsidP="006B6FCB" w:rsidRDefault="006B6FCB" w14:paraId="109AA241" w14:textId="77777777">
      <w:pPr>
        <w:pStyle w:val="Lijstalinea"/>
        <w:numPr>
          <w:ilvl w:val="0"/>
          <w:numId w:val="26"/>
        </w:numPr>
        <w:spacing w:after="160" w:line="278" w:lineRule="auto"/>
      </w:pPr>
      <w:r>
        <w:t xml:space="preserve">Lid kabinet Eurocommissaris van Welvaart en Industriebeleid Stéphane </w:t>
      </w:r>
      <w:proofErr w:type="spellStart"/>
      <w:r>
        <w:t>Séjourné</w:t>
      </w:r>
      <w:proofErr w:type="spellEnd"/>
      <w:r>
        <w:t xml:space="preserve">, mevrouw </w:t>
      </w:r>
      <w:proofErr w:type="spellStart"/>
      <w:r>
        <w:t>Aleksandra</w:t>
      </w:r>
      <w:proofErr w:type="spellEnd"/>
      <w:r>
        <w:t xml:space="preserve"> </w:t>
      </w:r>
      <w:proofErr w:type="spellStart"/>
      <w:r>
        <w:t>Kordecka</w:t>
      </w:r>
      <w:proofErr w:type="spellEnd"/>
    </w:p>
    <w:p w:rsidR="006B6FCB" w:rsidP="006B6FCB" w:rsidRDefault="006B6FCB" w14:paraId="174F4E77" w14:textId="77777777">
      <w:pPr>
        <w:pStyle w:val="Lijstalinea"/>
        <w:numPr>
          <w:ilvl w:val="0"/>
          <w:numId w:val="26"/>
        </w:numPr>
        <w:spacing w:after="160" w:line="278" w:lineRule="auto"/>
      </w:pPr>
      <w:r>
        <w:t xml:space="preserve">Lid kabinet Eurocommissaris voor Klimaatactie Wopke Hoekstra, de heer Miguel </w:t>
      </w:r>
      <w:proofErr w:type="spellStart"/>
      <w:r>
        <w:t>Garcia</w:t>
      </w:r>
      <w:proofErr w:type="spellEnd"/>
      <w:r>
        <w:t xml:space="preserve"> Jones</w:t>
      </w:r>
    </w:p>
    <w:p w:rsidR="006B6FCB" w:rsidP="006B6FCB" w:rsidRDefault="006B6FCB" w14:paraId="5881DD35" w14:textId="77777777">
      <w:pPr>
        <w:pStyle w:val="Lijstalinea"/>
        <w:numPr>
          <w:ilvl w:val="0"/>
          <w:numId w:val="26"/>
        </w:numPr>
        <w:spacing w:after="160" w:line="278" w:lineRule="auto"/>
      </w:pPr>
      <w:r>
        <w:t>Directeur voor Strategie, Analyse en Planning bij DG Klimaatactie (CLIMA) van de Europese Commissie, mevrouw Yvon Slingenberg</w:t>
      </w:r>
    </w:p>
    <w:p w:rsidR="006B6FCB" w:rsidP="006B6FCB" w:rsidRDefault="006B6FCB" w14:paraId="09101A04" w14:textId="15B9671E">
      <w:pPr>
        <w:pStyle w:val="Lijstalinea"/>
        <w:numPr>
          <w:ilvl w:val="0"/>
          <w:numId w:val="26"/>
        </w:numPr>
        <w:spacing w:after="160" w:line="278" w:lineRule="auto"/>
      </w:pPr>
      <w:r>
        <w:t>Hoofd E</w:t>
      </w:r>
      <w:r w:rsidR="006B7BD7">
        <w:t>uropees Parlement</w:t>
      </w:r>
      <w:r w:rsidRPr="00504467">
        <w:t xml:space="preserve"> </w:t>
      </w:r>
      <w:r>
        <w:t>bij de Permanente Vertegenwoordiging van Nederland bij de EU, de heer Arne Bartelsman</w:t>
      </w:r>
    </w:p>
    <w:p w:rsidR="006B6FCB" w:rsidP="006B6FCB" w:rsidRDefault="006B6FCB" w14:paraId="49C2C42C" w14:textId="77777777">
      <w:pPr>
        <w:pStyle w:val="Lijstalinea"/>
        <w:numPr>
          <w:ilvl w:val="0"/>
          <w:numId w:val="26"/>
        </w:numPr>
        <w:spacing w:after="160" w:line="278" w:lineRule="auto"/>
      </w:pPr>
      <w:r>
        <w:t>Klimaatattaché bij de Permanente Vertegenwoordiging van Nederland bij de EU, mevrouw Marthe Huigsloot</w:t>
      </w:r>
    </w:p>
    <w:p w:rsidR="006B6FCB" w:rsidP="006B6FCB" w:rsidRDefault="006B6FCB" w14:paraId="4FECB914" w14:textId="77777777">
      <w:pPr>
        <w:pStyle w:val="Lijstalinea"/>
        <w:numPr>
          <w:ilvl w:val="0"/>
          <w:numId w:val="26"/>
        </w:numPr>
        <w:spacing w:after="160" w:line="278" w:lineRule="auto"/>
      </w:pPr>
      <w:r>
        <w:t xml:space="preserve">Milieu attaché bij de Permanente Vertegenwoordiging van Nederland bij de EU, mevrouw Esmée </w:t>
      </w:r>
      <w:proofErr w:type="spellStart"/>
      <w:r>
        <w:t>Ramaaker</w:t>
      </w:r>
      <w:proofErr w:type="spellEnd"/>
    </w:p>
    <w:p w:rsidR="006B6FCB" w:rsidP="006B6FCB" w:rsidRDefault="006B6FCB" w14:paraId="47852016" w14:textId="77777777">
      <w:pPr>
        <w:pStyle w:val="Lijstalinea"/>
        <w:numPr>
          <w:ilvl w:val="0"/>
          <w:numId w:val="26"/>
        </w:numPr>
        <w:spacing w:after="160" w:line="278" w:lineRule="auto"/>
      </w:pPr>
      <w:r>
        <w:t xml:space="preserve">Attaché Economische Weerbaarheid bij de Permanente Vertegenwoordiging van Nederland bij de EU, de heer Kevin </w:t>
      </w:r>
      <w:proofErr w:type="spellStart"/>
      <w:r>
        <w:t>Jurak</w:t>
      </w:r>
      <w:proofErr w:type="spellEnd"/>
    </w:p>
    <w:p w:rsidR="00F94D59" w:rsidP="00C439B9" w:rsidRDefault="00F94D59" w14:paraId="6F8ACA7F" w14:textId="77777777"/>
    <w:p w:rsidR="001315C9" w:rsidP="0001561C" w:rsidRDefault="001315C9" w14:paraId="187A8E04" w14:textId="77777777">
      <w:pPr>
        <w:rPr>
          <w:b/>
          <w:bCs/>
        </w:rPr>
      </w:pPr>
    </w:p>
    <w:p w:rsidR="001315C9" w:rsidP="0001561C" w:rsidRDefault="001315C9" w14:paraId="0EFA8383" w14:textId="77777777">
      <w:pPr>
        <w:rPr>
          <w:b/>
          <w:bCs/>
        </w:rPr>
      </w:pPr>
    </w:p>
    <w:p w:rsidR="001315C9" w:rsidP="0001561C" w:rsidRDefault="001315C9" w14:paraId="37D0B773" w14:textId="77777777">
      <w:pPr>
        <w:rPr>
          <w:b/>
          <w:bCs/>
        </w:rPr>
      </w:pPr>
    </w:p>
    <w:p w:rsidR="001315C9" w:rsidP="0001561C" w:rsidRDefault="001315C9" w14:paraId="5BCC75DE" w14:textId="77777777">
      <w:pPr>
        <w:rPr>
          <w:b/>
          <w:bCs/>
        </w:rPr>
      </w:pPr>
    </w:p>
    <w:p w:rsidR="006B6FCB" w:rsidRDefault="006B6FCB" w14:paraId="627BE151" w14:textId="77777777">
      <w:pPr>
        <w:rPr>
          <w:bCs/>
        </w:rPr>
      </w:pPr>
    </w:p>
    <w:sectPr w:rsidR="006B6FCB" w:rsidSect="00B36B2E">
      <w:headerReference w:type="default" r:id="rId14"/>
      <w:footerReference w:type="default" r:id="rId15"/>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3869" w14:textId="77777777" w:rsidR="00D24FCE" w:rsidRDefault="00D24FCE">
      <w:r>
        <w:separator/>
      </w:r>
    </w:p>
  </w:endnote>
  <w:endnote w:type="continuationSeparator" w:id="0">
    <w:p w14:paraId="14C30970" w14:textId="77777777" w:rsidR="00D24FCE" w:rsidRDefault="00D2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Times New Roman"/>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94C6"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68208CA4" wp14:editId="43C04FB6">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08CA4"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5C988ED5"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3BED4AE" wp14:editId="0AF1EFB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6156C"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3BED4AE" id="Text Box 6" o:spid="_x0000_s1030"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6A56156C"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C20A" w14:textId="77777777" w:rsidR="00D24FCE" w:rsidRDefault="00D24FCE">
      <w:r>
        <w:separator/>
      </w:r>
    </w:p>
  </w:footnote>
  <w:footnote w:type="continuationSeparator" w:id="0">
    <w:p w14:paraId="1EDC786F" w14:textId="77777777" w:rsidR="00D24FCE" w:rsidRDefault="00D24FCE">
      <w:r>
        <w:continuationSeparator/>
      </w:r>
    </w:p>
  </w:footnote>
  <w:footnote w:id="1">
    <w:p w14:paraId="5A74B05C" w14:textId="31257A39" w:rsidR="00F03351" w:rsidRPr="00F03351" w:rsidRDefault="00F03351">
      <w:pPr>
        <w:pStyle w:val="Voetnoottekst"/>
        <w:rPr>
          <w:sz w:val="16"/>
          <w:szCs w:val="16"/>
          <w:lang w:val="en-US"/>
        </w:rPr>
      </w:pPr>
      <w:r w:rsidRPr="00F03351">
        <w:rPr>
          <w:rStyle w:val="Voetnootmarkering"/>
          <w:sz w:val="16"/>
          <w:szCs w:val="16"/>
        </w:rPr>
        <w:footnoteRef/>
      </w:r>
      <w:r w:rsidRPr="00F03351">
        <w:rPr>
          <w:sz w:val="16"/>
          <w:szCs w:val="16"/>
          <w:lang w:val="en-US"/>
        </w:rPr>
        <w:t xml:space="preserve"> https://competition-policy.ec.europa.eu/about/contribution-clean-just-and-competitive-transition/clean-industrial-deal-state-aid-framework-cisaf_en</w:t>
      </w:r>
    </w:p>
  </w:footnote>
  <w:footnote w:id="2">
    <w:p w14:paraId="0917D044" w14:textId="77777777" w:rsidR="00277C35" w:rsidRPr="000830AD" w:rsidRDefault="00277C35" w:rsidP="00277C35">
      <w:pPr>
        <w:pStyle w:val="Voetnoottekst"/>
        <w:rPr>
          <w:lang w:val="en-US"/>
        </w:rPr>
      </w:pPr>
      <w:r>
        <w:rPr>
          <w:rStyle w:val="Voetnootmarkering"/>
        </w:rPr>
        <w:footnoteRef/>
      </w:r>
      <w:r w:rsidRPr="000830AD">
        <w:rPr>
          <w:lang w:val="en-US"/>
        </w:rPr>
        <w:t xml:space="preserve"> </w:t>
      </w:r>
      <w:r w:rsidRPr="000830AD">
        <w:rPr>
          <w:sz w:val="16"/>
          <w:szCs w:val="16"/>
          <w:lang w:val="en-US"/>
        </w:rPr>
        <w:t>https://ec.europa.eu/commission/presscorner/detail/en/ip_26_1044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F153" w14:textId="77777777" w:rsidR="00187443" w:rsidRDefault="00187443">
    <w:pPr>
      <w:pStyle w:val="Koptekst"/>
    </w:pPr>
    <w:r>
      <w:rPr>
        <w:noProof/>
        <w:lang w:eastAsia="nl-NL"/>
      </w:rPr>
      <w:drawing>
        <wp:anchor distT="0" distB="0" distL="114300" distR="114300" simplePos="0" relativeHeight="251678208" behindDoc="1" locked="0" layoutInCell="1" allowOverlap="1" wp14:anchorId="508DA506" wp14:editId="6500BB5B">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15229C"/>
    <w:multiLevelType w:val="hybridMultilevel"/>
    <w:tmpl w:val="454A8650"/>
    <w:lvl w:ilvl="0" w:tplc="94CA7538">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486B11"/>
    <w:multiLevelType w:val="multilevel"/>
    <w:tmpl w:val="58B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4"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CA02B8"/>
    <w:multiLevelType w:val="hybridMultilevel"/>
    <w:tmpl w:val="7F72B3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1C34704"/>
    <w:multiLevelType w:val="multilevel"/>
    <w:tmpl w:val="3EE666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DBF63C3"/>
    <w:multiLevelType w:val="hybridMultilevel"/>
    <w:tmpl w:val="A1CA4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1703494">
    <w:abstractNumId w:val="15"/>
  </w:num>
  <w:num w:numId="2" w16cid:durableId="1506437629">
    <w:abstractNumId w:val="0"/>
  </w:num>
  <w:num w:numId="3" w16cid:durableId="563758557">
    <w:abstractNumId w:val="2"/>
  </w:num>
  <w:num w:numId="4" w16cid:durableId="1662656698">
    <w:abstractNumId w:val="20"/>
  </w:num>
  <w:num w:numId="5" w16cid:durableId="620650281">
    <w:abstractNumId w:val="3"/>
  </w:num>
  <w:num w:numId="6" w16cid:durableId="480850401">
    <w:abstractNumId w:val="7"/>
  </w:num>
  <w:num w:numId="7" w16cid:durableId="175505539">
    <w:abstractNumId w:val="23"/>
  </w:num>
  <w:num w:numId="8" w16cid:durableId="1407990773">
    <w:abstractNumId w:val="16"/>
  </w:num>
  <w:num w:numId="9" w16cid:durableId="58476747">
    <w:abstractNumId w:val="22"/>
  </w:num>
  <w:num w:numId="10" w16cid:durableId="148598707">
    <w:abstractNumId w:val="11"/>
  </w:num>
  <w:num w:numId="11" w16cid:durableId="2107724730">
    <w:abstractNumId w:val="21"/>
  </w:num>
  <w:num w:numId="12" w16cid:durableId="1383867731">
    <w:abstractNumId w:val="19"/>
  </w:num>
  <w:num w:numId="13" w16cid:durableId="2068524583">
    <w:abstractNumId w:val="5"/>
  </w:num>
  <w:num w:numId="14" w16cid:durableId="996345951">
    <w:abstractNumId w:val="4"/>
  </w:num>
  <w:num w:numId="15" w16cid:durableId="743987739">
    <w:abstractNumId w:val="13"/>
  </w:num>
  <w:num w:numId="16" w16cid:durableId="928925003">
    <w:abstractNumId w:val="1"/>
  </w:num>
  <w:num w:numId="17" w16cid:durableId="711272106">
    <w:abstractNumId w:val="8"/>
  </w:num>
  <w:num w:numId="18" w16cid:durableId="1328702964">
    <w:abstractNumId w:val="9"/>
  </w:num>
  <w:num w:numId="19" w16cid:durableId="1103569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25860">
    <w:abstractNumId w:val="14"/>
  </w:num>
  <w:num w:numId="21" w16cid:durableId="1191869576">
    <w:abstractNumId w:val="17"/>
  </w:num>
  <w:num w:numId="22" w16cid:durableId="684554981">
    <w:abstractNumId w:val="18"/>
  </w:num>
  <w:num w:numId="23" w16cid:durableId="220554979">
    <w:abstractNumId w:val="6"/>
  </w:num>
  <w:num w:numId="24" w16cid:durableId="1398820764">
    <w:abstractNumId w:val="12"/>
  </w:num>
  <w:num w:numId="25" w16cid:durableId="146016534">
    <w:abstractNumId w:val="10"/>
  </w:num>
  <w:num w:numId="26" w16cid:durableId="118674902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17D3"/>
    <w:rsid w:val="00003317"/>
    <w:rsid w:val="0000352C"/>
    <w:rsid w:val="00003DB4"/>
    <w:rsid w:val="00003DE3"/>
    <w:rsid w:val="000042A9"/>
    <w:rsid w:val="0000430C"/>
    <w:rsid w:val="00004A96"/>
    <w:rsid w:val="00005659"/>
    <w:rsid w:val="0000587B"/>
    <w:rsid w:val="00005AB6"/>
    <w:rsid w:val="0000671D"/>
    <w:rsid w:val="0000725E"/>
    <w:rsid w:val="00007B26"/>
    <w:rsid w:val="00007DEE"/>
    <w:rsid w:val="000100E7"/>
    <w:rsid w:val="000108C3"/>
    <w:rsid w:val="00010D87"/>
    <w:rsid w:val="00010F88"/>
    <w:rsid w:val="00011D49"/>
    <w:rsid w:val="00013B5B"/>
    <w:rsid w:val="00013E9D"/>
    <w:rsid w:val="0001473F"/>
    <w:rsid w:val="00014BA2"/>
    <w:rsid w:val="00014C9C"/>
    <w:rsid w:val="00014E6B"/>
    <w:rsid w:val="00015130"/>
    <w:rsid w:val="0001561C"/>
    <w:rsid w:val="000159C2"/>
    <w:rsid w:val="00016FF9"/>
    <w:rsid w:val="000174CA"/>
    <w:rsid w:val="0001771A"/>
    <w:rsid w:val="0002031A"/>
    <w:rsid w:val="0002054F"/>
    <w:rsid w:val="00020ABB"/>
    <w:rsid w:val="00020B47"/>
    <w:rsid w:val="0002220F"/>
    <w:rsid w:val="000233CC"/>
    <w:rsid w:val="000242AF"/>
    <w:rsid w:val="00024B50"/>
    <w:rsid w:val="00025CEB"/>
    <w:rsid w:val="00026E3D"/>
    <w:rsid w:val="0002733C"/>
    <w:rsid w:val="00030454"/>
    <w:rsid w:val="00031970"/>
    <w:rsid w:val="00031F58"/>
    <w:rsid w:val="0003305D"/>
    <w:rsid w:val="000333B6"/>
    <w:rsid w:val="000336BD"/>
    <w:rsid w:val="00034898"/>
    <w:rsid w:val="00035F9A"/>
    <w:rsid w:val="00036514"/>
    <w:rsid w:val="00036640"/>
    <w:rsid w:val="000371A0"/>
    <w:rsid w:val="00037639"/>
    <w:rsid w:val="0003782A"/>
    <w:rsid w:val="000428C1"/>
    <w:rsid w:val="00043BCB"/>
    <w:rsid w:val="000448E1"/>
    <w:rsid w:val="00044AC2"/>
    <w:rsid w:val="00044FC3"/>
    <w:rsid w:val="00045833"/>
    <w:rsid w:val="000464EE"/>
    <w:rsid w:val="00047748"/>
    <w:rsid w:val="0004778F"/>
    <w:rsid w:val="00050072"/>
    <w:rsid w:val="00050574"/>
    <w:rsid w:val="0005080E"/>
    <w:rsid w:val="0005110E"/>
    <w:rsid w:val="00051524"/>
    <w:rsid w:val="00051D08"/>
    <w:rsid w:val="00051DD9"/>
    <w:rsid w:val="00052C7B"/>
    <w:rsid w:val="00052FB2"/>
    <w:rsid w:val="0005347A"/>
    <w:rsid w:val="00054492"/>
    <w:rsid w:val="000559C4"/>
    <w:rsid w:val="00055FF2"/>
    <w:rsid w:val="000565DB"/>
    <w:rsid w:val="00057BF0"/>
    <w:rsid w:val="00057D07"/>
    <w:rsid w:val="000601BC"/>
    <w:rsid w:val="000605B4"/>
    <w:rsid w:val="00060C4A"/>
    <w:rsid w:val="000629EB"/>
    <w:rsid w:val="00062A9B"/>
    <w:rsid w:val="000639D3"/>
    <w:rsid w:val="00066603"/>
    <w:rsid w:val="00070278"/>
    <w:rsid w:val="000709EB"/>
    <w:rsid w:val="00070A43"/>
    <w:rsid w:val="00070D99"/>
    <w:rsid w:val="00071115"/>
    <w:rsid w:val="00071FD4"/>
    <w:rsid w:val="00072978"/>
    <w:rsid w:val="000735CD"/>
    <w:rsid w:val="000744C7"/>
    <w:rsid w:val="00074847"/>
    <w:rsid w:val="0007487E"/>
    <w:rsid w:val="00080217"/>
    <w:rsid w:val="000808FB"/>
    <w:rsid w:val="00080B35"/>
    <w:rsid w:val="00080C03"/>
    <w:rsid w:val="00081A79"/>
    <w:rsid w:val="00081BBF"/>
    <w:rsid w:val="00082D65"/>
    <w:rsid w:val="000830AD"/>
    <w:rsid w:val="00084C16"/>
    <w:rsid w:val="00085160"/>
    <w:rsid w:val="0008592B"/>
    <w:rsid w:val="00086188"/>
    <w:rsid w:val="00086346"/>
    <w:rsid w:val="00086D0A"/>
    <w:rsid w:val="00090450"/>
    <w:rsid w:val="000909A6"/>
    <w:rsid w:val="00091061"/>
    <w:rsid w:val="00092803"/>
    <w:rsid w:val="00092BAB"/>
    <w:rsid w:val="000939F7"/>
    <w:rsid w:val="0009408D"/>
    <w:rsid w:val="00094CC4"/>
    <w:rsid w:val="00094EE3"/>
    <w:rsid w:val="00095546"/>
    <w:rsid w:val="00095586"/>
    <w:rsid w:val="00095D83"/>
    <w:rsid w:val="00096636"/>
    <w:rsid w:val="00096783"/>
    <w:rsid w:val="00096DF9"/>
    <w:rsid w:val="000971EF"/>
    <w:rsid w:val="000975E2"/>
    <w:rsid w:val="00097A63"/>
    <w:rsid w:val="000A03D7"/>
    <w:rsid w:val="000A0A50"/>
    <w:rsid w:val="000A1281"/>
    <w:rsid w:val="000A1549"/>
    <w:rsid w:val="000A1D28"/>
    <w:rsid w:val="000A20FB"/>
    <w:rsid w:val="000A3791"/>
    <w:rsid w:val="000A3816"/>
    <w:rsid w:val="000A3C7D"/>
    <w:rsid w:val="000A47FE"/>
    <w:rsid w:val="000A54E0"/>
    <w:rsid w:val="000A5680"/>
    <w:rsid w:val="000A65F3"/>
    <w:rsid w:val="000A6B83"/>
    <w:rsid w:val="000B00D3"/>
    <w:rsid w:val="000B1718"/>
    <w:rsid w:val="000B19E9"/>
    <w:rsid w:val="000B1A0D"/>
    <w:rsid w:val="000B2FE9"/>
    <w:rsid w:val="000B3701"/>
    <w:rsid w:val="000B507E"/>
    <w:rsid w:val="000B51A6"/>
    <w:rsid w:val="000B5ECC"/>
    <w:rsid w:val="000B5F6C"/>
    <w:rsid w:val="000B6549"/>
    <w:rsid w:val="000B7E29"/>
    <w:rsid w:val="000C09E8"/>
    <w:rsid w:val="000C1988"/>
    <w:rsid w:val="000C23E1"/>
    <w:rsid w:val="000C24B2"/>
    <w:rsid w:val="000C29F2"/>
    <w:rsid w:val="000C2C4F"/>
    <w:rsid w:val="000C36EF"/>
    <w:rsid w:val="000C51A1"/>
    <w:rsid w:val="000C557F"/>
    <w:rsid w:val="000C72B5"/>
    <w:rsid w:val="000C7601"/>
    <w:rsid w:val="000D0410"/>
    <w:rsid w:val="000D07A2"/>
    <w:rsid w:val="000D09F4"/>
    <w:rsid w:val="000D0F78"/>
    <w:rsid w:val="000D1C6C"/>
    <w:rsid w:val="000D2EDF"/>
    <w:rsid w:val="000D3122"/>
    <w:rsid w:val="000D465C"/>
    <w:rsid w:val="000D4B74"/>
    <w:rsid w:val="000D4EB1"/>
    <w:rsid w:val="000D5068"/>
    <w:rsid w:val="000D584A"/>
    <w:rsid w:val="000D6457"/>
    <w:rsid w:val="000D7874"/>
    <w:rsid w:val="000E1BAE"/>
    <w:rsid w:val="000E1F9A"/>
    <w:rsid w:val="000E27C9"/>
    <w:rsid w:val="000E36D5"/>
    <w:rsid w:val="000E3C85"/>
    <w:rsid w:val="000E40E5"/>
    <w:rsid w:val="000E5943"/>
    <w:rsid w:val="000E5D5B"/>
    <w:rsid w:val="000E6442"/>
    <w:rsid w:val="000E69FD"/>
    <w:rsid w:val="000E6BAE"/>
    <w:rsid w:val="000E6D01"/>
    <w:rsid w:val="000E7F60"/>
    <w:rsid w:val="000F1638"/>
    <w:rsid w:val="000F2202"/>
    <w:rsid w:val="000F292E"/>
    <w:rsid w:val="000F30E7"/>
    <w:rsid w:val="000F338A"/>
    <w:rsid w:val="000F33CD"/>
    <w:rsid w:val="000F3873"/>
    <w:rsid w:val="000F4525"/>
    <w:rsid w:val="000F4BA8"/>
    <w:rsid w:val="000F57CE"/>
    <w:rsid w:val="000F5B73"/>
    <w:rsid w:val="000F5F47"/>
    <w:rsid w:val="000F6242"/>
    <w:rsid w:val="000F64DD"/>
    <w:rsid w:val="000F6638"/>
    <w:rsid w:val="000F7ED3"/>
    <w:rsid w:val="000F7F05"/>
    <w:rsid w:val="001018D6"/>
    <w:rsid w:val="001033C7"/>
    <w:rsid w:val="00103EB3"/>
    <w:rsid w:val="00103F6B"/>
    <w:rsid w:val="00105956"/>
    <w:rsid w:val="001061F0"/>
    <w:rsid w:val="001068EC"/>
    <w:rsid w:val="0010698C"/>
    <w:rsid w:val="001069AF"/>
    <w:rsid w:val="00106CFC"/>
    <w:rsid w:val="00106E5C"/>
    <w:rsid w:val="0010755E"/>
    <w:rsid w:val="00107D41"/>
    <w:rsid w:val="00110309"/>
    <w:rsid w:val="0011191E"/>
    <w:rsid w:val="00112293"/>
    <w:rsid w:val="00112636"/>
    <w:rsid w:val="00112E64"/>
    <w:rsid w:val="00112F87"/>
    <w:rsid w:val="001144F2"/>
    <w:rsid w:val="00114927"/>
    <w:rsid w:val="0011569A"/>
    <w:rsid w:val="001159BE"/>
    <w:rsid w:val="00116895"/>
    <w:rsid w:val="00116BE7"/>
    <w:rsid w:val="00117848"/>
    <w:rsid w:val="00117933"/>
    <w:rsid w:val="00117DD6"/>
    <w:rsid w:val="00117E5B"/>
    <w:rsid w:val="001208A0"/>
    <w:rsid w:val="00120AE7"/>
    <w:rsid w:val="00120EC7"/>
    <w:rsid w:val="0012169A"/>
    <w:rsid w:val="00121702"/>
    <w:rsid w:val="0012195F"/>
    <w:rsid w:val="00122516"/>
    <w:rsid w:val="00123A35"/>
    <w:rsid w:val="00124F25"/>
    <w:rsid w:val="0012626B"/>
    <w:rsid w:val="0012732B"/>
    <w:rsid w:val="0012751E"/>
    <w:rsid w:val="001311C5"/>
    <w:rsid w:val="001315C9"/>
    <w:rsid w:val="00132398"/>
    <w:rsid w:val="001336CA"/>
    <w:rsid w:val="00133715"/>
    <w:rsid w:val="00133920"/>
    <w:rsid w:val="00133C0F"/>
    <w:rsid w:val="0013448B"/>
    <w:rsid w:val="001344E5"/>
    <w:rsid w:val="001350E7"/>
    <w:rsid w:val="00135A7C"/>
    <w:rsid w:val="0014031E"/>
    <w:rsid w:val="001418D2"/>
    <w:rsid w:val="0014192E"/>
    <w:rsid w:val="00141D9F"/>
    <w:rsid w:val="00142B88"/>
    <w:rsid w:val="00142FC7"/>
    <w:rsid w:val="001438FD"/>
    <w:rsid w:val="00143CE8"/>
    <w:rsid w:val="001441FE"/>
    <w:rsid w:val="00144F6C"/>
    <w:rsid w:val="00145913"/>
    <w:rsid w:val="00146866"/>
    <w:rsid w:val="001469C4"/>
    <w:rsid w:val="00146DA9"/>
    <w:rsid w:val="0014714A"/>
    <w:rsid w:val="00147308"/>
    <w:rsid w:val="001500B4"/>
    <w:rsid w:val="0015080F"/>
    <w:rsid w:val="00150925"/>
    <w:rsid w:val="00150A5E"/>
    <w:rsid w:val="00151252"/>
    <w:rsid w:val="001513D9"/>
    <w:rsid w:val="001525FC"/>
    <w:rsid w:val="001533B7"/>
    <w:rsid w:val="00154657"/>
    <w:rsid w:val="00154DCA"/>
    <w:rsid w:val="00154DDD"/>
    <w:rsid w:val="00155D20"/>
    <w:rsid w:val="00155D9E"/>
    <w:rsid w:val="001577FD"/>
    <w:rsid w:val="001578B9"/>
    <w:rsid w:val="00160435"/>
    <w:rsid w:val="001606DB"/>
    <w:rsid w:val="001612B0"/>
    <w:rsid w:val="001616F3"/>
    <w:rsid w:val="00162460"/>
    <w:rsid w:val="001625A5"/>
    <w:rsid w:val="001626BD"/>
    <w:rsid w:val="00162C00"/>
    <w:rsid w:val="00164C00"/>
    <w:rsid w:val="001653F4"/>
    <w:rsid w:val="001654B4"/>
    <w:rsid w:val="001655AC"/>
    <w:rsid w:val="00165ED3"/>
    <w:rsid w:val="001672C4"/>
    <w:rsid w:val="00167CE2"/>
    <w:rsid w:val="00167D20"/>
    <w:rsid w:val="0017048B"/>
    <w:rsid w:val="001705A2"/>
    <w:rsid w:val="00170EBA"/>
    <w:rsid w:val="00171432"/>
    <w:rsid w:val="0017197F"/>
    <w:rsid w:val="00172077"/>
    <w:rsid w:val="00172D0F"/>
    <w:rsid w:val="00172F9D"/>
    <w:rsid w:val="00173814"/>
    <w:rsid w:val="001756B2"/>
    <w:rsid w:val="00175B7B"/>
    <w:rsid w:val="0017633A"/>
    <w:rsid w:val="00176792"/>
    <w:rsid w:val="00177508"/>
    <w:rsid w:val="001775A7"/>
    <w:rsid w:val="00180A6A"/>
    <w:rsid w:val="00180B3E"/>
    <w:rsid w:val="00181625"/>
    <w:rsid w:val="00181D6C"/>
    <w:rsid w:val="001823EB"/>
    <w:rsid w:val="00182917"/>
    <w:rsid w:val="00183365"/>
    <w:rsid w:val="001835AD"/>
    <w:rsid w:val="00184052"/>
    <w:rsid w:val="0018473C"/>
    <w:rsid w:val="00184C25"/>
    <w:rsid w:val="001856C5"/>
    <w:rsid w:val="00185ADA"/>
    <w:rsid w:val="00185B71"/>
    <w:rsid w:val="001860C1"/>
    <w:rsid w:val="001866B2"/>
    <w:rsid w:val="00186EAB"/>
    <w:rsid w:val="00186EEA"/>
    <w:rsid w:val="00187443"/>
    <w:rsid w:val="00187A9A"/>
    <w:rsid w:val="00190011"/>
    <w:rsid w:val="0019049E"/>
    <w:rsid w:val="00190C78"/>
    <w:rsid w:val="0019221E"/>
    <w:rsid w:val="00192A82"/>
    <w:rsid w:val="00192C24"/>
    <w:rsid w:val="00192C43"/>
    <w:rsid w:val="001935B1"/>
    <w:rsid w:val="00193624"/>
    <w:rsid w:val="0019376A"/>
    <w:rsid w:val="00193C08"/>
    <w:rsid w:val="00195F0B"/>
    <w:rsid w:val="00195FAA"/>
    <w:rsid w:val="00196524"/>
    <w:rsid w:val="00196A7B"/>
    <w:rsid w:val="001A02A2"/>
    <w:rsid w:val="001A19F5"/>
    <w:rsid w:val="001A2598"/>
    <w:rsid w:val="001A2B90"/>
    <w:rsid w:val="001A3035"/>
    <w:rsid w:val="001A3874"/>
    <w:rsid w:val="001A47AF"/>
    <w:rsid w:val="001A4DBE"/>
    <w:rsid w:val="001A517C"/>
    <w:rsid w:val="001A7087"/>
    <w:rsid w:val="001A7658"/>
    <w:rsid w:val="001B0451"/>
    <w:rsid w:val="001B08B4"/>
    <w:rsid w:val="001B109E"/>
    <w:rsid w:val="001B1256"/>
    <w:rsid w:val="001B178D"/>
    <w:rsid w:val="001B1B16"/>
    <w:rsid w:val="001B1EC0"/>
    <w:rsid w:val="001B20E0"/>
    <w:rsid w:val="001B2498"/>
    <w:rsid w:val="001B3011"/>
    <w:rsid w:val="001B310F"/>
    <w:rsid w:val="001B3329"/>
    <w:rsid w:val="001B34D9"/>
    <w:rsid w:val="001B3655"/>
    <w:rsid w:val="001B37AF"/>
    <w:rsid w:val="001B3AD4"/>
    <w:rsid w:val="001B4BF0"/>
    <w:rsid w:val="001B4E12"/>
    <w:rsid w:val="001B5421"/>
    <w:rsid w:val="001B58EF"/>
    <w:rsid w:val="001B5C2D"/>
    <w:rsid w:val="001B5F24"/>
    <w:rsid w:val="001B5F60"/>
    <w:rsid w:val="001B6259"/>
    <w:rsid w:val="001B6BB3"/>
    <w:rsid w:val="001B6F16"/>
    <w:rsid w:val="001C0F5A"/>
    <w:rsid w:val="001C1126"/>
    <w:rsid w:val="001C2E6F"/>
    <w:rsid w:val="001C40C1"/>
    <w:rsid w:val="001C4821"/>
    <w:rsid w:val="001C5CCF"/>
    <w:rsid w:val="001C67A2"/>
    <w:rsid w:val="001C7861"/>
    <w:rsid w:val="001C7C55"/>
    <w:rsid w:val="001C7D04"/>
    <w:rsid w:val="001C7E42"/>
    <w:rsid w:val="001D0AB9"/>
    <w:rsid w:val="001D1328"/>
    <w:rsid w:val="001D179B"/>
    <w:rsid w:val="001D24ED"/>
    <w:rsid w:val="001D2EA0"/>
    <w:rsid w:val="001D2F57"/>
    <w:rsid w:val="001D40CF"/>
    <w:rsid w:val="001D5D1E"/>
    <w:rsid w:val="001D5D54"/>
    <w:rsid w:val="001D676D"/>
    <w:rsid w:val="001D6789"/>
    <w:rsid w:val="001D71DD"/>
    <w:rsid w:val="001E00D5"/>
    <w:rsid w:val="001E0D43"/>
    <w:rsid w:val="001E1C24"/>
    <w:rsid w:val="001E1C9F"/>
    <w:rsid w:val="001E1D4D"/>
    <w:rsid w:val="001E1F28"/>
    <w:rsid w:val="001E2A25"/>
    <w:rsid w:val="001E2EC5"/>
    <w:rsid w:val="001E372F"/>
    <w:rsid w:val="001E3CC7"/>
    <w:rsid w:val="001E44BE"/>
    <w:rsid w:val="001E498B"/>
    <w:rsid w:val="001E54D6"/>
    <w:rsid w:val="001E66D5"/>
    <w:rsid w:val="001E6A00"/>
    <w:rsid w:val="001E6E6D"/>
    <w:rsid w:val="001E7814"/>
    <w:rsid w:val="001F1994"/>
    <w:rsid w:val="001F1E2B"/>
    <w:rsid w:val="001F441C"/>
    <w:rsid w:val="001F4A8B"/>
    <w:rsid w:val="001F4BB8"/>
    <w:rsid w:val="001F4C35"/>
    <w:rsid w:val="001F566A"/>
    <w:rsid w:val="001F56A8"/>
    <w:rsid w:val="001F5864"/>
    <w:rsid w:val="001F58A0"/>
    <w:rsid w:val="001F59F1"/>
    <w:rsid w:val="001F5A94"/>
    <w:rsid w:val="001F61DD"/>
    <w:rsid w:val="001F73E3"/>
    <w:rsid w:val="001F76BF"/>
    <w:rsid w:val="001F7857"/>
    <w:rsid w:val="002001BD"/>
    <w:rsid w:val="00200CA2"/>
    <w:rsid w:val="00200CCB"/>
    <w:rsid w:val="002011D5"/>
    <w:rsid w:val="00201DA3"/>
    <w:rsid w:val="002021B4"/>
    <w:rsid w:val="00203271"/>
    <w:rsid w:val="00203FA0"/>
    <w:rsid w:val="00204335"/>
    <w:rsid w:val="00204765"/>
    <w:rsid w:val="00204A01"/>
    <w:rsid w:val="00204D36"/>
    <w:rsid w:val="00205EBD"/>
    <w:rsid w:val="002063DB"/>
    <w:rsid w:val="0021013B"/>
    <w:rsid w:val="002119F4"/>
    <w:rsid w:val="00211BDE"/>
    <w:rsid w:val="00212728"/>
    <w:rsid w:val="00212C70"/>
    <w:rsid w:val="00216373"/>
    <w:rsid w:val="0021648B"/>
    <w:rsid w:val="002168E8"/>
    <w:rsid w:val="00216DB7"/>
    <w:rsid w:val="00217D54"/>
    <w:rsid w:val="0022160E"/>
    <w:rsid w:val="0022405B"/>
    <w:rsid w:val="00224408"/>
    <w:rsid w:val="0022501E"/>
    <w:rsid w:val="002251AF"/>
    <w:rsid w:val="00226268"/>
    <w:rsid w:val="002264F8"/>
    <w:rsid w:val="00226C7C"/>
    <w:rsid w:val="00226D4C"/>
    <w:rsid w:val="00227AA2"/>
    <w:rsid w:val="00227BA1"/>
    <w:rsid w:val="00227BD7"/>
    <w:rsid w:val="00230452"/>
    <w:rsid w:val="00231FCD"/>
    <w:rsid w:val="002320C3"/>
    <w:rsid w:val="00232D51"/>
    <w:rsid w:val="002337FF"/>
    <w:rsid w:val="00234427"/>
    <w:rsid w:val="0023443E"/>
    <w:rsid w:val="0023470A"/>
    <w:rsid w:val="00235814"/>
    <w:rsid w:val="00235F49"/>
    <w:rsid w:val="00236700"/>
    <w:rsid w:val="00237601"/>
    <w:rsid w:val="00237DE8"/>
    <w:rsid w:val="002407F9"/>
    <w:rsid w:val="00241584"/>
    <w:rsid w:val="0024265E"/>
    <w:rsid w:val="002427B3"/>
    <w:rsid w:val="00243070"/>
    <w:rsid w:val="00243BC5"/>
    <w:rsid w:val="00244214"/>
    <w:rsid w:val="0024576C"/>
    <w:rsid w:val="00246321"/>
    <w:rsid w:val="00246F2E"/>
    <w:rsid w:val="002478F6"/>
    <w:rsid w:val="00247933"/>
    <w:rsid w:val="00247C7A"/>
    <w:rsid w:val="00250250"/>
    <w:rsid w:val="002508AD"/>
    <w:rsid w:val="002509B7"/>
    <w:rsid w:val="0025115F"/>
    <w:rsid w:val="00252290"/>
    <w:rsid w:val="002541EA"/>
    <w:rsid w:val="00254612"/>
    <w:rsid w:val="00255BE5"/>
    <w:rsid w:val="00257DBF"/>
    <w:rsid w:val="00257E51"/>
    <w:rsid w:val="0026021B"/>
    <w:rsid w:val="00260A38"/>
    <w:rsid w:val="0026117D"/>
    <w:rsid w:val="0026125C"/>
    <w:rsid w:val="0026160D"/>
    <w:rsid w:val="00261B5A"/>
    <w:rsid w:val="00261DEB"/>
    <w:rsid w:val="00262251"/>
    <w:rsid w:val="002628EB"/>
    <w:rsid w:val="00262A8E"/>
    <w:rsid w:val="002633B5"/>
    <w:rsid w:val="00263EE7"/>
    <w:rsid w:val="00264892"/>
    <w:rsid w:val="00265840"/>
    <w:rsid w:val="00266655"/>
    <w:rsid w:val="002672E7"/>
    <w:rsid w:val="00267710"/>
    <w:rsid w:val="00270956"/>
    <w:rsid w:val="00270EE8"/>
    <w:rsid w:val="00270F49"/>
    <w:rsid w:val="00271155"/>
    <w:rsid w:val="002718D5"/>
    <w:rsid w:val="00271A55"/>
    <w:rsid w:val="002741EF"/>
    <w:rsid w:val="002748C9"/>
    <w:rsid w:val="00275181"/>
    <w:rsid w:val="002752DE"/>
    <w:rsid w:val="00275426"/>
    <w:rsid w:val="00275475"/>
    <w:rsid w:val="002755CE"/>
    <w:rsid w:val="00275CDC"/>
    <w:rsid w:val="00276376"/>
    <w:rsid w:val="0027666E"/>
    <w:rsid w:val="002770A3"/>
    <w:rsid w:val="00277774"/>
    <w:rsid w:val="00277C35"/>
    <w:rsid w:val="00280E33"/>
    <w:rsid w:val="00281377"/>
    <w:rsid w:val="0028185F"/>
    <w:rsid w:val="00281F63"/>
    <w:rsid w:val="00283BC0"/>
    <w:rsid w:val="002842B3"/>
    <w:rsid w:val="0028443A"/>
    <w:rsid w:val="00284E5A"/>
    <w:rsid w:val="00285952"/>
    <w:rsid w:val="002874DA"/>
    <w:rsid w:val="00290B70"/>
    <w:rsid w:val="00291523"/>
    <w:rsid w:val="00291C67"/>
    <w:rsid w:val="0029217F"/>
    <w:rsid w:val="00292DA1"/>
    <w:rsid w:val="00294059"/>
    <w:rsid w:val="00294362"/>
    <w:rsid w:val="002946CE"/>
    <w:rsid w:val="00294CD7"/>
    <w:rsid w:val="00294D15"/>
    <w:rsid w:val="00294FCF"/>
    <w:rsid w:val="002952D5"/>
    <w:rsid w:val="00295301"/>
    <w:rsid w:val="0029541D"/>
    <w:rsid w:val="00295800"/>
    <w:rsid w:val="002968E7"/>
    <w:rsid w:val="002973EB"/>
    <w:rsid w:val="002A0077"/>
    <w:rsid w:val="002A074C"/>
    <w:rsid w:val="002A09D5"/>
    <w:rsid w:val="002A103F"/>
    <w:rsid w:val="002A131E"/>
    <w:rsid w:val="002A1A9B"/>
    <w:rsid w:val="002A1DCA"/>
    <w:rsid w:val="002A2CC2"/>
    <w:rsid w:val="002A4C5A"/>
    <w:rsid w:val="002A508A"/>
    <w:rsid w:val="002A5307"/>
    <w:rsid w:val="002A5FEA"/>
    <w:rsid w:val="002A6AC1"/>
    <w:rsid w:val="002A6DB2"/>
    <w:rsid w:val="002A72CE"/>
    <w:rsid w:val="002A76F0"/>
    <w:rsid w:val="002A7F6E"/>
    <w:rsid w:val="002A7FD3"/>
    <w:rsid w:val="002B06D9"/>
    <w:rsid w:val="002B0AAE"/>
    <w:rsid w:val="002B0B64"/>
    <w:rsid w:val="002B2A32"/>
    <w:rsid w:val="002B4541"/>
    <w:rsid w:val="002B4659"/>
    <w:rsid w:val="002B5768"/>
    <w:rsid w:val="002B6244"/>
    <w:rsid w:val="002B6A61"/>
    <w:rsid w:val="002B6B4E"/>
    <w:rsid w:val="002B6E65"/>
    <w:rsid w:val="002B6F4C"/>
    <w:rsid w:val="002B7375"/>
    <w:rsid w:val="002B771E"/>
    <w:rsid w:val="002B7E16"/>
    <w:rsid w:val="002B7FC6"/>
    <w:rsid w:val="002C0813"/>
    <w:rsid w:val="002C251C"/>
    <w:rsid w:val="002C3510"/>
    <w:rsid w:val="002C3E5A"/>
    <w:rsid w:val="002C3F8E"/>
    <w:rsid w:val="002C5A3F"/>
    <w:rsid w:val="002C5DAC"/>
    <w:rsid w:val="002C765F"/>
    <w:rsid w:val="002C7785"/>
    <w:rsid w:val="002C77B7"/>
    <w:rsid w:val="002C7BA9"/>
    <w:rsid w:val="002C7C31"/>
    <w:rsid w:val="002C7C48"/>
    <w:rsid w:val="002D04D1"/>
    <w:rsid w:val="002D1F97"/>
    <w:rsid w:val="002D25C1"/>
    <w:rsid w:val="002D3087"/>
    <w:rsid w:val="002D30C2"/>
    <w:rsid w:val="002D324C"/>
    <w:rsid w:val="002D32D1"/>
    <w:rsid w:val="002D3814"/>
    <w:rsid w:val="002D499E"/>
    <w:rsid w:val="002D4AC4"/>
    <w:rsid w:val="002D4E09"/>
    <w:rsid w:val="002D52DA"/>
    <w:rsid w:val="002D5D07"/>
    <w:rsid w:val="002D6183"/>
    <w:rsid w:val="002D6F7E"/>
    <w:rsid w:val="002E04EB"/>
    <w:rsid w:val="002E0ED5"/>
    <w:rsid w:val="002E1629"/>
    <w:rsid w:val="002E16AA"/>
    <w:rsid w:val="002E1A78"/>
    <w:rsid w:val="002E1B78"/>
    <w:rsid w:val="002E1C0B"/>
    <w:rsid w:val="002E2028"/>
    <w:rsid w:val="002E3724"/>
    <w:rsid w:val="002E3BD5"/>
    <w:rsid w:val="002E47DF"/>
    <w:rsid w:val="002E5597"/>
    <w:rsid w:val="002E5621"/>
    <w:rsid w:val="002E584E"/>
    <w:rsid w:val="002E5AFF"/>
    <w:rsid w:val="002E5C86"/>
    <w:rsid w:val="002E6052"/>
    <w:rsid w:val="002E627E"/>
    <w:rsid w:val="002E6424"/>
    <w:rsid w:val="002E64D8"/>
    <w:rsid w:val="002E7411"/>
    <w:rsid w:val="002E7500"/>
    <w:rsid w:val="002E7AB6"/>
    <w:rsid w:val="002F027F"/>
    <w:rsid w:val="002F1003"/>
    <w:rsid w:val="002F109B"/>
    <w:rsid w:val="002F18AB"/>
    <w:rsid w:val="002F2BD7"/>
    <w:rsid w:val="002F2DCC"/>
    <w:rsid w:val="002F2EA8"/>
    <w:rsid w:val="002F39D6"/>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75B"/>
    <w:rsid w:val="00302EAD"/>
    <w:rsid w:val="00304BE0"/>
    <w:rsid w:val="00304CE9"/>
    <w:rsid w:val="0030582B"/>
    <w:rsid w:val="00305C9F"/>
    <w:rsid w:val="00306B73"/>
    <w:rsid w:val="00306D52"/>
    <w:rsid w:val="00306F92"/>
    <w:rsid w:val="003074D0"/>
    <w:rsid w:val="00307557"/>
    <w:rsid w:val="003077D1"/>
    <w:rsid w:val="00307DBD"/>
    <w:rsid w:val="003100F7"/>
    <w:rsid w:val="003105D4"/>
    <w:rsid w:val="003122F4"/>
    <w:rsid w:val="003126BC"/>
    <w:rsid w:val="003131F7"/>
    <w:rsid w:val="003133BC"/>
    <w:rsid w:val="0031373E"/>
    <w:rsid w:val="00313807"/>
    <w:rsid w:val="00313982"/>
    <w:rsid w:val="003139CC"/>
    <w:rsid w:val="00314479"/>
    <w:rsid w:val="003149AE"/>
    <w:rsid w:val="003155A1"/>
    <w:rsid w:val="00316069"/>
    <w:rsid w:val="00316443"/>
    <w:rsid w:val="00316AEB"/>
    <w:rsid w:val="00316B95"/>
    <w:rsid w:val="00316B9F"/>
    <w:rsid w:val="00316F4C"/>
    <w:rsid w:val="00317D0E"/>
    <w:rsid w:val="0032002D"/>
    <w:rsid w:val="003201E1"/>
    <w:rsid w:val="0032086F"/>
    <w:rsid w:val="0032198C"/>
    <w:rsid w:val="003227DF"/>
    <w:rsid w:val="00322921"/>
    <w:rsid w:val="00323104"/>
    <w:rsid w:val="00324E3D"/>
    <w:rsid w:val="003256B3"/>
    <w:rsid w:val="003264E1"/>
    <w:rsid w:val="00327100"/>
    <w:rsid w:val="00327308"/>
    <w:rsid w:val="003309FC"/>
    <w:rsid w:val="00331668"/>
    <w:rsid w:val="00331A6A"/>
    <w:rsid w:val="00332DB7"/>
    <w:rsid w:val="00334D8D"/>
    <w:rsid w:val="00334FFC"/>
    <w:rsid w:val="003358F8"/>
    <w:rsid w:val="00336ECD"/>
    <w:rsid w:val="00337085"/>
    <w:rsid w:val="0033733E"/>
    <w:rsid w:val="00337413"/>
    <w:rsid w:val="00337761"/>
    <w:rsid w:val="0033793E"/>
    <w:rsid w:val="00337D6A"/>
    <w:rsid w:val="00337E18"/>
    <w:rsid w:val="00337F15"/>
    <w:rsid w:val="003414FD"/>
    <w:rsid w:val="00341641"/>
    <w:rsid w:val="0034223E"/>
    <w:rsid w:val="00343004"/>
    <w:rsid w:val="00343705"/>
    <w:rsid w:val="00343774"/>
    <w:rsid w:val="00344079"/>
    <w:rsid w:val="0034567C"/>
    <w:rsid w:val="003458C6"/>
    <w:rsid w:val="003463E2"/>
    <w:rsid w:val="0034655D"/>
    <w:rsid w:val="00347D4E"/>
    <w:rsid w:val="00350B69"/>
    <w:rsid w:val="00350BE6"/>
    <w:rsid w:val="00351400"/>
    <w:rsid w:val="0035160B"/>
    <w:rsid w:val="00351A62"/>
    <w:rsid w:val="00351A65"/>
    <w:rsid w:val="00353549"/>
    <w:rsid w:val="00353B33"/>
    <w:rsid w:val="0035454F"/>
    <w:rsid w:val="00354AC1"/>
    <w:rsid w:val="00355CA5"/>
    <w:rsid w:val="003570EE"/>
    <w:rsid w:val="00357140"/>
    <w:rsid w:val="00357308"/>
    <w:rsid w:val="00357847"/>
    <w:rsid w:val="00361174"/>
    <w:rsid w:val="00362C0E"/>
    <w:rsid w:val="00363303"/>
    <w:rsid w:val="00364AC9"/>
    <w:rsid w:val="003650BE"/>
    <w:rsid w:val="003653EF"/>
    <w:rsid w:val="00365C45"/>
    <w:rsid w:val="003661FC"/>
    <w:rsid w:val="0036653D"/>
    <w:rsid w:val="00366589"/>
    <w:rsid w:val="00366DB5"/>
    <w:rsid w:val="00366DFF"/>
    <w:rsid w:val="00366EC1"/>
    <w:rsid w:val="00367C73"/>
    <w:rsid w:val="0037090F"/>
    <w:rsid w:val="00370B39"/>
    <w:rsid w:val="00371D17"/>
    <w:rsid w:val="00371D4B"/>
    <w:rsid w:val="00371F06"/>
    <w:rsid w:val="003721AD"/>
    <w:rsid w:val="00373F61"/>
    <w:rsid w:val="00374A30"/>
    <w:rsid w:val="003754A8"/>
    <w:rsid w:val="00375D44"/>
    <w:rsid w:val="00376E91"/>
    <w:rsid w:val="00377173"/>
    <w:rsid w:val="0038006E"/>
    <w:rsid w:val="00380BFF"/>
    <w:rsid w:val="00381DF2"/>
    <w:rsid w:val="00381F8C"/>
    <w:rsid w:val="003820BB"/>
    <w:rsid w:val="0038283D"/>
    <w:rsid w:val="00382E6E"/>
    <w:rsid w:val="00383137"/>
    <w:rsid w:val="00383CE2"/>
    <w:rsid w:val="00383E68"/>
    <w:rsid w:val="003860BA"/>
    <w:rsid w:val="00386988"/>
    <w:rsid w:val="00386AEE"/>
    <w:rsid w:val="00386FA0"/>
    <w:rsid w:val="00387C50"/>
    <w:rsid w:val="0039191E"/>
    <w:rsid w:val="0039239A"/>
    <w:rsid w:val="00392676"/>
    <w:rsid w:val="00392ECC"/>
    <w:rsid w:val="00393DD8"/>
    <w:rsid w:val="00393F95"/>
    <w:rsid w:val="0039546E"/>
    <w:rsid w:val="003954D9"/>
    <w:rsid w:val="0039550E"/>
    <w:rsid w:val="00397003"/>
    <w:rsid w:val="0039730C"/>
    <w:rsid w:val="003A17F5"/>
    <w:rsid w:val="003A1BF4"/>
    <w:rsid w:val="003A24A3"/>
    <w:rsid w:val="003A32B5"/>
    <w:rsid w:val="003A34E0"/>
    <w:rsid w:val="003A40A7"/>
    <w:rsid w:val="003A49F2"/>
    <w:rsid w:val="003A6D20"/>
    <w:rsid w:val="003A6E7A"/>
    <w:rsid w:val="003A725C"/>
    <w:rsid w:val="003B03F3"/>
    <w:rsid w:val="003B055A"/>
    <w:rsid w:val="003B05A9"/>
    <w:rsid w:val="003B0874"/>
    <w:rsid w:val="003B0A0E"/>
    <w:rsid w:val="003B238C"/>
    <w:rsid w:val="003B2F22"/>
    <w:rsid w:val="003B32B2"/>
    <w:rsid w:val="003B3EE8"/>
    <w:rsid w:val="003B4A30"/>
    <w:rsid w:val="003B4A44"/>
    <w:rsid w:val="003B6029"/>
    <w:rsid w:val="003B6F76"/>
    <w:rsid w:val="003B7D00"/>
    <w:rsid w:val="003B7D56"/>
    <w:rsid w:val="003C0550"/>
    <w:rsid w:val="003C0B8C"/>
    <w:rsid w:val="003C123C"/>
    <w:rsid w:val="003C1623"/>
    <w:rsid w:val="003C189C"/>
    <w:rsid w:val="003C2074"/>
    <w:rsid w:val="003C3D22"/>
    <w:rsid w:val="003C4633"/>
    <w:rsid w:val="003C5B64"/>
    <w:rsid w:val="003C5EB6"/>
    <w:rsid w:val="003C6732"/>
    <w:rsid w:val="003C6980"/>
    <w:rsid w:val="003C762C"/>
    <w:rsid w:val="003C7C6A"/>
    <w:rsid w:val="003D056B"/>
    <w:rsid w:val="003D08FA"/>
    <w:rsid w:val="003D0E00"/>
    <w:rsid w:val="003D1E62"/>
    <w:rsid w:val="003D29A9"/>
    <w:rsid w:val="003D32A4"/>
    <w:rsid w:val="003D3865"/>
    <w:rsid w:val="003D484D"/>
    <w:rsid w:val="003D4CDC"/>
    <w:rsid w:val="003D4FD1"/>
    <w:rsid w:val="003D56A0"/>
    <w:rsid w:val="003D586C"/>
    <w:rsid w:val="003E0079"/>
    <w:rsid w:val="003E0552"/>
    <w:rsid w:val="003E19AD"/>
    <w:rsid w:val="003E1CFB"/>
    <w:rsid w:val="003E1F23"/>
    <w:rsid w:val="003E2392"/>
    <w:rsid w:val="003E24AE"/>
    <w:rsid w:val="003E385E"/>
    <w:rsid w:val="003E3B88"/>
    <w:rsid w:val="003E431F"/>
    <w:rsid w:val="003E45B3"/>
    <w:rsid w:val="003E5BC5"/>
    <w:rsid w:val="003E70FE"/>
    <w:rsid w:val="003E7A48"/>
    <w:rsid w:val="003F081E"/>
    <w:rsid w:val="003F0DB5"/>
    <w:rsid w:val="003F127D"/>
    <w:rsid w:val="003F3281"/>
    <w:rsid w:val="003F3A6F"/>
    <w:rsid w:val="003F4871"/>
    <w:rsid w:val="003F6419"/>
    <w:rsid w:val="003F647E"/>
    <w:rsid w:val="003F75BA"/>
    <w:rsid w:val="003F7A44"/>
    <w:rsid w:val="003F7D7D"/>
    <w:rsid w:val="0040071E"/>
    <w:rsid w:val="00400B53"/>
    <w:rsid w:val="0040185B"/>
    <w:rsid w:val="00401AAB"/>
    <w:rsid w:val="0040227D"/>
    <w:rsid w:val="004026BA"/>
    <w:rsid w:val="004029CF"/>
    <w:rsid w:val="00403F7A"/>
    <w:rsid w:val="004041A8"/>
    <w:rsid w:val="004043CD"/>
    <w:rsid w:val="00404851"/>
    <w:rsid w:val="0040571F"/>
    <w:rsid w:val="00405D39"/>
    <w:rsid w:val="0040681C"/>
    <w:rsid w:val="00406A3C"/>
    <w:rsid w:val="00407143"/>
    <w:rsid w:val="00407593"/>
    <w:rsid w:val="00407A3F"/>
    <w:rsid w:val="00407DA9"/>
    <w:rsid w:val="004119FB"/>
    <w:rsid w:val="00411BE8"/>
    <w:rsid w:val="004120E0"/>
    <w:rsid w:val="0041284E"/>
    <w:rsid w:val="00412BC4"/>
    <w:rsid w:val="00412D87"/>
    <w:rsid w:val="0041340C"/>
    <w:rsid w:val="00413B45"/>
    <w:rsid w:val="004150A0"/>
    <w:rsid w:val="00416A53"/>
    <w:rsid w:val="00416C88"/>
    <w:rsid w:val="00416FC6"/>
    <w:rsid w:val="00417205"/>
    <w:rsid w:val="00420626"/>
    <w:rsid w:val="004213D2"/>
    <w:rsid w:val="00421A8D"/>
    <w:rsid w:val="004220A5"/>
    <w:rsid w:val="00422128"/>
    <w:rsid w:val="00422C6F"/>
    <w:rsid w:val="00422DD0"/>
    <w:rsid w:val="004231D5"/>
    <w:rsid w:val="00423875"/>
    <w:rsid w:val="00423AEF"/>
    <w:rsid w:val="0042421F"/>
    <w:rsid w:val="0042483D"/>
    <w:rsid w:val="004249EE"/>
    <w:rsid w:val="00425106"/>
    <w:rsid w:val="0042669D"/>
    <w:rsid w:val="00426A16"/>
    <w:rsid w:val="004270B4"/>
    <w:rsid w:val="00427FF1"/>
    <w:rsid w:val="00431003"/>
    <w:rsid w:val="00431DD1"/>
    <w:rsid w:val="004325BA"/>
    <w:rsid w:val="004337F4"/>
    <w:rsid w:val="0043382C"/>
    <w:rsid w:val="00433B1A"/>
    <w:rsid w:val="00433C80"/>
    <w:rsid w:val="00433DB2"/>
    <w:rsid w:val="0043452C"/>
    <w:rsid w:val="004351FC"/>
    <w:rsid w:val="00437084"/>
    <w:rsid w:val="00437465"/>
    <w:rsid w:val="00440438"/>
    <w:rsid w:val="00440612"/>
    <w:rsid w:val="0044134A"/>
    <w:rsid w:val="00441A25"/>
    <w:rsid w:val="00442794"/>
    <w:rsid w:val="00442B1E"/>
    <w:rsid w:val="00442CCE"/>
    <w:rsid w:val="004438B1"/>
    <w:rsid w:val="00443C56"/>
    <w:rsid w:val="00444738"/>
    <w:rsid w:val="00444D4D"/>
    <w:rsid w:val="004452EF"/>
    <w:rsid w:val="00445C17"/>
    <w:rsid w:val="00446014"/>
    <w:rsid w:val="00450263"/>
    <w:rsid w:val="004502A7"/>
    <w:rsid w:val="00450897"/>
    <w:rsid w:val="00450C73"/>
    <w:rsid w:val="00450CE8"/>
    <w:rsid w:val="00451456"/>
    <w:rsid w:val="00451682"/>
    <w:rsid w:val="004521E2"/>
    <w:rsid w:val="0045262E"/>
    <w:rsid w:val="00453446"/>
    <w:rsid w:val="004535A8"/>
    <w:rsid w:val="0045381C"/>
    <w:rsid w:val="00454382"/>
    <w:rsid w:val="00454991"/>
    <w:rsid w:val="00455DD6"/>
    <w:rsid w:val="004567B8"/>
    <w:rsid w:val="0046050E"/>
    <w:rsid w:val="00460949"/>
    <w:rsid w:val="004618DB"/>
    <w:rsid w:val="00463D76"/>
    <w:rsid w:val="00463F40"/>
    <w:rsid w:val="00464621"/>
    <w:rsid w:val="00466D10"/>
    <w:rsid w:val="00467091"/>
    <w:rsid w:val="0046796A"/>
    <w:rsid w:val="00467A3A"/>
    <w:rsid w:val="00470187"/>
    <w:rsid w:val="004704BB"/>
    <w:rsid w:val="00470A25"/>
    <w:rsid w:val="00470D7C"/>
    <w:rsid w:val="0047187D"/>
    <w:rsid w:val="00472859"/>
    <w:rsid w:val="0047320A"/>
    <w:rsid w:val="004735C6"/>
    <w:rsid w:val="004735F7"/>
    <w:rsid w:val="00474AF7"/>
    <w:rsid w:val="00475175"/>
    <w:rsid w:val="00475EF6"/>
    <w:rsid w:val="004778AE"/>
    <w:rsid w:val="00477F6E"/>
    <w:rsid w:val="00482411"/>
    <w:rsid w:val="00482498"/>
    <w:rsid w:val="004838AB"/>
    <w:rsid w:val="00483D2A"/>
    <w:rsid w:val="00484D6C"/>
    <w:rsid w:val="00485CA8"/>
    <w:rsid w:val="004860DF"/>
    <w:rsid w:val="00486882"/>
    <w:rsid w:val="004870CD"/>
    <w:rsid w:val="0049004D"/>
    <w:rsid w:val="00490652"/>
    <w:rsid w:val="00491671"/>
    <w:rsid w:val="00491817"/>
    <w:rsid w:val="00492549"/>
    <w:rsid w:val="00492849"/>
    <w:rsid w:val="0049309B"/>
    <w:rsid w:val="00494017"/>
    <w:rsid w:val="004946A3"/>
    <w:rsid w:val="00494964"/>
    <w:rsid w:val="00495BAA"/>
    <w:rsid w:val="00495BCF"/>
    <w:rsid w:val="00496036"/>
    <w:rsid w:val="0049647D"/>
    <w:rsid w:val="0049676C"/>
    <w:rsid w:val="00496948"/>
    <w:rsid w:val="00496BFE"/>
    <w:rsid w:val="00496F0D"/>
    <w:rsid w:val="00497F27"/>
    <w:rsid w:val="004A0693"/>
    <w:rsid w:val="004A069E"/>
    <w:rsid w:val="004A1A4F"/>
    <w:rsid w:val="004A1A51"/>
    <w:rsid w:val="004A1E12"/>
    <w:rsid w:val="004A28D1"/>
    <w:rsid w:val="004A2F59"/>
    <w:rsid w:val="004A427C"/>
    <w:rsid w:val="004A5EF7"/>
    <w:rsid w:val="004A7C01"/>
    <w:rsid w:val="004A7E67"/>
    <w:rsid w:val="004B0007"/>
    <w:rsid w:val="004B0BE3"/>
    <w:rsid w:val="004B0CE9"/>
    <w:rsid w:val="004B0D71"/>
    <w:rsid w:val="004B133B"/>
    <w:rsid w:val="004B1AF4"/>
    <w:rsid w:val="004B24EC"/>
    <w:rsid w:val="004B254A"/>
    <w:rsid w:val="004B49D1"/>
    <w:rsid w:val="004B4BFC"/>
    <w:rsid w:val="004B4FE2"/>
    <w:rsid w:val="004B4FF7"/>
    <w:rsid w:val="004B54BD"/>
    <w:rsid w:val="004B5DEA"/>
    <w:rsid w:val="004B62E9"/>
    <w:rsid w:val="004B6DB0"/>
    <w:rsid w:val="004C0139"/>
    <w:rsid w:val="004C07FF"/>
    <w:rsid w:val="004C0A9C"/>
    <w:rsid w:val="004C0DF2"/>
    <w:rsid w:val="004C0E9A"/>
    <w:rsid w:val="004C12D5"/>
    <w:rsid w:val="004C220C"/>
    <w:rsid w:val="004C2657"/>
    <w:rsid w:val="004C3F36"/>
    <w:rsid w:val="004C4DFB"/>
    <w:rsid w:val="004C633F"/>
    <w:rsid w:val="004C6D30"/>
    <w:rsid w:val="004C6F9B"/>
    <w:rsid w:val="004C7395"/>
    <w:rsid w:val="004C7D8D"/>
    <w:rsid w:val="004D0415"/>
    <w:rsid w:val="004D103D"/>
    <w:rsid w:val="004D15FD"/>
    <w:rsid w:val="004D21A9"/>
    <w:rsid w:val="004D261A"/>
    <w:rsid w:val="004D5245"/>
    <w:rsid w:val="004D58EC"/>
    <w:rsid w:val="004D5EEA"/>
    <w:rsid w:val="004D631E"/>
    <w:rsid w:val="004D69CE"/>
    <w:rsid w:val="004D7238"/>
    <w:rsid w:val="004D7451"/>
    <w:rsid w:val="004D7876"/>
    <w:rsid w:val="004D78AF"/>
    <w:rsid w:val="004E0870"/>
    <w:rsid w:val="004E0903"/>
    <w:rsid w:val="004E0A15"/>
    <w:rsid w:val="004E1D0A"/>
    <w:rsid w:val="004E1EDF"/>
    <w:rsid w:val="004E2F84"/>
    <w:rsid w:val="004E33C5"/>
    <w:rsid w:val="004E3D72"/>
    <w:rsid w:val="004E4501"/>
    <w:rsid w:val="004E4BB4"/>
    <w:rsid w:val="004E6EDD"/>
    <w:rsid w:val="004E6FC1"/>
    <w:rsid w:val="004E70E4"/>
    <w:rsid w:val="004F08C5"/>
    <w:rsid w:val="004F093A"/>
    <w:rsid w:val="004F0BDC"/>
    <w:rsid w:val="004F0E15"/>
    <w:rsid w:val="004F25F0"/>
    <w:rsid w:val="004F29C7"/>
    <w:rsid w:val="004F354D"/>
    <w:rsid w:val="004F35D0"/>
    <w:rsid w:val="004F3B2E"/>
    <w:rsid w:val="004F4ED6"/>
    <w:rsid w:val="004F5B00"/>
    <w:rsid w:val="004F60F3"/>
    <w:rsid w:val="004F61BA"/>
    <w:rsid w:val="004F7580"/>
    <w:rsid w:val="004F76CC"/>
    <w:rsid w:val="004F7EC9"/>
    <w:rsid w:val="00500CBE"/>
    <w:rsid w:val="00501053"/>
    <w:rsid w:val="005028F2"/>
    <w:rsid w:val="00502F46"/>
    <w:rsid w:val="00503EB3"/>
    <w:rsid w:val="005043A7"/>
    <w:rsid w:val="005046CB"/>
    <w:rsid w:val="005052D3"/>
    <w:rsid w:val="005054B7"/>
    <w:rsid w:val="005067A1"/>
    <w:rsid w:val="0050743C"/>
    <w:rsid w:val="00510520"/>
    <w:rsid w:val="00511839"/>
    <w:rsid w:val="0051239B"/>
    <w:rsid w:val="00512D6E"/>
    <w:rsid w:val="00513C5B"/>
    <w:rsid w:val="0051448E"/>
    <w:rsid w:val="00514919"/>
    <w:rsid w:val="00514BAD"/>
    <w:rsid w:val="00515E1E"/>
    <w:rsid w:val="00516AED"/>
    <w:rsid w:val="00516B20"/>
    <w:rsid w:val="0051711B"/>
    <w:rsid w:val="00517183"/>
    <w:rsid w:val="005177D9"/>
    <w:rsid w:val="00520B04"/>
    <w:rsid w:val="00521C39"/>
    <w:rsid w:val="00521EB0"/>
    <w:rsid w:val="00522496"/>
    <w:rsid w:val="005238E9"/>
    <w:rsid w:val="00523969"/>
    <w:rsid w:val="00523B6A"/>
    <w:rsid w:val="0052452A"/>
    <w:rsid w:val="0052492E"/>
    <w:rsid w:val="00524F26"/>
    <w:rsid w:val="005258FB"/>
    <w:rsid w:val="005259E4"/>
    <w:rsid w:val="00525A24"/>
    <w:rsid w:val="0052655E"/>
    <w:rsid w:val="00526FD0"/>
    <w:rsid w:val="005274B6"/>
    <w:rsid w:val="00527F06"/>
    <w:rsid w:val="00530D3E"/>
    <w:rsid w:val="005310B5"/>
    <w:rsid w:val="00531764"/>
    <w:rsid w:val="00531D2D"/>
    <w:rsid w:val="00532B9A"/>
    <w:rsid w:val="00532D26"/>
    <w:rsid w:val="00535973"/>
    <w:rsid w:val="00535CD1"/>
    <w:rsid w:val="0053683A"/>
    <w:rsid w:val="00536BB0"/>
    <w:rsid w:val="005408F0"/>
    <w:rsid w:val="005429B6"/>
    <w:rsid w:val="00543299"/>
    <w:rsid w:val="00543DDD"/>
    <w:rsid w:val="005448F1"/>
    <w:rsid w:val="00544AC4"/>
    <w:rsid w:val="00546020"/>
    <w:rsid w:val="005461B6"/>
    <w:rsid w:val="005461E6"/>
    <w:rsid w:val="00547959"/>
    <w:rsid w:val="0055000B"/>
    <w:rsid w:val="005502F6"/>
    <w:rsid w:val="005504D2"/>
    <w:rsid w:val="00551BB6"/>
    <w:rsid w:val="00551FA3"/>
    <w:rsid w:val="005520D1"/>
    <w:rsid w:val="005526FA"/>
    <w:rsid w:val="00553A90"/>
    <w:rsid w:val="0055423E"/>
    <w:rsid w:val="0055431F"/>
    <w:rsid w:val="00554729"/>
    <w:rsid w:val="00554897"/>
    <w:rsid w:val="0055505D"/>
    <w:rsid w:val="0055555F"/>
    <w:rsid w:val="00555ECD"/>
    <w:rsid w:val="0055633E"/>
    <w:rsid w:val="005565A9"/>
    <w:rsid w:val="00556890"/>
    <w:rsid w:val="00557734"/>
    <w:rsid w:val="005579AC"/>
    <w:rsid w:val="005602F9"/>
    <w:rsid w:val="00560B3F"/>
    <w:rsid w:val="00560D11"/>
    <w:rsid w:val="00561AD0"/>
    <w:rsid w:val="00562284"/>
    <w:rsid w:val="0056353A"/>
    <w:rsid w:val="0056382C"/>
    <w:rsid w:val="00563896"/>
    <w:rsid w:val="00564CF6"/>
    <w:rsid w:val="00564E3E"/>
    <w:rsid w:val="00565BE7"/>
    <w:rsid w:val="00566417"/>
    <w:rsid w:val="00566E7D"/>
    <w:rsid w:val="0056723C"/>
    <w:rsid w:val="005676C6"/>
    <w:rsid w:val="005677CA"/>
    <w:rsid w:val="0056782E"/>
    <w:rsid w:val="00571F60"/>
    <w:rsid w:val="00572428"/>
    <w:rsid w:val="00572611"/>
    <w:rsid w:val="00572BC9"/>
    <w:rsid w:val="00573FAD"/>
    <w:rsid w:val="00574F4C"/>
    <w:rsid w:val="005753A1"/>
    <w:rsid w:val="00575626"/>
    <w:rsid w:val="005766F4"/>
    <w:rsid w:val="005767D3"/>
    <w:rsid w:val="005773AE"/>
    <w:rsid w:val="005774DD"/>
    <w:rsid w:val="0057784A"/>
    <w:rsid w:val="0057786E"/>
    <w:rsid w:val="00582020"/>
    <w:rsid w:val="00582036"/>
    <w:rsid w:val="00582079"/>
    <w:rsid w:val="0058247B"/>
    <w:rsid w:val="0058257B"/>
    <w:rsid w:val="00583BA3"/>
    <w:rsid w:val="00583BE7"/>
    <w:rsid w:val="00583F05"/>
    <w:rsid w:val="005848E4"/>
    <w:rsid w:val="00585A0A"/>
    <w:rsid w:val="00585BA8"/>
    <w:rsid w:val="0058640F"/>
    <w:rsid w:val="00586543"/>
    <w:rsid w:val="00586672"/>
    <w:rsid w:val="00586B51"/>
    <w:rsid w:val="00586EA6"/>
    <w:rsid w:val="005870CA"/>
    <w:rsid w:val="00587995"/>
    <w:rsid w:val="00591C8B"/>
    <w:rsid w:val="00591FCC"/>
    <w:rsid w:val="005920A6"/>
    <w:rsid w:val="005921D6"/>
    <w:rsid w:val="005921ED"/>
    <w:rsid w:val="0059306C"/>
    <w:rsid w:val="005945AF"/>
    <w:rsid w:val="00594753"/>
    <w:rsid w:val="00596949"/>
    <w:rsid w:val="005973EA"/>
    <w:rsid w:val="00597EDF"/>
    <w:rsid w:val="005A073C"/>
    <w:rsid w:val="005A0860"/>
    <w:rsid w:val="005A0A90"/>
    <w:rsid w:val="005A10A8"/>
    <w:rsid w:val="005A180D"/>
    <w:rsid w:val="005A29E1"/>
    <w:rsid w:val="005A3126"/>
    <w:rsid w:val="005A36C0"/>
    <w:rsid w:val="005A38C8"/>
    <w:rsid w:val="005A4A42"/>
    <w:rsid w:val="005A50F4"/>
    <w:rsid w:val="005A5646"/>
    <w:rsid w:val="005A5749"/>
    <w:rsid w:val="005A5C74"/>
    <w:rsid w:val="005A6763"/>
    <w:rsid w:val="005B067F"/>
    <w:rsid w:val="005B08AB"/>
    <w:rsid w:val="005B0FFC"/>
    <w:rsid w:val="005B1306"/>
    <w:rsid w:val="005B1359"/>
    <w:rsid w:val="005B1781"/>
    <w:rsid w:val="005B2398"/>
    <w:rsid w:val="005B28E6"/>
    <w:rsid w:val="005B29EF"/>
    <w:rsid w:val="005B2E04"/>
    <w:rsid w:val="005B373D"/>
    <w:rsid w:val="005B388D"/>
    <w:rsid w:val="005B45B9"/>
    <w:rsid w:val="005B47B6"/>
    <w:rsid w:val="005B5B86"/>
    <w:rsid w:val="005B5F37"/>
    <w:rsid w:val="005B6173"/>
    <w:rsid w:val="005B6A52"/>
    <w:rsid w:val="005B705F"/>
    <w:rsid w:val="005B71C9"/>
    <w:rsid w:val="005B7A12"/>
    <w:rsid w:val="005B7BFC"/>
    <w:rsid w:val="005C3B1E"/>
    <w:rsid w:val="005C3F72"/>
    <w:rsid w:val="005C551A"/>
    <w:rsid w:val="005C58CD"/>
    <w:rsid w:val="005C6203"/>
    <w:rsid w:val="005C6E44"/>
    <w:rsid w:val="005C753C"/>
    <w:rsid w:val="005C76D8"/>
    <w:rsid w:val="005D0019"/>
    <w:rsid w:val="005D0259"/>
    <w:rsid w:val="005D0DF3"/>
    <w:rsid w:val="005D126A"/>
    <w:rsid w:val="005D1A03"/>
    <w:rsid w:val="005D24CD"/>
    <w:rsid w:val="005D28E7"/>
    <w:rsid w:val="005D3311"/>
    <w:rsid w:val="005D38CF"/>
    <w:rsid w:val="005D3DAB"/>
    <w:rsid w:val="005D4A92"/>
    <w:rsid w:val="005D5AD3"/>
    <w:rsid w:val="005D5C04"/>
    <w:rsid w:val="005D6289"/>
    <w:rsid w:val="005D6B67"/>
    <w:rsid w:val="005D6B9B"/>
    <w:rsid w:val="005D6BA4"/>
    <w:rsid w:val="005D70CC"/>
    <w:rsid w:val="005D7757"/>
    <w:rsid w:val="005D79AF"/>
    <w:rsid w:val="005E0998"/>
    <w:rsid w:val="005E0AFD"/>
    <w:rsid w:val="005E0C1A"/>
    <w:rsid w:val="005E17B9"/>
    <w:rsid w:val="005E19D2"/>
    <w:rsid w:val="005E1FB7"/>
    <w:rsid w:val="005E2465"/>
    <w:rsid w:val="005E26E3"/>
    <w:rsid w:val="005E3ABD"/>
    <w:rsid w:val="005E45EF"/>
    <w:rsid w:val="005E4CDD"/>
    <w:rsid w:val="005E6639"/>
    <w:rsid w:val="005E6657"/>
    <w:rsid w:val="005E6BF6"/>
    <w:rsid w:val="005E76E3"/>
    <w:rsid w:val="005E7A7D"/>
    <w:rsid w:val="005E7FED"/>
    <w:rsid w:val="005F1BFE"/>
    <w:rsid w:val="005F1E55"/>
    <w:rsid w:val="005F2601"/>
    <w:rsid w:val="005F3280"/>
    <w:rsid w:val="005F3E53"/>
    <w:rsid w:val="005F4742"/>
    <w:rsid w:val="005F5149"/>
    <w:rsid w:val="005F6485"/>
    <w:rsid w:val="005F67E8"/>
    <w:rsid w:val="005F7EDA"/>
    <w:rsid w:val="00600D0D"/>
    <w:rsid w:val="0060109B"/>
    <w:rsid w:val="0060198E"/>
    <w:rsid w:val="00601B12"/>
    <w:rsid w:val="00601C86"/>
    <w:rsid w:val="00602186"/>
    <w:rsid w:val="006031F4"/>
    <w:rsid w:val="00603F68"/>
    <w:rsid w:val="00603F90"/>
    <w:rsid w:val="00603FE1"/>
    <w:rsid w:val="00604064"/>
    <w:rsid w:val="00604287"/>
    <w:rsid w:val="00604C65"/>
    <w:rsid w:val="00605407"/>
    <w:rsid w:val="00605B7E"/>
    <w:rsid w:val="00605EE4"/>
    <w:rsid w:val="00607017"/>
    <w:rsid w:val="0060746A"/>
    <w:rsid w:val="00607E5B"/>
    <w:rsid w:val="0061004A"/>
    <w:rsid w:val="00610329"/>
    <w:rsid w:val="006119B5"/>
    <w:rsid w:val="00613C4E"/>
    <w:rsid w:val="006145E4"/>
    <w:rsid w:val="006148EA"/>
    <w:rsid w:val="006149BD"/>
    <w:rsid w:val="006149EF"/>
    <w:rsid w:val="00614C50"/>
    <w:rsid w:val="00615F01"/>
    <w:rsid w:val="00616E21"/>
    <w:rsid w:val="00617A02"/>
    <w:rsid w:val="00617F8C"/>
    <w:rsid w:val="00620C78"/>
    <w:rsid w:val="00620DB3"/>
    <w:rsid w:val="0062218B"/>
    <w:rsid w:val="006222F4"/>
    <w:rsid w:val="0062254F"/>
    <w:rsid w:val="00622702"/>
    <w:rsid w:val="00622D62"/>
    <w:rsid w:val="006236C3"/>
    <w:rsid w:val="00623AC7"/>
    <w:rsid w:val="006241A2"/>
    <w:rsid w:val="006253B3"/>
    <w:rsid w:val="0062557E"/>
    <w:rsid w:val="00625E31"/>
    <w:rsid w:val="00626189"/>
    <w:rsid w:val="006264F5"/>
    <w:rsid w:val="0062691D"/>
    <w:rsid w:val="00630123"/>
    <w:rsid w:val="00630EEE"/>
    <w:rsid w:val="006330CA"/>
    <w:rsid w:val="00634072"/>
    <w:rsid w:val="00634C7B"/>
    <w:rsid w:val="00635666"/>
    <w:rsid w:val="00635EC8"/>
    <w:rsid w:val="00636E72"/>
    <w:rsid w:val="00637ADC"/>
    <w:rsid w:val="00640687"/>
    <w:rsid w:val="00640BA8"/>
    <w:rsid w:val="00641CA7"/>
    <w:rsid w:val="0064322F"/>
    <w:rsid w:val="0064356C"/>
    <w:rsid w:val="00646287"/>
    <w:rsid w:val="0064698B"/>
    <w:rsid w:val="006473A3"/>
    <w:rsid w:val="0064754B"/>
    <w:rsid w:val="00647712"/>
    <w:rsid w:val="006478C4"/>
    <w:rsid w:val="00647BC2"/>
    <w:rsid w:val="0065056E"/>
    <w:rsid w:val="00650E1C"/>
    <w:rsid w:val="00651632"/>
    <w:rsid w:val="00651E81"/>
    <w:rsid w:val="00652697"/>
    <w:rsid w:val="00653C0D"/>
    <w:rsid w:val="006544C8"/>
    <w:rsid w:val="00654D7B"/>
    <w:rsid w:val="00655530"/>
    <w:rsid w:val="006562D9"/>
    <w:rsid w:val="00656BFD"/>
    <w:rsid w:val="00656C41"/>
    <w:rsid w:val="0066063A"/>
    <w:rsid w:val="006614C3"/>
    <w:rsid w:val="0066218E"/>
    <w:rsid w:val="0066281A"/>
    <w:rsid w:val="00662D1A"/>
    <w:rsid w:val="00663000"/>
    <w:rsid w:val="006633AD"/>
    <w:rsid w:val="00663AFB"/>
    <w:rsid w:val="006641FB"/>
    <w:rsid w:val="00665808"/>
    <w:rsid w:val="00665AE4"/>
    <w:rsid w:val="00667056"/>
    <w:rsid w:val="006673E4"/>
    <w:rsid w:val="00667616"/>
    <w:rsid w:val="006703D4"/>
    <w:rsid w:val="00670897"/>
    <w:rsid w:val="00671451"/>
    <w:rsid w:val="006719B9"/>
    <w:rsid w:val="0067235E"/>
    <w:rsid w:val="00672E0D"/>
    <w:rsid w:val="006730F4"/>
    <w:rsid w:val="006734E1"/>
    <w:rsid w:val="00673B78"/>
    <w:rsid w:val="00674020"/>
    <w:rsid w:val="00674D59"/>
    <w:rsid w:val="006763EF"/>
    <w:rsid w:val="00677AF0"/>
    <w:rsid w:val="00677DD6"/>
    <w:rsid w:val="0068037A"/>
    <w:rsid w:val="00680713"/>
    <w:rsid w:val="00680B1F"/>
    <w:rsid w:val="0068245F"/>
    <w:rsid w:val="00683253"/>
    <w:rsid w:val="006833E5"/>
    <w:rsid w:val="0068383E"/>
    <w:rsid w:val="006844A7"/>
    <w:rsid w:val="006865A2"/>
    <w:rsid w:val="00686F33"/>
    <w:rsid w:val="006879D0"/>
    <w:rsid w:val="00687BE7"/>
    <w:rsid w:val="00690196"/>
    <w:rsid w:val="00690DD2"/>
    <w:rsid w:val="006911B8"/>
    <w:rsid w:val="006917D6"/>
    <w:rsid w:val="00691E8F"/>
    <w:rsid w:val="00693220"/>
    <w:rsid w:val="006935BA"/>
    <w:rsid w:val="00693841"/>
    <w:rsid w:val="0069436A"/>
    <w:rsid w:val="00694408"/>
    <w:rsid w:val="0069472C"/>
    <w:rsid w:val="006949B0"/>
    <w:rsid w:val="00694A05"/>
    <w:rsid w:val="00694AC9"/>
    <w:rsid w:val="00695125"/>
    <w:rsid w:val="00696EAE"/>
    <w:rsid w:val="00697ED4"/>
    <w:rsid w:val="006A05EA"/>
    <w:rsid w:val="006A107C"/>
    <w:rsid w:val="006A1A5E"/>
    <w:rsid w:val="006A1FE9"/>
    <w:rsid w:val="006A2686"/>
    <w:rsid w:val="006A2DB2"/>
    <w:rsid w:val="006A2E4A"/>
    <w:rsid w:val="006A2EA2"/>
    <w:rsid w:val="006A362C"/>
    <w:rsid w:val="006A3CB7"/>
    <w:rsid w:val="006A41CE"/>
    <w:rsid w:val="006A46BA"/>
    <w:rsid w:val="006A4C5A"/>
    <w:rsid w:val="006A4FA0"/>
    <w:rsid w:val="006A53F6"/>
    <w:rsid w:val="006A5750"/>
    <w:rsid w:val="006A5766"/>
    <w:rsid w:val="006A5C98"/>
    <w:rsid w:val="006A6DBD"/>
    <w:rsid w:val="006A722A"/>
    <w:rsid w:val="006A76C0"/>
    <w:rsid w:val="006A7E33"/>
    <w:rsid w:val="006B0867"/>
    <w:rsid w:val="006B1504"/>
    <w:rsid w:val="006B18F6"/>
    <w:rsid w:val="006B25A0"/>
    <w:rsid w:val="006B2656"/>
    <w:rsid w:val="006B37A4"/>
    <w:rsid w:val="006B5ED3"/>
    <w:rsid w:val="006B6FCB"/>
    <w:rsid w:val="006B7BD7"/>
    <w:rsid w:val="006C0549"/>
    <w:rsid w:val="006C1177"/>
    <w:rsid w:val="006C2FF8"/>
    <w:rsid w:val="006C30A8"/>
    <w:rsid w:val="006C30B4"/>
    <w:rsid w:val="006C3935"/>
    <w:rsid w:val="006C3B01"/>
    <w:rsid w:val="006C488D"/>
    <w:rsid w:val="006C53B9"/>
    <w:rsid w:val="006C5610"/>
    <w:rsid w:val="006C58F8"/>
    <w:rsid w:val="006C5AD5"/>
    <w:rsid w:val="006C5F81"/>
    <w:rsid w:val="006C6E33"/>
    <w:rsid w:val="006C7EA8"/>
    <w:rsid w:val="006D06DF"/>
    <w:rsid w:val="006D0868"/>
    <w:rsid w:val="006D0D7F"/>
    <w:rsid w:val="006D10FE"/>
    <w:rsid w:val="006D15DD"/>
    <w:rsid w:val="006D1A3D"/>
    <w:rsid w:val="006D1AA4"/>
    <w:rsid w:val="006D2461"/>
    <w:rsid w:val="006D24B2"/>
    <w:rsid w:val="006D24FF"/>
    <w:rsid w:val="006D278F"/>
    <w:rsid w:val="006D2890"/>
    <w:rsid w:val="006D2A12"/>
    <w:rsid w:val="006D3392"/>
    <w:rsid w:val="006D3682"/>
    <w:rsid w:val="006D3684"/>
    <w:rsid w:val="006D38D6"/>
    <w:rsid w:val="006D38D9"/>
    <w:rsid w:val="006D3A72"/>
    <w:rsid w:val="006D3D30"/>
    <w:rsid w:val="006D400A"/>
    <w:rsid w:val="006D4602"/>
    <w:rsid w:val="006D47D7"/>
    <w:rsid w:val="006D5843"/>
    <w:rsid w:val="006D58AB"/>
    <w:rsid w:val="006D5DC5"/>
    <w:rsid w:val="006D6297"/>
    <w:rsid w:val="006D63AB"/>
    <w:rsid w:val="006E0399"/>
    <w:rsid w:val="006E0BBC"/>
    <w:rsid w:val="006E16A0"/>
    <w:rsid w:val="006E1A6B"/>
    <w:rsid w:val="006E287A"/>
    <w:rsid w:val="006E28AC"/>
    <w:rsid w:val="006E2F94"/>
    <w:rsid w:val="006E3D29"/>
    <w:rsid w:val="006E3E65"/>
    <w:rsid w:val="006E4451"/>
    <w:rsid w:val="006E4D61"/>
    <w:rsid w:val="006E60F5"/>
    <w:rsid w:val="006E64D3"/>
    <w:rsid w:val="006E66C4"/>
    <w:rsid w:val="006E69C4"/>
    <w:rsid w:val="006E69E9"/>
    <w:rsid w:val="006E70A1"/>
    <w:rsid w:val="006E760C"/>
    <w:rsid w:val="006F0EED"/>
    <w:rsid w:val="006F0F68"/>
    <w:rsid w:val="006F2514"/>
    <w:rsid w:val="006F2C6F"/>
    <w:rsid w:val="006F30EC"/>
    <w:rsid w:val="006F346F"/>
    <w:rsid w:val="006F3ACF"/>
    <w:rsid w:val="006F464C"/>
    <w:rsid w:val="006F4D9E"/>
    <w:rsid w:val="006F4DB8"/>
    <w:rsid w:val="006F56BB"/>
    <w:rsid w:val="006F6189"/>
    <w:rsid w:val="006F68D6"/>
    <w:rsid w:val="006F714F"/>
    <w:rsid w:val="006F7526"/>
    <w:rsid w:val="00700F8C"/>
    <w:rsid w:val="00701725"/>
    <w:rsid w:val="0070199A"/>
    <w:rsid w:val="007025F4"/>
    <w:rsid w:val="00702BDB"/>
    <w:rsid w:val="00702C2B"/>
    <w:rsid w:val="00703041"/>
    <w:rsid w:val="00703907"/>
    <w:rsid w:val="00703A6C"/>
    <w:rsid w:val="0070424F"/>
    <w:rsid w:val="00704AD4"/>
    <w:rsid w:val="00705AF3"/>
    <w:rsid w:val="00705B93"/>
    <w:rsid w:val="00705C4C"/>
    <w:rsid w:val="00705C94"/>
    <w:rsid w:val="0070659D"/>
    <w:rsid w:val="00710321"/>
    <w:rsid w:val="00710AC6"/>
    <w:rsid w:val="007117A6"/>
    <w:rsid w:val="007119BC"/>
    <w:rsid w:val="00711A4C"/>
    <w:rsid w:val="00712264"/>
    <w:rsid w:val="007127E0"/>
    <w:rsid w:val="007130CA"/>
    <w:rsid w:val="0071317C"/>
    <w:rsid w:val="00713D35"/>
    <w:rsid w:val="00715544"/>
    <w:rsid w:val="007156F1"/>
    <w:rsid w:val="007157C7"/>
    <w:rsid w:val="00715A1F"/>
    <w:rsid w:val="007162C8"/>
    <w:rsid w:val="00716635"/>
    <w:rsid w:val="00716DEC"/>
    <w:rsid w:val="00720078"/>
    <w:rsid w:val="007200DE"/>
    <w:rsid w:val="00720331"/>
    <w:rsid w:val="007211BE"/>
    <w:rsid w:val="00722A9F"/>
    <w:rsid w:val="007234AB"/>
    <w:rsid w:val="00723BA6"/>
    <w:rsid w:val="00723CD9"/>
    <w:rsid w:val="00723FA0"/>
    <w:rsid w:val="00724BEF"/>
    <w:rsid w:val="0072557F"/>
    <w:rsid w:val="00725705"/>
    <w:rsid w:val="007267C4"/>
    <w:rsid w:val="00730022"/>
    <w:rsid w:val="0073053D"/>
    <w:rsid w:val="007307D9"/>
    <w:rsid w:val="007308B8"/>
    <w:rsid w:val="0073099E"/>
    <w:rsid w:val="00731A4F"/>
    <w:rsid w:val="00731C00"/>
    <w:rsid w:val="00732230"/>
    <w:rsid w:val="00733745"/>
    <w:rsid w:val="00733A82"/>
    <w:rsid w:val="00733A8D"/>
    <w:rsid w:val="00733B9E"/>
    <w:rsid w:val="0073505D"/>
    <w:rsid w:val="007358C8"/>
    <w:rsid w:val="00735C9B"/>
    <w:rsid w:val="007375F3"/>
    <w:rsid w:val="00737871"/>
    <w:rsid w:val="00740435"/>
    <w:rsid w:val="00740D2C"/>
    <w:rsid w:val="00741D39"/>
    <w:rsid w:val="00741E5C"/>
    <w:rsid w:val="0074235F"/>
    <w:rsid w:val="007423AF"/>
    <w:rsid w:val="0074445F"/>
    <w:rsid w:val="00744EED"/>
    <w:rsid w:val="00745995"/>
    <w:rsid w:val="007468DE"/>
    <w:rsid w:val="00747438"/>
    <w:rsid w:val="00747B2C"/>
    <w:rsid w:val="00750866"/>
    <w:rsid w:val="00750DD5"/>
    <w:rsid w:val="00751D24"/>
    <w:rsid w:val="00752985"/>
    <w:rsid w:val="007555C4"/>
    <w:rsid w:val="0075620E"/>
    <w:rsid w:val="0075648D"/>
    <w:rsid w:val="00756CBA"/>
    <w:rsid w:val="00760B79"/>
    <w:rsid w:val="00760F95"/>
    <w:rsid w:val="00761F1B"/>
    <w:rsid w:val="007621CD"/>
    <w:rsid w:val="00763109"/>
    <w:rsid w:val="00765692"/>
    <w:rsid w:val="007667C0"/>
    <w:rsid w:val="0076764C"/>
    <w:rsid w:val="00767F9D"/>
    <w:rsid w:val="00770340"/>
    <w:rsid w:val="00770CE0"/>
    <w:rsid w:val="00771018"/>
    <w:rsid w:val="007711FB"/>
    <w:rsid w:val="00771241"/>
    <w:rsid w:val="00772163"/>
    <w:rsid w:val="00772909"/>
    <w:rsid w:val="007739B8"/>
    <w:rsid w:val="00774122"/>
    <w:rsid w:val="007743E7"/>
    <w:rsid w:val="007746C6"/>
    <w:rsid w:val="007757B6"/>
    <w:rsid w:val="00775CB3"/>
    <w:rsid w:val="00775F04"/>
    <w:rsid w:val="0077626B"/>
    <w:rsid w:val="00776902"/>
    <w:rsid w:val="0077768B"/>
    <w:rsid w:val="00780FB5"/>
    <w:rsid w:val="00781386"/>
    <w:rsid w:val="007813AF"/>
    <w:rsid w:val="00781A73"/>
    <w:rsid w:val="00783122"/>
    <w:rsid w:val="00783BD1"/>
    <w:rsid w:val="00783D11"/>
    <w:rsid w:val="00784036"/>
    <w:rsid w:val="00785035"/>
    <w:rsid w:val="00785AC2"/>
    <w:rsid w:val="00785CFD"/>
    <w:rsid w:val="0078618D"/>
    <w:rsid w:val="007873C4"/>
    <w:rsid w:val="00791834"/>
    <w:rsid w:val="00791FD2"/>
    <w:rsid w:val="007936FC"/>
    <w:rsid w:val="00796755"/>
    <w:rsid w:val="00796ACF"/>
    <w:rsid w:val="00797E03"/>
    <w:rsid w:val="007A04C1"/>
    <w:rsid w:val="007A05F2"/>
    <w:rsid w:val="007A088C"/>
    <w:rsid w:val="007A0B19"/>
    <w:rsid w:val="007A0D08"/>
    <w:rsid w:val="007A1243"/>
    <w:rsid w:val="007A1D96"/>
    <w:rsid w:val="007A2876"/>
    <w:rsid w:val="007A2D48"/>
    <w:rsid w:val="007A3413"/>
    <w:rsid w:val="007A3A0E"/>
    <w:rsid w:val="007A3B3D"/>
    <w:rsid w:val="007A4D57"/>
    <w:rsid w:val="007A56EB"/>
    <w:rsid w:val="007A584B"/>
    <w:rsid w:val="007A585D"/>
    <w:rsid w:val="007A5EE4"/>
    <w:rsid w:val="007A628A"/>
    <w:rsid w:val="007A6942"/>
    <w:rsid w:val="007A7638"/>
    <w:rsid w:val="007A7B66"/>
    <w:rsid w:val="007B04F9"/>
    <w:rsid w:val="007B092F"/>
    <w:rsid w:val="007B09C6"/>
    <w:rsid w:val="007B0CFF"/>
    <w:rsid w:val="007B378E"/>
    <w:rsid w:val="007B3951"/>
    <w:rsid w:val="007B3C8D"/>
    <w:rsid w:val="007B3CD9"/>
    <w:rsid w:val="007B4121"/>
    <w:rsid w:val="007B444E"/>
    <w:rsid w:val="007B451D"/>
    <w:rsid w:val="007B4608"/>
    <w:rsid w:val="007B6158"/>
    <w:rsid w:val="007B63B7"/>
    <w:rsid w:val="007B7077"/>
    <w:rsid w:val="007B7BF2"/>
    <w:rsid w:val="007C0123"/>
    <w:rsid w:val="007C161C"/>
    <w:rsid w:val="007C29BE"/>
    <w:rsid w:val="007C3788"/>
    <w:rsid w:val="007C41C0"/>
    <w:rsid w:val="007C4222"/>
    <w:rsid w:val="007C45C4"/>
    <w:rsid w:val="007C4E52"/>
    <w:rsid w:val="007C5E10"/>
    <w:rsid w:val="007C6F9B"/>
    <w:rsid w:val="007C7C42"/>
    <w:rsid w:val="007D126F"/>
    <w:rsid w:val="007D1286"/>
    <w:rsid w:val="007D1A7E"/>
    <w:rsid w:val="007D1F27"/>
    <w:rsid w:val="007D3455"/>
    <w:rsid w:val="007D4047"/>
    <w:rsid w:val="007D4313"/>
    <w:rsid w:val="007D4567"/>
    <w:rsid w:val="007D45BE"/>
    <w:rsid w:val="007D50EC"/>
    <w:rsid w:val="007D50FD"/>
    <w:rsid w:val="007D67D2"/>
    <w:rsid w:val="007D79BB"/>
    <w:rsid w:val="007E0232"/>
    <w:rsid w:val="007E07F4"/>
    <w:rsid w:val="007E0A45"/>
    <w:rsid w:val="007E0DF3"/>
    <w:rsid w:val="007E111D"/>
    <w:rsid w:val="007E1C9A"/>
    <w:rsid w:val="007E1ED9"/>
    <w:rsid w:val="007E2011"/>
    <w:rsid w:val="007E20DF"/>
    <w:rsid w:val="007E2D7C"/>
    <w:rsid w:val="007E397F"/>
    <w:rsid w:val="007E4205"/>
    <w:rsid w:val="007E4326"/>
    <w:rsid w:val="007E4714"/>
    <w:rsid w:val="007E5DA9"/>
    <w:rsid w:val="007E7820"/>
    <w:rsid w:val="007E78D6"/>
    <w:rsid w:val="007E7EBF"/>
    <w:rsid w:val="007F0A65"/>
    <w:rsid w:val="007F2C2B"/>
    <w:rsid w:val="007F346B"/>
    <w:rsid w:val="007F43B2"/>
    <w:rsid w:val="007F4A60"/>
    <w:rsid w:val="007F6E75"/>
    <w:rsid w:val="007F791F"/>
    <w:rsid w:val="008002BA"/>
    <w:rsid w:val="008009F3"/>
    <w:rsid w:val="00801B98"/>
    <w:rsid w:val="008031FC"/>
    <w:rsid w:val="00803858"/>
    <w:rsid w:val="00805898"/>
    <w:rsid w:val="00805CE1"/>
    <w:rsid w:val="00806405"/>
    <w:rsid w:val="00807941"/>
    <w:rsid w:val="00811D5B"/>
    <w:rsid w:val="00811E7A"/>
    <w:rsid w:val="00812C4E"/>
    <w:rsid w:val="008130C8"/>
    <w:rsid w:val="008162D7"/>
    <w:rsid w:val="008163AB"/>
    <w:rsid w:val="008172F0"/>
    <w:rsid w:val="0081767E"/>
    <w:rsid w:val="0081780A"/>
    <w:rsid w:val="00817D75"/>
    <w:rsid w:val="00820BD9"/>
    <w:rsid w:val="00820D83"/>
    <w:rsid w:val="00820DC7"/>
    <w:rsid w:val="00821B2C"/>
    <w:rsid w:val="00822610"/>
    <w:rsid w:val="008228D2"/>
    <w:rsid w:val="00822B89"/>
    <w:rsid w:val="008231F6"/>
    <w:rsid w:val="00823E60"/>
    <w:rsid w:val="0082432A"/>
    <w:rsid w:val="0082506E"/>
    <w:rsid w:val="00825395"/>
    <w:rsid w:val="00825503"/>
    <w:rsid w:val="00825D0B"/>
    <w:rsid w:val="0082633E"/>
    <w:rsid w:val="008267EF"/>
    <w:rsid w:val="00826F86"/>
    <w:rsid w:val="00827A10"/>
    <w:rsid w:val="00827FE8"/>
    <w:rsid w:val="008308C1"/>
    <w:rsid w:val="008309D4"/>
    <w:rsid w:val="00830D97"/>
    <w:rsid w:val="00831A2C"/>
    <w:rsid w:val="00833B82"/>
    <w:rsid w:val="00835462"/>
    <w:rsid w:val="0083553E"/>
    <w:rsid w:val="00837231"/>
    <w:rsid w:val="008372A1"/>
    <w:rsid w:val="00837A1E"/>
    <w:rsid w:val="00837FF3"/>
    <w:rsid w:val="00840212"/>
    <w:rsid w:val="0084124D"/>
    <w:rsid w:val="00842161"/>
    <w:rsid w:val="00842DF5"/>
    <w:rsid w:val="00842F1C"/>
    <w:rsid w:val="008431B2"/>
    <w:rsid w:val="008440F2"/>
    <w:rsid w:val="0084519F"/>
    <w:rsid w:val="008458F0"/>
    <w:rsid w:val="00845C82"/>
    <w:rsid w:val="0084659D"/>
    <w:rsid w:val="008466F2"/>
    <w:rsid w:val="00847CCF"/>
    <w:rsid w:val="00847CD3"/>
    <w:rsid w:val="00850458"/>
    <w:rsid w:val="0085051B"/>
    <w:rsid w:val="00850790"/>
    <w:rsid w:val="00850E59"/>
    <w:rsid w:val="0085267C"/>
    <w:rsid w:val="00852D7C"/>
    <w:rsid w:val="00852EA1"/>
    <w:rsid w:val="008537BA"/>
    <w:rsid w:val="00854378"/>
    <w:rsid w:val="00854A9C"/>
    <w:rsid w:val="00855B69"/>
    <w:rsid w:val="00855F60"/>
    <w:rsid w:val="00856A11"/>
    <w:rsid w:val="00856D4A"/>
    <w:rsid w:val="0085750A"/>
    <w:rsid w:val="00860A0E"/>
    <w:rsid w:val="008618A3"/>
    <w:rsid w:val="008619A3"/>
    <w:rsid w:val="00862622"/>
    <w:rsid w:val="008704BF"/>
    <w:rsid w:val="008704C9"/>
    <w:rsid w:val="008708A7"/>
    <w:rsid w:val="00870E52"/>
    <w:rsid w:val="008711C6"/>
    <w:rsid w:val="00871307"/>
    <w:rsid w:val="0087233E"/>
    <w:rsid w:val="00872A3E"/>
    <w:rsid w:val="008730DA"/>
    <w:rsid w:val="00874257"/>
    <w:rsid w:val="00874381"/>
    <w:rsid w:val="0087497B"/>
    <w:rsid w:val="0087497E"/>
    <w:rsid w:val="00874B58"/>
    <w:rsid w:val="00874C8C"/>
    <w:rsid w:val="00875203"/>
    <w:rsid w:val="00875288"/>
    <w:rsid w:val="00875921"/>
    <w:rsid w:val="00876213"/>
    <w:rsid w:val="00877602"/>
    <w:rsid w:val="008807DF"/>
    <w:rsid w:val="00880BDB"/>
    <w:rsid w:val="00880DB3"/>
    <w:rsid w:val="00880F54"/>
    <w:rsid w:val="00882053"/>
    <w:rsid w:val="008832B6"/>
    <w:rsid w:val="00883B95"/>
    <w:rsid w:val="00883EAC"/>
    <w:rsid w:val="00885038"/>
    <w:rsid w:val="008851AF"/>
    <w:rsid w:val="008855D7"/>
    <w:rsid w:val="00885C4F"/>
    <w:rsid w:val="00885FE8"/>
    <w:rsid w:val="0088645E"/>
    <w:rsid w:val="00886580"/>
    <w:rsid w:val="0088678C"/>
    <w:rsid w:val="00887579"/>
    <w:rsid w:val="00887619"/>
    <w:rsid w:val="0089058A"/>
    <w:rsid w:val="008906E3"/>
    <w:rsid w:val="00891688"/>
    <w:rsid w:val="0089170B"/>
    <w:rsid w:val="00892500"/>
    <w:rsid w:val="00892C27"/>
    <w:rsid w:val="00892E07"/>
    <w:rsid w:val="00893202"/>
    <w:rsid w:val="0089374F"/>
    <w:rsid w:val="00893C0A"/>
    <w:rsid w:val="00893F5A"/>
    <w:rsid w:val="008943D4"/>
    <w:rsid w:val="0089458A"/>
    <w:rsid w:val="008964A8"/>
    <w:rsid w:val="008968FB"/>
    <w:rsid w:val="00897017"/>
    <w:rsid w:val="00897C86"/>
    <w:rsid w:val="008A018E"/>
    <w:rsid w:val="008A078A"/>
    <w:rsid w:val="008A0EE4"/>
    <w:rsid w:val="008A10FE"/>
    <w:rsid w:val="008A2487"/>
    <w:rsid w:val="008A37EF"/>
    <w:rsid w:val="008A4E86"/>
    <w:rsid w:val="008A5951"/>
    <w:rsid w:val="008A5D8A"/>
    <w:rsid w:val="008A7299"/>
    <w:rsid w:val="008A7677"/>
    <w:rsid w:val="008B001F"/>
    <w:rsid w:val="008B016A"/>
    <w:rsid w:val="008B0649"/>
    <w:rsid w:val="008B06C4"/>
    <w:rsid w:val="008B09B8"/>
    <w:rsid w:val="008B13FB"/>
    <w:rsid w:val="008B316E"/>
    <w:rsid w:val="008B3905"/>
    <w:rsid w:val="008B3DE3"/>
    <w:rsid w:val="008B4133"/>
    <w:rsid w:val="008B492B"/>
    <w:rsid w:val="008B5280"/>
    <w:rsid w:val="008B58D0"/>
    <w:rsid w:val="008B7075"/>
    <w:rsid w:val="008C04CA"/>
    <w:rsid w:val="008C1112"/>
    <w:rsid w:val="008C13BA"/>
    <w:rsid w:val="008C2A09"/>
    <w:rsid w:val="008C3AD2"/>
    <w:rsid w:val="008C40DF"/>
    <w:rsid w:val="008C487C"/>
    <w:rsid w:val="008C6411"/>
    <w:rsid w:val="008C6594"/>
    <w:rsid w:val="008C752D"/>
    <w:rsid w:val="008D13C7"/>
    <w:rsid w:val="008D2B11"/>
    <w:rsid w:val="008D36AF"/>
    <w:rsid w:val="008D5320"/>
    <w:rsid w:val="008D6630"/>
    <w:rsid w:val="008D7238"/>
    <w:rsid w:val="008D796C"/>
    <w:rsid w:val="008D7A5A"/>
    <w:rsid w:val="008D7F07"/>
    <w:rsid w:val="008E0320"/>
    <w:rsid w:val="008E089E"/>
    <w:rsid w:val="008E0A59"/>
    <w:rsid w:val="008E0DB8"/>
    <w:rsid w:val="008E171E"/>
    <w:rsid w:val="008E3B41"/>
    <w:rsid w:val="008E465B"/>
    <w:rsid w:val="008E50CC"/>
    <w:rsid w:val="008E5518"/>
    <w:rsid w:val="008E5832"/>
    <w:rsid w:val="008E6D9D"/>
    <w:rsid w:val="008E723B"/>
    <w:rsid w:val="008E795F"/>
    <w:rsid w:val="008E7A17"/>
    <w:rsid w:val="008F0E70"/>
    <w:rsid w:val="008F1628"/>
    <w:rsid w:val="008F16FD"/>
    <w:rsid w:val="008F31AB"/>
    <w:rsid w:val="008F3DAE"/>
    <w:rsid w:val="008F3F5A"/>
    <w:rsid w:val="008F4B6C"/>
    <w:rsid w:val="008F5EFC"/>
    <w:rsid w:val="008F6127"/>
    <w:rsid w:val="008F7062"/>
    <w:rsid w:val="009007A9"/>
    <w:rsid w:val="0090112E"/>
    <w:rsid w:val="009019B2"/>
    <w:rsid w:val="00902826"/>
    <w:rsid w:val="00904A13"/>
    <w:rsid w:val="00904AED"/>
    <w:rsid w:val="009053A1"/>
    <w:rsid w:val="009056A6"/>
    <w:rsid w:val="009060AE"/>
    <w:rsid w:val="00907C67"/>
    <w:rsid w:val="00911950"/>
    <w:rsid w:val="00912A9E"/>
    <w:rsid w:val="00912B7C"/>
    <w:rsid w:val="00913721"/>
    <w:rsid w:val="009137CE"/>
    <w:rsid w:val="00913DD9"/>
    <w:rsid w:val="00914CEB"/>
    <w:rsid w:val="00915B68"/>
    <w:rsid w:val="00915BA4"/>
    <w:rsid w:val="0091604D"/>
    <w:rsid w:val="00916D4A"/>
    <w:rsid w:val="00920A47"/>
    <w:rsid w:val="00921791"/>
    <w:rsid w:val="00921807"/>
    <w:rsid w:val="00921896"/>
    <w:rsid w:val="00921C19"/>
    <w:rsid w:val="00921DE2"/>
    <w:rsid w:val="00922111"/>
    <w:rsid w:val="0092739D"/>
    <w:rsid w:val="00930E02"/>
    <w:rsid w:val="00931158"/>
    <w:rsid w:val="009313D2"/>
    <w:rsid w:val="00931C21"/>
    <w:rsid w:val="00932A07"/>
    <w:rsid w:val="0093327F"/>
    <w:rsid w:val="00933B99"/>
    <w:rsid w:val="00933E4C"/>
    <w:rsid w:val="009340E2"/>
    <w:rsid w:val="009341A2"/>
    <w:rsid w:val="00934881"/>
    <w:rsid w:val="00934ACF"/>
    <w:rsid w:val="00935DBD"/>
    <w:rsid w:val="009368CC"/>
    <w:rsid w:val="00937523"/>
    <w:rsid w:val="009377AE"/>
    <w:rsid w:val="00937A8F"/>
    <w:rsid w:val="0094042F"/>
    <w:rsid w:val="009424E2"/>
    <w:rsid w:val="009427AC"/>
    <w:rsid w:val="00942C31"/>
    <w:rsid w:val="009443B4"/>
    <w:rsid w:val="009443E5"/>
    <w:rsid w:val="00944B48"/>
    <w:rsid w:val="00944BF7"/>
    <w:rsid w:val="00945B4F"/>
    <w:rsid w:val="009460AA"/>
    <w:rsid w:val="009462BC"/>
    <w:rsid w:val="0094708A"/>
    <w:rsid w:val="00947792"/>
    <w:rsid w:val="009501C6"/>
    <w:rsid w:val="0095033C"/>
    <w:rsid w:val="0095089D"/>
    <w:rsid w:val="00950B21"/>
    <w:rsid w:val="009514AA"/>
    <w:rsid w:val="00952039"/>
    <w:rsid w:val="00952626"/>
    <w:rsid w:val="009534D1"/>
    <w:rsid w:val="009541BD"/>
    <w:rsid w:val="00954A4C"/>
    <w:rsid w:val="00954F0A"/>
    <w:rsid w:val="009551C6"/>
    <w:rsid w:val="00955491"/>
    <w:rsid w:val="00955B85"/>
    <w:rsid w:val="00956133"/>
    <w:rsid w:val="00956AFE"/>
    <w:rsid w:val="009609AD"/>
    <w:rsid w:val="009619F3"/>
    <w:rsid w:val="009621EE"/>
    <w:rsid w:val="009623C9"/>
    <w:rsid w:val="00963467"/>
    <w:rsid w:val="00964348"/>
    <w:rsid w:val="00965297"/>
    <w:rsid w:val="00966287"/>
    <w:rsid w:val="00966608"/>
    <w:rsid w:val="009667DB"/>
    <w:rsid w:val="00966A14"/>
    <w:rsid w:val="00966C2F"/>
    <w:rsid w:val="00966DBD"/>
    <w:rsid w:val="0096792C"/>
    <w:rsid w:val="00970002"/>
    <w:rsid w:val="00970488"/>
    <w:rsid w:val="00970A1B"/>
    <w:rsid w:val="00971C37"/>
    <w:rsid w:val="00972C56"/>
    <w:rsid w:val="009744A9"/>
    <w:rsid w:val="0097465B"/>
    <w:rsid w:val="00974928"/>
    <w:rsid w:val="00974EED"/>
    <w:rsid w:val="009750AF"/>
    <w:rsid w:val="00975F66"/>
    <w:rsid w:val="0097640C"/>
    <w:rsid w:val="00976925"/>
    <w:rsid w:val="00976ADE"/>
    <w:rsid w:val="009772E9"/>
    <w:rsid w:val="0097752C"/>
    <w:rsid w:val="0097768C"/>
    <w:rsid w:val="00977E0B"/>
    <w:rsid w:val="00980FF5"/>
    <w:rsid w:val="009811F8"/>
    <w:rsid w:val="0098181A"/>
    <w:rsid w:val="00981FE7"/>
    <w:rsid w:val="0098229A"/>
    <w:rsid w:val="00982E7A"/>
    <w:rsid w:val="00982E7B"/>
    <w:rsid w:val="00983645"/>
    <w:rsid w:val="009836C1"/>
    <w:rsid w:val="00984563"/>
    <w:rsid w:val="009845D9"/>
    <w:rsid w:val="0098477D"/>
    <w:rsid w:val="00984E25"/>
    <w:rsid w:val="0098560A"/>
    <w:rsid w:val="00987C4C"/>
    <w:rsid w:val="00990BCD"/>
    <w:rsid w:val="0099179D"/>
    <w:rsid w:val="00991FC7"/>
    <w:rsid w:val="0099247C"/>
    <w:rsid w:val="0099320A"/>
    <w:rsid w:val="00993874"/>
    <w:rsid w:val="00993880"/>
    <w:rsid w:val="00993A68"/>
    <w:rsid w:val="00993B6A"/>
    <w:rsid w:val="00994AEB"/>
    <w:rsid w:val="00994BE3"/>
    <w:rsid w:val="009950D0"/>
    <w:rsid w:val="009952AB"/>
    <w:rsid w:val="00995925"/>
    <w:rsid w:val="00995C56"/>
    <w:rsid w:val="00995DFB"/>
    <w:rsid w:val="009966A7"/>
    <w:rsid w:val="00996D2D"/>
    <w:rsid w:val="009971F9"/>
    <w:rsid w:val="0099722C"/>
    <w:rsid w:val="00997C56"/>
    <w:rsid w:val="00997F2E"/>
    <w:rsid w:val="009A0021"/>
    <w:rsid w:val="009A04F8"/>
    <w:rsid w:val="009A05C2"/>
    <w:rsid w:val="009A06FA"/>
    <w:rsid w:val="009A20AD"/>
    <w:rsid w:val="009A223A"/>
    <w:rsid w:val="009A2709"/>
    <w:rsid w:val="009A31BB"/>
    <w:rsid w:val="009A33F4"/>
    <w:rsid w:val="009A3505"/>
    <w:rsid w:val="009A4454"/>
    <w:rsid w:val="009A5133"/>
    <w:rsid w:val="009A6E0D"/>
    <w:rsid w:val="009A74EC"/>
    <w:rsid w:val="009A77E5"/>
    <w:rsid w:val="009A79E7"/>
    <w:rsid w:val="009A7A55"/>
    <w:rsid w:val="009B051B"/>
    <w:rsid w:val="009B0F44"/>
    <w:rsid w:val="009B1CDD"/>
    <w:rsid w:val="009B1E5B"/>
    <w:rsid w:val="009B26B4"/>
    <w:rsid w:val="009B2FE7"/>
    <w:rsid w:val="009B3147"/>
    <w:rsid w:val="009B3895"/>
    <w:rsid w:val="009B4050"/>
    <w:rsid w:val="009B4198"/>
    <w:rsid w:val="009B5596"/>
    <w:rsid w:val="009B573F"/>
    <w:rsid w:val="009B59DC"/>
    <w:rsid w:val="009B5C11"/>
    <w:rsid w:val="009B5FA7"/>
    <w:rsid w:val="009B790F"/>
    <w:rsid w:val="009C10F5"/>
    <w:rsid w:val="009C130E"/>
    <w:rsid w:val="009C13DB"/>
    <w:rsid w:val="009C1FC0"/>
    <w:rsid w:val="009C34AF"/>
    <w:rsid w:val="009C35DE"/>
    <w:rsid w:val="009C3AA7"/>
    <w:rsid w:val="009C3DE6"/>
    <w:rsid w:val="009C405B"/>
    <w:rsid w:val="009C5B88"/>
    <w:rsid w:val="009C63F2"/>
    <w:rsid w:val="009C650F"/>
    <w:rsid w:val="009C741E"/>
    <w:rsid w:val="009C76DE"/>
    <w:rsid w:val="009C7722"/>
    <w:rsid w:val="009C7A54"/>
    <w:rsid w:val="009C7CE7"/>
    <w:rsid w:val="009C7DA5"/>
    <w:rsid w:val="009D0B6F"/>
    <w:rsid w:val="009D12F1"/>
    <w:rsid w:val="009D19ED"/>
    <w:rsid w:val="009D2132"/>
    <w:rsid w:val="009D3344"/>
    <w:rsid w:val="009D4EBC"/>
    <w:rsid w:val="009D505B"/>
    <w:rsid w:val="009D5E7A"/>
    <w:rsid w:val="009D6D34"/>
    <w:rsid w:val="009E0945"/>
    <w:rsid w:val="009E0B79"/>
    <w:rsid w:val="009E16A7"/>
    <w:rsid w:val="009E1FB6"/>
    <w:rsid w:val="009E2406"/>
    <w:rsid w:val="009E24C2"/>
    <w:rsid w:val="009E2796"/>
    <w:rsid w:val="009E2915"/>
    <w:rsid w:val="009E2C31"/>
    <w:rsid w:val="009E3195"/>
    <w:rsid w:val="009E3524"/>
    <w:rsid w:val="009E3B6E"/>
    <w:rsid w:val="009E40A1"/>
    <w:rsid w:val="009E6855"/>
    <w:rsid w:val="009E76E0"/>
    <w:rsid w:val="009F0571"/>
    <w:rsid w:val="009F0CF1"/>
    <w:rsid w:val="009F16F6"/>
    <w:rsid w:val="009F19BE"/>
    <w:rsid w:val="009F20A3"/>
    <w:rsid w:val="009F214D"/>
    <w:rsid w:val="009F2467"/>
    <w:rsid w:val="009F29C6"/>
    <w:rsid w:val="009F2A7C"/>
    <w:rsid w:val="009F319C"/>
    <w:rsid w:val="009F333E"/>
    <w:rsid w:val="009F35C6"/>
    <w:rsid w:val="009F3ADE"/>
    <w:rsid w:val="009F3D74"/>
    <w:rsid w:val="009F3F8E"/>
    <w:rsid w:val="009F4656"/>
    <w:rsid w:val="009F5459"/>
    <w:rsid w:val="009F56C1"/>
    <w:rsid w:val="009F590C"/>
    <w:rsid w:val="009F59DB"/>
    <w:rsid w:val="009F6037"/>
    <w:rsid w:val="009F6C5A"/>
    <w:rsid w:val="009F7399"/>
    <w:rsid w:val="009F754A"/>
    <w:rsid w:val="009F7DB1"/>
    <w:rsid w:val="00A00B3E"/>
    <w:rsid w:val="00A01689"/>
    <w:rsid w:val="00A02942"/>
    <w:rsid w:val="00A036B8"/>
    <w:rsid w:val="00A03A6D"/>
    <w:rsid w:val="00A041FA"/>
    <w:rsid w:val="00A0423E"/>
    <w:rsid w:val="00A042BC"/>
    <w:rsid w:val="00A044D2"/>
    <w:rsid w:val="00A045B2"/>
    <w:rsid w:val="00A04A88"/>
    <w:rsid w:val="00A04D09"/>
    <w:rsid w:val="00A04E0D"/>
    <w:rsid w:val="00A053FC"/>
    <w:rsid w:val="00A058DB"/>
    <w:rsid w:val="00A05D65"/>
    <w:rsid w:val="00A05DC9"/>
    <w:rsid w:val="00A06187"/>
    <w:rsid w:val="00A0761B"/>
    <w:rsid w:val="00A07CFF"/>
    <w:rsid w:val="00A07FE6"/>
    <w:rsid w:val="00A10A12"/>
    <w:rsid w:val="00A10AA0"/>
    <w:rsid w:val="00A10E32"/>
    <w:rsid w:val="00A11047"/>
    <w:rsid w:val="00A113E4"/>
    <w:rsid w:val="00A1171B"/>
    <w:rsid w:val="00A139A8"/>
    <w:rsid w:val="00A13D85"/>
    <w:rsid w:val="00A169F1"/>
    <w:rsid w:val="00A16A51"/>
    <w:rsid w:val="00A17093"/>
    <w:rsid w:val="00A17543"/>
    <w:rsid w:val="00A213A2"/>
    <w:rsid w:val="00A21618"/>
    <w:rsid w:val="00A23343"/>
    <w:rsid w:val="00A233AF"/>
    <w:rsid w:val="00A2449F"/>
    <w:rsid w:val="00A2492D"/>
    <w:rsid w:val="00A24B3E"/>
    <w:rsid w:val="00A259AD"/>
    <w:rsid w:val="00A2798F"/>
    <w:rsid w:val="00A27E12"/>
    <w:rsid w:val="00A3116F"/>
    <w:rsid w:val="00A317B1"/>
    <w:rsid w:val="00A32143"/>
    <w:rsid w:val="00A3243F"/>
    <w:rsid w:val="00A325BE"/>
    <w:rsid w:val="00A327E9"/>
    <w:rsid w:val="00A329D8"/>
    <w:rsid w:val="00A33069"/>
    <w:rsid w:val="00A33623"/>
    <w:rsid w:val="00A336E8"/>
    <w:rsid w:val="00A33F59"/>
    <w:rsid w:val="00A342D3"/>
    <w:rsid w:val="00A34316"/>
    <w:rsid w:val="00A3455D"/>
    <w:rsid w:val="00A34D40"/>
    <w:rsid w:val="00A34DFE"/>
    <w:rsid w:val="00A35B00"/>
    <w:rsid w:val="00A35EE6"/>
    <w:rsid w:val="00A365AC"/>
    <w:rsid w:val="00A4065B"/>
    <w:rsid w:val="00A40BAF"/>
    <w:rsid w:val="00A41B38"/>
    <w:rsid w:val="00A41C11"/>
    <w:rsid w:val="00A42537"/>
    <w:rsid w:val="00A430CB"/>
    <w:rsid w:val="00A4418A"/>
    <w:rsid w:val="00A45132"/>
    <w:rsid w:val="00A4557A"/>
    <w:rsid w:val="00A45FDE"/>
    <w:rsid w:val="00A462F3"/>
    <w:rsid w:val="00A501A1"/>
    <w:rsid w:val="00A517E5"/>
    <w:rsid w:val="00A52787"/>
    <w:rsid w:val="00A52979"/>
    <w:rsid w:val="00A52B89"/>
    <w:rsid w:val="00A54429"/>
    <w:rsid w:val="00A55F16"/>
    <w:rsid w:val="00A5654D"/>
    <w:rsid w:val="00A56AAF"/>
    <w:rsid w:val="00A56C92"/>
    <w:rsid w:val="00A56CEA"/>
    <w:rsid w:val="00A57193"/>
    <w:rsid w:val="00A571FA"/>
    <w:rsid w:val="00A57E3B"/>
    <w:rsid w:val="00A60B63"/>
    <w:rsid w:val="00A60BF7"/>
    <w:rsid w:val="00A60FE1"/>
    <w:rsid w:val="00A61C91"/>
    <w:rsid w:val="00A62B2D"/>
    <w:rsid w:val="00A62FBC"/>
    <w:rsid w:val="00A62FE0"/>
    <w:rsid w:val="00A6300A"/>
    <w:rsid w:val="00A6363D"/>
    <w:rsid w:val="00A63734"/>
    <w:rsid w:val="00A63EE0"/>
    <w:rsid w:val="00A65366"/>
    <w:rsid w:val="00A65FBC"/>
    <w:rsid w:val="00A678B0"/>
    <w:rsid w:val="00A706CF"/>
    <w:rsid w:val="00A70E26"/>
    <w:rsid w:val="00A7145D"/>
    <w:rsid w:val="00A71E4B"/>
    <w:rsid w:val="00A725C4"/>
    <w:rsid w:val="00A75375"/>
    <w:rsid w:val="00A75CED"/>
    <w:rsid w:val="00A75E67"/>
    <w:rsid w:val="00A776B1"/>
    <w:rsid w:val="00A776F0"/>
    <w:rsid w:val="00A800C5"/>
    <w:rsid w:val="00A811D4"/>
    <w:rsid w:val="00A81332"/>
    <w:rsid w:val="00A828E3"/>
    <w:rsid w:val="00A83F75"/>
    <w:rsid w:val="00A85B3C"/>
    <w:rsid w:val="00A86066"/>
    <w:rsid w:val="00A86A91"/>
    <w:rsid w:val="00A87109"/>
    <w:rsid w:val="00A905F6"/>
    <w:rsid w:val="00A90798"/>
    <w:rsid w:val="00A9115F"/>
    <w:rsid w:val="00A9196F"/>
    <w:rsid w:val="00A931C7"/>
    <w:rsid w:val="00A93212"/>
    <w:rsid w:val="00A93605"/>
    <w:rsid w:val="00A93DF0"/>
    <w:rsid w:val="00A943F7"/>
    <w:rsid w:val="00A977C9"/>
    <w:rsid w:val="00A9784D"/>
    <w:rsid w:val="00A97A48"/>
    <w:rsid w:val="00A97CEC"/>
    <w:rsid w:val="00AA1B1D"/>
    <w:rsid w:val="00AA1CBE"/>
    <w:rsid w:val="00AA1F26"/>
    <w:rsid w:val="00AA4026"/>
    <w:rsid w:val="00AA4965"/>
    <w:rsid w:val="00AA5370"/>
    <w:rsid w:val="00AA5B8D"/>
    <w:rsid w:val="00AA5BEE"/>
    <w:rsid w:val="00AA68FA"/>
    <w:rsid w:val="00AB1124"/>
    <w:rsid w:val="00AB13DC"/>
    <w:rsid w:val="00AB1510"/>
    <w:rsid w:val="00AB165A"/>
    <w:rsid w:val="00AB1E01"/>
    <w:rsid w:val="00AB2167"/>
    <w:rsid w:val="00AB2EFE"/>
    <w:rsid w:val="00AB37AA"/>
    <w:rsid w:val="00AB3F48"/>
    <w:rsid w:val="00AB3FCE"/>
    <w:rsid w:val="00AB41CC"/>
    <w:rsid w:val="00AB44E9"/>
    <w:rsid w:val="00AB576E"/>
    <w:rsid w:val="00AB5B44"/>
    <w:rsid w:val="00AB7231"/>
    <w:rsid w:val="00AB786F"/>
    <w:rsid w:val="00AB7F30"/>
    <w:rsid w:val="00AC02CD"/>
    <w:rsid w:val="00AC0435"/>
    <w:rsid w:val="00AC1D3B"/>
    <w:rsid w:val="00AC26AB"/>
    <w:rsid w:val="00AC33BC"/>
    <w:rsid w:val="00AC358A"/>
    <w:rsid w:val="00AC3944"/>
    <w:rsid w:val="00AC3D86"/>
    <w:rsid w:val="00AC3E1A"/>
    <w:rsid w:val="00AC40D6"/>
    <w:rsid w:val="00AC49AB"/>
    <w:rsid w:val="00AC5010"/>
    <w:rsid w:val="00AC52AC"/>
    <w:rsid w:val="00AC5362"/>
    <w:rsid w:val="00AC5511"/>
    <w:rsid w:val="00AC6305"/>
    <w:rsid w:val="00AC6574"/>
    <w:rsid w:val="00AC792F"/>
    <w:rsid w:val="00AC7BB5"/>
    <w:rsid w:val="00AC7E3F"/>
    <w:rsid w:val="00AD0127"/>
    <w:rsid w:val="00AD0157"/>
    <w:rsid w:val="00AD0BA1"/>
    <w:rsid w:val="00AD2CCA"/>
    <w:rsid w:val="00AD33C3"/>
    <w:rsid w:val="00AD3641"/>
    <w:rsid w:val="00AD3A1D"/>
    <w:rsid w:val="00AD3B27"/>
    <w:rsid w:val="00AD6595"/>
    <w:rsid w:val="00AD6950"/>
    <w:rsid w:val="00AD6AAB"/>
    <w:rsid w:val="00AD6D76"/>
    <w:rsid w:val="00AD71E8"/>
    <w:rsid w:val="00AD7CBC"/>
    <w:rsid w:val="00AE0BBE"/>
    <w:rsid w:val="00AE1443"/>
    <w:rsid w:val="00AE19A8"/>
    <w:rsid w:val="00AE1AE5"/>
    <w:rsid w:val="00AE1BB5"/>
    <w:rsid w:val="00AE1E14"/>
    <w:rsid w:val="00AE1F1B"/>
    <w:rsid w:val="00AE2991"/>
    <w:rsid w:val="00AE35DA"/>
    <w:rsid w:val="00AE4090"/>
    <w:rsid w:val="00AE4970"/>
    <w:rsid w:val="00AE5CE5"/>
    <w:rsid w:val="00AE6FD6"/>
    <w:rsid w:val="00AE7710"/>
    <w:rsid w:val="00AE7E4A"/>
    <w:rsid w:val="00AF02D2"/>
    <w:rsid w:val="00AF1259"/>
    <w:rsid w:val="00AF12DF"/>
    <w:rsid w:val="00AF17E9"/>
    <w:rsid w:val="00AF242F"/>
    <w:rsid w:val="00AF3133"/>
    <w:rsid w:val="00AF3D87"/>
    <w:rsid w:val="00AF416F"/>
    <w:rsid w:val="00AF44C6"/>
    <w:rsid w:val="00AF4A48"/>
    <w:rsid w:val="00AF4BD7"/>
    <w:rsid w:val="00AF4F35"/>
    <w:rsid w:val="00AF5CD4"/>
    <w:rsid w:val="00AF66E3"/>
    <w:rsid w:val="00AF770C"/>
    <w:rsid w:val="00B00A7B"/>
    <w:rsid w:val="00B00C5A"/>
    <w:rsid w:val="00B00FF5"/>
    <w:rsid w:val="00B01998"/>
    <w:rsid w:val="00B023E1"/>
    <w:rsid w:val="00B026D0"/>
    <w:rsid w:val="00B02B7E"/>
    <w:rsid w:val="00B039A2"/>
    <w:rsid w:val="00B039C6"/>
    <w:rsid w:val="00B03BB2"/>
    <w:rsid w:val="00B03FFE"/>
    <w:rsid w:val="00B04C5A"/>
    <w:rsid w:val="00B0579E"/>
    <w:rsid w:val="00B05FCF"/>
    <w:rsid w:val="00B076CE"/>
    <w:rsid w:val="00B07E93"/>
    <w:rsid w:val="00B101CD"/>
    <w:rsid w:val="00B10ABA"/>
    <w:rsid w:val="00B11F26"/>
    <w:rsid w:val="00B11F33"/>
    <w:rsid w:val="00B12239"/>
    <w:rsid w:val="00B12DFD"/>
    <w:rsid w:val="00B12EBB"/>
    <w:rsid w:val="00B13310"/>
    <w:rsid w:val="00B1337E"/>
    <w:rsid w:val="00B13E14"/>
    <w:rsid w:val="00B140B6"/>
    <w:rsid w:val="00B14443"/>
    <w:rsid w:val="00B152B4"/>
    <w:rsid w:val="00B157F1"/>
    <w:rsid w:val="00B15A8D"/>
    <w:rsid w:val="00B16353"/>
    <w:rsid w:val="00B16657"/>
    <w:rsid w:val="00B17155"/>
    <w:rsid w:val="00B1784B"/>
    <w:rsid w:val="00B17966"/>
    <w:rsid w:val="00B22939"/>
    <w:rsid w:val="00B22A0B"/>
    <w:rsid w:val="00B233B1"/>
    <w:rsid w:val="00B24797"/>
    <w:rsid w:val="00B26FE6"/>
    <w:rsid w:val="00B27162"/>
    <w:rsid w:val="00B3013C"/>
    <w:rsid w:val="00B30A92"/>
    <w:rsid w:val="00B3194B"/>
    <w:rsid w:val="00B31E55"/>
    <w:rsid w:val="00B32B8C"/>
    <w:rsid w:val="00B32BC6"/>
    <w:rsid w:val="00B33BEF"/>
    <w:rsid w:val="00B344AA"/>
    <w:rsid w:val="00B34968"/>
    <w:rsid w:val="00B3528E"/>
    <w:rsid w:val="00B35387"/>
    <w:rsid w:val="00B3582E"/>
    <w:rsid w:val="00B35C93"/>
    <w:rsid w:val="00B367A0"/>
    <w:rsid w:val="00B36B2E"/>
    <w:rsid w:val="00B36BB1"/>
    <w:rsid w:val="00B374F5"/>
    <w:rsid w:val="00B40018"/>
    <w:rsid w:val="00B40B13"/>
    <w:rsid w:val="00B40B53"/>
    <w:rsid w:val="00B40C69"/>
    <w:rsid w:val="00B40D02"/>
    <w:rsid w:val="00B40FB8"/>
    <w:rsid w:val="00B4123D"/>
    <w:rsid w:val="00B41463"/>
    <w:rsid w:val="00B41479"/>
    <w:rsid w:val="00B41653"/>
    <w:rsid w:val="00B42488"/>
    <w:rsid w:val="00B42CD4"/>
    <w:rsid w:val="00B42E29"/>
    <w:rsid w:val="00B435F0"/>
    <w:rsid w:val="00B44E68"/>
    <w:rsid w:val="00B46844"/>
    <w:rsid w:val="00B47431"/>
    <w:rsid w:val="00B47833"/>
    <w:rsid w:val="00B50378"/>
    <w:rsid w:val="00B50F3A"/>
    <w:rsid w:val="00B515B4"/>
    <w:rsid w:val="00B51D74"/>
    <w:rsid w:val="00B51F66"/>
    <w:rsid w:val="00B5210F"/>
    <w:rsid w:val="00B5224E"/>
    <w:rsid w:val="00B52429"/>
    <w:rsid w:val="00B52A2B"/>
    <w:rsid w:val="00B5343C"/>
    <w:rsid w:val="00B53ED0"/>
    <w:rsid w:val="00B546B9"/>
    <w:rsid w:val="00B54CF4"/>
    <w:rsid w:val="00B55B51"/>
    <w:rsid w:val="00B565E1"/>
    <w:rsid w:val="00B57515"/>
    <w:rsid w:val="00B57927"/>
    <w:rsid w:val="00B57C74"/>
    <w:rsid w:val="00B57FE5"/>
    <w:rsid w:val="00B62473"/>
    <w:rsid w:val="00B62807"/>
    <w:rsid w:val="00B628C2"/>
    <w:rsid w:val="00B62CAF"/>
    <w:rsid w:val="00B634D3"/>
    <w:rsid w:val="00B63D4C"/>
    <w:rsid w:val="00B63DC9"/>
    <w:rsid w:val="00B6436B"/>
    <w:rsid w:val="00B645AA"/>
    <w:rsid w:val="00B64899"/>
    <w:rsid w:val="00B660D3"/>
    <w:rsid w:val="00B663EA"/>
    <w:rsid w:val="00B66901"/>
    <w:rsid w:val="00B67807"/>
    <w:rsid w:val="00B678B8"/>
    <w:rsid w:val="00B70643"/>
    <w:rsid w:val="00B70D5B"/>
    <w:rsid w:val="00B71A7F"/>
    <w:rsid w:val="00B71FEA"/>
    <w:rsid w:val="00B721C6"/>
    <w:rsid w:val="00B72263"/>
    <w:rsid w:val="00B74641"/>
    <w:rsid w:val="00B74A2E"/>
    <w:rsid w:val="00B75F73"/>
    <w:rsid w:val="00B7610A"/>
    <w:rsid w:val="00B76192"/>
    <w:rsid w:val="00B77386"/>
    <w:rsid w:val="00B775AC"/>
    <w:rsid w:val="00B7765B"/>
    <w:rsid w:val="00B77A19"/>
    <w:rsid w:val="00B80189"/>
    <w:rsid w:val="00B8098D"/>
    <w:rsid w:val="00B812B8"/>
    <w:rsid w:val="00B813F8"/>
    <w:rsid w:val="00B81701"/>
    <w:rsid w:val="00B81D1F"/>
    <w:rsid w:val="00B828F5"/>
    <w:rsid w:val="00B82FD6"/>
    <w:rsid w:val="00B83C19"/>
    <w:rsid w:val="00B843E0"/>
    <w:rsid w:val="00B84E29"/>
    <w:rsid w:val="00B8502F"/>
    <w:rsid w:val="00B85152"/>
    <w:rsid w:val="00B851D7"/>
    <w:rsid w:val="00B857F8"/>
    <w:rsid w:val="00B858B2"/>
    <w:rsid w:val="00B85940"/>
    <w:rsid w:val="00B86BF1"/>
    <w:rsid w:val="00B86D12"/>
    <w:rsid w:val="00B87A10"/>
    <w:rsid w:val="00B87EAD"/>
    <w:rsid w:val="00B90F63"/>
    <w:rsid w:val="00B91223"/>
    <w:rsid w:val="00B91F1F"/>
    <w:rsid w:val="00B92735"/>
    <w:rsid w:val="00B92A75"/>
    <w:rsid w:val="00B92ECC"/>
    <w:rsid w:val="00B93806"/>
    <w:rsid w:val="00B93876"/>
    <w:rsid w:val="00B93B50"/>
    <w:rsid w:val="00B94CA6"/>
    <w:rsid w:val="00B95299"/>
    <w:rsid w:val="00B956DB"/>
    <w:rsid w:val="00B958E3"/>
    <w:rsid w:val="00B95F7A"/>
    <w:rsid w:val="00B961F7"/>
    <w:rsid w:val="00B96496"/>
    <w:rsid w:val="00B966AB"/>
    <w:rsid w:val="00B97017"/>
    <w:rsid w:val="00B97446"/>
    <w:rsid w:val="00BA0F02"/>
    <w:rsid w:val="00BA115B"/>
    <w:rsid w:val="00BA156E"/>
    <w:rsid w:val="00BA1FE5"/>
    <w:rsid w:val="00BA2292"/>
    <w:rsid w:val="00BA2C3B"/>
    <w:rsid w:val="00BA3609"/>
    <w:rsid w:val="00BA364F"/>
    <w:rsid w:val="00BA3E06"/>
    <w:rsid w:val="00BA4266"/>
    <w:rsid w:val="00BA4B9A"/>
    <w:rsid w:val="00BA636C"/>
    <w:rsid w:val="00BA689F"/>
    <w:rsid w:val="00BA6968"/>
    <w:rsid w:val="00BA797C"/>
    <w:rsid w:val="00BB0A62"/>
    <w:rsid w:val="00BB1AB0"/>
    <w:rsid w:val="00BB1E32"/>
    <w:rsid w:val="00BB3133"/>
    <w:rsid w:val="00BB31DE"/>
    <w:rsid w:val="00BB3431"/>
    <w:rsid w:val="00BB3B85"/>
    <w:rsid w:val="00BB52BD"/>
    <w:rsid w:val="00BB5B4C"/>
    <w:rsid w:val="00BB63B8"/>
    <w:rsid w:val="00BB7383"/>
    <w:rsid w:val="00BB789A"/>
    <w:rsid w:val="00BB7B7E"/>
    <w:rsid w:val="00BB7E52"/>
    <w:rsid w:val="00BC0921"/>
    <w:rsid w:val="00BC0FC3"/>
    <w:rsid w:val="00BC3AEF"/>
    <w:rsid w:val="00BC3C05"/>
    <w:rsid w:val="00BC413D"/>
    <w:rsid w:val="00BC51FB"/>
    <w:rsid w:val="00BC5F96"/>
    <w:rsid w:val="00BC67B3"/>
    <w:rsid w:val="00BC799B"/>
    <w:rsid w:val="00BC7A24"/>
    <w:rsid w:val="00BC7C12"/>
    <w:rsid w:val="00BC7DCE"/>
    <w:rsid w:val="00BD042F"/>
    <w:rsid w:val="00BD0D28"/>
    <w:rsid w:val="00BD1511"/>
    <w:rsid w:val="00BD1BF9"/>
    <w:rsid w:val="00BD27E4"/>
    <w:rsid w:val="00BD3002"/>
    <w:rsid w:val="00BD3362"/>
    <w:rsid w:val="00BD3DA8"/>
    <w:rsid w:val="00BD4325"/>
    <w:rsid w:val="00BD4575"/>
    <w:rsid w:val="00BD4669"/>
    <w:rsid w:val="00BD49D9"/>
    <w:rsid w:val="00BD5AF9"/>
    <w:rsid w:val="00BD61B9"/>
    <w:rsid w:val="00BD6B72"/>
    <w:rsid w:val="00BD76E1"/>
    <w:rsid w:val="00BD7D0E"/>
    <w:rsid w:val="00BE0BC7"/>
    <w:rsid w:val="00BE2C48"/>
    <w:rsid w:val="00BE31FF"/>
    <w:rsid w:val="00BE3344"/>
    <w:rsid w:val="00BE6152"/>
    <w:rsid w:val="00BE70FE"/>
    <w:rsid w:val="00BE73C3"/>
    <w:rsid w:val="00BE73D5"/>
    <w:rsid w:val="00BF125B"/>
    <w:rsid w:val="00BF129D"/>
    <w:rsid w:val="00BF16C4"/>
    <w:rsid w:val="00BF16F8"/>
    <w:rsid w:val="00BF21D2"/>
    <w:rsid w:val="00BF26C5"/>
    <w:rsid w:val="00BF277F"/>
    <w:rsid w:val="00BF3043"/>
    <w:rsid w:val="00BF4017"/>
    <w:rsid w:val="00BF44DC"/>
    <w:rsid w:val="00BF4992"/>
    <w:rsid w:val="00BF5CF7"/>
    <w:rsid w:val="00BF60A9"/>
    <w:rsid w:val="00BF6270"/>
    <w:rsid w:val="00BF64B2"/>
    <w:rsid w:val="00C001B7"/>
    <w:rsid w:val="00C00D13"/>
    <w:rsid w:val="00C01D2E"/>
    <w:rsid w:val="00C027F2"/>
    <w:rsid w:val="00C034A4"/>
    <w:rsid w:val="00C03988"/>
    <w:rsid w:val="00C03D11"/>
    <w:rsid w:val="00C04263"/>
    <w:rsid w:val="00C047E8"/>
    <w:rsid w:val="00C05432"/>
    <w:rsid w:val="00C05878"/>
    <w:rsid w:val="00C05E49"/>
    <w:rsid w:val="00C06091"/>
    <w:rsid w:val="00C06DAC"/>
    <w:rsid w:val="00C07250"/>
    <w:rsid w:val="00C075B3"/>
    <w:rsid w:val="00C075EE"/>
    <w:rsid w:val="00C10F11"/>
    <w:rsid w:val="00C11F1D"/>
    <w:rsid w:val="00C12227"/>
    <w:rsid w:val="00C12643"/>
    <w:rsid w:val="00C12A48"/>
    <w:rsid w:val="00C12AA5"/>
    <w:rsid w:val="00C12C12"/>
    <w:rsid w:val="00C13E30"/>
    <w:rsid w:val="00C15E3A"/>
    <w:rsid w:val="00C16814"/>
    <w:rsid w:val="00C16DA3"/>
    <w:rsid w:val="00C17B1A"/>
    <w:rsid w:val="00C21368"/>
    <w:rsid w:val="00C21369"/>
    <w:rsid w:val="00C228A1"/>
    <w:rsid w:val="00C241C9"/>
    <w:rsid w:val="00C25145"/>
    <w:rsid w:val="00C252CB"/>
    <w:rsid w:val="00C25A2F"/>
    <w:rsid w:val="00C25DFA"/>
    <w:rsid w:val="00C2678B"/>
    <w:rsid w:val="00C26D9C"/>
    <w:rsid w:val="00C272C2"/>
    <w:rsid w:val="00C27E7F"/>
    <w:rsid w:val="00C31527"/>
    <w:rsid w:val="00C3186C"/>
    <w:rsid w:val="00C3246A"/>
    <w:rsid w:val="00C33908"/>
    <w:rsid w:val="00C354E0"/>
    <w:rsid w:val="00C35C2F"/>
    <w:rsid w:val="00C367CF"/>
    <w:rsid w:val="00C4052F"/>
    <w:rsid w:val="00C40810"/>
    <w:rsid w:val="00C409B5"/>
    <w:rsid w:val="00C40AF0"/>
    <w:rsid w:val="00C4107C"/>
    <w:rsid w:val="00C417E4"/>
    <w:rsid w:val="00C41D2B"/>
    <w:rsid w:val="00C4275C"/>
    <w:rsid w:val="00C42FD8"/>
    <w:rsid w:val="00C42FF6"/>
    <w:rsid w:val="00C435C7"/>
    <w:rsid w:val="00C439B9"/>
    <w:rsid w:val="00C4427B"/>
    <w:rsid w:val="00C4474A"/>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1A28"/>
    <w:rsid w:val="00C52820"/>
    <w:rsid w:val="00C52B14"/>
    <w:rsid w:val="00C5320D"/>
    <w:rsid w:val="00C53D7B"/>
    <w:rsid w:val="00C54138"/>
    <w:rsid w:val="00C54BDD"/>
    <w:rsid w:val="00C54F3C"/>
    <w:rsid w:val="00C553CD"/>
    <w:rsid w:val="00C5549F"/>
    <w:rsid w:val="00C55A53"/>
    <w:rsid w:val="00C55BE3"/>
    <w:rsid w:val="00C55EBD"/>
    <w:rsid w:val="00C55F57"/>
    <w:rsid w:val="00C5689B"/>
    <w:rsid w:val="00C56A15"/>
    <w:rsid w:val="00C5702C"/>
    <w:rsid w:val="00C571E6"/>
    <w:rsid w:val="00C600B7"/>
    <w:rsid w:val="00C602EB"/>
    <w:rsid w:val="00C61108"/>
    <w:rsid w:val="00C62360"/>
    <w:rsid w:val="00C62433"/>
    <w:rsid w:val="00C6258F"/>
    <w:rsid w:val="00C6392D"/>
    <w:rsid w:val="00C63FA4"/>
    <w:rsid w:val="00C6419E"/>
    <w:rsid w:val="00C65967"/>
    <w:rsid w:val="00C66480"/>
    <w:rsid w:val="00C6656E"/>
    <w:rsid w:val="00C66B62"/>
    <w:rsid w:val="00C66CC9"/>
    <w:rsid w:val="00C66D12"/>
    <w:rsid w:val="00C67528"/>
    <w:rsid w:val="00C678A7"/>
    <w:rsid w:val="00C67EAB"/>
    <w:rsid w:val="00C7040F"/>
    <w:rsid w:val="00C704D5"/>
    <w:rsid w:val="00C70A0A"/>
    <w:rsid w:val="00C70DD3"/>
    <w:rsid w:val="00C71298"/>
    <w:rsid w:val="00C714DB"/>
    <w:rsid w:val="00C7190B"/>
    <w:rsid w:val="00C71C73"/>
    <w:rsid w:val="00C726E1"/>
    <w:rsid w:val="00C730F9"/>
    <w:rsid w:val="00C73A03"/>
    <w:rsid w:val="00C7427B"/>
    <w:rsid w:val="00C75912"/>
    <w:rsid w:val="00C75DC0"/>
    <w:rsid w:val="00C76EC1"/>
    <w:rsid w:val="00C77A0B"/>
    <w:rsid w:val="00C8008D"/>
    <w:rsid w:val="00C80256"/>
    <w:rsid w:val="00C80832"/>
    <w:rsid w:val="00C80C40"/>
    <w:rsid w:val="00C81BC4"/>
    <w:rsid w:val="00C82717"/>
    <w:rsid w:val="00C842D6"/>
    <w:rsid w:val="00C84B94"/>
    <w:rsid w:val="00C850D5"/>
    <w:rsid w:val="00C878C4"/>
    <w:rsid w:val="00C907D9"/>
    <w:rsid w:val="00C918B1"/>
    <w:rsid w:val="00C91A9D"/>
    <w:rsid w:val="00C91D4E"/>
    <w:rsid w:val="00C9211E"/>
    <w:rsid w:val="00C921EF"/>
    <w:rsid w:val="00C930EE"/>
    <w:rsid w:val="00C93F79"/>
    <w:rsid w:val="00C9449E"/>
    <w:rsid w:val="00C945F3"/>
    <w:rsid w:val="00C94762"/>
    <w:rsid w:val="00C9533D"/>
    <w:rsid w:val="00C9567B"/>
    <w:rsid w:val="00C9646D"/>
    <w:rsid w:val="00C964FC"/>
    <w:rsid w:val="00C967FA"/>
    <w:rsid w:val="00C97A62"/>
    <w:rsid w:val="00C97B50"/>
    <w:rsid w:val="00C97BDA"/>
    <w:rsid w:val="00C97CFB"/>
    <w:rsid w:val="00CA0315"/>
    <w:rsid w:val="00CA049E"/>
    <w:rsid w:val="00CA05BA"/>
    <w:rsid w:val="00CA07E3"/>
    <w:rsid w:val="00CA0D20"/>
    <w:rsid w:val="00CA1BEA"/>
    <w:rsid w:val="00CA205F"/>
    <w:rsid w:val="00CA20B8"/>
    <w:rsid w:val="00CA2C00"/>
    <w:rsid w:val="00CA2E53"/>
    <w:rsid w:val="00CA3305"/>
    <w:rsid w:val="00CA347A"/>
    <w:rsid w:val="00CA3920"/>
    <w:rsid w:val="00CA4F5B"/>
    <w:rsid w:val="00CA58E7"/>
    <w:rsid w:val="00CA59AB"/>
    <w:rsid w:val="00CA5A99"/>
    <w:rsid w:val="00CA5C2E"/>
    <w:rsid w:val="00CA608B"/>
    <w:rsid w:val="00CA6B75"/>
    <w:rsid w:val="00CA7BC2"/>
    <w:rsid w:val="00CB0355"/>
    <w:rsid w:val="00CB0396"/>
    <w:rsid w:val="00CB0FA1"/>
    <w:rsid w:val="00CB13F0"/>
    <w:rsid w:val="00CB1C9F"/>
    <w:rsid w:val="00CB2C18"/>
    <w:rsid w:val="00CB2CC6"/>
    <w:rsid w:val="00CB323F"/>
    <w:rsid w:val="00CB34B6"/>
    <w:rsid w:val="00CB4151"/>
    <w:rsid w:val="00CB762C"/>
    <w:rsid w:val="00CC0016"/>
    <w:rsid w:val="00CC0B30"/>
    <w:rsid w:val="00CC0F8B"/>
    <w:rsid w:val="00CC135D"/>
    <w:rsid w:val="00CC1D13"/>
    <w:rsid w:val="00CC1EB4"/>
    <w:rsid w:val="00CC22F3"/>
    <w:rsid w:val="00CC2846"/>
    <w:rsid w:val="00CC2A6C"/>
    <w:rsid w:val="00CC380E"/>
    <w:rsid w:val="00CC3DB9"/>
    <w:rsid w:val="00CC4240"/>
    <w:rsid w:val="00CC4B2A"/>
    <w:rsid w:val="00CC5973"/>
    <w:rsid w:val="00CC6026"/>
    <w:rsid w:val="00CC746A"/>
    <w:rsid w:val="00CD028C"/>
    <w:rsid w:val="00CD06D8"/>
    <w:rsid w:val="00CD0764"/>
    <w:rsid w:val="00CD1578"/>
    <w:rsid w:val="00CD1F86"/>
    <w:rsid w:val="00CD22FE"/>
    <w:rsid w:val="00CD2538"/>
    <w:rsid w:val="00CD2DEF"/>
    <w:rsid w:val="00CD32EB"/>
    <w:rsid w:val="00CD4BAC"/>
    <w:rsid w:val="00CD5788"/>
    <w:rsid w:val="00CD59B3"/>
    <w:rsid w:val="00CD5D18"/>
    <w:rsid w:val="00CD6CB0"/>
    <w:rsid w:val="00CD757D"/>
    <w:rsid w:val="00CD7596"/>
    <w:rsid w:val="00CD7EBD"/>
    <w:rsid w:val="00CE086D"/>
    <w:rsid w:val="00CE1145"/>
    <w:rsid w:val="00CE1EB0"/>
    <w:rsid w:val="00CE2012"/>
    <w:rsid w:val="00CE2DE3"/>
    <w:rsid w:val="00CE4224"/>
    <w:rsid w:val="00CE46CD"/>
    <w:rsid w:val="00CE4AEC"/>
    <w:rsid w:val="00CE5DA0"/>
    <w:rsid w:val="00CE5E45"/>
    <w:rsid w:val="00CE7CDA"/>
    <w:rsid w:val="00CE7DD6"/>
    <w:rsid w:val="00CF02E3"/>
    <w:rsid w:val="00CF08DF"/>
    <w:rsid w:val="00CF09C0"/>
    <w:rsid w:val="00CF135B"/>
    <w:rsid w:val="00CF159B"/>
    <w:rsid w:val="00CF19FD"/>
    <w:rsid w:val="00CF1DD4"/>
    <w:rsid w:val="00CF223F"/>
    <w:rsid w:val="00CF32FB"/>
    <w:rsid w:val="00CF45A1"/>
    <w:rsid w:val="00CF4872"/>
    <w:rsid w:val="00CF499B"/>
    <w:rsid w:val="00CF4A49"/>
    <w:rsid w:val="00CF5554"/>
    <w:rsid w:val="00CF57BE"/>
    <w:rsid w:val="00CF57DD"/>
    <w:rsid w:val="00CF5DEC"/>
    <w:rsid w:val="00CF6287"/>
    <w:rsid w:val="00CF6426"/>
    <w:rsid w:val="00CF662D"/>
    <w:rsid w:val="00CF7605"/>
    <w:rsid w:val="00CF79D2"/>
    <w:rsid w:val="00D0052C"/>
    <w:rsid w:val="00D00543"/>
    <w:rsid w:val="00D00A47"/>
    <w:rsid w:val="00D01A30"/>
    <w:rsid w:val="00D01B2E"/>
    <w:rsid w:val="00D01D4C"/>
    <w:rsid w:val="00D01D7B"/>
    <w:rsid w:val="00D02138"/>
    <w:rsid w:val="00D029F2"/>
    <w:rsid w:val="00D02B30"/>
    <w:rsid w:val="00D02D82"/>
    <w:rsid w:val="00D03ED8"/>
    <w:rsid w:val="00D04371"/>
    <w:rsid w:val="00D04FA9"/>
    <w:rsid w:val="00D0607F"/>
    <w:rsid w:val="00D062AF"/>
    <w:rsid w:val="00D062CF"/>
    <w:rsid w:val="00D06B03"/>
    <w:rsid w:val="00D06E03"/>
    <w:rsid w:val="00D07DCB"/>
    <w:rsid w:val="00D100EC"/>
    <w:rsid w:val="00D12D17"/>
    <w:rsid w:val="00D133CC"/>
    <w:rsid w:val="00D13BCA"/>
    <w:rsid w:val="00D13E4B"/>
    <w:rsid w:val="00D141D4"/>
    <w:rsid w:val="00D1451A"/>
    <w:rsid w:val="00D14B6C"/>
    <w:rsid w:val="00D1577E"/>
    <w:rsid w:val="00D15A28"/>
    <w:rsid w:val="00D16CD1"/>
    <w:rsid w:val="00D172D7"/>
    <w:rsid w:val="00D20D6A"/>
    <w:rsid w:val="00D21627"/>
    <w:rsid w:val="00D219FF"/>
    <w:rsid w:val="00D24FCE"/>
    <w:rsid w:val="00D250E6"/>
    <w:rsid w:val="00D255CA"/>
    <w:rsid w:val="00D266E4"/>
    <w:rsid w:val="00D30966"/>
    <w:rsid w:val="00D30CF7"/>
    <w:rsid w:val="00D318E4"/>
    <w:rsid w:val="00D31BC0"/>
    <w:rsid w:val="00D31D97"/>
    <w:rsid w:val="00D31EF8"/>
    <w:rsid w:val="00D3200D"/>
    <w:rsid w:val="00D32353"/>
    <w:rsid w:val="00D32AC3"/>
    <w:rsid w:val="00D332C8"/>
    <w:rsid w:val="00D34A6E"/>
    <w:rsid w:val="00D35387"/>
    <w:rsid w:val="00D357B7"/>
    <w:rsid w:val="00D36003"/>
    <w:rsid w:val="00D3613B"/>
    <w:rsid w:val="00D37095"/>
    <w:rsid w:val="00D371A9"/>
    <w:rsid w:val="00D37D31"/>
    <w:rsid w:val="00D37DEE"/>
    <w:rsid w:val="00D37F13"/>
    <w:rsid w:val="00D40663"/>
    <w:rsid w:val="00D40949"/>
    <w:rsid w:val="00D40EBC"/>
    <w:rsid w:val="00D4156D"/>
    <w:rsid w:val="00D41B3E"/>
    <w:rsid w:val="00D41F0B"/>
    <w:rsid w:val="00D42456"/>
    <w:rsid w:val="00D4254F"/>
    <w:rsid w:val="00D425E7"/>
    <w:rsid w:val="00D4284D"/>
    <w:rsid w:val="00D42E52"/>
    <w:rsid w:val="00D43E94"/>
    <w:rsid w:val="00D44DAB"/>
    <w:rsid w:val="00D44F5B"/>
    <w:rsid w:val="00D45582"/>
    <w:rsid w:val="00D459F8"/>
    <w:rsid w:val="00D46F53"/>
    <w:rsid w:val="00D47F94"/>
    <w:rsid w:val="00D5049A"/>
    <w:rsid w:val="00D50642"/>
    <w:rsid w:val="00D51589"/>
    <w:rsid w:val="00D516D8"/>
    <w:rsid w:val="00D51EED"/>
    <w:rsid w:val="00D521F5"/>
    <w:rsid w:val="00D53179"/>
    <w:rsid w:val="00D53B4F"/>
    <w:rsid w:val="00D53CE9"/>
    <w:rsid w:val="00D53D31"/>
    <w:rsid w:val="00D54103"/>
    <w:rsid w:val="00D544B3"/>
    <w:rsid w:val="00D54B62"/>
    <w:rsid w:val="00D55049"/>
    <w:rsid w:val="00D55759"/>
    <w:rsid w:val="00D56485"/>
    <w:rsid w:val="00D56541"/>
    <w:rsid w:val="00D56689"/>
    <w:rsid w:val="00D57C2A"/>
    <w:rsid w:val="00D60111"/>
    <w:rsid w:val="00D601C4"/>
    <w:rsid w:val="00D60B4E"/>
    <w:rsid w:val="00D60ED4"/>
    <w:rsid w:val="00D610BB"/>
    <w:rsid w:val="00D61125"/>
    <w:rsid w:val="00D62FDD"/>
    <w:rsid w:val="00D6308B"/>
    <w:rsid w:val="00D6558E"/>
    <w:rsid w:val="00D6599C"/>
    <w:rsid w:val="00D65B19"/>
    <w:rsid w:val="00D66B22"/>
    <w:rsid w:val="00D67BF9"/>
    <w:rsid w:val="00D709CE"/>
    <w:rsid w:val="00D71890"/>
    <w:rsid w:val="00D72A32"/>
    <w:rsid w:val="00D7342D"/>
    <w:rsid w:val="00D73ECB"/>
    <w:rsid w:val="00D74D47"/>
    <w:rsid w:val="00D751D4"/>
    <w:rsid w:val="00D75500"/>
    <w:rsid w:val="00D75C7B"/>
    <w:rsid w:val="00D75E55"/>
    <w:rsid w:val="00D75F19"/>
    <w:rsid w:val="00D7643D"/>
    <w:rsid w:val="00D76904"/>
    <w:rsid w:val="00D77BEF"/>
    <w:rsid w:val="00D77FB6"/>
    <w:rsid w:val="00D8042B"/>
    <w:rsid w:val="00D80C07"/>
    <w:rsid w:val="00D81054"/>
    <w:rsid w:val="00D816BD"/>
    <w:rsid w:val="00D82672"/>
    <w:rsid w:val="00D8308B"/>
    <w:rsid w:val="00D838ED"/>
    <w:rsid w:val="00D84FF8"/>
    <w:rsid w:val="00D853DD"/>
    <w:rsid w:val="00D854BC"/>
    <w:rsid w:val="00D857E7"/>
    <w:rsid w:val="00D85A8A"/>
    <w:rsid w:val="00D871D1"/>
    <w:rsid w:val="00D8779D"/>
    <w:rsid w:val="00D87898"/>
    <w:rsid w:val="00D90508"/>
    <w:rsid w:val="00D90DB8"/>
    <w:rsid w:val="00D91069"/>
    <w:rsid w:val="00D92269"/>
    <w:rsid w:val="00D92699"/>
    <w:rsid w:val="00D94135"/>
    <w:rsid w:val="00D94509"/>
    <w:rsid w:val="00D9516B"/>
    <w:rsid w:val="00D95774"/>
    <w:rsid w:val="00D95B0E"/>
    <w:rsid w:val="00D95C6B"/>
    <w:rsid w:val="00D969C5"/>
    <w:rsid w:val="00D969F1"/>
    <w:rsid w:val="00DA153A"/>
    <w:rsid w:val="00DA21B6"/>
    <w:rsid w:val="00DA2EB0"/>
    <w:rsid w:val="00DA3852"/>
    <w:rsid w:val="00DA3A67"/>
    <w:rsid w:val="00DA4B96"/>
    <w:rsid w:val="00DA4E76"/>
    <w:rsid w:val="00DA53F7"/>
    <w:rsid w:val="00DA5AF9"/>
    <w:rsid w:val="00DA6146"/>
    <w:rsid w:val="00DA64E1"/>
    <w:rsid w:val="00DA6539"/>
    <w:rsid w:val="00DA6662"/>
    <w:rsid w:val="00DA7CB9"/>
    <w:rsid w:val="00DA7F98"/>
    <w:rsid w:val="00DB109A"/>
    <w:rsid w:val="00DB10B5"/>
    <w:rsid w:val="00DB2E3C"/>
    <w:rsid w:val="00DB3304"/>
    <w:rsid w:val="00DB36B9"/>
    <w:rsid w:val="00DB3891"/>
    <w:rsid w:val="00DB432A"/>
    <w:rsid w:val="00DB55FC"/>
    <w:rsid w:val="00DB656A"/>
    <w:rsid w:val="00DB669C"/>
    <w:rsid w:val="00DB680C"/>
    <w:rsid w:val="00DB6B36"/>
    <w:rsid w:val="00DB6E0A"/>
    <w:rsid w:val="00DB7276"/>
    <w:rsid w:val="00DB7294"/>
    <w:rsid w:val="00DC00C6"/>
    <w:rsid w:val="00DC0A50"/>
    <w:rsid w:val="00DC0D8C"/>
    <w:rsid w:val="00DC1852"/>
    <w:rsid w:val="00DC2035"/>
    <w:rsid w:val="00DC2D31"/>
    <w:rsid w:val="00DC3C86"/>
    <w:rsid w:val="00DC41D5"/>
    <w:rsid w:val="00DC41EB"/>
    <w:rsid w:val="00DC5273"/>
    <w:rsid w:val="00DC531F"/>
    <w:rsid w:val="00DC56EA"/>
    <w:rsid w:val="00DC6299"/>
    <w:rsid w:val="00DC635A"/>
    <w:rsid w:val="00DC6FFE"/>
    <w:rsid w:val="00DC7BCA"/>
    <w:rsid w:val="00DD0FEB"/>
    <w:rsid w:val="00DD1089"/>
    <w:rsid w:val="00DD14A9"/>
    <w:rsid w:val="00DD1F80"/>
    <w:rsid w:val="00DD2FBA"/>
    <w:rsid w:val="00DD415D"/>
    <w:rsid w:val="00DD444C"/>
    <w:rsid w:val="00DD5496"/>
    <w:rsid w:val="00DD59F8"/>
    <w:rsid w:val="00DD6579"/>
    <w:rsid w:val="00DD6721"/>
    <w:rsid w:val="00DD6A3E"/>
    <w:rsid w:val="00DD6CBA"/>
    <w:rsid w:val="00DD70F5"/>
    <w:rsid w:val="00DD723F"/>
    <w:rsid w:val="00DD7971"/>
    <w:rsid w:val="00DD7C63"/>
    <w:rsid w:val="00DD7EAD"/>
    <w:rsid w:val="00DE0D3A"/>
    <w:rsid w:val="00DE0EA0"/>
    <w:rsid w:val="00DE1096"/>
    <w:rsid w:val="00DE1F27"/>
    <w:rsid w:val="00DE2617"/>
    <w:rsid w:val="00DE27DC"/>
    <w:rsid w:val="00DE2B10"/>
    <w:rsid w:val="00DE321B"/>
    <w:rsid w:val="00DE35BA"/>
    <w:rsid w:val="00DE5B18"/>
    <w:rsid w:val="00DE6EB4"/>
    <w:rsid w:val="00DE7291"/>
    <w:rsid w:val="00DE77B1"/>
    <w:rsid w:val="00DE7957"/>
    <w:rsid w:val="00DF0D0B"/>
    <w:rsid w:val="00DF2FE3"/>
    <w:rsid w:val="00DF401A"/>
    <w:rsid w:val="00DF4510"/>
    <w:rsid w:val="00DF4A2D"/>
    <w:rsid w:val="00DF5B47"/>
    <w:rsid w:val="00DF66C0"/>
    <w:rsid w:val="00DF7251"/>
    <w:rsid w:val="00DF7477"/>
    <w:rsid w:val="00DF7A29"/>
    <w:rsid w:val="00E007D2"/>
    <w:rsid w:val="00E00A43"/>
    <w:rsid w:val="00E00E18"/>
    <w:rsid w:val="00E00E44"/>
    <w:rsid w:val="00E018C9"/>
    <w:rsid w:val="00E0206E"/>
    <w:rsid w:val="00E02931"/>
    <w:rsid w:val="00E034E7"/>
    <w:rsid w:val="00E03C2A"/>
    <w:rsid w:val="00E04AFD"/>
    <w:rsid w:val="00E05B8E"/>
    <w:rsid w:val="00E064D2"/>
    <w:rsid w:val="00E0752F"/>
    <w:rsid w:val="00E10E36"/>
    <w:rsid w:val="00E11A13"/>
    <w:rsid w:val="00E1238E"/>
    <w:rsid w:val="00E123EC"/>
    <w:rsid w:val="00E123F7"/>
    <w:rsid w:val="00E12808"/>
    <w:rsid w:val="00E12882"/>
    <w:rsid w:val="00E12BD6"/>
    <w:rsid w:val="00E138F5"/>
    <w:rsid w:val="00E13BCC"/>
    <w:rsid w:val="00E14C19"/>
    <w:rsid w:val="00E14E45"/>
    <w:rsid w:val="00E15E9B"/>
    <w:rsid w:val="00E1686F"/>
    <w:rsid w:val="00E16A3A"/>
    <w:rsid w:val="00E16A86"/>
    <w:rsid w:val="00E17F58"/>
    <w:rsid w:val="00E203EA"/>
    <w:rsid w:val="00E20CF5"/>
    <w:rsid w:val="00E21555"/>
    <w:rsid w:val="00E21839"/>
    <w:rsid w:val="00E23879"/>
    <w:rsid w:val="00E23B19"/>
    <w:rsid w:val="00E23C3E"/>
    <w:rsid w:val="00E24051"/>
    <w:rsid w:val="00E244D5"/>
    <w:rsid w:val="00E25038"/>
    <w:rsid w:val="00E25883"/>
    <w:rsid w:val="00E25E0B"/>
    <w:rsid w:val="00E26463"/>
    <w:rsid w:val="00E30465"/>
    <w:rsid w:val="00E316D2"/>
    <w:rsid w:val="00E3203B"/>
    <w:rsid w:val="00E33985"/>
    <w:rsid w:val="00E35C71"/>
    <w:rsid w:val="00E36463"/>
    <w:rsid w:val="00E36522"/>
    <w:rsid w:val="00E368F4"/>
    <w:rsid w:val="00E36AB6"/>
    <w:rsid w:val="00E36CDF"/>
    <w:rsid w:val="00E37CA8"/>
    <w:rsid w:val="00E405A2"/>
    <w:rsid w:val="00E41D9C"/>
    <w:rsid w:val="00E42E6E"/>
    <w:rsid w:val="00E431DE"/>
    <w:rsid w:val="00E43C42"/>
    <w:rsid w:val="00E447F0"/>
    <w:rsid w:val="00E449FC"/>
    <w:rsid w:val="00E44C3C"/>
    <w:rsid w:val="00E45052"/>
    <w:rsid w:val="00E4515B"/>
    <w:rsid w:val="00E45A36"/>
    <w:rsid w:val="00E45BE6"/>
    <w:rsid w:val="00E45C1A"/>
    <w:rsid w:val="00E46DAD"/>
    <w:rsid w:val="00E46DE9"/>
    <w:rsid w:val="00E5021B"/>
    <w:rsid w:val="00E511C7"/>
    <w:rsid w:val="00E52246"/>
    <w:rsid w:val="00E52B65"/>
    <w:rsid w:val="00E52B7C"/>
    <w:rsid w:val="00E53337"/>
    <w:rsid w:val="00E53DF7"/>
    <w:rsid w:val="00E53E23"/>
    <w:rsid w:val="00E5456E"/>
    <w:rsid w:val="00E546CC"/>
    <w:rsid w:val="00E54849"/>
    <w:rsid w:val="00E54F3A"/>
    <w:rsid w:val="00E550C9"/>
    <w:rsid w:val="00E5555A"/>
    <w:rsid w:val="00E5609A"/>
    <w:rsid w:val="00E56154"/>
    <w:rsid w:val="00E56E7E"/>
    <w:rsid w:val="00E57BBC"/>
    <w:rsid w:val="00E57CC8"/>
    <w:rsid w:val="00E605B1"/>
    <w:rsid w:val="00E6156D"/>
    <w:rsid w:val="00E64B4C"/>
    <w:rsid w:val="00E653A5"/>
    <w:rsid w:val="00E66769"/>
    <w:rsid w:val="00E668D6"/>
    <w:rsid w:val="00E669BA"/>
    <w:rsid w:val="00E66FBD"/>
    <w:rsid w:val="00E67704"/>
    <w:rsid w:val="00E67EFD"/>
    <w:rsid w:val="00E67F86"/>
    <w:rsid w:val="00E700A5"/>
    <w:rsid w:val="00E70EB1"/>
    <w:rsid w:val="00E71DDE"/>
    <w:rsid w:val="00E71E98"/>
    <w:rsid w:val="00E71FE8"/>
    <w:rsid w:val="00E7205D"/>
    <w:rsid w:val="00E720CA"/>
    <w:rsid w:val="00E7271C"/>
    <w:rsid w:val="00E7292F"/>
    <w:rsid w:val="00E72AD3"/>
    <w:rsid w:val="00E731F9"/>
    <w:rsid w:val="00E7404C"/>
    <w:rsid w:val="00E7434C"/>
    <w:rsid w:val="00E74FCF"/>
    <w:rsid w:val="00E7559C"/>
    <w:rsid w:val="00E75648"/>
    <w:rsid w:val="00E75678"/>
    <w:rsid w:val="00E762DD"/>
    <w:rsid w:val="00E764DD"/>
    <w:rsid w:val="00E7716D"/>
    <w:rsid w:val="00E773AB"/>
    <w:rsid w:val="00E77540"/>
    <w:rsid w:val="00E77D35"/>
    <w:rsid w:val="00E80781"/>
    <w:rsid w:val="00E80ABE"/>
    <w:rsid w:val="00E81049"/>
    <w:rsid w:val="00E812A5"/>
    <w:rsid w:val="00E8131E"/>
    <w:rsid w:val="00E818E7"/>
    <w:rsid w:val="00E83984"/>
    <w:rsid w:val="00E8428A"/>
    <w:rsid w:val="00E84863"/>
    <w:rsid w:val="00E84ACB"/>
    <w:rsid w:val="00E84DE7"/>
    <w:rsid w:val="00E84F87"/>
    <w:rsid w:val="00E84FF4"/>
    <w:rsid w:val="00E85077"/>
    <w:rsid w:val="00E85546"/>
    <w:rsid w:val="00E85803"/>
    <w:rsid w:val="00E859F0"/>
    <w:rsid w:val="00E85EA7"/>
    <w:rsid w:val="00E85EE7"/>
    <w:rsid w:val="00E86EF5"/>
    <w:rsid w:val="00E87B06"/>
    <w:rsid w:val="00E87D71"/>
    <w:rsid w:val="00E902E6"/>
    <w:rsid w:val="00E905ED"/>
    <w:rsid w:val="00E92A3C"/>
    <w:rsid w:val="00E93F4C"/>
    <w:rsid w:val="00E95F6A"/>
    <w:rsid w:val="00E96AC0"/>
    <w:rsid w:val="00EA0CB6"/>
    <w:rsid w:val="00EA17EE"/>
    <w:rsid w:val="00EA3CDD"/>
    <w:rsid w:val="00EA4CD6"/>
    <w:rsid w:val="00EA5DD7"/>
    <w:rsid w:val="00EA6788"/>
    <w:rsid w:val="00EA6C59"/>
    <w:rsid w:val="00EA731B"/>
    <w:rsid w:val="00EA7990"/>
    <w:rsid w:val="00EA7D8E"/>
    <w:rsid w:val="00EB021E"/>
    <w:rsid w:val="00EB0884"/>
    <w:rsid w:val="00EB12A7"/>
    <w:rsid w:val="00EB1525"/>
    <w:rsid w:val="00EB1552"/>
    <w:rsid w:val="00EB1739"/>
    <w:rsid w:val="00EB17B1"/>
    <w:rsid w:val="00EB1DD0"/>
    <w:rsid w:val="00EB22D3"/>
    <w:rsid w:val="00EB2CB3"/>
    <w:rsid w:val="00EB2E1A"/>
    <w:rsid w:val="00EB324B"/>
    <w:rsid w:val="00EB411D"/>
    <w:rsid w:val="00EB50A3"/>
    <w:rsid w:val="00EB5133"/>
    <w:rsid w:val="00EB5985"/>
    <w:rsid w:val="00EB60AA"/>
    <w:rsid w:val="00EB6797"/>
    <w:rsid w:val="00EB6812"/>
    <w:rsid w:val="00EB7813"/>
    <w:rsid w:val="00EC1FA5"/>
    <w:rsid w:val="00EC2539"/>
    <w:rsid w:val="00EC255A"/>
    <w:rsid w:val="00EC2FAE"/>
    <w:rsid w:val="00EC34E2"/>
    <w:rsid w:val="00EC47CA"/>
    <w:rsid w:val="00EC4CA6"/>
    <w:rsid w:val="00EC4D2C"/>
    <w:rsid w:val="00EC5D41"/>
    <w:rsid w:val="00EC6476"/>
    <w:rsid w:val="00EC6C8A"/>
    <w:rsid w:val="00EC7264"/>
    <w:rsid w:val="00EC7980"/>
    <w:rsid w:val="00ED0C16"/>
    <w:rsid w:val="00ED26DC"/>
    <w:rsid w:val="00ED2F19"/>
    <w:rsid w:val="00ED3449"/>
    <w:rsid w:val="00ED3A08"/>
    <w:rsid w:val="00ED3CC3"/>
    <w:rsid w:val="00ED3CEC"/>
    <w:rsid w:val="00ED41E2"/>
    <w:rsid w:val="00ED5BF6"/>
    <w:rsid w:val="00ED6396"/>
    <w:rsid w:val="00ED65E3"/>
    <w:rsid w:val="00ED7433"/>
    <w:rsid w:val="00EE0027"/>
    <w:rsid w:val="00EE0686"/>
    <w:rsid w:val="00EE09A6"/>
    <w:rsid w:val="00EE0A35"/>
    <w:rsid w:val="00EE13DC"/>
    <w:rsid w:val="00EE1A76"/>
    <w:rsid w:val="00EE1C32"/>
    <w:rsid w:val="00EE205C"/>
    <w:rsid w:val="00EE2776"/>
    <w:rsid w:val="00EE29E2"/>
    <w:rsid w:val="00EE3172"/>
    <w:rsid w:val="00EE3B93"/>
    <w:rsid w:val="00EE3C40"/>
    <w:rsid w:val="00EE4013"/>
    <w:rsid w:val="00EE57EF"/>
    <w:rsid w:val="00EE5814"/>
    <w:rsid w:val="00EE61BD"/>
    <w:rsid w:val="00EE6B1E"/>
    <w:rsid w:val="00EE7A1E"/>
    <w:rsid w:val="00EE7E0E"/>
    <w:rsid w:val="00EE7E35"/>
    <w:rsid w:val="00EF0762"/>
    <w:rsid w:val="00EF19C2"/>
    <w:rsid w:val="00EF2286"/>
    <w:rsid w:val="00EF279A"/>
    <w:rsid w:val="00EF296F"/>
    <w:rsid w:val="00EF2E1B"/>
    <w:rsid w:val="00EF30AB"/>
    <w:rsid w:val="00EF4551"/>
    <w:rsid w:val="00F00442"/>
    <w:rsid w:val="00F0180D"/>
    <w:rsid w:val="00F02525"/>
    <w:rsid w:val="00F02DF9"/>
    <w:rsid w:val="00F03351"/>
    <w:rsid w:val="00F03E8A"/>
    <w:rsid w:val="00F0438D"/>
    <w:rsid w:val="00F0444F"/>
    <w:rsid w:val="00F04539"/>
    <w:rsid w:val="00F047A8"/>
    <w:rsid w:val="00F04847"/>
    <w:rsid w:val="00F04DAF"/>
    <w:rsid w:val="00F04F85"/>
    <w:rsid w:val="00F05834"/>
    <w:rsid w:val="00F05DD0"/>
    <w:rsid w:val="00F05E73"/>
    <w:rsid w:val="00F06627"/>
    <w:rsid w:val="00F06D20"/>
    <w:rsid w:val="00F070B0"/>
    <w:rsid w:val="00F07280"/>
    <w:rsid w:val="00F07A57"/>
    <w:rsid w:val="00F107D8"/>
    <w:rsid w:val="00F116F9"/>
    <w:rsid w:val="00F123E6"/>
    <w:rsid w:val="00F13100"/>
    <w:rsid w:val="00F13AD8"/>
    <w:rsid w:val="00F13C14"/>
    <w:rsid w:val="00F140BA"/>
    <w:rsid w:val="00F14205"/>
    <w:rsid w:val="00F15960"/>
    <w:rsid w:val="00F16D85"/>
    <w:rsid w:val="00F20D8C"/>
    <w:rsid w:val="00F219F4"/>
    <w:rsid w:val="00F21AAA"/>
    <w:rsid w:val="00F21C69"/>
    <w:rsid w:val="00F234F4"/>
    <w:rsid w:val="00F23F1F"/>
    <w:rsid w:val="00F24166"/>
    <w:rsid w:val="00F2444E"/>
    <w:rsid w:val="00F24468"/>
    <w:rsid w:val="00F24978"/>
    <w:rsid w:val="00F24A9B"/>
    <w:rsid w:val="00F24ADE"/>
    <w:rsid w:val="00F25525"/>
    <w:rsid w:val="00F25B75"/>
    <w:rsid w:val="00F25C83"/>
    <w:rsid w:val="00F263F0"/>
    <w:rsid w:val="00F2690E"/>
    <w:rsid w:val="00F26A19"/>
    <w:rsid w:val="00F26C69"/>
    <w:rsid w:val="00F26F59"/>
    <w:rsid w:val="00F279DB"/>
    <w:rsid w:val="00F27D3D"/>
    <w:rsid w:val="00F304E5"/>
    <w:rsid w:val="00F3234E"/>
    <w:rsid w:val="00F32358"/>
    <w:rsid w:val="00F324E9"/>
    <w:rsid w:val="00F32777"/>
    <w:rsid w:val="00F32B17"/>
    <w:rsid w:val="00F33A5E"/>
    <w:rsid w:val="00F3499F"/>
    <w:rsid w:val="00F34E34"/>
    <w:rsid w:val="00F35447"/>
    <w:rsid w:val="00F403E8"/>
    <w:rsid w:val="00F40C2D"/>
    <w:rsid w:val="00F414AB"/>
    <w:rsid w:val="00F41B34"/>
    <w:rsid w:val="00F41FB0"/>
    <w:rsid w:val="00F42196"/>
    <w:rsid w:val="00F42530"/>
    <w:rsid w:val="00F425EA"/>
    <w:rsid w:val="00F4280F"/>
    <w:rsid w:val="00F4285A"/>
    <w:rsid w:val="00F42AE6"/>
    <w:rsid w:val="00F439F9"/>
    <w:rsid w:val="00F43F5D"/>
    <w:rsid w:val="00F44F16"/>
    <w:rsid w:val="00F44FC0"/>
    <w:rsid w:val="00F4539B"/>
    <w:rsid w:val="00F45AF6"/>
    <w:rsid w:val="00F45FBE"/>
    <w:rsid w:val="00F46114"/>
    <w:rsid w:val="00F464FA"/>
    <w:rsid w:val="00F46586"/>
    <w:rsid w:val="00F46B21"/>
    <w:rsid w:val="00F47494"/>
    <w:rsid w:val="00F47E06"/>
    <w:rsid w:val="00F50189"/>
    <w:rsid w:val="00F50C11"/>
    <w:rsid w:val="00F51A19"/>
    <w:rsid w:val="00F51D1A"/>
    <w:rsid w:val="00F51E05"/>
    <w:rsid w:val="00F5304B"/>
    <w:rsid w:val="00F53358"/>
    <w:rsid w:val="00F54219"/>
    <w:rsid w:val="00F54810"/>
    <w:rsid w:val="00F549A1"/>
    <w:rsid w:val="00F54A54"/>
    <w:rsid w:val="00F567C3"/>
    <w:rsid w:val="00F569EF"/>
    <w:rsid w:val="00F5766B"/>
    <w:rsid w:val="00F57C36"/>
    <w:rsid w:val="00F60463"/>
    <w:rsid w:val="00F60508"/>
    <w:rsid w:val="00F60DB1"/>
    <w:rsid w:val="00F61563"/>
    <w:rsid w:val="00F61B65"/>
    <w:rsid w:val="00F62ACD"/>
    <w:rsid w:val="00F62C12"/>
    <w:rsid w:val="00F63932"/>
    <w:rsid w:val="00F63FEA"/>
    <w:rsid w:val="00F64865"/>
    <w:rsid w:val="00F64A2D"/>
    <w:rsid w:val="00F64E12"/>
    <w:rsid w:val="00F65116"/>
    <w:rsid w:val="00F65B52"/>
    <w:rsid w:val="00F65FA8"/>
    <w:rsid w:val="00F660B0"/>
    <w:rsid w:val="00F67B9A"/>
    <w:rsid w:val="00F67FD9"/>
    <w:rsid w:val="00F70003"/>
    <w:rsid w:val="00F70DE7"/>
    <w:rsid w:val="00F71172"/>
    <w:rsid w:val="00F71311"/>
    <w:rsid w:val="00F724E8"/>
    <w:rsid w:val="00F72A2C"/>
    <w:rsid w:val="00F74896"/>
    <w:rsid w:val="00F7489E"/>
    <w:rsid w:val="00F7533D"/>
    <w:rsid w:val="00F75B5A"/>
    <w:rsid w:val="00F75EC7"/>
    <w:rsid w:val="00F76012"/>
    <w:rsid w:val="00F76585"/>
    <w:rsid w:val="00F7666B"/>
    <w:rsid w:val="00F80BE9"/>
    <w:rsid w:val="00F80D47"/>
    <w:rsid w:val="00F81274"/>
    <w:rsid w:val="00F82332"/>
    <w:rsid w:val="00F82B07"/>
    <w:rsid w:val="00F8334E"/>
    <w:rsid w:val="00F835F4"/>
    <w:rsid w:val="00F83BB6"/>
    <w:rsid w:val="00F8451C"/>
    <w:rsid w:val="00F846A8"/>
    <w:rsid w:val="00F84761"/>
    <w:rsid w:val="00F84AF9"/>
    <w:rsid w:val="00F84E14"/>
    <w:rsid w:val="00F84E24"/>
    <w:rsid w:val="00F850FC"/>
    <w:rsid w:val="00F85628"/>
    <w:rsid w:val="00F8594D"/>
    <w:rsid w:val="00F86C56"/>
    <w:rsid w:val="00F87925"/>
    <w:rsid w:val="00F9055A"/>
    <w:rsid w:val="00F90EC8"/>
    <w:rsid w:val="00F92846"/>
    <w:rsid w:val="00F92AC9"/>
    <w:rsid w:val="00F92ED4"/>
    <w:rsid w:val="00F93739"/>
    <w:rsid w:val="00F94BAC"/>
    <w:rsid w:val="00F94D59"/>
    <w:rsid w:val="00F96CBB"/>
    <w:rsid w:val="00F96E01"/>
    <w:rsid w:val="00F9703B"/>
    <w:rsid w:val="00F97270"/>
    <w:rsid w:val="00FA03BB"/>
    <w:rsid w:val="00FA0698"/>
    <w:rsid w:val="00FA078F"/>
    <w:rsid w:val="00FA0F5D"/>
    <w:rsid w:val="00FA104D"/>
    <w:rsid w:val="00FA133F"/>
    <w:rsid w:val="00FA14D0"/>
    <w:rsid w:val="00FA2658"/>
    <w:rsid w:val="00FA2C29"/>
    <w:rsid w:val="00FA3006"/>
    <w:rsid w:val="00FA35B6"/>
    <w:rsid w:val="00FA3C89"/>
    <w:rsid w:val="00FA3CB3"/>
    <w:rsid w:val="00FA4EF1"/>
    <w:rsid w:val="00FA56BF"/>
    <w:rsid w:val="00FA6480"/>
    <w:rsid w:val="00FB016A"/>
    <w:rsid w:val="00FB0FB8"/>
    <w:rsid w:val="00FB1773"/>
    <w:rsid w:val="00FB30B4"/>
    <w:rsid w:val="00FB352F"/>
    <w:rsid w:val="00FB3AE9"/>
    <w:rsid w:val="00FB3C19"/>
    <w:rsid w:val="00FB445E"/>
    <w:rsid w:val="00FB44D2"/>
    <w:rsid w:val="00FB50BC"/>
    <w:rsid w:val="00FB651B"/>
    <w:rsid w:val="00FB66D1"/>
    <w:rsid w:val="00FB67F4"/>
    <w:rsid w:val="00FB6B97"/>
    <w:rsid w:val="00FB6D0B"/>
    <w:rsid w:val="00FB781D"/>
    <w:rsid w:val="00FC00CB"/>
    <w:rsid w:val="00FC0478"/>
    <w:rsid w:val="00FC07B1"/>
    <w:rsid w:val="00FC0BAB"/>
    <w:rsid w:val="00FC2236"/>
    <w:rsid w:val="00FC26F6"/>
    <w:rsid w:val="00FC2886"/>
    <w:rsid w:val="00FC334D"/>
    <w:rsid w:val="00FC4462"/>
    <w:rsid w:val="00FC4558"/>
    <w:rsid w:val="00FC4986"/>
    <w:rsid w:val="00FC61F4"/>
    <w:rsid w:val="00FC6897"/>
    <w:rsid w:val="00FC79D3"/>
    <w:rsid w:val="00FC7B65"/>
    <w:rsid w:val="00FC7C91"/>
    <w:rsid w:val="00FC7D92"/>
    <w:rsid w:val="00FD0466"/>
    <w:rsid w:val="00FD0790"/>
    <w:rsid w:val="00FD0A69"/>
    <w:rsid w:val="00FD0B1C"/>
    <w:rsid w:val="00FD1A23"/>
    <w:rsid w:val="00FD1BAA"/>
    <w:rsid w:val="00FD2429"/>
    <w:rsid w:val="00FD2619"/>
    <w:rsid w:val="00FD2F1E"/>
    <w:rsid w:val="00FD3032"/>
    <w:rsid w:val="00FD35D2"/>
    <w:rsid w:val="00FD3A39"/>
    <w:rsid w:val="00FD3AB8"/>
    <w:rsid w:val="00FD4725"/>
    <w:rsid w:val="00FD519C"/>
    <w:rsid w:val="00FD5B3D"/>
    <w:rsid w:val="00FD5BBC"/>
    <w:rsid w:val="00FD6205"/>
    <w:rsid w:val="00FD7195"/>
    <w:rsid w:val="00FD7A3B"/>
    <w:rsid w:val="00FE00C5"/>
    <w:rsid w:val="00FE05C6"/>
    <w:rsid w:val="00FE08A5"/>
    <w:rsid w:val="00FE0D00"/>
    <w:rsid w:val="00FE1274"/>
    <w:rsid w:val="00FE179C"/>
    <w:rsid w:val="00FE2B9F"/>
    <w:rsid w:val="00FE34FF"/>
    <w:rsid w:val="00FE39D0"/>
    <w:rsid w:val="00FE3E63"/>
    <w:rsid w:val="00FE43EC"/>
    <w:rsid w:val="00FE46C5"/>
    <w:rsid w:val="00FE49AC"/>
    <w:rsid w:val="00FE4AB7"/>
    <w:rsid w:val="00FE5014"/>
    <w:rsid w:val="00FE510C"/>
    <w:rsid w:val="00FE53A2"/>
    <w:rsid w:val="00FE5E86"/>
    <w:rsid w:val="00FE63DC"/>
    <w:rsid w:val="00FE645B"/>
    <w:rsid w:val="00FE736D"/>
    <w:rsid w:val="00FF14B3"/>
    <w:rsid w:val="00FF304A"/>
    <w:rsid w:val="00FF318C"/>
    <w:rsid w:val="00FF371A"/>
    <w:rsid w:val="00FF46A4"/>
    <w:rsid w:val="00FF473A"/>
    <w:rsid w:val="00FF5908"/>
    <w:rsid w:val="00FF6671"/>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9B57F"/>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styleId="Onopgelostemelding">
    <w:name w:val="Unresolved Mention"/>
    <w:basedOn w:val="Standaardalinea-lettertype"/>
    <w:uiPriority w:val="99"/>
    <w:semiHidden/>
    <w:unhideWhenUsed/>
    <w:rsid w:val="006F7526"/>
    <w:rPr>
      <w:color w:val="605E5C"/>
      <w:shd w:val="clear" w:color="auto" w:fill="E1DFDD"/>
    </w:rPr>
  </w:style>
  <w:style w:type="paragraph" w:customStyle="1" w:styleId="DocumenttitelMemo">
    <w:name w:val="Documenttitel_Memo"/>
    <w:basedOn w:val="Standaard"/>
    <w:next w:val="Standaard"/>
    <w:rsid w:val="00495BAA"/>
    <w:pPr>
      <w:tabs>
        <w:tab w:val="right" w:pos="1343"/>
        <w:tab w:val="left" w:pos="1417"/>
      </w:tabs>
      <w:autoSpaceDN w:val="0"/>
      <w:spacing w:line="283" w:lineRule="exact"/>
      <w:textAlignment w:val="baseline"/>
    </w:pPr>
    <w:rPr>
      <w:rFonts w:eastAsia="DejaVu Sans" w:cs="Lohit Hindi"/>
      <w:b/>
      <w:color w:val="000000"/>
      <w:sz w:val="16"/>
      <w:szCs w:val="16"/>
      <w:lang w:eastAsia="nl-NL"/>
    </w:rPr>
  </w:style>
  <w:style w:type="paragraph" w:styleId="HTML-voorafopgemaakt">
    <w:name w:val="HTML Preformatted"/>
    <w:basedOn w:val="Standaard"/>
    <w:link w:val="HTML-voorafopgemaaktChar"/>
    <w:uiPriority w:val="99"/>
    <w:semiHidden/>
    <w:unhideWhenUsed/>
    <w:rsid w:val="00D816BD"/>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D816BD"/>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261843656">
      <w:bodyDiv w:val="1"/>
      <w:marLeft w:val="0"/>
      <w:marRight w:val="0"/>
      <w:marTop w:val="0"/>
      <w:marBottom w:val="0"/>
      <w:divBdr>
        <w:top w:val="none" w:sz="0" w:space="0" w:color="auto"/>
        <w:left w:val="none" w:sz="0" w:space="0" w:color="auto"/>
        <w:bottom w:val="none" w:sz="0" w:space="0" w:color="auto"/>
        <w:right w:val="none" w:sz="0" w:space="0" w:color="auto"/>
      </w:divBdr>
    </w:div>
    <w:div w:id="495069836">
      <w:bodyDiv w:val="1"/>
      <w:marLeft w:val="0"/>
      <w:marRight w:val="0"/>
      <w:marTop w:val="0"/>
      <w:marBottom w:val="0"/>
      <w:divBdr>
        <w:top w:val="none" w:sz="0" w:space="0" w:color="auto"/>
        <w:left w:val="none" w:sz="0" w:space="0" w:color="auto"/>
        <w:bottom w:val="none" w:sz="0" w:space="0" w:color="auto"/>
        <w:right w:val="none" w:sz="0" w:space="0" w:color="auto"/>
      </w:divBdr>
    </w:div>
    <w:div w:id="497765853">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662121337">
      <w:bodyDiv w:val="1"/>
      <w:marLeft w:val="0"/>
      <w:marRight w:val="0"/>
      <w:marTop w:val="0"/>
      <w:marBottom w:val="0"/>
      <w:divBdr>
        <w:top w:val="none" w:sz="0" w:space="0" w:color="auto"/>
        <w:left w:val="none" w:sz="0" w:space="0" w:color="auto"/>
        <w:bottom w:val="none" w:sz="0" w:space="0" w:color="auto"/>
        <w:right w:val="none" w:sz="0" w:space="0" w:color="auto"/>
      </w:divBdr>
    </w:div>
    <w:div w:id="72838561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1244639">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40735591">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4189696">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08176817">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23418">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1943</ap:Words>
  <ap:Characters>10692</ap:Characters>
  <ap:DocSecurity>4</ap:DocSecurity>
  <ap:Lines>89</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2026-06-04T10:24:00.0000000Z</lastPrinted>
  <dcterms:created xsi:type="dcterms:W3CDTF">2026-06-10T08:28:00.0000000Z</dcterms:created>
  <dcterms:modified xsi:type="dcterms:W3CDTF">2026-06-10T08:28:00.0000000Z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