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68B" w:rsidP="00E7499D" w:rsidRDefault="00166771" w14:paraId="51A354AE" w14:textId="77777777">
      <w:pPr>
        <w:pStyle w:val="StandaardAanhef"/>
        <w:suppressAutoHyphens/>
        <w:spacing w:before="0" w:after="0"/>
      </w:pPr>
      <w:r>
        <w:t>Geachte voorzitter,</w:t>
      </w:r>
    </w:p>
    <w:p w:rsidRPr="00032031" w:rsidR="00E2468B" w:rsidP="00E7499D" w:rsidRDefault="00E2468B" w14:paraId="01F4666A" w14:textId="77777777">
      <w:pPr>
        <w:suppressAutoHyphens/>
      </w:pPr>
    </w:p>
    <w:p w:rsidR="00E2468B" w:rsidP="00E7499D" w:rsidRDefault="00166771" w14:paraId="1809A3C3" w14:textId="77777777">
      <w:pPr>
        <w:suppressAutoHyphens/>
      </w:pPr>
      <w:r>
        <w:t>Hierbij bied</w:t>
      </w:r>
      <w:r w:rsidR="00655071">
        <w:t>t</w:t>
      </w:r>
      <w:r>
        <w:t xml:space="preserve"> </w:t>
      </w:r>
      <w:r w:rsidR="00655071">
        <w:t>het kabinet</w:t>
      </w:r>
      <w:r>
        <w:t xml:space="preserve"> u de ontwerpregeling </w:t>
      </w:r>
      <w:r w:rsidRPr="00A87A85">
        <w:t xml:space="preserve">houdende wijziging van de bijlage bij de Regeling maximumprijzen geneesmiddelen </w:t>
      </w:r>
      <w:r>
        <w:t xml:space="preserve">(Rmg) </w:t>
      </w:r>
      <w:r w:rsidRPr="00A87A85">
        <w:t>in verband met het actualiseren van de maximumprijzen voor geneesmiddelen</w:t>
      </w:r>
      <w:r w:rsidRPr="00655071" w:rsidR="00655071">
        <w:t xml:space="preserve"> </w:t>
      </w:r>
      <w:r w:rsidR="00655071">
        <w:t>aan</w:t>
      </w:r>
      <w:r>
        <w:t>. Voor de inhoud van deze ontwerpregeling verwijs</w:t>
      </w:r>
      <w:r w:rsidR="00655071">
        <w:t>t</w:t>
      </w:r>
      <w:r>
        <w:t xml:space="preserve"> </w:t>
      </w:r>
      <w:r w:rsidR="00655071">
        <w:t>het kabinet</w:t>
      </w:r>
      <w:r>
        <w:t xml:space="preserve"> u naar de ontwerptoelichting. De voorlegging geschiedt in het kader van de wettelijk voorgeschreven voorhangprocedure (artikel 2, eerste lid, van de Wet geneesmiddelenprijzen (Wgp)) en biedt </w:t>
      </w:r>
      <w:r w:rsidR="00655071">
        <w:t>de</w:t>
      </w:r>
      <w:r>
        <w:t xml:space="preserve"> Kamer de mogelijkheid zich uit te spreken over de ontwerpregeling voordat deze zal worden vastgesteld. Ter voldoening aan artikel 2, eerste lid, van de Wgp wordt de ontwerpregeling ook in de Staatscourant bekend gemaakt om belanghebbenden de gelegenheid te geven om binnen zes weken een zienswijze in te dienen.</w:t>
      </w:r>
    </w:p>
    <w:p w:rsidR="00E2468B" w:rsidP="00E7499D" w:rsidRDefault="00E2468B" w14:paraId="44DC2C9C" w14:textId="77777777">
      <w:pPr>
        <w:suppressAutoHyphens/>
      </w:pPr>
    </w:p>
    <w:p w:rsidRPr="00F368BE" w:rsidR="00E2468B" w:rsidP="00E7499D" w:rsidRDefault="00166771" w14:paraId="4DA83310" w14:textId="77777777">
      <w:pPr>
        <w:suppressAutoHyphens/>
      </w:pPr>
      <w:r w:rsidRPr="00F368BE">
        <w:t xml:space="preserve">Op grond van </w:t>
      </w:r>
      <w:r>
        <w:t>het</w:t>
      </w:r>
      <w:r w:rsidRPr="00F368BE">
        <w:t xml:space="preserve"> aangehaalde </w:t>
      </w:r>
      <w:r>
        <w:t>artikellid</w:t>
      </w:r>
      <w:r w:rsidRPr="00F368BE">
        <w:t xml:space="preserve"> geschiedt vaststelling niet eerder dan vier weken nadat het ontwerpbesluit aan beide Kamers der Staten-Generaal is overgelegd. Gelet op de datum van aanbieding, zal </w:t>
      </w:r>
      <w:r>
        <w:t>drie vierde</w:t>
      </w:r>
      <w:r w:rsidRPr="00F368BE">
        <w:t xml:space="preserve"> deel van deze termijn b</w:t>
      </w:r>
      <w:r>
        <w:t>uiten</w:t>
      </w:r>
      <w:r w:rsidRPr="00F368BE">
        <w:t xml:space="preserve"> het </w:t>
      </w:r>
      <w:r>
        <w:t>zomerreces</w:t>
      </w:r>
      <w:r w:rsidRPr="00F368BE">
        <w:t xml:space="preserve"> vallen. Na verwerking van de</w:t>
      </w:r>
      <w:r>
        <w:t xml:space="preserve"> eventueel</w:t>
      </w:r>
      <w:r w:rsidRPr="00F368BE">
        <w:t xml:space="preserve"> ontvangen zienswijzen zal deze regeling eind </w:t>
      </w:r>
      <w:r>
        <w:t>augustus 2026</w:t>
      </w:r>
      <w:r w:rsidRPr="00F368BE">
        <w:t xml:space="preserve"> worden vastgesteld. Op deze wijze kunnen betrokkenen zich tijdig voorbereiden op de nieuwe maximumprijzen die met ingang van 1 </w:t>
      </w:r>
      <w:r>
        <w:t>oktober 2026</w:t>
      </w:r>
      <w:r w:rsidRPr="00F368BE">
        <w:t xml:space="preserve"> zullen gelden. </w:t>
      </w:r>
    </w:p>
    <w:p w:rsidRPr="00F368BE" w:rsidR="00E2468B" w:rsidP="00E7499D" w:rsidRDefault="00E2468B" w14:paraId="48BBD736" w14:textId="77777777">
      <w:pPr>
        <w:suppressAutoHyphens/>
      </w:pPr>
    </w:p>
    <w:p w:rsidR="00E2468B" w:rsidP="00E7499D" w:rsidRDefault="00166771" w14:paraId="693C09C2" w14:textId="77777777">
      <w:pPr>
        <w:suppressAutoHyphens/>
      </w:pPr>
      <w:r>
        <w:t xml:space="preserve">Bij deze actualisatie geldt de Tijdelijke beleidsregel maximumprijzen geneesmiddelen 2024 </w:t>
      </w:r>
      <w:r w:rsidRPr="00F368BE">
        <w:t xml:space="preserve">voor </w:t>
      </w:r>
      <w:r>
        <w:t>geneesmiddelen</w:t>
      </w:r>
      <w:r w:rsidRPr="00F368BE">
        <w:t xml:space="preserve"> </w:t>
      </w:r>
      <w:r w:rsidRPr="00FE7D55">
        <w:t>met een</w:t>
      </w:r>
      <w:r>
        <w:t xml:space="preserve"> jaaromzet in Nederland van minder dan € 1 miljoen. </w:t>
      </w:r>
      <w:r w:rsidRPr="00F368BE">
        <w:t>Hiermee blijf</w:t>
      </w:r>
      <w:r w:rsidR="00655071">
        <w:t>t</w:t>
      </w:r>
      <w:r w:rsidRPr="00F368BE">
        <w:t xml:space="preserve"> </w:t>
      </w:r>
      <w:r w:rsidR="00655071">
        <w:t>het kabinet</w:t>
      </w:r>
      <w:r w:rsidRPr="00F368BE">
        <w:t xml:space="preserve"> eventuele risico’s op beschikbaarheidsproblemen voor deze </w:t>
      </w:r>
      <w:r>
        <w:t>geneesmiddelen</w:t>
      </w:r>
      <w:r w:rsidRPr="00F368BE">
        <w:t xml:space="preserve"> voorlopig mitigeren</w:t>
      </w:r>
      <w:r>
        <w:t xml:space="preserve"> in afwachting van een meer bestendige maatregel. </w:t>
      </w:r>
    </w:p>
    <w:p w:rsidR="00E2468B" w:rsidP="00E7499D" w:rsidRDefault="00E2468B" w14:paraId="3F4F3AD5" w14:textId="77777777">
      <w:pPr>
        <w:suppressAutoHyphens/>
        <w:autoSpaceDN/>
        <w:spacing w:line="240" w:lineRule="atLeast"/>
        <w:textAlignment w:val="auto"/>
      </w:pPr>
    </w:p>
    <w:p w:rsidR="00E2468B" w:rsidP="00E7499D" w:rsidRDefault="00166771" w14:paraId="5D90D1AC" w14:textId="77777777">
      <w:pPr>
        <w:suppressAutoHyphens/>
        <w:autoSpaceDN/>
        <w:spacing w:line="240" w:lineRule="atLeast"/>
        <w:textAlignment w:val="auto"/>
      </w:pPr>
      <w:r>
        <w:br w:type="column"/>
      </w:r>
      <w:r>
        <w:lastRenderedPageBreak/>
        <w:t xml:space="preserve">Bij de vorige herijking van de maximumprijzen zijn er naar aanleiding van de voorgehangen Rmg vragen gesteld door de BBB- en PVV-fractie van de Eerste Kamer over onder andere de wijze waarop de nieuwe conceptmaximumprijzen worden gepresenteerd. Het kabinet heeft toegezegd om te verkennen </w:t>
      </w:r>
      <w:r w:rsidRPr="00B23563">
        <w:t>of een overzicht van de maximumprijswijzigingen kan worden opgesteld en aan de Kamer</w:t>
      </w:r>
      <w:r w:rsidR="005F1E0F">
        <w:t>s</w:t>
      </w:r>
      <w:r w:rsidRPr="00B23563">
        <w:t xml:space="preserve"> kan worden voorgelegd</w:t>
      </w:r>
      <w:r>
        <w:t xml:space="preserve"> als onderdeel van de voorhangprocedure</w:t>
      </w:r>
      <w:r w:rsidRPr="00B23563">
        <w:t>, en op welke termijn.</w:t>
      </w:r>
      <w:r>
        <w:t xml:space="preserve"> Dit overzicht kon bij deze herijking van de maximumprijzen nog niet aangeleverd worden. De</w:t>
      </w:r>
      <w:r w:rsidRPr="00B23563">
        <w:t xml:space="preserve"> inschatting is dat dit vanaf de </w:t>
      </w:r>
      <w:r>
        <w:t>volgende (</w:t>
      </w:r>
      <w:r w:rsidRPr="00B23563">
        <w:t>60</w:t>
      </w:r>
      <w:r w:rsidRPr="003800A2">
        <w:rPr>
          <w:vertAlign w:val="superscript"/>
        </w:rPr>
        <w:t>e</w:t>
      </w:r>
      <w:r>
        <w:t>)</w:t>
      </w:r>
      <w:r w:rsidRPr="00B23563">
        <w:t xml:space="preserve"> herijking wel mogelijk is</w:t>
      </w:r>
      <w:r>
        <w:t>.</w:t>
      </w:r>
    </w:p>
    <w:p w:rsidR="00E7499D" w:rsidP="00E7499D" w:rsidRDefault="00E7499D" w14:paraId="5D90B546" w14:textId="77777777">
      <w:pPr>
        <w:suppressAutoHyphens/>
        <w:autoSpaceDN/>
        <w:spacing w:line="240" w:lineRule="atLeast"/>
        <w:contextualSpacing/>
        <w:textAlignment w:val="auto"/>
        <w:rPr>
          <w:rFonts w:eastAsia="Times New Roman" w:cs="Times New Roman"/>
          <w:color w:val="auto"/>
          <w:szCs w:val="20"/>
        </w:rPr>
      </w:pPr>
    </w:p>
    <w:p w:rsidRPr="00E7499D" w:rsidR="00E7499D" w:rsidP="00E7499D" w:rsidRDefault="00E7499D" w14:paraId="3AFA0E28" w14:textId="041966FD">
      <w:pPr>
        <w:suppressAutoHyphens/>
        <w:autoSpaceDN/>
        <w:spacing w:line="240" w:lineRule="atLeast"/>
        <w:contextualSpacing/>
        <w:textAlignment w:val="auto"/>
        <w:rPr>
          <w:rFonts w:eastAsia="Times New Roman" w:cs="Times New Roman"/>
          <w:color w:val="auto"/>
          <w:szCs w:val="20"/>
        </w:rPr>
      </w:pPr>
      <w:r w:rsidRPr="00E7499D">
        <w:rPr>
          <w:rFonts w:eastAsia="Times New Roman" w:cs="Times New Roman"/>
          <w:color w:val="auto"/>
          <w:szCs w:val="20"/>
        </w:rPr>
        <w:t>Hoogachtend,</w:t>
      </w:r>
    </w:p>
    <w:p w:rsidRPr="00E7499D" w:rsidR="00E7499D" w:rsidP="00E7499D" w:rsidRDefault="00E7499D" w14:paraId="25FDDD83" w14:textId="77777777">
      <w:pPr>
        <w:suppressAutoHyphens/>
        <w:autoSpaceDN/>
        <w:spacing w:after="160" w:line="276" w:lineRule="auto"/>
        <w:contextualSpacing/>
        <w:textAlignment w:val="auto"/>
        <w:rPr>
          <w:rFonts w:eastAsiaTheme="minorHAnsi" w:cstheme="minorBidi"/>
          <w:color w:val="auto"/>
          <w:kern w:val="2"/>
          <w:szCs w:val="22"/>
          <w:lang w:eastAsia="en-US"/>
          <w14:ligatures w14:val="standardContextual"/>
        </w:rPr>
      </w:pPr>
    </w:p>
    <w:p w:rsidRPr="00E7499D" w:rsidR="00E7499D" w:rsidP="00E7499D" w:rsidRDefault="00E7499D" w14:paraId="1727C149" w14:textId="77777777">
      <w:pPr>
        <w:suppressAutoHyphens/>
        <w:autoSpaceDN/>
        <w:spacing w:after="160" w:line="276" w:lineRule="auto"/>
        <w:contextualSpacing/>
        <w:textAlignment w:val="auto"/>
        <w:rPr>
          <w:rFonts w:eastAsiaTheme="minorHAnsi" w:cstheme="minorBidi"/>
          <w:color w:val="auto"/>
          <w:kern w:val="2"/>
          <w:szCs w:val="22"/>
          <w:lang w:eastAsia="en-US"/>
          <w14:ligatures w14:val="standardContextual"/>
        </w:rPr>
      </w:pPr>
      <w:r w:rsidRPr="00E7499D">
        <w:rPr>
          <w:rFonts w:eastAsiaTheme="minorHAnsi" w:cstheme="minorBidi"/>
          <w:color w:val="auto"/>
          <w:kern w:val="2"/>
          <w:szCs w:val="22"/>
          <w:lang w:eastAsia="en-US"/>
          <w14:ligatures w14:val="standardContextual"/>
        </w:rPr>
        <w:t>de minister van Volksgezondheid,</w:t>
      </w:r>
    </w:p>
    <w:p w:rsidRPr="00E7499D" w:rsidR="00E7499D" w:rsidP="00E7499D" w:rsidRDefault="00E7499D" w14:paraId="6B2EC710" w14:textId="77777777">
      <w:pPr>
        <w:suppressAutoHyphens/>
        <w:autoSpaceDN/>
        <w:spacing w:after="160" w:line="276" w:lineRule="auto"/>
        <w:contextualSpacing/>
        <w:textAlignment w:val="auto"/>
        <w:rPr>
          <w:rFonts w:eastAsiaTheme="minorHAnsi" w:cstheme="minorBidi"/>
          <w:color w:val="auto"/>
          <w:kern w:val="2"/>
          <w:szCs w:val="22"/>
          <w:lang w:eastAsia="en-US"/>
          <w14:ligatures w14:val="standardContextual"/>
        </w:rPr>
      </w:pPr>
      <w:r w:rsidRPr="00E7499D">
        <w:rPr>
          <w:rFonts w:eastAsiaTheme="minorHAnsi" w:cstheme="minorBidi"/>
          <w:color w:val="auto"/>
          <w:kern w:val="2"/>
          <w:szCs w:val="22"/>
          <w:lang w:eastAsia="en-US"/>
          <w14:ligatures w14:val="standardContextual"/>
        </w:rPr>
        <w:t>Welzijn en Sport,</w:t>
      </w:r>
    </w:p>
    <w:p w:rsidRPr="00E7499D" w:rsidR="00E7499D" w:rsidP="00E7499D" w:rsidRDefault="00E7499D" w14:paraId="7C979DD4" w14:textId="77777777">
      <w:pPr>
        <w:suppressAutoHyphens/>
        <w:autoSpaceDN/>
        <w:spacing w:after="160" w:line="276" w:lineRule="auto"/>
        <w:contextualSpacing/>
        <w:textAlignment w:val="auto"/>
        <w:rPr>
          <w:rFonts w:eastAsiaTheme="minorHAnsi" w:cstheme="minorBidi"/>
          <w:color w:val="auto"/>
          <w:kern w:val="2"/>
          <w:szCs w:val="22"/>
          <w:lang w:eastAsia="en-US"/>
          <w14:ligatures w14:val="standardContextual"/>
        </w:rPr>
      </w:pPr>
    </w:p>
    <w:p w:rsidRPr="00E7499D" w:rsidR="00E7499D" w:rsidP="00E7499D" w:rsidRDefault="00E7499D" w14:paraId="5F8ED94E" w14:textId="77777777">
      <w:pPr>
        <w:suppressAutoHyphens/>
        <w:autoSpaceDN/>
        <w:spacing w:after="160" w:line="276" w:lineRule="auto"/>
        <w:contextualSpacing/>
        <w:textAlignment w:val="auto"/>
        <w:rPr>
          <w:rFonts w:eastAsiaTheme="minorHAnsi" w:cstheme="minorBidi"/>
          <w:color w:val="auto"/>
          <w:kern w:val="2"/>
          <w:szCs w:val="22"/>
          <w:lang w:eastAsia="en-US"/>
          <w14:ligatures w14:val="standardContextual"/>
        </w:rPr>
      </w:pPr>
    </w:p>
    <w:p w:rsidRPr="00E7499D" w:rsidR="00E7499D" w:rsidP="00E7499D" w:rsidRDefault="00E7499D" w14:paraId="063378F4" w14:textId="77777777">
      <w:pPr>
        <w:suppressAutoHyphens/>
        <w:autoSpaceDN/>
        <w:spacing w:after="160" w:line="276" w:lineRule="auto"/>
        <w:contextualSpacing/>
        <w:textAlignment w:val="auto"/>
        <w:rPr>
          <w:rFonts w:eastAsiaTheme="minorHAnsi" w:cstheme="minorBidi"/>
          <w:color w:val="auto"/>
          <w:kern w:val="2"/>
          <w:szCs w:val="22"/>
          <w:lang w:eastAsia="en-US"/>
          <w14:ligatures w14:val="standardContextual"/>
        </w:rPr>
      </w:pPr>
    </w:p>
    <w:p w:rsidRPr="00E7499D" w:rsidR="00E7499D" w:rsidP="00E7499D" w:rsidRDefault="00E7499D" w14:paraId="7FB3E687" w14:textId="77777777">
      <w:pPr>
        <w:suppressAutoHyphens/>
        <w:autoSpaceDN/>
        <w:spacing w:after="160" w:line="276" w:lineRule="auto"/>
        <w:contextualSpacing/>
        <w:textAlignment w:val="auto"/>
        <w:rPr>
          <w:rFonts w:eastAsiaTheme="minorHAnsi" w:cstheme="minorBidi"/>
          <w:color w:val="auto"/>
          <w:kern w:val="2"/>
          <w:szCs w:val="22"/>
          <w:lang w:eastAsia="en-US"/>
          <w14:ligatures w14:val="standardContextual"/>
        </w:rPr>
      </w:pPr>
    </w:p>
    <w:p w:rsidRPr="00E7499D" w:rsidR="00E7499D" w:rsidP="00E7499D" w:rsidRDefault="00E7499D" w14:paraId="339FCA98" w14:textId="77777777">
      <w:pPr>
        <w:suppressAutoHyphens/>
        <w:autoSpaceDN/>
        <w:spacing w:after="160" w:line="276" w:lineRule="auto"/>
        <w:contextualSpacing/>
        <w:textAlignment w:val="auto"/>
        <w:rPr>
          <w:rFonts w:eastAsiaTheme="minorHAnsi" w:cstheme="minorBidi"/>
          <w:color w:val="auto"/>
          <w:kern w:val="2"/>
          <w:szCs w:val="22"/>
          <w:lang w:eastAsia="en-US"/>
          <w14:ligatures w14:val="standardContextual"/>
        </w:rPr>
      </w:pPr>
    </w:p>
    <w:p w:rsidRPr="00E7499D" w:rsidR="00E7499D" w:rsidP="00E7499D" w:rsidRDefault="00E7499D" w14:paraId="142C054F" w14:textId="77777777">
      <w:pPr>
        <w:suppressAutoHyphens/>
        <w:autoSpaceDN/>
        <w:spacing w:after="160" w:line="276" w:lineRule="auto"/>
        <w:contextualSpacing/>
        <w:textAlignment w:val="auto"/>
        <w:rPr>
          <w:rFonts w:eastAsiaTheme="minorHAnsi" w:cstheme="minorBidi"/>
          <w:color w:val="auto"/>
          <w:kern w:val="2"/>
          <w:szCs w:val="22"/>
          <w:lang w:eastAsia="en-US"/>
          <w14:ligatures w14:val="standardContextual"/>
        </w:rPr>
      </w:pPr>
    </w:p>
    <w:p w:rsidRPr="00E7499D" w:rsidR="00E7499D" w:rsidP="00E7499D" w:rsidRDefault="00E7499D" w14:paraId="77D4643D" w14:textId="77777777">
      <w:pPr>
        <w:suppressAutoHyphens/>
        <w:autoSpaceDN/>
        <w:spacing w:after="160" w:line="276" w:lineRule="auto"/>
        <w:contextualSpacing/>
        <w:textAlignment w:val="auto"/>
        <w:rPr>
          <w:rFonts w:eastAsiaTheme="minorHAnsi" w:cstheme="minorBidi"/>
          <w:color w:val="auto"/>
          <w:kern w:val="2"/>
          <w:szCs w:val="22"/>
          <w:lang w:eastAsia="en-US"/>
          <w14:ligatures w14:val="standardContextual"/>
        </w:rPr>
      </w:pPr>
      <w:r w:rsidRPr="00E7499D">
        <w:rPr>
          <w:rFonts w:eastAsiaTheme="minorHAnsi" w:cstheme="minorBidi"/>
          <w:color w:val="auto"/>
          <w:kern w:val="2"/>
          <w:szCs w:val="22"/>
          <w:lang w:eastAsia="en-US"/>
          <w14:ligatures w14:val="standardContextual"/>
        </w:rPr>
        <w:t>Sophie Hermans</w:t>
      </w:r>
    </w:p>
    <w:p w:rsidRPr="00F0240D" w:rsidR="00E92D66" w:rsidP="00E7499D" w:rsidRDefault="00E92D66" w14:paraId="390A4E8E" w14:textId="235CD23C">
      <w:pPr>
        <w:suppressAutoHyphens/>
        <w:autoSpaceDN/>
        <w:spacing w:line="240" w:lineRule="atLeast"/>
        <w:textAlignment w:val="auto"/>
        <w:rPr>
          <w:rFonts w:eastAsia="Times New Roman" w:cs="Times New Roman"/>
          <w:color w:val="auto"/>
          <w:szCs w:val="20"/>
        </w:rPr>
      </w:pPr>
    </w:p>
    <w:sectPr w:rsidRPr="00F0240D" w:rsidR="00E92D66">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4B4D" w14:textId="77777777" w:rsidR="000E3E13" w:rsidRDefault="000E3E13">
      <w:pPr>
        <w:spacing w:line="240" w:lineRule="auto"/>
      </w:pPr>
      <w:r>
        <w:separator/>
      </w:r>
    </w:p>
  </w:endnote>
  <w:endnote w:type="continuationSeparator" w:id="0">
    <w:p w14:paraId="341EAFCF" w14:textId="77777777" w:rsidR="000E3E13" w:rsidRDefault="000E3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380F" w14:textId="77777777" w:rsidR="005B74CA" w:rsidRDefault="005B74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71F0" w14:textId="77777777" w:rsidR="005B74CA" w:rsidRDefault="005B74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161C" w14:textId="77777777" w:rsidR="005B74CA" w:rsidRDefault="005B74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80987" w14:textId="77777777" w:rsidR="000E3E13" w:rsidRDefault="000E3E13">
      <w:pPr>
        <w:spacing w:line="240" w:lineRule="auto"/>
      </w:pPr>
      <w:r>
        <w:separator/>
      </w:r>
    </w:p>
  </w:footnote>
  <w:footnote w:type="continuationSeparator" w:id="0">
    <w:p w14:paraId="57A898E4" w14:textId="77777777" w:rsidR="000E3E13" w:rsidRDefault="000E3E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5CBB" w14:textId="77777777" w:rsidR="005B74CA" w:rsidRDefault="005B74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268A" w14:textId="77777777" w:rsidR="00E45962" w:rsidRDefault="00166771">
    <w:pPr>
      <w:pStyle w:val="MarginlessContainer"/>
    </w:pPr>
    <w:r>
      <w:rPr>
        <w:noProof/>
      </w:rPr>
      <mc:AlternateContent>
        <mc:Choice Requires="wps">
          <w:drawing>
            <wp:anchor distT="0" distB="0" distL="0" distR="0" simplePos="0" relativeHeight="251658240" behindDoc="0" locked="1" layoutInCell="1" allowOverlap="1" wp14:anchorId="5358EE4D" wp14:editId="15BAE341">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BA568DB" w14:textId="77777777" w:rsidR="00811DAB" w:rsidRDefault="00166771" w:rsidP="00811DAB">
                          <w:pPr>
                            <w:pStyle w:val="StandaardReferentiegegevenskop"/>
                          </w:pPr>
                          <w:r>
                            <w:t>Kenmerk</w:t>
                          </w:r>
                          <w:r>
                            <w:br/>
                          </w:r>
                          <w:r w:rsidRPr="00037568">
                            <w:rPr>
                              <w:b w:val="0"/>
                              <w:bCs/>
                            </w:rPr>
                            <w:t>4396104-1099742-GMT</w:t>
                          </w:r>
                        </w:p>
                        <w:p w14:paraId="23B477D2" w14:textId="77777777" w:rsidR="00E45962" w:rsidRDefault="00E45962">
                          <w:pPr>
                            <w:pStyle w:val="StandaardReferentiegegevens"/>
                          </w:pPr>
                        </w:p>
                      </w:txbxContent>
                    </wps:txbx>
                    <wps:bodyPr vert="horz" wrap="square" lIns="0" tIns="0" rIns="0" bIns="0" anchor="t" anchorCtr="0"/>
                  </wps:wsp>
                </a:graphicData>
              </a:graphic>
            </wp:anchor>
          </w:drawing>
        </mc:Choice>
        <mc:Fallback>
          <w:pict>
            <v:shapetype w14:anchorId="5358EE4D"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4BA568DB" w14:textId="77777777" w:rsidR="00811DAB" w:rsidRDefault="00166771" w:rsidP="00811DAB">
                    <w:pPr>
                      <w:pStyle w:val="StandaardReferentiegegevenskop"/>
                    </w:pPr>
                    <w:r>
                      <w:t>Kenmerk</w:t>
                    </w:r>
                    <w:r>
                      <w:br/>
                    </w:r>
                    <w:r w:rsidRPr="00037568">
                      <w:rPr>
                        <w:b w:val="0"/>
                        <w:bCs/>
                      </w:rPr>
                      <w:t>4396104-1099742-GMT</w:t>
                    </w:r>
                  </w:p>
                  <w:p w14:paraId="23B477D2" w14:textId="77777777" w:rsidR="00E45962" w:rsidRDefault="00E45962">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AD01F1" wp14:editId="31303F69">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909DD83" w14:textId="77777777" w:rsidR="00E45962" w:rsidRDefault="00166771">
                          <w:pPr>
                            <w:pStyle w:val="StandaardReferentiegegevens"/>
                          </w:pPr>
                          <w:r>
                            <w:t xml:space="preserve">Pagina </w:t>
                          </w:r>
                          <w:r>
                            <w:fldChar w:fldCharType="begin"/>
                          </w:r>
                          <w:r>
                            <w:instrText>PAGE</w:instrText>
                          </w:r>
                          <w:r>
                            <w:fldChar w:fldCharType="separate"/>
                          </w:r>
                          <w:r w:rsidR="00F32A12">
                            <w:rPr>
                              <w:noProof/>
                            </w:rPr>
                            <w:t>2</w:t>
                          </w:r>
                          <w:r>
                            <w:fldChar w:fldCharType="end"/>
                          </w:r>
                          <w:r>
                            <w:t xml:space="preserve"> van </w:t>
                          </w:r>
                          <w:r>
                            <w:fldChar w:fldCharType="begin"/>
                          </w:r>
                          <w:r>
                            <w:instrText>NUMPAGES</w:instrText>
                          </w:r>
                          <w:r>
                            <w:fldChar w:fldCharType="separate"/>
                          </w:r>
                          <w:r w:rsidR="00F32A12">
                            <w:rPr>
                              <w:noProof/>
                            </w:rPr>
                            <w:t>1</w:t>
                          </w:r>
                          <w:r>
                            <w:fldChar w:fldCharType="end"/>
                          </w:r>
                        </w:p>
                      </w:txbxContent>
                    </wps:txbx>
                    <wps:bodyPr vert="horz" wrap="square" lIns="0" tIns="0" rIns="0" bIns="0" anchor="t" anchorCtr="0"/>
                  </wps:wsp>
                </a:graphicData>
              </a:graphic>
            </wp:anchor>
          </w:drawing>
        </mc:Choice>
        <mc:Fallback>
          <w:pict>
            <v:shape w14:anchorId="3DAD01F1" id="Paginanummer_3" o:spid="_x0000_s1027" type="#_x0000_t202" style="position:absolute;margin-left:464.8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1909DD83" w14:textId="77777777" w:rsidR="00E45962" w:rsidRDefault="00166771">
                    <w:pPr>
                      <w:pStyle w:val="StandaardReferentiegegevens"/>
                    </w:pPr>
                    <w:r>
                      <w:t xml:space="preserve">Pagina </w:t>
                    </w:r>
                    <w:r>
                      <w:fldChar w:fldCharType="begin"/>
                    </w:r>
                    <w:r>
                      <w:instrText>PAGE</w:instrText>
                    </w:r>
                    <w:r>
                      <w:fldChar w:fldCharType="separate"/>
                    </w:r>
                    <w:r w:rsidR="00F32A12">
                      <w:rPr>
                        <w:noProof/>
                      </w:rPr>
                      <w:t>2</w:t>
                    </w:r>
                    <w:r>
                      <w:fldChar w:fldCharType="end"/>
                    </w:r>
                    <w:r>
                      <w:t xml:space="preserve"> van </w:t>
                    </w:r>
                    <w:r>
                      <w:fldChar w:fldCharType="begin"/>
                    </w:r>
                    <w:r>
                      <w:instrText>NUMPAGES</w:instrText>
                    </w:r>
                    <w:r>
                      <w:fldChar w:fldCharType="separate"/>
                    </w:r>
                    <w:r w:rsidR="00F32A1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5A26" w14:textId="2244BDEA" w:rsidR="00E45962" w:rsidRDefault="005B74CA" w:rsidP="00725A77">
    <w:pPr>
      <w:pStyle w:val="MarginlessContainer"/>
      <w:tabs>
        <w:tab w:val="center" w:pos="3770"/>
      </w:tabs>
      <w:spacing w:after="7029" w:line="14" w:lineRule="exact"/>
    </w:pPr>
    <w:r>
      <w:rPr>
        <w:noProof/>
      </w:rPr>
      <mc:AlternateContent>
        <mc:Choice Requires="wps">
          <w:drawing>
            <wp:anchor distT="0" distB="0" distL="0" distR="0" simplePos="0" relativeHeight="251678720" behindDoc="0" locked="1" layoutInCell="1" allowOverlap="1" wp14:anchorId="423687DC" wp14:editId="5DB1990E">
              <wp:simplePos x="0" y="0"/>
              <wp:positionH relativeFrom="page">
                <wp:posOffset>1022985</wp:posOffset>
              </wp:positionH>
              <wp:positionV relativeFrom="page">
                <wp:posOffset>3617595</wp:posOffset>
              </wp:positionV>
              <wp:extent cx="4579620" cy="82677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579620" cy="82677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B74CA" w14:paraId="361EB8A0" w14:textId="77777777">
                            <w:trPr>
                              <w:trHeight w:val="200"/>
                            </w:trPr>
                            <w:tc>
                              <w:tcPr>
                                <w:tcW w:w="1140" w:type="dxa"/>
                              </w:tcPr>
                              <w:p w14:paraId="0263C248" w14:textId="77777777" w:rsidR="005B74CA" w:rsidRDefault="005B74CA"/>
                            </w:tc>
                            <w:tc>
                              <w:tcPr>
                                <w:tcW w:w="5400" w:type="dxa"/>
                              </w:tcPr>
                              <w:p w14:paraId="48210738" w14:textId="77777777" w:rsidR="005B74CA" w:rsidRDefault="005B74CA"/>
                            </w:tc>
                          </w:tr>
                          <w:tr w:rsidR="005B74CA" w14:paraId="5D40A124" w14:textId="77777777">
                            <w:trPr>
                              <w:trHeight w:val="240"/>
                            </w:trPr>
                            <w:tc>
                              <w:tcPr>
                                <w:tcW w:w="1140" w:type="dxa"/>
                              </w:tcPr>
                              <w:p w14:paraId="539DB554" w14:textId="77777777" w:rsidR="005B74CA" w:rsidRDefault="005B74CA" w:rsidP="00114911">
                                <w:pPr>
                                  <w:ind w:left="-108"/>
                                </w:pPr>
                                <w:r>
                                  <w:t xml:space="preserve">Datum          </w:t>
                                </w:r>
                              </w:p>
                            </w:tc>
                            <w:tc>
                              <w:tcPr>
                                <w:tcW w:w="5400" w:type="dxa"/>
                              </w:tcPr>
                              <w:p w14:paraId="6442443C" w14:textId="77777777" w:rsidR="005B74CA" w:rsidRDefault="005B74CA">
                                <w:r>
                                  <w:t>9 juni 2026</w:t>
                                </w:r>
                              </w:p>
                            </w:tc>
                          </w:tr>
                          <w:tr w:rsidR="005B74CA" w14:paraId="036E37FB" w14:textId="77777777">
                            <w:trPr>
                              <w:trHeight w:val="240"/>
                            </w:trPr>
                            <w:tc>
                              <w:tcPr>
                                <w:tcW w:w="1140" w:type="dxa"/>
                              </w:tcPr>
                              <w:p w14:paraId="1372B8C6" w14:textId="77777777" w:rsidR="005B74CA" w:rsidRDefault="005B74CA" w:rsidP="00114911">
                                <w:pPr>
                                  <w:ind w:left="-108"/>
                                </w:pPr>
                                <w:r>
                                  <w:t>Betreft</w:t>
                                </w:r>
                              </w:p>
                            </w:tc>
                            <w:tc>
                              <w:tcPr>
                                <w:tcW w:w="5400" w:type="dxa"/>
                              </w:tcPr>
                              <w:p w14:paraId="33273D7A" w14:textId="77777777" w:rsidR="005B74CA" w:rsidRPr="00A43CA7" w:rsidRDefault="005B74CA">
                                <w:r>
                                  <w:t>Aanbieding ontwerpregeling maximumprijzen geneesmiddelen per 1 oktober 2026</w:t>
                                </w:r>
                              </w:p>
                            </w:tc>
                          </w:tr>
                          <w:tr w:rsidR="005B74CA" w14:paraId="2487877F" w14:textId="77777777">
                            <w:trPr>
                              <w:trHeight w:val="200"/>
                            </w:trPr>
                            <w:tc>
                              <w:tcPr>
                                <w:tcW w:w="1140" w:type="dxa"/>
                              </w:tcPr>
                              <w:p w14:paraId="366656AD" w14:textId="77777777" w:rsidR="005B74CA" w:rsidRDefault="005B74CA"/>
                            </w:tc>
                            <w:tc>
                              <w:tcPr>
                                <w:tcW w:w="5400" w:type="dxa"/>
                              </w:tcPr>
                              <w:p w14:paraId="0F17F10F" w14:textId="77777777" w:rsidR="005B74CA" w:rsidRDefault="005B74CA"/>
                            </w:tc>
                          </w:tr>
                        </w:tbl>
                        <w:p w14:paraId="7E65CBB4" w14:textId="77777777" w:rsidR="005B74CA" w:rsidRDefault="005B74CA" w:rsidP="005B74C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687DC" id="_x0000_t202" coordsize="21600,21600" o:spt="202" path="m,l,21600r21600,l21600,xe">
              <v:stroke joinstyle="miter"/>
              <v:path gradientshapeok="t" o:connecttype="rect"/>
            </v:shapetype>
            <v:shape id="Documentgegevens" o:spid="_x0000_s1028" type="#_x0000_t202" style="position:absolute;margin-left:80.55pt;margin-top:284.85pt;width:360.6pt;height:65.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400"/>
                    </w:tblGrid>
                    <w:tr w:rsidR="005B74CA" w14:paraId="361EB8A0" w14:textId="77777777">
                      <w:trPr>
                        <w:trHeight w:val="200"/>
                      </w:trPr>
                      <w:tc>
                        <w:tcPr>
                          <w:tcW w:w="1140" w:type="dxa"/>
                        </w:tcPr>
                        <w:p w14:paraId="0263C248" w14:textId="77777777" w:rsidR="005B74CA" w:rsidRDefault="005B74CA"/>
                      </w:tc>
                      <w:tc>
                        <w:tcPr>
                          <w:tcW w:w="5400" w:type="dxa"/>
                        </w:tcPr>
                        <w:p w14:paraId="48210738" w14:textId="77777777" w:rsidR="005B74CA" w:rsidRDefault="005B74CA"/>
                      </w:tc>
                    </w:tr>
                    <w:tr w:rsidR="005B74CA" w14:paraId="5D40A124" w14:textId="77777777">
                      <w:trPr>
                        <w:trHeight w:val="240"/>
                      </w:trPr>
                      <w:tc>
                        <w:tcPr>
                          <w:tcW w:w="1140" w:type="dxa"/>
                        </w:tcPr>
                        <w:p w14:paraId="539DB554" w14:textId="77777777" w:rsidR="005B74CA" w:rsidRDefault="005B74CA" w:rsidP="00114911">
                          <w:pPr>
                            <w:ind w:left="-108"/>
                          </w:pPr>
                          <w:r>
                            <w:t xml:space="preserve">Datum          </w:t>
                          </w:r>
                        </w:p>
                      </w:tc>
                      <w:tc>
                        <w:tcPr>
                          <w:tcW w:w="5400" w:type="dxa"/>
                        </w:tcPr>
                        <w:p w14:paraId="6442443C" w14:textId="77777777" w:rsidR="005B74CA" w:rsidRDefault="005B74CA">
                          <w:r>
                            <w:t>9 juni 2026</w:t>
                          </w:r>
                        </w:p>
                      </w:tc>
                    </w:tr>
                    <w:tr w:rsidR="005B74CA" w14:paraId="036E37FB" w14:textId="77777777">
                      <w:trPr>
                        <w:trHeight w:val="240"/>
                      </w:trPr>
                      <w:tc>
                        <w:tcPr>
                          <w:tcW w:w="1140" w:type="dxa"/>
                        </w:tcPr>
                        <w:p w14:paraId="1372B8C6" w14:textId="77777777" w:rsidR="005B74CA" w:rsidRDefault="005B74CA" w:rsidP="00114911">
                          <w:pPr>
                            <w:ind w:left="-108"/>
                          </w:pPr>
                          <w:r>
                            <w:t>Betreft</w:t>
                          </w:r>
                        </w:p>
                      </w:tc>
                      <w:tc>
                        <w:tcPr>
                          <w:tcW w:w="5400" w:type="dxa"/>
                        </w:tcPr>
                        <w:p w14:paraId="33273D7A" w14:textId="77777777" w:rsidR="005B74CA" w:rsidRPr="00A43CA7" w:rsidRDefault="005B74CA">
                          <w:r>
                            <w:t>Aanbieding ontwerpregeling maximumprijzen geneesmiddelen per 1 oktober 2026</w:t>
                          </w:r>
                        </w:p>
                      </w:tc>
                    </w:tr>
                    <w:tr w:rsidR="005B74CA" w14:paraId="2487877F" w14:textId="77777777">
                      <w:trPr>
                        <w:trHeight w:val="200"/>
                      </w:trPr>
                      <w:tc>
                        <w:tcPr>
                          <w:tcW w:w="1140" w:type="dxa"/>
                        </w:tcPr>
                        <w:p w14:paraId="366656AD" w14:textId="77777777" w:rsidR="005B74CA" w:rsidRDefault="005B74CA"/>
                      </w:tc>
                      <w:tc>
                        <w:tcPr>
                          <w:tcW w:w="5400" w:type="dxa"/>
                        </w:tcPr>
                        <w:p w14:paraId="0F17F10F" w14:textId="77777777" w:rsidR="005B74CA" w:rsidRDefault="005B74CA"/>
                      </w:tc>
                    </w:tr>
                  </w:tbl>
                  <w:p w14:paraId="7E65CBB4" w14:textId="77777777" w:rsidR="005B74CA" w:rsidRDefault="005B74CA" w:rsidP="005B74CA"/>
                </w:txbxContent>
              </v:textbox>
              <w10:wrap anchorx="page" anchory="page"/>
              <w10:anchorlock/>
            </v:shape>
          </w:pict>
        </mc:Fallback>
      </mc:AlternateContent>
    </w:r>
    <w:r w:rsidR="00166771">
      <w:rPr>
        <w:noProof/>
      </w:rPr>
      <mc:AlternateContent>
        <mc:Choice Requires="wps">
          <w:drawing>
            <wp:anchor distT="0" distB="0" distL="0" distR="0" simplePos="0" relativeHeight="251662336" behindDoc="0" locked="1" layoutInCell="1" allowOverlap="1" wp14:anchorId="22FD7637" wp14:editId="70ACD200">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7E631BF" w14:textId="77777777" w:rsidR="0005779C" w:rsidRDefault="0005779C"/>
                      </w:txbxContent>
                    </wps:txbx>
                    <wps:bodyPr vert="horz" wrap="square" lIns="0" tIns="0" rIns="0" bIns="0" anchor="t" anchorCtr="0"/>
                  </wps:wsp>
                </a:graphicData>
              </a:graphic>
            </wp:anchor>
          </w:drawing>
        </mc:Choice>
        <mc:Fallback>
          <w:pict>
            <v:shapetype w14:anchorId="22FD7637" id="_x0000_t202" coordsize="21600,21600" o:spt="202" path="m,l,21600r21600,l21600,xe">
              <v:stroke joinstyle="miter"/>
              <v:path gradientshapeok="t" o:connecttype="rect"/>
            </v:shapetype>
            <v:shape id="Logo_2" o:spid="_x0000_s1028" type="#_x0000_t202" style="position:absolute;margin-left:277.75pt;margin-top:0;width:36.8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17E631BF" w14:textId="77777777" w:rsidR="0005779C" w:rsidRDefault="0005779C"/>
                </w:txbxContent>
              </v:textbox>
              <w10:wrap anchorx="page" anchory="page"/>
              <w10:anchorlock/>
            </v:shape>
          </w:pict>
        </mc:Fallback>
      </mc:AlternateContent>
    </w:r>
    <w:r w:rsidR="00166771">
      <w:rPr>
        <w:noProof/>
      </w:rPr>
      <mc:AlternateContent>
        <mc:Choice Requires="wps">
          <w:drawing>
            <wp:anchor distT="0" distB="0" distL="0" distR="0" simplePos="0" relativeHeight="251664384" behindDoc="0" locked="1" layoutInCell="1" allowOverlap="1" wp14:anchorId="310148C8" wp14:editId="1951E106">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5FFB7651" w14:textId="77777777" w:rsidR="00E45962" w:rsidRDefault="00166771">
                          <w:pPr>
                            <w:pStyle w:val="MarginlessContainer"/>
                          </w:pPr>
                          <w:r>
                            <w:rPr>
                              <w:noProof/>
                            </w:rPr>
                            <w:drawing>
                              <wp:inline distT="0" distB="0" distL="0" distR="0" wp14:anchorId="0E2CEDD4" wp14:editId="6CAC9B14">
                                <wp:extent cx="2339975" cy="1582834"/>
                                <wp:effectExtent l="0" t="0" r="0" b="0"/>
                                <wp:docPr id="1073218628" name="Afbeelding 8506064"/>
                                <wp:cNvGraphicFramePr/>
                                <a:graphic xmlns:a="http://schemas.openxmlformats.org/drawingml/2006/main">
                                  <a:graphicData uri="http://schemas.openxmlformats.org/drawingml/2006/picture">
                                    <pic:pic xmlns:pic="http://schemas.openxmlformats.org/drawingml/2006/picture">
                                      <pic:nvPicPr>
                                        <pic:cNvPr id="13377713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0148C8" id="Woordmerk_2" o:spid="_x0000_s1030" type="#_x0000_t202" style="position:absolute;margin-left:314.6pt;margin-top:0;width:184.25pt;height:140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BUlQeFlgEAABUDAAAO&#10;AAAAAAAAAAAAAAAAAC4CAABkcnMvZTJvRG9jLnhtbFBLAQItABQABgAIAAAAIQCDLrgZ3QAAAAgB&#10;AAAPAAAAAAAAAAAAAAAAAPADAABkcnMvZG93bnJldi54bWxQSwUGAAAAAAQABADzAAAA+gQAAAAA&#10;" filled="f" stroked="f">
              <v:textbox inset="0,0,0,0">
                <w:txbxContent>
                  <w:p w14:paraId="5FFB7651" w14:textId="77777777" w:rsidR="00E45962" w:rsidRDefault="00166771">
                    <w:pPr>
                      <w:pStyle w:val="MarginlessContainer"/>
                    </w:pPr>
                    <w:r>
                      <w:rPr>
                        <w:noProof/>
                      </w:rPr>
                      <w:drawing>
                        <wp:inline distT="0" distB="0" distL="0" distR="0" wp14:anchorId="0E2CEDD4" wp14:editId="6CAC9B14">
                          <wp:extent cx="2339975" cy="1582834"/>
                          <wp:effectExtent l="0" t="0" r="0" b="0"/>
                          <wp:docPr id="1073218628" name="Afbeelding 8506064"/>
                          <wp:cNvGraphicFramePr/>
                          <a:graphic xmlns:a="http://schemas.openxmlformats.org/drawingml/2006/main">
                            <a:graphicData uri="http://schemas.openxmlformats.org/drawingml/2006/picture">
                              <pic:pic xmlns:pic="http://schemas.openxmlformats.org/drawingml/2006/picture">
                                <pic:nvPicPr>
                                  <pic:cNvPr id="13377713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166771">
      <w:rPr>
        <w:noProof/>
      </w:rPr>
      <mc:AlternateContent>
        <mc:Choice Requires="wps">
          <w:drawing>
            <wp:anchor distT="0" distB="0" distL="0" distR="0" simplePos="0" relativeHeight="251666432" behindDoc="0" locked="1" layoutInCell="1" allowOverlap="1" wp14:anchorId="753257C7" wp14:editId="275E5AC4">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9C45DA5" w14:textId="77777777" w:rsidR="0005779C" w:rsidRPr="00811DAB" w:rsidRDefault="00166771">
                          <w:pPr>
                            <w:rPr>
                              <w:sz w:val="13"/>
                              <w:szCs w:val="13"/>
                            </w:rPr>
                          </w:pPr>
                          <w:r w:rsidRPr="00811DAB">
                            <w:rPr>
                              <w:sz w:val="13"/>
                              <w:szCs w:val="13"/>
                            </w:rPr>
                            <w:t>&gt; Retouradres Postbus 20350 2500 EJ Den Haag</w:t>
                          </w:r>
                        </w:p>
                      </w:txbxContent>
                    </wps:txbx>
                    <wps:bodyPr vert="horz" wrap="square" lIns="0" tIns="0" rIns="0" bIns="0" anchor="t" anchorCtr="0"/>
                  </wps:wsp>
                </a:graphicData>
              </a:graphic>
            </wp:anchor>
          </w:drawing>
        </mc:Choice>
        <mc:Fallback>
          <w:pict>
            <v:shape w14:anchorId="753257C7" id="Retourregel_2" o:spid="_x0000_s1030" type="#_x0000_t202" style="position:absolute;margin-left:79.35pt;margin-top:133.2pt;width:280.45pt;height:11.2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39C45DA5" w14:textId="77777777" w:rsidR="0005779C" w:rsidRPr="00811DAB" w:rsidRDefault="00166771">
                    <w:pPr>
                      <w:rPr>
                        <w:sz w:val="13"/>
                        <w:szCs w:val="13"/>
                      </w:rPr>
                    </w:pPr>
                    <w:r w:rsidRPr="00811DAB">
                      <w:rPr>
                        <w:sz w:val="13"/>
                        <w:szCs w:val="13"/>
                      </w:rPr>
                      <w:t>&gt; Retouradres Postbus 20350 2500 EJ Den Haag</w:t>
                    </w:r>
                  </w:p>
                </w:txbxContent>
              </v:textbox>
              <w10:wrap anchorx="page" anchory="page"/>
              <w10:anchorlock/>
            </v:shape>
          </w:pict>
        </mc:Fallback>
      </mc:AlternateContent>
    </w:r>
    <w:r w:rsidR="00166771">
      <w:rPr>
        <w:noProof/>
      </w:rPr>
      <mc:AlternateContent>
        <mc:Choice Requires="wps">
          <w:drawing>
            <wp:anchor distT="0" distB="0" distL="0" distR="0" simplePos="0" relativeHeight="251668480" behindDoc="0" locked="1" layoutInCell="1" allowOverlap="1" wp14:anchorId="69CCD336" wp14:editId="71CFBFCA">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295F509" w14:textId="77777777" w:rsidR="00E45962" w:rsidRDefault="0016677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9CCD336" id="Toezendgegevens_2" o:spid="_x0000_s1031" type="#_x0000_t202" style="position:absolute;margin-left:79.35pt;margin-top:153.05pt;width:274.95pt;height:8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4295F509" w14:textId="77777777" w:rsidR="00E45962" w:rsidRDefault="00166771">
                    <w:r>
                      <w:t>De Voorzitter van de Tweede Kamer</w:t>
                    </w:r>
                    <w:r>
                      <w:br/>
                    </w:r>
                    <w:r>
                      <w:t>der Staten-Generaal</w:t>
                    </w:r>
                    <w:r>
                      <w:br/>
                      <w:t>Postbus 20018</w:t>
                    </w:r>
                    <w:r>
                      <w:br/>
                      <w:t>2500 EA DEN HAAG</w:t>
                    </w:r>
                  </w:p>
                </w:txbxContent>
              </v:textbox>
              <w10:wrap anchorx="page" anchory="page"/>
              <w10:anchorlock/>
            </v:shape>
          </w:pict>
        </mc:Fallback>
      </mc:AlternateContent>
    </w:r>
    <w:r w:rsidR="00166771">
      <w:rPr>
        <w:noProof/>
      </w:rPr>
      <mc:AlternateContent>
        <mc:Choice Requires="wps">
          <w:drawing>
            <wp:anchor distT="0" distB="0" distL="0" distR="0" simplePos="0" relativeHeight="251670528" behindDoc="0" locked="1" layoutInCell="1" allowOverlap="1" wp14:anchorId="49FDAE48" wp14:editId="2413CA6A">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2EB6D89" w14:textId="77777777" w:rsidR="00E45962" w:rsidRDefault="00166771">
                          <w:pPr>
                            <w:pStyle w:val="StandaardAfzendgegevenskop"/>
                          </w:pPr>
                          <w:r>
                            <w:t>Bezoekadres</w:t>
                          </w:r>
                        </w:p>
                        <w:p w14:paraId="2CD5EFAC" w14:textId="77777777" w:rsidR="00E45962" w:rsidRDefault="00166771">
                          <w:pPr>
                            <w:pStyle w:val="StandaardAfzendgegevens"/>
                          </w:pPr>
                          <w:r>
                            <w:t>Parnassusplein 5</w:t>
                          </w:r>
                        </w:p>
                        <w:p w14:paraId="2658573A" w14:textId="77777777" w:rsidR="00E45962" w:rsidRDefault="00166771">
                          <w:pPr>
                            <w:pStyle w:val="StandaardAfzendgegevens"/>
                          </w:pPr>
                          <w:r>
                            <w:t>2511 VX  Den Haag</w:t>
                          </w:r>
                        </w:p>
                        <w:p w14:paraId="26171953" w14:textId="77777777" w:rsidR="00E45962" w:rsidRDefault="00166771">
                          <w:pPr>
                            <w:pStyle w:val="StandaardAfzendgegevens"/>
                          </w:pPr>
                          <w:r>
                            <w:t>www.rijksoverheid.nl</w:t>
                          </w:r>
                        </w:p>
                        <w:p w14:paraId="5F33430B" w14:textId="77777777" w:rsidR="00E45962" w:rsidRDefault="00E45962">
                          <w:pPr>
                            <w:pStyle w:val="WitregelW2"/>
                          </w:pPr>
                        </w:p>
                        <w:p w14:paraId="4C9FD82F" w14:textId="77777777" w:rsidR="00E45962" w:rsidRDefault="00166771">
                          <w:pPr>
                            <w:pStyle w:val="StandaardReferentiegegevenskop"/>
                          </w:pPr>
                          <w:r>
                            <w:t>Kenmerk</w:t>
                          </w:r>
                          <w:r w:rsidR="00037568">
                            <w:br/>
                          </w:r>
                          <w:r w:rsidR="00037568" w:rsidRPr="00037568">
                            <w:rPr>
                              <w:b w:val="0"/>
                              <w:bCs/>
                            </w:rPr>
                            <w:t>4396104-1099742-GMT</w:t>
                          </w:r>
                        </w:p>
                        <w:p w14:paraId="2B355F16" w14:textId="77777777" w:rsidR="00E45962" w:rsidRDefault="00E45962">
                          <w:pPr>
                            <w:pStyle w:val="WitregelW1"/>
                          </w:pPr>
                        </w:p>
                        <w:p w14:paraId="398DAAEE" w14:textId="77777777" w:rsidR="00E45962" w:rsidRDefault="00166771">
                          <w:pPr>
                            <w:pStyle w:val="StandaardReferentiegegevenskop"/>
                          </w:pPr>
                          <w:r>
                            <w:t>Bijlage(n)</w:t>
                          </w:r>
                        </w:p>
                        <w:p w14:paraId="0AE3416F" w14:textId="77777777" w:rsidR="0080098D" w:rsidRPr="0080098D" w:rsidRDefault="00166771" w:rsidP="0080098D">
                          <w:pPr>
                            <w:pStyle w:val="StandaardReferentiegegevens"/>
                          </w:pPr>
                          <w:bookmarkStart w:id="0" w:name="_Hlk183685236"/>
                          <w:r>
                            <w:t>1. Ontwerpregeling</w:t>
                          </w:r>
                          <w:r>
                            <w:br/>
                            <w:t>2. Ontwerptoelichting</w:t>
                          </w:r>
                          <w:r>
                            <w:br/>
                            <w:t>3. Bijlage bij ontwerpregeling</w:t>
                          </w:r>
                        </w:p>
                        <w:bookmarkEnd w:id="0"/>
                        <w:p w14:paraId="4B51F20D" w14:textId="77777777" w:rsidR="00BF162B" w:rsidRDefault="00BF162B">
                          <w:pPr>
                            <w:pStyle w:val="StandaardColofonItalic45v"/>
                          </w:pPr>
                        </w:p>
                        <w:p w14:paraId="21BFB571" w14:textId="77777777" w:rsidR="00E45962" w:rsidRDefault="00166771">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49FDAE48" id="Colofon_2" o:spid="_x0000_s1032" type="#_x0000_t202" style="position:absolute;margin-left:466.25pt;margin-top:153.05pt;width:99.2pt;height:630.7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52EB6D89" w14:textId="77777777" w:rsidR="00E45962" w:rsidRDefault="00166771">
                    <w:pPr>
                      <w:pStyle w:val="StandaardAfzendgegevenskop"/>
                    </w:pPr>
                    <w:r>
                      <w:t>Bezoekadres</w:t>
                    </w:r>
                  </w:p>
                  <w:p w14:paraId="2CD5EFAC" w14:textId="77777777" w:rsidR="00E45962" w:rsidRDefault="00166771">
                    <w:pPr>
                      <w:pStyle w:val="StandaardAfzendgegevens"/>
                    </w:pPr>
                    <w:r>
                      <w:t>Parnassusplein 5</w:t>
                    </w:r>
                  </w:p>
                  <w:p w14:paraId="2658573A" w14:textId="77777777" w:rsidR="00E45962" w:rsidRDefault="00166771">
                    <w:pPr>
                      <w:pStyle w:val="StandaardAfzendgegevens"/>
                    </w:pPr>
                    <w:r>
                      <w:t>2511 VX  Den Haag</w:t>
                    </w:r>
                  </w:p>
                  <w:p w14:paraId="26171953" w14:textId="77777777" w:rsidR="00E45962" w:rsidRDefault="00166771">
                    <w:pPr>
                      <w:pStyle w:val="StandaardAfzendgegevens"/>
                    </w:pPr>
                    <w:r>
                      <w:t>www.rijksoverheid.nl</w:t>
                    </w:r>
                  </w:p>
                  <w:p w14:paraId="5F33430B" w14:textId="77777777" w:rsidR="00E45962" w:rsidRDefault="00E45962">
                    <w:pPr>
                      <w:pStyle w:val="WitregelW2"/>
                    </w:pPr>
                  </w:p>
                  <w:p w14:paraId="4C9FD82F" w14:textId="77777777" w:rsidR="00E45962" w:rsidRDefault="00166771">
                    <w:pPr>
                      <w:pStyle w:val="StandaardReferentiegegevenskop"/>
                    </w:pPr>
                    <w:r>
                      <w:t>Kenmerk</w:t>
                    </w:r>
                    <w:r w:rsidR="00037568">
                      <w:br/>
                    </w:r>
                    <w:r w:rsidR="00037568" w:rsidRPr="00037568">
                      <w:rPr>
                        <w:b w:val="0"/>
                        <w:bCs/>
                      </w:rPr>
                      <w:t>4396104-1099742-GMT</w:t>
                    </w:r>
                  </w:p>
                  <w:p w14:paraId="2B355F16" w14:textId="77777777" w:rsidR="00E45962" w:rsidRDefault="00E45962">
                    <w:pPr>
                      <w:pStyle w:val="WitregelW1"/>
                    </w:pPr>
                  </w:p>
                  <w:p w14:paraId="398DAAEE" w14:textId="77777777" w:rsidR="00E45962" w:rsidRDefault="00166771">
                    <w:pPr>
                      <w:pStyle w:val="StandaardReferentiegegevenskop"/>
                    </w:pPr>
                    <w:r>
                      <w:t>Bijlage(n)</w:t>
                    </w:r>
                  </w:p>
                  <w:p w14:paraId="0AE3416F" w14:textId="77777777" w:rsidR="0080098D" w:rsidRPr="0080098D" w:rsidRDefault="00166771" w:rsidP="0080098D">
                    <w:pPr>
                      <w:pStyle w:val="StandaardReferentiegegevens"/>
                    </w:pPr>
                    <w:bookmarkStart w:id="1" w:name="_Hlk183685236"/>
                    <w:r>
                      <w:t>1. Ontwerpregeling</w:t>
                    </w:r>
                    <w:r>
                      <w:br/>
                      <w:t>2. Ontwerptoelichting</w:t>
                    </w:r>
                    <w:r>
                      <w:br/>
                      <w:t>3. Bijlage bij ontwerpregeling</w:t>
                    </w:r>
                  </w:p>
                  <w:bookmarkEnd w:id="1"/>
                  <w:p w14:paraId="4B51F20D" w14:textId="77777777" w:rsidR="00BF162B" w:rsidRDefault="00BF162B">
                    <w:pPr>
                      <w:pStyle w:val="StandaardColofonItalic45v"/>
                    </w:pPr>
                  </w:p>
                  <w:p w14:paraId="21BFB571" w14:textId="77777777" w:rsidR="00E45962" w:rsidRDefault="00166771">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sidR="00166771">
      <w:rPr>
        <w:noProof/>
      </w:rPr>
      <mc:AlternateContent>
        <mc:Choice Requires="wps">
          <w:drawing>
            <wp:anchor distT="0" distB="0" distL="0" distR="0" simplePos="0" relativeHeight="251674624" behindDoc="0" locked="1" layoutInCell="1" allowOverlap="1" wp14:anchorId="000B8B69" wp14:editId="6F0A8A2D">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1EDE3E8" w14:textId="77777777" w:rsidR="0005779C" w:rsidRDefault="0005779C"/>
                      </w:txbxContent>
                    </wps:txbx>
                    <wps:bodyPr vert="horz" wrap="square" lIns="0" tIns="0" rIns="0" bIns="0" anchor="t" anchorCtr="0"/>
                  </wps:wsp>
                </a:graphicData>
              </a:graphic>
            </wp:anchor>
          </w:drawing>
        </mc:Choice>
        <mc:Fallback>
          <w:pict>
            <v:shape w14:anchorId="000B8B69" id="Rubricering onder vervolgpagina" o:spid="_x0000_s1034" type="#_x0000_t202" style="position:absolute;margin-left:79.35pt;margin-top:805pt;width:141.7pt;height:14.1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41EDE3E8" w14:textId="77777777" w:rsidR="0005779C" w:rsidRDefault="0005779C"/>
                </w:txbxContent>
              </v:textbox>
              <w10:wrap anchorx="page" anchory="page"/>
              <w10:anchorlock/>
            </v:shape>
          </w:pict>
        </mc:Fallback>
      </mc:AlternateContent>
    </w:r>
    <w:r w:rsidR="00166771">
      <w:rPr>
        <w:noProof/>
      </w:rPr>
      <mc:AlternateContent>
        <mc:Choice Requires="wps">
          <w:drawing>
            <wp:anchor distT="0" distB="0" distL="0" distR="0" simplePos="0" relativeHeight="251676672" behindDoc="0" locked="1" layoutInCell="1" allowOverlap="1" wp14:anchorId="6F0FAD8A" wp14:editId="47816FA8">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EC2B156" w14:textId="77777777" w:rsidR="00E45962" w:rsidRDefault="00166771">
                          <w:pPr>
                            <w:pStyle w:val="StandaardReferentiegegevens"/>
                          </w:pPr>
                          <w:r>
                            <w:t xml:space="preserve">Pagina </w:t>
                          </w:r>
                          <w:r>
                            <w:fldChar w:fldCharType="begin"/>
                          </w:r>
                          <w:r>
                            <w:instrText>PAGE</w:instrText>
                          </w:r>
                          <w:r>
                            <w:fldChar w:fldCharType="separate"/>
                          </w:r>
                          <w:r w:rsidR="0033598A">
                            <w:rPr>
                              <w:noProof/>
                            </w:rPr>
                            <w:t>1</w:t>
                          </w:r>
                          <w:r>
                            <w:fldChar w:fldCharType="end"/>
                          </w:r>
                          <w:r>
                            <w:t xml:space="preserve"> van </w:t>
                          </w:r>
                          <w:r>
                            <w:fldChar w:fldCharType="begin"/>
                          </w:r>
                          <w:r>
                            <w:instrText>NUMPAGES</w:instrText>
                          </w:r>
                          <w:r>
                            <w:fldChar w:fldCharType="separate"/>
                          </w:r>
                          <w:r w:rsidR="0033598A">
                            <w:rPr>
                              <w:noProof/>
                            </w:rPr>
                            <w:t>1</w:t>
                          </w:r>
                          <w:r>
                            <w:fldChar w:fldCharType="end"/>
                          </w:r>
                        </w:p>
                      </w:txbxContent>
                    </wps:txbx>
                    <wps:bodyPr vert="horz" wrap="square" lIns="0" tIns="0" rIns="0" bIns="0" anchor="t" anchorCtr="0"/>
                  </wps:wsp>
                </a:graphicData>
              </a:graphic>
            </wp:anchor>
          </w:drawing>
        </mc:Choice>
        <mc:Fallback>
          <w:pict>
            <v:shape w14:anchorId="6F0FAD8A" id="Paginanummer_2" o:spid="_x0000_s1035" type="#_x0000_t202" style="position:absolute;margin-left:466.25pt;margin-top:805pt;width:99.2pt;height:14.1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4EC2B156" w14:textId="77777777" w:rsidR="00E45962" w:rsidRDefault="00166771">
                    <w:pPr>
                      <w:pStyle w:val="StandaardReferentiegegevens"/>
                    </w:pPr>
                    <w:r>
                      <w:t xml:space="preserve">Pagina </w:t>
                    </w:r>
                    <w:r>
                      <w:fldChar w:fldCharType="begin"/>
                    </w:r>
                    <w:r>
                      <w:instrText>PAGE</w:instrText>
                    </w:r>
                    <w:r>
                      <w:fldChar w:fldCharType="separate"/>
                    </w:r>
                    <w:r w:rsidR="0033598A">
                      <w:rPr>
                        <w:noProof/>
                      </w:rPr>
                      <w:t>1</w:t>
                    </w:r>
                    <w:r>
                      <w:fldChar w:fldCharType="end"/>
                    </w:r>
                    <w:r>
                      <w:t xml:space="preserve"> van </w:t>
                    </w:r>
                    <w:r>
                      <w:fldChar w:fldCharType="begin"/>
                    </w:r>
                    <w:r>
                      <w:instrText>NUMPAGES</w:instrText>
                    </w:r>
                    <w:r>
                      <w:fldChar w:fldCharType="separate"/>
                    </w:r>
                    <w:r w:rsidR="0033598A">
                      <w:rPr>
                        <w:noProof/>
                      </w:rPr>
                      <w:t>1</w:t>
                    </w:r>
                    <w:r>
                      <w:fldChar w:fldCharType="end"/>
                    </w:r>
                  </w:p>
                </w:txbxContent>
              </v:textbox>
              <w10:wrap anchorx="page" anchory="page"/>
              <w10:anchorlock/>
            </v:shape>
          </w:pict>
        </mc:Fallback>
      </mc:AlternateContent>
    </w:r>
    <w:r w:rsidR="00725A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219372"/>
    <w:multiLevelType w:val="multilevel"/>
    <w:tmpl w:val="98C6EDDF"/>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615965"/>
    <w:multiLevelType w:val="multilevel"/>
    <w:tmpl w:val="44B2C47C"/>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D02CCC"/>
    <w:multiLevelType w:val="multilevel"/>
    <w:tmpl w:val="43CC4A8B"/>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B987BF"/>
    <w:multiLevelType w:val="multilevel"/>
    <w:tmpl w:val="4F5A8E1D"/>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4D0A43"/>
    <w:multiLevelType w:val="multilevel"/>
    <w:tmpl w:val="C2283428"/>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BAB2BB2"/>
    <w:multiLevelType w:val="multilevel"/>
    <w:tmpl w:val="AE15F99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DA886CA"/>
    <w:multiLevelType w:val="multilevel"/>
    <w:tmpl w:val="91E01F89"/>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842AB1"/>
    <w:multiLevelType w:val="multilevel"/>
    <w:tmpl w:val="CAD6EB85"/>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D8D105"/>
    <w:multiLevelType w:val="multilevel"/>
    <w:tmpl w:val="009A66C9"/>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7CBB00"/>
    <w:multiLevelType w:val="multilevel"/>
    <w:tmpl w:val="6AA081B7"/>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A370D7"/>
    <w:multiLevelType w:val="multilevel"/>
    <w:tmpl w:val="2C9EDB35"/>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7005AD"/>
    <w:multiLevelType w:val="multilevel"/>
    <w:tmpl w:val="43AC637C"/>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5F8BF3"/>
    <w:multiLevelType w:val="multilevel"/>
    <w:tmpl w:val="4BB2974B"/>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48E5BD"/>
    <w:multiLevelType w:val="multilevel"/>
    <w:tmpl w:val="B7BFFA0F"/>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9707870">
    <w:abstractNumId w:val="4"/>
  </w:num>
  <w:num w:numId="2" w16cid:durableId="56124251">
    <w:abstractNumId w:val="10"/>
  </w:num>
  <w:num w:numId="3" w16cid:durableId="515507830">
    <w:abstractNumId w:val="6"/>
  </w:num>
  <w:num w:numId="4" w16cid:durableId="1603951711">
    <w:abstractNumId w:val="11"/>
  </w:num>
  <w:num w:numId="5" w16cid:durableId="6447916">
    <w:abstractNumId w:val="8"/>
  </w:num>
  <w:num w:numId="6" w16cid:durableId="876284606">
    <w:abstractNumId w:val="3"/>
  </w:num>
  <w:num w:numId="7" w16cid:durableId="1224484944">
    <w:abstractNumId w:val="12"/>
  </w:num>
  <w:num w:numId="8" w16cid:durableId="666444108">
    <w:abstractNumId w:val="1"/>
  </w:num>
  <w:num w:numId="9" w16cid:durableId="981233333">
    <w:abstractNumId w:val="0"/>
  </w:num>
  <w:num w:numId="10" w16cid:durableId="1648432377">
    <w:abstractNumId w:val="5"/>
  </w:num>
  <w:num w:numId="11" w16cid:durableId="1238440136">
    <w:abstractNumId w:val="9"/>
  </w:num>
  <w:num w:numId="12" w16cid:durableId="269166908">
    <w:abstractNumId w:val="13"/>
  </w:num>
  <w:num w:numId="13" w16cid:durableId="90049747">
    <w:abstractNumId w:val="7"/>
  </w:num>
  <w:num w:numId="14" w16cid:durableId="762452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2B"/>
    <w:rsid w:val="00026C5C"/>
    <w:rsid w:val="00032031"/>
    <w:rsid w:val="00033CF4"/>
    <w:rsid w:val="00037568"/>
    <w:rsid w:val="0005779C"/>
    <w:rsid w:val="000A730C"/>
    <w:rsid w:val="000E3E13"/>
    <w:rsid w:val="000E5C75"/>
    <w:rsid w:val="000F1EC1"/>
    <w:rsid w:val="0010061F"/>
    <w:rsid w:val="0010509A"/>
    <w:rsid w:val="001053E7"/>
    <w:rsid w:val="00166771"/>
    <w:rsid w:val="00171F17"/>
    <w:rsid w:val="001D59AC"/>
    <w:rsid w:val="001E46FF"/>
    <w:rsid w:val="002A4B3E"/>
    <w:rsid w:val="002C669F"/>
    <w:rsid w:val="002D4C5F"/>
    <w:rsid w:val="0033598A"/>
    <w:rsid w:val="00351FDD"/>
    <w:rsid w:val="003800A2"/>
    <w:rsid w:val="003A6643"/>
    <w:rsid w:val="003D3830"/>
    <w:rsid w:val="00407EB8"/>
    <w:rsid w:val="00447ACB"/>
    <w:rsid w:val="00460813"/>
    <w:rsid w:val="0047181C"/>
    <w:rsid w:val="004D76CE"/>
    <w:rsid w:val="004E21F2"/>
    <w:rsid w:val="004F3D18"/>
    <w:rsid w:val="005B74CA"/>
    <w:rsid w:val="005F1E0F"/>
    <w:rsid w:val="0061163A"/>
    <w:rsid w:val="00624E87"/>
    <w:rsid w:val="0064752F"/>
    <w:rsid w:val="00655071"/>
    <w:rsid w:val="006A5F2F"/>
    <w:rsid w:val="006B7433"/>
    <w:rsid w:val="006D1090"/>
    <w:rsid w:val="00704ACA"/>
    <w:rsid w:val="00725A77"/>
    <w:rsid w:val="007E4AF7"/>
    <w:rsid w:val="0080098D"/>
    <w:rsid w:val="00811DAB"/>
    <w:rsid w:val="0083468D"/>
    <w:rsid w:val="008A77A2"/>
    <w:rsid w:val="008F5A1A"/>
    <w:rsid w:val="00970448"/>
    <w:rsid w:val="00981D57"/>
    <w:rsid w:val="009D25C4"/>
    <w:rsid w:val="009D347E"/>
    <w:rsid w:val="00A162E4"/>
    <w:rsid w:val="00A2047E"/>
    <w:rsid w:val="00A473AE"/>
    <w:rsid w:val="00A564EC"/>
    <w:rsid w:val="00A87A85"/>
    <w:rsid w:val="00AA6975"/>
    <w:rsid w:val="00AC19D6"/>
    <w:rsid w:val="00AC5C11"/>
    <w:rsid w:val="00B01266"/>
    <w:rsid w:val="00B066EC"/>
    <w:rsid w:val="00B145F1"/>
    <w:rsid w:val="00B23563"/>
    <w:rsid w:val="00BB2036"/>
    <w:rsid w:val="00BE0A36"/>
    <w:rsid w:val="00BF162B"/>
    <w:rsid w:val="00C26681"/>
    <w:rsid w:val="00C51D62"/>
    <w:rsid w:val="00C62F96"/>
    <w:rsid w:val="00C7098F"/>
    <w:rsid w:val="00C777EB"/>
    <w:rsid w:val="00CC75C3"/>
    <w:rsid w:val="00D10673"/>
    <w:rsid w:val="00D21F9E"/>
    <w:rsid w:val="00D53654"/>
    <w:rsid w:val="00D968ED"/>
    <w:rsid w:val="00D97B96"/>
    <w:rsid w:val="00DC085E"/>
    <w:rsid w:val="00DE7179"/>
    <w:rsid w:val="00E23439"/>
    <w:rsid w:val="00E2468B"/>
    <w:rsid w:val="00E2777D"/>
    <w:rsid w:val="00E4570C"/>
    <w:rsid w:val="00E45962"/>
    <w:rsid w:val="00E51C2A"/>
    <w:rsid w:val="00E7499D"/>
    <w:rsid w:val="00E82F19"/>
    <w:rsid w:val="00E92D66"/>
    <w:rsid w:val="00ED7672"/>
    <w:rsid w:val="00EE2AF7"/>
    <w:rsid w:val="00F0240D"/>
    <w:rsid w:val="00F2482C"/>
    <w:rsid w:val="00F31428"/>
    <w:rsid w:val="00F32A12"/>
    <w:rsid w:val="00F368BE"/>
    <w:rsid w:val="00F579F6"/>
    <w:rsid w:val="00FC5571"/>
    <w:rsid w:val="00FE7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3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F162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162B"/>
    <w:rPr>
      <w:rFonts w:ascii="Verdana" w:hAnsi="Verdana"/>
      <w:color w:val="000000"/>
      <w:sz w:val="18"/>
      <w:szCs w:val="18"/>
    </w:rPr>
  </w:style>
  <w:style w:type="paragraph" w:styleId="Voettekst">
    <w:name w:val="footer"/>
    <w:basedOn w:val="Standaard"/>
    <w:link w:val="VoettekstChar"/>
    <w:uiPriority w:val="99"/>
    <w:unhideWhenUsed/>
    <w:rsid w:val="00BF162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F162B"/>
    <w:rPr>
      <w:rFonts w:ascii="Verdana" w:hAnsi="Verdana"/>
      <w:color w:val="000000"/>
      <w:sz w:val="18"/>
      <w:szCs w:val="18"/>
    </w:rPr>
  </w:style>
  <w:style w:type="paragraph" w:styleId="Voetnoottekst">
    <w:name w:val="footnote text"/>
    <w:basedOn w:val="Standaard"/>
    <w:link w:val="VoetnoottekstChar"/>
    <w:uiPriority w:val="99"/>
    <w:semiHidden/>
    <w:unhideWhenUsed/>
    <w:rsid w:val="0097044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70448"/>
    <w:rPr>
      <w:rFonts w:ascii="Verdana" w:hAnsi="Verdana"/>
      <w:color w:val="000000"/>
    </w:rPr>
  </w:style>
  <w:style w:type="character" w:styleId="Voetnootmarkering">
    <w:name w:val="footnote reference"/>
    <w:basedOn w:val="Standaardalinea-lettertype"/>
    <w:uiPriority w:val="99"/>
    <w:semiHidden/>
    <w:unhideWhenUsed/>
    <w:rsid w:val="00970448"/>
    <w:rPr>
      <w:vertAlign w:val="superscript"/>
    </w:rPr>
  </w:style>
  <w:style w:type="paragraph" w:styleId="Ballontekst">
    <w:name w:val="Balloon Text"/>
    <w:basedOn w:val="Standaard"/>
    <w:link w:val="BallontekstChar"/>
    <w:uiPriority w:val="99"/>
    <w:semiHidden/>
    <w:unhideWhenUsed/>
    <w:rsid w:val="00F32A1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32A12"/>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A87A85"/>
    <w:rPr>
      <w:sz w:val="16"/>
      <w:szCs w:val="16"/>
    </w:rPr>
  </w:style>
  <w:style w:type="paragraph" w:styleId="Tekstopmerking">
    <w:name w:val="annotation text"/>
    <w:basedOn w:val="Standaard"/>
    <w:link w:val="TekstopmerkingChar"/>
    <w:uiPriority w:val="99"/>
    <w:unhideWhenUsed/>
    <w:rsid w:val="00A87A85"/>
    <w:pPr>
      <w:spacing w:line="240" w:lineRule="auto"/>
    </w:pPr>
    <w:rPr>
      <w:sz w:val="20"/>
      <w:szCs w:val="20"/>
    </w:rPr>
  </w:style>
  <w:style w:type="character" w:customStyle="1" w:styleId="TekstopmerkingChar">
    <w:name w:val="Tekst opmerking Char"/>
    <w:basedOn w:val="Standaardalinea-lettertype"/>
    <w:link w:val="Tekstopmerking"/>
    <w:uiPriority w:val="99"/>
    <w:rsid w:val="00A87A8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87A85"/>
    <w:rPr>
      <w:b/>
      <w:bCs/>
    </w:rPr>
  </w:style>
  <w:style w:type="character" w:customStyle="1" w:styleId="OnderwerpvanopmerkingChar">
    <w:name w:val="Onderwerp van opmerking Char"/>
    <w:basedOn w:val="TekstopmerkingChar"/>
    <w:link w:val="Onderwerpvanopmerking"/>
    <w:uiPriority w:val="99"/>
    <w:semiHidden/>
    <w:rsid w:val="00A87A85"/>
    <w:rPr>
      <w:rFonts w:ascii="Verdana" w:hAnsi="Verdana"/>
      <w:b/>
      <w:bCs/>
      <w:color w:val="000000"/>
    </w:rPr>
  </w:style>
  <w:style w:type="paragraph" w:customStyle="1" w:styleId="Referentiegegevens">
    <w:name w:val="Referentiegegevens"/>
    <w:basedOn w:val="Standaard"/>
    <w:next w:val="Standaard"/>
    <w:rsid w:val="0033598A"/>
    <w:pPr>
      <w:spacing w:line="180" w:lineRule="exact"/>
    </w:pPr>
    <w:rPr>
      <w:sz w:val="13"/>
      <w:szCs w:val="13"/>
    </w:rPr>
  </w:style>
  <w:style w:type="paragraph" w:customStyle="1" w:styleId="Huisstijl-Referentiegegevens">
    <w:name w:val="Huisstijl - Referentiegegevens"/>
    <w:basedOn w:val="Standaard"/>
    <w:rsid w:val="00F579F6"/>
    <w:pPr>
      <w:widowControl w:val="0"/>
      <w:suppressAutoHyphens/>
      <w:spacing w:line="180" w:lineRule="exact"/>
      <w:textAlignment w:val="auto"/>
    </w:pPr>
    <w:rPr>
      <w:color w:val="auto"/>
      <w:kern w:val="3"/>
      <w:sz w:val="13"/>
      <w:szCs w:val="24"/>
      <w:lang w:eastAsia="zh-CN" w:bidi="hi-IN"/>
    </w:rPr>
  </w:style>
  <w:style w:type="paragraph" w:styleId="Revisie">
    <w:name w:val="Revision"/>
    <w:hidden/>
    <w:uiPriority w:val="99"/>
    <w:semiHidden/>
    <w:rsid w:val="00DE717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342</ap:Words>
  <ap:Characters>2027</ap:Characters>
  <ap:DocSecurity>0</ap:DocSecurity>
  <ap:Lines>50</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2026-06-09T14:32:00.0000000Z</dcterms:created>
  <dcterms:modified xsi:type="dcterms:W3CDTF">2026-06-09T14:34:00.0000000Z</dcterms:modified>
  <dc:description>------------------------</dc:description>
  <dc:subject/>
  <dc:title/>
  <keywords/>
  <version/>
  <category/>
</coreProperties>
</file>