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2026Z12403</w:t>
        <w:br/>
      </w:r>
      <w:proofErr w:type="spellEnd"/>
    </w:p>
    <w:p>
      <w:pPr>
        <w:pStyle w:val="Normal"/>
        <w:rPr>
          <w:b w:val="1"/>
          <w:bCs w:val="1"/>
        </w:rPr>
      </w:pPr>
      <w:r w:rsidR="250AE766">
        <w:rPr>
          <w:b w:val="0"/>
          <w:bCs w:val="0"/>
        </w:rPr>
        <w:t>(ingezonden 9 juni 2026)</w:t>
        <w:br/>
      </w:r>
    </w:p>
    <w:p>
      <w:r>
        <w:t xml:space="preserve">Vragen van het lid Russcher (FVD) aan de ministers van Asiel en Migratie en van Justitie en Veiligheid over de noodverordening in Zandvoort en de overlast, intimidatie en geweldsincidenten op Nederlandse stranden</w:t>
      </w:r>
      <w:r>
        <w:br/>
      </w:r>
    </w:p>
    <w:p>
      <w:r>
        <w:t xml:space="preserve"> </w:t>
      </w:r>
      <w:r>
        <w:br/>
      </w:r>
    </w:p>
    <w:p>
      <w:pPr>
        <w:pStyle w:val="ListParagraph"/>
        <w:numPr>
          <w:ilvl w:val="0"/>
          <w:numId w:val="100510220"/>
        </w:numPr>
        <w:ind w:left="360"/>
      </w:pPr>
      <w:r>
        <w:t xml:space="preserve">Bent u bekend met het artikel 'Noodverordening moet 'hufterigheid' in Zandvoort tegengaan. 'Die meiden zijn net zo brutaal'' in de Volkskrant van 31 mei 2026? [1]</w:t>
      </w:r>
      <w:r>
        <w:br/>
      </w:r>
      <w:r>
        <w:t xml:space="preserve"> </w:t>
      </w:r>
      <w:r>
        <w:br/>
      </w:r>
    </w:p>
    <w:p>
      <w:pPr>
        <w:pStyle w:val="ListParagraph"/>
        <w:numPr>
          <w:ilvl w:val="0"/>
          <w:numId w:val="100510220"/>
        </w:numPr>
        <w:ind w:left="360"/>
      </w:pPr>
      <w:r>
        <w:t xml:space="preserve">Klopt het dat de burgemeester van Zandvoort een noodverordening heeft afgekondigd wegens ernstig overlastgevend gedrag na de Pinksterdagen, en dat ook het strand bij Nesselande in Rotterdam is aangewezen als veiligheidsrisicogebied?</w:t>
      </w:r>
      <w:r>
        <w:br/>
      </w:r>
      <w:r>
        <w:t xml:space="preserve"> </w:t>
      </w:r>
      <w:r>
        <w:br/>
      </w:r>
    </w:p>
    <w:p>
      <w:pPr>
        <w:pStyle w:val="ListParagraph"/>
        <w:numPr>
          <w:ilvl w:val="0"/>
          <w:numId w:val="100510220"/>
        </w:numPr>
        <w:ind w:left="360"/>
      </w:pPr>
      <w:r>
        <w:t xml:space="preserve">Kunt u bevestigen dat strandpachters zijn geïntimideerd, een portier een stok in zijn gezicht kreeg, serveersters zijn lastiggevallen en twee strandpaviljoens daardoor eerder zijn gesloten?</w:t>
      </w:r>
      <w:r>
        <w:br/>
      </w:r>
      <w:r>
        <w:t xml:space="preserve"> </w:t>
      </w:r>
      <w:r>
        <w:br/>
      </w:r>
    </w:p>
    <w:p>
      <w:pPr>
        <w:pStyle w:val="ListParagraph"/>
        <w:numPr>
          <w:ilvl w:val="0"/>
          <w:numId w:val="100510220"/>
        </w:numPr>
        <w:ind w:left="360"/>
      </w:pPr>
      <w:r>
        <w:t xml:space="preserve">Bent u in staat om cijfers aan te leveren over het jaarlijkse aantal vergelijkbare incidenten van intimidatie, bedreiging en geweld tegen ondernemers, personeel en bezoekers op stranden van de afgelopen tien jaar?</w:t>
      </w:r>
      <w:r>
        <w:br/>
      </w:r>
      <w:r>
        <w:t xml:space="preserve"> </w:t>
      </w:r>
      <w:r>
        <w:br/>
      </w:r>
    </w:p>
    <w:p>
      <w:pPr>
        <w:pStyle w:val="ListParagraph"/>
        <w:numPr>
          <w:ilvl w:val="0"/>
          <w:numId w:val="100510220"/>
        </w:numPr>
        <w:ind w:left="360"/>
      </w:pPr>
      <w:r>
        <w:t xml:space="preserve">Bent u bereid om — gelet op de zware oververtegenwoordiging van mensen met een migratieachtergrond in de criminaliteitscijfers en het actuele maatschappelijke debat over migratie — in kaart te brengen wat de herkomst is van de daders van deze overlast- en geweldsincidenten?</w:t>
      </w:r>
      <w:r>
        <w:br/>
      </w:r>
      <w:r>
        <w:t xml:space="preserve"> </w:t>
      </w:r>
      <w:r>
        <w:br/>
      </w:r>
    </w:p>
    <w:p>
      <w:pPr>
        <w:pStyle w:val="ListParagraph"/>
        <w:numPr>
          <w:ilvl w:val="0"/>
          <w:numId w:val="100510220"/>
        </w:numPr>
        <w:ind w:left="360"/>
      </w:pPr>
      <w:r>
        <w:t xml:space="preserve">Bent u bereid in dat overzicht niet alleen eerste en tweede generatie migranten op te nemen, maar ook derde en vierde generatie migranten, zodat een volledig beeld ontstaat?</w:t>
      </w:r>
      <w:r>
        <w:br/>
      </w:r>
      <w:r>
        <w:t xml:space="preserve"> </w:t>
      </w:r>
      <w:r>
        <w:br/>
      </w:r>
    </w:p>
    <w:p>
      <w:pPr>
        <w:pStyle w:val="ListParagraph"/>
        <w:numPr>
          <w:ilvl w:val="0"/>
          <w:numId w:val="100510220"/>
        </w:numPr>
        <w:ind w:left="360"/>
      </w:pPr>
      <w:r>
        <w:t xml:space="preserve">Indien u deze gegevens niet paraat heeft, bent u dan bereid hier onderzoek naar te laten doen?</w:t>
      </w:r>
      <w:r>
        <w:br/>
      </w:r>
      <w:r>
        <w:t xml:space="preserve"> </w:t>
      </w:r>
      <w:r>
        <w:br/>
      </w:r>
    </w:p>
    <w:p>
      <w:pPr>
        <w:pStyle w:val="ListParagraph"/>
        <w:numPr>
          <w:ilvl w:val="0"/>
          <w:numId w:val="100510220"/>
        </w:numPr>
        <w:ind w:left="360"/>
      </w:pPr>
      <w:r>
        <w:t xml:space="preserve">Indien het antwoord op bovenstaande vraag ontkennend luidt, waarom niet?</w:t>
      </w:r>
      <w:r>
        <w:br/>
      </w:r>
      <w:r>
        <w:t xml:space="preserve"> </w:t>
      </w:r>
      <w:r>
        <w:br/>
      </w:r>
    </w:p>
    <w:p>
      <w:pPr>
        <w:pStyle w:val="ListParagraph"/>
        <w:numPr>
          <w:ilvl w:val="0"/>
          <w:numId w:val="100510220"/>
        </w:numPr>
        <w:ind w:left="360"/>
      </w:pPr>
      <w:r>
        <w:t xml:space="preserve">Bent u bereid een openbaar dashboard in te richten waarop per periode zichtbaar is hoeveel personen worden verdacht van geweldsmisdrijven, uitgesplitst naar leeftijd, geslacht en herkomst, inclusief derde en vierde generatie migranten? Zo nee, waarom niet?</w:t>
      </w:r>
      <w:r>
        <w:br/>
      </w:r>
      <w:r>
        <w:t xml:space="preserve"> </w:t>
      </w:r>
      <w:r>
        <w:br/>
      </w:r>
    </w:p>
    <w:p>
      <w:pPr>
        <w:pStyle w:val="ListParagraph"/>
        <w:numPr>
          <w:ilvl w:val="0"/>
          <w:numId w:val="100510220"/>
        </w:numPr>
        <w:ind w:left="360"/>
      </w:pPr>
      <w:r>
        <w:t xml:space="preserve">Waarom wordt er ‘weinig onderzoek’ gedaan – aldus Ira Helsloot, de in het artikel genoemde hoogleraar besturen van veiligheid – naar de oorzaak van de overlast en het geweld? Waarom wordt dat onderzoek niet gedaan?</w:t>
      </w:r>
      <w:r>
        <w:br/>
      </w:r>
      <w:r>
        <w:t xml:space="preserve"> </w:t>
      </w:r>
      <w:r>
        <w:br/>
      </w:r>
    </w:p>
    <w:p>
      <w:pPr>
        <w:pStyle w:val="ListParagraph"/>
        <w:numPr>
          <w:ilvl w:val="0"/>
          <w:numId w:val="100510220"/>
        </w:numPr>
        <w:ind w:left="360"/>
      </w:pPr>
      <w:r>
        <w:t xml:space="preserve">Bent u bereid alsnog onderzoek te laten doen naar de oorzaken van deze overlast, inclusief de migratieachtergrond van de daders? Zo nee, waarom niet?</w:t>
      </w:r>
      <w:r>
        <w:br/>
      </w:r>
      <w:r>
        <w:t xml:space="preserve"> </w:t>
      </w:r>
      <w:r>
        <w:br/>
      </w:r>
    </w:p>
    <w:p>
      <w:pPr>
        <w:pStyle w:val="ListParagraph"/>
        <w:numPr>
          <w:ilvl w:val="0"/>
          <w:numId w:val="100510220"/>
        </w:numPr>
        <w:ind w:left="360"/>
      </w:pPr>
      <w:r>
        <w:t xml:space="preserve">Herkent u uit politieregistraties het beeld – alsook beschreven door bovenstaande hoogleraar – dat met name jongeren met een migratieachtergrond niet accepteren dat vrouwen schaars gekleed op het strand zitten?</w:t>
      </w:r>
      <w:r>
        <w:br/>
      </w:r>
      <w:r>
        <w:t xml:space="preserve"> </w:t>
      </w:r>
      <w:r>
        <w:br/>
      </w:r>
    </w:p>
    <w:p>
      <w:pPr>
        <w:pStyle w:val="ListParagraph"/>
        <w:numPr>
          <w:ilvl w:val="0"/>
          <w:numId w:val="100510220"/>
        </w:numPr>
        <w:ind w:left="360"/>
      </w:pPr>
      <w:r>
        <w:t xml:space="preserve">Deelt u de mening dat het onaanvaardbaar is dat vrouwen op een Nederlands strand worden lastiggevallen of geïntimideerd vanwege hun kleding of gedrag?</w:t>
      </w:r>
      <w:r>
        <w:br/>
      </w:r>
      <w:r>
        <w:t xml:space="preserve"> </w:t>
      </w:r>
      <w:r>
        <w:br/>
      </w:r>
    </w:p>
    <w:p>
      <w:pPr>
        <w:pStyle w:val="ListParagraph"/>
        <w:numPr>
          <w:ilvl w:val="0"/>
          <w:numId w:val="100510220"/>
        </w:numPr>
        <w:ind w:left="360"/>
      </w:pPr>
      <w:r>
        <w:t xml:space="preserve">Welke maatregelen neemt u om te voorkomen dat de vrijheid van vrouwen op het strand wordt ingeperkt door intimiderend gedrag van groepen jongeren?</w:t>
      </w:r>
      <w:r>
        <w:br/>
      </w:r>
      <w:r>
        <w:t xml:space="preserve"> </w:t>
      </w:r>
      <w:r>
        <w:br/>
      </w:r>
    </w:p>
    <w:p>
      <w:pPr>
        <w:pStyle w:val="ListParagraph"/>
        <w:numPr>
          <w:ilvl w:val="0"/>
          <w:numId w:val="100510220"/>
        </w:numPr>
        <w:ind w:left="360"/>
      </w:pPr>
      <w:r>
        <w:t xml:space="preserve">Indien u die maatregelen nog niet heeft, op welke termijn komt u hiermee?</w:t>
      </w:r>
      <w:r>
        <w:br/>
      </w:r>
      <w:r>
        <w:t xml:space="preserve"> </w:t>
      </w:r>
      <w:r>
        <w:br/>
      </w:r>
    </w:p>
    <w:p>
      <w:pPr>
        <w:pStyle w:val="ListParagraph"/>
        <w:numPr>
          <w:ilvl w:val="0"/>
          <w:numId w:val="100510220"/>
        </w:numPr>
        <w:ind w:left="360"/>
      </w:pPr>
      <w:r>
        <w:t xml:space="preserve">Welke gevolgen voor het beleid verbindt u aan de signalering van de burgemeester dat de overlastgevende groep steeds jonger wordt — soms 12 of 13 jaar — en een anti-autoritaire houding heeft?</w:t>
      </w:r>
      <w:r>
        <w:br/>
      </w:r>
      <w:r>
        <w:t xml:space="preserve"> </w:t>
      </w:r>
      <w:r>
        <w:br/>
      </w:r>
    </w:p>
    <w:p>
      <w:pPr>
        <w:pStyle w:val="ListParagraph"/>
        <w:numPr>
          <w:ilvl w:val="0"/>
          <w:numId w:val="100510220"/>
        </w:numPr>
        <w:ind w:left="360"/>
      </w:pPr>
      <w:r>
        <w:t xml:space="preserve">Hoeveel aanhoudingen en gebiedsverboden zijn er dit voorjaar landelijk opgelegd wegens strand- en uitgaansoverlast?</w:t>
      </w:r>
      <w:r>
        <w:br/>
      </w:r>
      <w:r>
        <w:t xml:space="preserve"> </w:t>
      </w:r>
      <w:r>
        <w:br/>
      </w:r>
    </w:p>
    <w:p>
      <w:pPr>
        <w:pStyle w:val="ListParagraph"/>
        <w:numPr>
          <w:ilvl w:val="0"/>
          <w:numId w:val="100510220"/>
        </w:numPr>
        <w:ind w:left="360"/>
      </w:pPr>
      <w:r>
        <w:t xml:space="preserve">Acht u de huidige bevoegdheden van politie en handhaving toereikend om dit soort overlast aan te pakken?</w:t>
      </w:r>
      <w:r>
        <w:br/>
      </w:r>
      <w:r>
        <w:t xml:space="preserve"> </w:t>
      </w:r>
      <w:r>
        <w:br/>
      </w:r>
    </w:p>
    <w:p>
      <w:pPr>
        <w:pStyle w:val="ListParagraph"/>
        <w:numPr>
          <w:ilvl w:val="0"/>
          <w:numId w:val="100510220"/>
        </w:numPr>
        <w:ind w:left="360"/>
      </w:pPr>
      <w:r>
        <w:t xml:space="preserve">Zo nee, welke aanvullende bevoegdheden acht u nodig?</w:t>
      </w:r>
      <w:r>
        <w:br/>
      </w:r>
      <w:r>
        <w:t xml:space="preserve"> </w:t>
      </w:r>
      <w:r>
        <w:br/>
      </w:r>
    </w:p>
    <w:p>
      <w:pPr>
        <w:pStyle w:val="ListParagraph"/>
        <w:numPr>
          <w:ilvl w:val="0"/>
          <w:numId w:val="100510220"/>
        </w:numPr>
        <w:ind w:left="360"/>
      </w:pPr>
      <w:r>
        <w:t xml:space="preserve">Bent u bereid bij geweld en intimidatie door minderjarigen ook de ouders aansprakelijk te stellen, mede gelet op de constatering dat ouders minder betrokken zijn?</w:t>
      </w:r>
      <w:r>
        <w:br/>
      </w:r>
      <w:r>
        <w:t xml:space="preserve"> </w:t>
      </w:r>
      <w:r>
        <w:br/>
      </w:r>
    </w:p>
    <w:p>
      <w:pPr>
        <w:pStyle w:val="ListParagraph"/>
        <w:numPr>
          <w:ilvl w:val="0"/>
          <w:numId w:val="100510220"/>
        </w:numPr>
        <w:ind w:left="360"/>
      </w:pPr>
      <w:r>
        <w:t xml:space="preserve">Welke consequenties verbindt u aan herhaalde overlast voor de verblijfsstatus of het inburgeringstraject van daders, voor zover dit van toepassing is?</w:t>
      </w:r>
      <w:r>
        <w:br/>
      </w:r>
      <w:r>
        <w:t xml:space="preserve"> </w:t>
      </w:r>
      <w:r>
        <w:br/>
      </w:r>
    </w:p>
    <w:p>
      <w:pPr>
        <w:pStyle w:val="ListParagraph"/>
        <w:numPr>
          <w:ilvl w:val="0"/>
          <w:numId w:val="100510220"/>
        </w:numPr>
        <w:ind w:left="360"/>
      </w:pPr>
      <w:r>
        <w:t xml:space="preserve">Deelt u de analyse dat het toenemende aantal overlast- en geweldsincidenten op publieke plaatsen mede samenhangt met de omvang en samenstelling van de immigratie van de afgelopen decennia?</w:t>
      </w:r>
      <w:r>
        <w:br/>
      </w:r>
      <w:r>
        <w:t xml:space="preserve"> </w:t>
      </w:r>
      <w:r>
        <w:br/>
      </w:r>
    </w:p>
    <w:p>
      <w:pPr>
        <w:pStyle w:val="ListParagraph"/>
        <w:numPr>
          <w:ilvl w:val="0"/>
          <w:numId w:val="100510220"/>
        </w:numPr>
        <w:ind w:left="360"/>
      </w:pPr>
      <w:r>
        <w:t xml:space="preserve">Indien u deze analyse niet deelt, op welke gegevens baseert u dat?</w:t>
      </w:r>
      <w:r>
        <w:br/>
      </w:r>
      <w:r>
        <w:t xml:space="preserve"> </w:t>
      </w:r>
      <w:r>
        <w:br/>
      </w:r>
    </w:p>
    <w:p>
      <w:pPr>
        <w:pStyle w:val="ListParagraph"/>
        <w:numPr>
          <w:ilvl w:val="0"/>
          <w:numId w:val="100510220"/>
        </w:numPr>
        <w:ind w:left="360"/>
      </w:pPr>
      <w:r>
        <w:t xml:space="preserve">Deelt u de mening dat de burger recht heeft op een veilig en onbezorgd strandbezoek, en dat de overheid op dit moment tekortschiet in het faciliteren hiervan?</w:t>
      </w:r>
      <w:r>
        <w:br/>
      </w:r>
      <w:r>
        <w:t xml:space="preserve"> </w:t>
      </w:r>
      <w:r>
        <w:br/>
      </w:r>
    </w:p>
    <w:p>
      <w:pPr>
        <w:pStyle w:val="ListParagraph"/>
        <w:numPr>
          <w:ilvl w:val="0"/>
          <w:numId w:val="100510220"/>
        </w:numPr>
        <w:ind w:left="360"/>
      </w:pPr>
      <w:r>
        <w:t xml:space="preserve">Bent u bereid deze vragen afzonderlijk en vóór het zomerreces te beantwoorden?</w:t>
      </w:r>
      <w:r>
        <w:br/>
      </w:r>
    </w:p>
    <w:p>
      <w:r>
        <w:t xml:space="preserve"> </w:t>
      </w:r>
      <w:r>
        <w:br/>
      </w:r>
    </w:p>
    <w:p>
      <w:r>
        <w:t xml:space="preserve"> </w:t>
      </w:r>
      <w:r>
        <w:br/>
      </w:r>
    </w:p>
    <w:p>
      <w:r>
        <w:t xml:space="preserve">[1] Volkskrant, 31 mei 2026, 'Noodverordening moet ‘hufterigheid’ in Zandvoort tegengaan. ‘Die meiden zijn net zo brutaal’', https://www.volkskrant.nl/binnenland/noodverordening-moet-hufterigheid-in-zandvoort-tegengaan-die-meiden-zijn-net-zo-brutaal~b8770b8b/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