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42B8D065">
            <w:pPr>
              <w:pStyle w:val="Amendement"/>
              <w:tabs>
                <w:tab w:val="clear" w:pos="3310"/>
                <w:tab w:val="clear" w:pos="3600"/>
              </w:tabs>
              <w:rPr>
                <w:rFonts w:ascii="Times New Roman" w:hAnsi="Times New Roman"/>
              </w:rPr>
            </w:pPr>
            <w:r w:rsidRPr="00C035D4">
              <w:rPr>
                <w:rFonts w:ascii="Times New Roman" w:hAnsi="Times New Roman"/>
              </w:rPr>
              <w:t xml:space="preserve">Nr. </w:t>
            </w:r>
            <w:r w:rsidR="00BC7DD0">
              <w:rPr>
                <w:rFonts w:ascii="Times New Roman" w:hAnsi="Times New Roman"/>
                <w:caps/>
              </w:rPr>
              <w:t>17</w:t>
            </w:r>
          </w:p>
        </w:tc>
        <w:tc>
          <w:tcPr>
            <w:tcW w:w="7371" w:type="dxa"/>
            <w:gridSpan w:val="2"/>
          </w:tcPr>
          <w:p w:rsidRPr="00C035D4" w:rsidR="003C21AC" w:rsidP="006E0971" w:rsidRDefault="003C21AC" w14:paraId="4EFBAFF8" w14:textId="7018895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F6603">
              <w:rPr>
                <w:rFonts w:ascii="Times New Roman" w:hAnsi="Times New Roman"/>
                <w:caps/>
              </w:rPr>
              <w:t>MOhandis</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0ADBDC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F6603">
              <w:rPr>
                <w:rFonts w:ascii="Times New Roman" w:hAnsi="Times New Roman"/>
                <w:b w:val="0"/>
              </w:rPr>
              <w:t>9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CB6853" w:rsidP="00D774B3" w:rsidRDefault="00CB6853" w14:paraId="07275F9B" w14:textId="5E1B0249">
      <w:r>
        <w:tab/>
      </w:r>
    </w:p>
    <w:p w:rsidR="00081776" w:rsidP="00F444C1" w:rsidRDefault="00DE45C7" w14:paraId="4804B5A4" w14:textId="74B14586">
      <w:r>
        <w:t>I</w:t>
      </w:r>
    </w:p>
    <w:p w:rsidR="00DE45C7" w:rsidP="00F444C1" w:rsidRDefault="00DE45C7" w14:paraId="5A1737BD" w14:textId="77777777"/>
    <w:p w:rsidR="00DE45C7" w:rsidP="00F444C1" w:rsidRDefault="00DE45C7" w14:paraId="029C9B32" w14:textId="269227CD">
      <w:r>
        <w:tab/>
        <w:t xml:space="preserve">Aan het opschrift wordt toegevoegd </w:t>
      </w:r>
      <w:r w:rsidR="000F70F7">
        <w:t>“en voor de benoeming van stembureauleden”</w:t>
      </w:r>
      <w:r w:rsidR="001E3C07">
        <w:t>.</w:t>
      </w:r>
    </w:p>
    <w:p w:rsidR="001E3C07" w:rsidP="00F444C1" w:rsidRDefault="001E3C07" w14:paraId="39CE3B9D" w14:textId="77777777"/>
    <w:p w:rsidR="001E3C07" w:rsidP="00F444C1" w:rsidRDefault="001E3C07" w14:paraId="08570815" w14:textId="117F20E1">
      <w:r>
        <w:t>II</w:t>
      </w:r>
    </w:p>
    <w:p w:rsidR="001E3C07" w:rsidP="00F444C1" w:rsidRDefault="001E3C07" w14:paraId="54A62146" w14:textId="77777777"/>
    <w:p w:rsidR="001E3C07" w:rsidP="00F444C1" w:rsidRDefault="001E3C07" w14:paraId="27E94E7A" w14:textId="7925CF61">
      <w:r>
        <w:tab/>
        <w:t>Aan de beweegreden wordt toegevoegd “en dat het tevens wenselijk is nadere regels te s</w:t>
      </w:r>
      <w:r w:rsidR="004126BB">
        <w:t>tellen voor de benoeming van leden van het stembureau.</w:t>
      </w:r>
    </w:p>
    <w:p w:rsidR="004126BB" w:rsidP="00F444C1" w:rsidRDefault="004126BB" w14:paraId="008D341E" w14:textId="77777777"/>
    <w:p w:rsidR="004126BB" w:rsidP="00F444C1" w:rsidRDefault="004126BB" w14:paraId="77085E0E" w14:textId="47B97C60">
      <w:r>
        <w:t>III</w:t>
      </w:r>
    </w:p>
    <w:p w:rsidR="004126BB" w:rsidP="00F444C1" w:rsidRDefault="004126BB" w14:paraId="43267188" w14:textId="77777777"/>
    <w:p w:rsidR="004126BB" w:rsidP="00F444C1" w:rsidRDefault="004126BB" w14:paraId="51100D55" w14:textId="6C7DCF20">
      <w:r>
        <w:tab/>
        <w:t>Na artikel I, aanhef, wordt een onderdeel ingevoegd, luidende:</w:t>
      </w:r>
    </w:p>
    <w:p w:rsidR="004126BB" w:rsidP="00F444C1" w:rsidRDefault="004126BB" w14:paraId="16967A62" w14:textId="77777777"/>
    <w:p w:rsidR="004126BB" w:rsidP="00F444C1" w:rsidRDefault="004126BB" w14:paraId="60B59D5F" w14:textId="24EF353C">
      <w:r>
        <w:t>0A</w:t>
      </w:r>
    </w:p>
    <w:p w:rsidR="004126BB" w:rsidP="00F444C1" w:rsidRDefault="004126BB" w14:paraId="4F66D6A5" w14:textId="77777777"/>
    <w:p w:rsidR="004126BB" w:rsidP="00F444C1" w:rsidRDefault="004126BB" w14:paraId="79119AD1" w14:textId="794B34CE">
      <w:r>
        <w:tab/>
      </w:r>
      <w:r w:rsidR="00DB1B84">
        <w:t>A</w:t>
      </w:r>
      <w:r>
        <w:t>rtikel E</w:t>
      </w:r>
      <w:r w:rsidR="00DB1B84">
        <w:t xml:space="preserve"> 4</w:t>
      </w:r>
      <w:r w:rsidR="00A74F1A">
        <w:t xml:space="preserve">, tweede lid, </w:t>
      </w:r>
      <w:r w:rsidR="00DB1B84">
        <w:t>wordt als volgt gewijzigd:</w:t>
      </w:r>
    </w:p>
    <w:p w:rsidR="00DB1B84" w:rsidP="00F444C1" w:rsidRDefault="00DB1B84" w14:paraId="4A144555" w14:textId="77777777"/>
    <w:p w:rsidR="00DB1B84" w:rsidP="00F444C1" w:rsidRDefault="00DB1B84" w14:paraId="5C8D2443" w14:textId="63A25A8C">
      <w:r>
        <w:tab/>
      </w:r>
      <w:r w:rsidR="003D78AE">
        <w:t xml:space="preserve">1. In onderdeel </w:t>
      </w:r>
      <w:r w:rsidR="00DD7DC4">
        <w:t>e wordt “het vertegenwoordigend orgaan waarvoor de verkiezing wordt gehouden</w:t>
      </w:r>
      <w:r w:rsidR="00AD2013">
        <w:t>.” vervangen door “</w:t>
      </w:r>
      <w:r w:rsidR="00335FBB">
        <w:t xml:space="preserve">de </w:t>
      </w:r>
      <w:r w:rsidR="00967587">
        <w:t xml:space="preserve">Tweede </w:t>
      </w:r>
      <w:r w:rsidR="00975D4E">
        <w:t xml:space="preserve">Kamer </w:t>
      </w:r>
      <w:r w:rsidR="00967587">
        <w:t xml:space="preserve">of </w:t>
      </w:r>
      <w:r w:rsidR="00E31BEB">
        <w:t xml:space="preserve">de </w:t>
      </w:r>
      <w:r w:rsidR="00967587">
        <w:t xml:space="preserve">Eerste Kamer der Staten-Generaal, het Europees </w:t>
      </w:r>
      <w:r w:rsidR="0045139F">
        <w:t>P</w:t>
      </w:r>
      <w:r w:rsidR="00967587">
        <w:t xml:space="preserve">arlement, </w:t>
      </w:r>
      <w:r w:rsidR="00A3365E">
        <w:t>provinciale staten,</w:t>
      </w:r>
      <w:r w:rsidR="00490CF4">
        <w:t xml:space="preserve"> </w:t>
      </w:r>
      <w:r w:rsidR="00076D4B">
        <w:t>een</w:t>
      </w:r>
      <w:r w:rsidR="00490CF4">
        <w:t xml:space="preserve"> kiescollege, </w:t>
      </w:r>
      <w:r w:rsidR="00787666">
        <w:t xml:space="preserve">een </w:t>
      </w:r>
      <w:r w:rsidR="00A3365E">
        <w:t>algemeen bestuur</w:t>
      </w:r>
      <w:r w:rsidR="001B1523">
        <w:t>,</w:t>
      </w:r>
      <w:r w:rsidR="00A3365E">
        <w:t xml:space="preserve"> </w:t>
      </w:r>
      <w:r w:rsidR="00787666">
        <w:t xml:space="preserve">een </w:t>
      </w:r>
      <w:r w:rsidR="00967587">
        <w:t>gemeentera</w:t>
      </w:r>
      <w:r w:rsidR="00680160">
        <w:t>ad</w:t>
      </w:r>
      <w:r w:rsidR="001C4BCA">
        <w:t>,</w:t>
      </w:r>
      <w:r w:rsidR="00787666">
        <w:t xml:space="preserve"> of een </w:t>
      </w:r>
      <w:r w:rsidR="001B1523">
        <w:t>eiland</w:t>
      </w:r>
      <w:r w:rsidR="00F85524">
        <w:t>s</w:t>
      </w:r>
      <w:r w:rsidR="001B1523">
        <w:t>raad</w:t>
      </w:r>
      <w:r w:rsidR="00490CF4">
        <w:t>;”</w:t>
      </w:r>
      <w:r w:rsidR="00E31BEB">
        <w:t>.</w:t>
      </w:r>
      <w:r w:rsidR="00AD2013">
        <w:t xml:space="preserve"> </w:t>
      </w:r>
    </w:p>
    <w:p w:rsidR="00C32563" w:rsidP="00F444C1" w:rsidRDefault="007B2419" w14:paraId="61AAD802" w14:textId="09381831">
      <w:r>
        <w:t xml:space="preserve"> </w:t>
      </w:r>
    </w:p>
    <w:p w:rsidR="00A74F1A" w:rsidP="00F444C1" w:rsidRDefault="00A74F1A" w14:paraId="095C7CC5" w14:textId="1E8CE47A">
      <w:r>
        <w:tab/>
        <w:t>2. Er wordt een onderdeel toegevoegd, luidende:</w:t>
      </w:r>
      <w:r w:rsidR="00F11644">
        <w:t xml:space="preserve"> </w:t>
      </w:r>
    </w:p>
    <w:p w:rsidR="00A74F1A" w:rsidP="00F444C1" w:rsidRDefault="00A74F1A" w14:paraId="58BF7E88" w14:textId="2F34A364">
      <w:r>
        <w:tab/>
        <w:t>f</w:t>
      </w:r>
      <w:r w:rsidR="00CC6B50">
        <w:t xml:space="preserve">. </w:t>
      </w:r>
      <w:r w:rsidR="00E31BEB">
        <w:t xml:space="preserve">die </w:t>
      </w:r>
      <w:r w:rsidR="00B45BE4">
        <w:t xml:space="preserve">werkzaam is als </w:t>
      </w:r>
      <w:r w:rsidR="00FF48EF">
        <w:t>minister, staatssecretaris, commissaris van de Koning, gedeputeerde, burgemeester, wethouder</w:t>
      </w:r>
      <w:r w:rsidR="00700921">
        <w:t xml:space="preserve">, </w:t>
      </w:r>
      <w:r w:rsidR="00242B4A">
        <w:t>Rijksvertegenwoordiger, gezaghebber, eilandgedeputeerde</w:t>
      </w:r>
      <w:r w:rsidR="00DD0357">
        <w:t xml:space="preserve"> of </w:t>
      </w:r>
      <w:r w:rsidR="00242B4A">
        <w:t>lid van het dagelijks bestuur</w:t>
      </w:r>
      <w:r w:rsidR="00914E23">
        <w:t>.</w:t>
      </w:r>
    </w:p>
    <w:p w:rsidR="003A2D0E" w:rsidP="00F444C1" w:rsidRDefault="003A2D0E" w14:paraId="0CB4DF07" w14:textId="77777777"/>
    <w:p w:rsidRPr="00EA69AC" w:rsidR="003C21AC" w:rsidP="00EA1CE4" w:rsidRDefault="003C21AC" w14:paraId="0C24DBE9" w14:textId="77777777">
      <w:pPr>
        <w:rPr>
          <w:b/>
        </w:rPr>
      </w:pPr>
      <w:r w:rsidRPr="00EA69AC">
        <w:rPr>
          <w:b/>
        </w:rPr>
        <w:t>Toelichting</w:t>
      </w:r>
    </w:p>
    <w:p w:rsidRPr="00EA69AC" w:rsidR="003C21AC" w:rsidP="00BF623B" w:rsidRDefault="003C21AC" w14:paraId="7D1538A8" w14:textId="77777777"/>
    <w:p w:rsidR="008C1E14" w:rsidP="008C1E14" w:rsidRDefault="008C1E14" w14:paraId="72300EFB" w14:textId="688F410C">
      <w:r>
        <w:t>Met het voorliggende wetsvoorstel wordt het voor alle kiezers die dat wensen mogelijk gemaakt om hulp te krijgen in het stemhokje. Dit is een belangrijke stap voor de toegankelijkheid van het verkiezingsproces. Alle kiezers kunnen hierdoor assistentie krijgen. De ondersteuning voor kiezers met een motorische of visuele beperking blijft gelijk en deze kiezers kunnen zelf bepalen wie zij vragen voor de ondersteuning. Voor andere kiezers geldt dat zij alleen een lid van het stembureau kunnen vragen om ondersteuning te bieden in het stemhokje.</w:t>
      </w:r>
    </w:p>
    <w:p w:rsidR="00B4708A" w:rsidP="008C1E14" w:rsidRDefault="008C1E14" w14:paraId="734C946E" w14:textId="471F7D18">
      <w:r>
        <w:t xml:space="preserve">Indiener vindt het van belang dat kiezers op een zorgvuldige en neutrale wijze worden ondersteund bij het uitbrengen van hun stem zodat de vrije keuze van de kiezer altijd goed gewaarborgd is. Daarom wordt middels dit amendement voorgesteld te borgen dat er geen </w:t>
      </w:r>
      <w:r w:rsidR="00B250C6">
        <w:t>volksvertegenwoordigers</w:t>
      </w:r>
      <w:r w:rsidR="00235C02">
        <w:t xml:space="preserve"> of bestuurders</w:t>
      </w:r>
      <w:r>
        <w:t xml:space="preserve"> zitting </w:t>
      </w:r>
      <w:r>
        <w:lastRenderedPageBreak/>
        <w:t xml:space="preserve">nemen in een stembureau. Op dit moment mag iemand die kandidaat is bij de betreffende verkiezingen al geen lid zijn van het stembureau. Ook een gekozen lid van het vertegenwoordigende orgaan waarvoor de verkiezingen worden gehouden mag op dit moment geen lid van het stembureau zijn. Bij de Tweede Kamerverkiezingen mag nu echter bijvoorbeeld wel een gemeenteraadslid </w:t>
      </w:r>
      <w:proofErr w:type="spellStart"/>
      <w:r>
        <w:t>stembureaulid</w:t>
      </w:r>
      <w:proofErr w:type="spellEnd"/>
      <w:r>
        <w:t xml:space="preserve"> zijn of omgekeerd. Omdat politici in hun eigen omgeving vaak bekend zijn bij veel kiezers kan dit ervoor zorgen dat kiezers die assistentie krijgen in het stemhokje zich onbedoeld ongemakkelijk kunnen voelen. Volgens indiener is dit een ongewenste situatie. Indiener vindt het belangrijk daarom belangrijk dat dergelijke ongewenste of ongemakkelijke situaties in stembureaus worden voorkomen. Met dit amendement wordt voorgesteld om iedere vorm van ongewenste situaties te voorkomen en een heldere lijn in de wet op te nemen. Dit betekent dat wat indiener betreft </w:t>
      </w:r>
      <w:r w:rsidR="006F7BDE">
        <w:t>volksvertegenwoordigers</w:t>
      </w:r>
      <w:r>
        <w:t xml:space="preserve"> en bestuurders, net als kandidaten bij de betreffende verkiezing, geen lid meer kunnen zijn van een stembureau.</w:t>
      </w:r>
    </w:p>
    <w:p w:rsidR="008C1E14" w:rsidP="008C1E14" w:rsidRDefault="008C1E14" w14:paraId="5F228B92" w14:textId="77777777"/>
    <w:p w:rsidRPr="00EA69AC" w:rsidR="008C1E14" w:rsidP="008C1E14" w:rsidRDefault="002F6603" w14:paraId="06799AAA" w14:textId="2DC3F9C5">
      <w:proofErr w:type="spellStart"/>
      <w:r>
        <w:t>Mohandis</w:t>
      </w:r>
      <w:proofErr w:type="spellEnd"/>
    </w:p>
    <w:sectPr w:rsidRPr="00EA69AC" w:rsidR="008C1E1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F94D" w14:textId="77777777" w:rsidR="00D4501F" w:rsidRDefault="00D4501F">
      <w:pPr>
        <w:spacing w:line="20" w:lineRule="exact"/>
      </w:pPr>
    </w:p>
  </w:endnote>
  <w:endnote w:type="continuationSeparator" w:id="0">
    <w:p w14:paraId="6AB1DE32" w14:textId="77777777" w:rsidR="00D4501F" w:rsidRDefault="00D4501F">
      <w:pPr>
        <w:pStyle w:val="Amendement"/>
      </w:pPr>
      <w:r>
        <w:rPr>
          <w:b w:val="0"/>
        </w:rPr>
        <w:t xml:space="preserve"> </w:t>
      </w:r>
    </w:p>
  </w:endnote>
  <w:endnote w:type="continuationNotice" w:id="1">
    <w:p w14:paraId="31FC7C48" w14:textId="77777777" w:rsidR="00D4501F" w:rsidRDefault="00D450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2C5" w14:textId="77777777" w:rsidR="00D4501F" w:rsidRDefault="00D4501F">
      <w:pPr>
        <w:pStyle w:val="Amendement"/>
      </w:pPr>
      <w:r>
        <w:rPr>
          <w:b w:val="0"/>
        </w:rPr>
        <w:separator/>
      </w:r>
    </w:p>
  </w:footnote>
  <w:footnote w:type="continuationSeparator" w:id="0">
    <w:p w14:paraId="071D1A89" w14:textId="77777777" w:rsidR="00D4501F" w:rsidRDefault="00D45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940"/>
    <w:multiLevelType w:val="hybridMultilevel"/>
    <w:tmpl w:val="29C48B70"/>
    <w:lvl w:ilvl="0" w:tplc="C20C0060">
      <w:start w:val="1"/>
      <w:numFmt w:val="decimal"/>
      <w:lvlText w:val="%1)"/>
      <w:lvlJc w:val="left"/>
      <w:pPr>
        <w:ind w:left="1160" w:hanging="360"/>
      </w:pPr>
    </w:lvl>
    <w:lvl w:ilvl="1" w:tplc="E5A2F766">
      <w:start w:val="1"/>
      <w:numFmt w:val="decimal"/>
      <w:lvlText w:val="%2)"/>
      <w:lvlJc w:val="left"/>
      <w:pPr>
        <w:ind w:left="1160" w:hanging="360"/>
      </w:pPr>
    </w:lvl>
    <w:lvl w:ilvl="2" w:tplc="B666ED20">
      <w:start w:val="1"/>
      <w:numFmt w:val="decimal"/>
      <w:lvlText w:val="%3)"/>
      <w:lvlJc w:val="left"/>
      <w:pPr>
        <w:ind w:left="1160" w:hanging="360"/>
      </w:pPr>
    </w:lvl>
    <w:lvl w:ilvl="3" w:tplc="6C1843EC">
      <w:start w:val="1"/>
      <w:numFmt w:val="decimal"/>
      <w:lvlText w:val="%4)"/>
      <w:lvlJc w:val="left"/>
      <w:pPr>
        <w:ind w:left="1160" w:hanging="360"/>
      </w:pPr>
    </w:lvl>
    <w:lvl w:ilvl="4" w:tplc="34A4DFC0">
      <w:start w:val="1"/>
      <w:numFmt w:val="decimal"/>
      <w:lvlText w:val="%5)"/>
      <w:lvlJc w:val="left"/>
      <w:pPr>
        <w:ind w:left="1160" w:hanging="360"/>
      </w:pPr>
    </w:lvl>
    <w:lvl w:ilvl="5" w:tplc="7C2E57E0">
      <w:start w:val="1"/>
      <w:numFmt w:val="decimal"/>
      <w:lvlText w:val="%6)"/>
      <w:lvlJc w:val="left"/>
      <w:pPr>
        <w:ind w:left="1160" w:hanging="360"/>
      </w:pPr>
    </w:lvl>
    <w:lvl w:ilvl="6" w:tplc="86527EE4">
      <w:start w:val="1"/>
      <w:numFmt w:val="decimal"/>
      <w:lvlText w:val="%7)"/>
      <w:lvlJc w:val="left"/>
      <w:pPr>
        <w:ind w:left="1160" w:hanging="360"/>
      </w:pPr>
    </w:lvl>
    <w:lvl w:ilvl="7" w:tplc="776A9B2C">
      <w:start w:val="1"/>
      <w:numFmt w:val="decimal"/>
      <w:lvlText w:val="%8)"/>
      <w:lvlJc w:val="left"/>
      <w:pPr>
        <w:ind w:left="1160" w:hanging="360"/>
      </w:pPr>
    </w:lvl>
    <w:lvl w:ilvl="8" w:tplc="50D08B24">
      <w:start w:val="1"/>
      <w:numFmt w:val="decimal"/>
      <w:lvlText w:val="%9)"/>
      <w:lvlJc w:val="left"/>
      <w:pPr>
        <w:ind w:left="1160" w:hanging="360"/>
      </w:pPr>
    </w:lvl>
  </w:abstractNum>
  <w:abstractNum w:abstractNumId="1"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3"/>
  </w:num>
  <w:num w:numId="2" w16cid:durableId="142744367">
    <w:abstractNumId w:val="5"/>
  </w:num>
  <w:num w:numId="3" w16cid:durableId="621349462">
    <w:abstractNumId w:val="1"/>
  </w:num>
  <w:num w:numId="4" w16cid:durableId="1390226973">
    <w:abstractNumId w:val="2"/>
  </w:num>
  <w:num w:numId="5" w16cid:durableId="1809126880">
    <w:abstractNumId w:val="4"/>
  </w:num>
  <w:num w:numId="6" w16cid:durableId="7664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01FC2"/>
    <w:rsid w:val="000432C0"/>
    <w:rsid w:val="000464E6"/>
    <w:rsid w:val="00052244"/>
    <w:rsid w:val="00053878"/>
    <w:rsid w:val="000622A2"/>
    <w:rsid w:val="00065FF7"/>
    <w:rsid w:val="00073733"/>
    <w:rsid w:val="0007471A"/>
    <w:rsid w:val="00076D4B"/>
    <w:rsid w:val="00080F0E"/>
    <w:rsid w:val="00081776"/>
    <w:rsid w:val="00091BB7"/>
    <w:rsid w:val="00093B53"/>
    <w:rsid w:val="000942BF"/>
    <w:rsid w:val="000A51A9"/>
    <w:rsid w:val="000A5DD3"/>
    <w:rsid w:val="000B51BA"/>
    <w:rsid w:val="000C4060"/>
    <w:rsid w:val="000D17BF"/>
    <w:rsid w:val="000E30F3"/>
    <w:rsid w:val="000F70F7"/>
    <w:rsid w:val="00102D8F"/>
    <w:rsid w:val="00105A62"/>
    <w:rsid w:val="00112B8B"/>
    <w:rsid w:val="0012790F"/>
    <w:rsid w:val="00153336"/>
    <w:rsid w:val="00157CAF"/>
    <w:rsid w:val="001633DE"/>
    <w:rsid w:val="001656EE"/>
    <w:rsid w:val="0016653D"/>
    <w:rsid w:val="00192EA4"/>
    <w:rsid w:val="00193DC6"/>
    <w:rsid w:val="001951BF"/>
    <w:rsid w:val="001A3C41"/>
    <w:rsid w:val="001B1523"/>
    <w:rsid w:val="001C2CB3"/>
    <w:rsid w:val="001C4BCA"/>
    <w:rsid w:val="001D29B9"/>
    <w:rsid w:val="001D56AF"/>
    <w:rsid w:val="001D7DA5"/>
    <w:rsid w:val="001E0E21"/>
    <w:rsid w:val="001E2EE8"/>
    <w:rsid w:val="001E3C07"/>
    <w:rsid w:val="001F2BC5"/>
    <w:rsid w:val="001F3EFA"/>
    <w:rsid w:val="0021035F"/>
    <w:rsid w:val="00210FCA"/>
    <w:rsid w:val="00211252"/>
    <w:rsid w:val="0021280D"/>
    <w:rsid w:val="00212E0A"/>
    <w:rsid w:val="002153B0"/>
    <w:rsid w:val="00215C21"/>
    <w:rsid w:val="0021760B"/>
    <w:rsid w:val="0021777F"/>
    <w:rsid w:val="00235C02"/>
    <w:rsid w:val="00241DD0"/>
    <w:rsid w:val="00242B4A"/>
    <w:rsid w:val="00244B03"/>
    <w:rsid w:val="0027183F"/>
    <w:rsid w:val="00286D69"/>
    <w:rsid w:val="002942D1"/>
    <w:rsid w:val="00294431"/>
    <w:rsid w:val="002A0713"/>
    <w:rsid w:val="002A49BB"/>
    <w:rsid w:val="002B1675"/>
    <w:rsid w:val="002B3314"/>
    <w:rsid w:val="002B52B1"/>
    <w:rsid w:val="002C2D17"/>
    <w:rsid w:val="002C3940"/>
    <w:rsid w:val="002C3A6D"/>
    <w:rsid w:val="002C3F9B"/>
    <w:rsid w:val="002D39F0"/>
    <w:rsid w:val="002F5B58"/>
    <w:rsid w:val="002F6603"/>
    <w:rsid w:val="003004D8"/>
    <w:rsid w:val="003009C1"/>
    <w:rsid w:val="00331E50"/>
    <w:rsid w:val="00335FBB"/>
    <w:rsid w:val="003537B3"/>
    <w:rsid w:val="00355A58"/>
    <w:rsid w:val="00355C7F"/>
    <w:rsid w:val="00362F4D"/>
    <w:rsid w:val="003A2D0E"/>
    <w:rsid w:val="003B4BE7"/>
    <w:rsid w:val="003B6CE9"/>
    <w:rsid w:val="003C21AC"/>
    <w:rsid w:val="003C5218"/>
    <w:rsid w:val="003C7876"/>
    <w:rsid w:val="003D43D7"/>
    <w:rsid w:val="003D78AE"/>
    <w:rsid w:val="003E2308"/>
    <w:rsid w:val="003E2F98"/>
    <w:rsid w:val="003F7CFC"/>
    <w:rsid w:val="004126BB"/>
    <w:rsid w:val="00412704"/>
    <w:rsid w:val="00413B00"/>
    <w:rsid w:val="0042328B"/>
    <w:rsid w:val="0042574B"/>
    <w:rsid w:val="004330ED"/>
    <w:rsid w:val="00437651"/>
    <w:rsid w:val="0045139F"/>
    <w:rsid w:val="00453B9C"/>
    <w:rsid w:val="004551A0"/>
    <w:rsid w:val="004668D7"/>
    <w:rsid w:val="00481C91"/>
    <w:rsid w:val="00481F6C"/>
    <w:rsid w:val="004873DE"/>
    <w:rsid w:val="00490CF4"/>
    <w:rsid w:val="004911E3"/>
    <w:rsid w:val="00493BA6"/>
    <w:rsid w:val="00497D57"/>
    <w:rsid w:val="004A1E29"/>
    <w:rsid w:val="004A31C5"/>
    <w:rsid w:val="004A7DD4"/>
    <w:rsid w:val="004B50D8"/>
    <w:rsid w:val="004B5B90"/>
    <w:rsid w:val="004B6390"/>
    <w:rsid w:val="004D4ACB"/>
    <w:rsid w:val="004D5C30"/>
    <w:rsid w:val="004E37C1"/>
    <w:rsid w:val="004F16C6"/>
    <w:rsid w:val="00501109"/>
    <w:rsid w:val="00505A96"/>
    <w:rsid w:val="00505C5F"/>
    <w:rsid w:val="0052426D"/>
    <w:rsid w:val="00534C75"/>
    <w:rsid w:val="00555202"/>
    <w:rsid w:val="00556D98"/>
    <w:rsid w:val="005633B4"/>
    <w:rsid w:val="0056377B"/>
    <w:rsid w:val="00564E3E"/>
    <w:rsid w:val="005703C9"/>
    <w:rsid w:val="00591601"/>
    <w:rsid w:val="00597703"/>
    <w:rsid w:val="005A6097"/>
    <w:rsid w:val="005B1DCC"/>
    <w:rsid w:val="005B7323"/>
    <w:rsid w:val="005C25B9"/>
    <w:rsid w:val="005C3290"/>
    <w:rsid w:val="005C54D9"/>
    <w:rsid w:val="005D0183"/>
    <w:rsid w:val="005D3357"/>
    <w:rsid w:val="00605767"/>
    <w:rsid w:val="00606B3C"/>
    <w:rsid w:val="006109E4"/>
    <w:rsid w:val="00612C47"/>
    <w:rsid w:val="006267E6"/>
    <w:rsid w:val="0063014D"/>
    <w:rsid w:val="006319DB"/>
    <w:rsid w:val="00631D26"/>
    <w:rsid w:val="006558D2"/>
    <w:rsid w:val="00660732"/>
    <w:rsid w:val="00661D18"/>
    <w:rsid w:val="0066369F"/>
    <w:rsid w:val="00672D25"/>
    <w:rsid w:val="006738BC"/>
    <w:rsid w:val="00680160"/>
    <w:rsid w:val="0069155B"/>
    <w:rsid w:val="00693CF4"/>
    <w:rsid w:val="006972D3"/>
    <w:rsid w:val="006C5791"/>
    <w:rsid w:val="006D053C"/>
    <w:rsid w:val="006D3E69"/>
    <w:rsid w:val="006E0971"/>
    <w:rsid w:val="006F55A6"/>
    <w:rsid w:val="006F7BDE"/>
    <w:rsid w:val="00700921"/>
    <w:rsid w:val="007242A9"/>
    <w:rsid w:val="007312DD"/>
    <w:rsid w:val="00734E2F"/>
    <w:rsid w:val="007531EE"/>
    <w:rsid w:val="00754411"/>
    <w:rsid w:val="00761F6F"/>
    <w:rsid w:val="00763926"/>
    <w:rsid w:val="00767615"/>
    <w:rsid w:val="007709F6"/>
    <w:rsid w:val="00781673"/>
    <w:rsid w:val="00783215"/>
    <w:rsid w:val="00787666"/>
    <w:rsid w:val="007917B1"/>
    <w:rsid w:val="007965FC"/>
    <w:rsid w:val="007A1A5A"/>
    <w:rsid w:val="007A4071"/>
    <w:rsid w:val="007A5329"/>
    <w:rsid w:val="007B19E1"/>
    <w:rsid w:val="007B2419"/>
    <w:rsid w:val="007B4182"/>
    <w:rsid w:val="007B4852"/>
    <w:rsid w:val="007D2608"/>
    <w:rsid w:val="007E410E"/>
    <w:rsid w:val="007F7E1A"/>
    <w:rsid w:val="008164E5"/>
    <w:rsid w:val="00830081"/>
    <w:rsid w:val="008322DE"/>
    <w:rsid w:val="00833639"/>
    <w:rsid w:val="008457D5"/>
    <w:rsid w:val="008467D7"/>
    <w:rsid w:val="008510C4"/>
    <w:rsid w:val="00852541"/>
    <w:rsid w:val="00865D47"/>
    <w:rsid w:val="00867E7F"/>
    <w:rsid w:val="00880A47"/>
    <w:rsid w:val="00881A35"/>
    <w:rsid w:val="00883A0A"/>
    <w:rsid w:val="0088452C"/>
    <w:rsid w:val="008A26C5"/>
    <w:rsid w:val="008C1E14"/>
    <w:rsid w:val="008C5872"/>
    <w:rsid w:val="008D7DCB"/>
    <w:rsid w:val="009055DB"/>
    <w:rsid w:val="00905ECB"/>
    <w:rsid w:val="00906D9D"/>
    <w:rsid w:val="00907410"/>
    <w:rsid w:val="009120D0"/>
    <w:rsid w:val="00914E23"/>
    <w:rsid w:val="00960153"/>
    <w:rsid w:val="0096165D"/>
    <w:rsid w:val="00967587"/>
    <w:rsid w:val="00975D4E"/>
    <w:rsid w:val="00976B1F"/>
    <w:rsid w:val="009835A0"/>
    <w:rsid w:val="00993E91"/>
    <w:rsid w:val="009A409F"/>
    <w:rsid w:val="009A6965"/>
    <w:rsid w:val="009B1DB4"/>
    <w:rsid w:val="009B3ABB"/>
    <w:rsid w:val="009B5845"/>
    <w:rsid w:val="009B6179"/>
    <w:rsid w:val="009C0C1F"/>
    <w:rsid w:val="009C72BC"/>
    <w:rsid w:val="009C7F97"/>
    <w:rsid w:val="009D3844"/>
    <w:rsid w:val="009F755C"/>
    <w:rsid w:val="00A00344"/>
    <w:rsid w:val="00A015D2"/>
    <w:rsid w:val="00A04173"/>
    <w:rsid w:val="00A06FC2"/>
    <w:rsid w:val="00A10505"/>
    <w:rsid w:val="00A118FD"/>
    <w:rsid w:val="00A1288B"/>
    <w:rsid w:val="00A21FAD"/>
    <w:rsid w:val="00A22DF3"/>
    <w:rsid w:val="00A3365E"/>
    <w:rsid w:val="00A33A89"/>
    <w:rsid w:val="00A460C3"/>
    <w:rsid w:val="00A53203"/>
    <w:rsid w:val="00A55157"/>
    <w:rsid w:val="00A558EB"/>
    <w:rsid w:val="00A56568"/>
    <w:rsid w:val="00A617FC"/>
    <w:rsid w:val="00A74F1A"/>
    <w:rsid w:val="00A772EB"/>
    <w:rsid w:val="00A83B2E"/>
    <w:rsid w:val="00A851FB"/>
    <w:rsid w:val="00A87724"/>
    <w:rsid w:val="00AC3675"/>
    <w:rsid w:val="00AD2013"/>
    <w:rsid w:val="00AD316B"/>
    <w:rsid w:val="00AE2598"/>
    <w:rsid w:val="00AE75CA"/>
    <w:rsid w:val="00AF112E"/>
    <w:rsid w:val="00AF27E5"/>
    <w:rsid w:val="00AF4784"/>
    <w:rsid w:val="00B01BA6"/>
    <w:rsid w:val="00B036A5"/>
    <w:rsid w:val="00B22054"/>
    <w:rsid w:val="00B2354F"/>
    <w:rsid w:val="00B250C6"/>
    <w:rsid w:val="00B260A4"/>
    <w:rsid w:val="00B27B93"/>
    <w:rsid w:val="00B37C04"/>
    <w:rsid w:val="00B45BE4"/>
    <w:rsid w:val="00B4708A"/>
    <w:rsid w:val="00B66657"/>
    <w:rsid w:val="00B8794E"/>
    <w:rsid w:val="00BA5A82"/>
    <w:rsid w:val="00BC5B8E"/>
    <w:rsid w:val="00BC77D5"/>
    <w:rsid w:val="00BC7DD0"/>
    <w:rsid w:val="00BD03A1"/>
    <w:rsid w:val="00BF4D36"/>
    <w:rsid w:val="00BF623B"/>
    <w:rsid w:val="00BF6ED3"/>
    <w:rsid w:val="00C014D7"/>
    <w:rsid w:val="00C035D4"/>
    <w:rsid w:val="00C03865"/>
    <w:rsid w:val="00C13122"/>
    <w:rsid w:val="00C32563"/>
    <w:rsid w:val="00C513A9"/>
    <w:rsid w:val="00C54748"/>
    <w:rsid w:val="00C679BF"/>
    <w:rsid w:val="00C72297"/>
    <w:rsid w:val="00C81693"/>
    <w:rsid w:val="00C81BBD"/>
    <w:rsid w:val="00C937BC"/>
    <w:rsid w:val="00C93E89"/>
    <w:rsid w:val="00C93F62"/>
    <w:rsid w:val="00C94725"/>
    <w:rsid w:val="00CB0088"/>
    <w:rsid w:val="00CB6853"/>
    <w:rsid w:val="00CC65A6"/>
    <w:rsid w:val="00CC6A51"/>
    <w:rsid w:val="00CC6B50"/>
    <w:rsid w:val="00CD3132"/>
    <w:rsid w:val="00CD3DB7"/>
    <w:rsid w:val="00CE27CD"/>
    <w:rsid w:val="00CE6025"/>
    <w:rsid w:val="00CF44A4"/>
    <w:rsid w:val="00D134F3"/>
    <w:rsid w:val="00D21CB6"/>
    <w:rsid w:val="00D21D4D"/>
    <w:rsid w:val="00D22823"/>
    <w:rsid w:val="00D23CBC"/>
    <w:rsid w:val="00D31674"/>
    <w:rsid w:val="00D4501F"/>
    <w:rsid w:val="00D47D01"/>
    <w:rsid w:val="00D571D8"/>
    <w:rsid w:val="00D63B3D"/>
    <w:rsid w:val="00D648E4"/>
    <w:rsid w:val="00D750B5"/>
    <w:rsid w:val="00D774B3"/>
    <w:rsid w:val="00D8026F"/>
    <w:rsid w:val="00D83B37"/>
    <w:rsid w:val="00D925C7"/>
    <w:rsid w:val="00DA171C"/>
    <w:rsid w:val="00DA6CD9"/>
    <w:rsid w:val="00DB1B84"/>
    <w:rsid w:val="00DB46B4"/>
    <w:rsid w:val="00DB7050"/>
    <w:rsid w:val="00DD0357"/>
    <w:rsid w:val="00DD35A5"/>
    <w:rsid w:val="00DD7BD2"/>
    <w:rsid w:val="00DD7DC4"/>
    <w:rsid w:val="00DE097E"/>
    <w:rsid w:val="00DE2948"/>
    <w:rsid w:val="00DE45C7"/>
    <w:rsid w:val="00DF07EB"/>
    <w:rsid w:val="00DF2E1E"/>
    <w:rsid w:val="00DF68BE"/>
    <w:rsid w:val="00DF712A"/>
    <w:rsid w:val="00E15CDC"/>
    <w:rsid w:val="00E17B92"/>
    <w:rsid w:val="00E21ED8"/>
    <w:rsid w:val="00E25DF4"/>
    <w:rsid w:val="00E26C36"/>
    <w:rsid w:val="00E30270"/>
    <w:rsid w:val="00E31BEB"/>
    <w:rsid w:val="00E3485D"/>
    <w:rsid w:val="00E3608C"/>
    <w:rsid w:val="00E648CF"/>
    <w:rsid w:val="00E6619B"/>
    <w:rsid w:val="00E73B9C"/>
    <w:rsid w:val="00E908D7"/>
    <w:rsid w:val="00EA0BE3"/>
    <w:rsid w:val="00EA1CE4"/>
    <w:rsid w:val="00EA51E7"/>
    <w:rsid w:val="00EA69AC"/>
    <w:rsid w:val="00EB0FDE"/>
    <w:rsid w:val="00EB40A1"/>
    <w:rsid w:val="00EB4E2F"/>
    <w:rsid w:val="00EC3112"/>
    <w:rsid w:val="00EC331C"/>
    <w:rsid w:val="00EC45A6"/>
    <w:rsid w:val="00ED1737"/>
    <w:rsid w:val="00ED5E57"/>
    <w:rsid w:val="00EE15EA"/>
    <w:rsid w:val="00EE1BD8"/>
    <w:rsid w:val="00EE523C"/>
    <w:rsid w:val="00EF59AD"/>
    <w:rsid w:val="00EF7017"/>
    <w:rsid w:val="00F003C3"/>
    <w:rsid w:val="00F01600"/>
    <w:rsid w:val="00F10C84"/>
    <w:rsid w:val="00F11644"/>
    <w:rsid w:val="00F3038E"/>
    <w:rsid w:val="00F444C1"/>
    <w:rsid w:val="00F70F0B"/>
    <w:rsid w:val="00F728A2"/>
    <w:rsid w:val="00F85524"/>
    <w:rsid w:val="00F85B35"/>
    <w:rsid w:val="00F94BEE"/>
    <w:rsid w:val="00F95F23"/>
    <w:rsid w:val="00FA5BBE"/>
    <w:rsid w:val="00FB7C84"/>
    <w:rsid w:val="00FC4331"/>
    <w:rsid w:val="00FC5DBF"/>
    <w:rsid w:val="00FD2BF2"/>
    <w:rsid w:val="00FD6595"/>
    <w:rsid w:val="00FE1CC7"/>
    <w:rsid w:val="00FF4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906D9D"/>
    <w:rPr>
      <w:color w:val="0000FF" w:themeColor="hyperlink"/>
      <w:u w:val="single"/>
    </w:rPr>
  </w:style>
  <w:style w:type="character" w:styleId="Onopgelostemelding">
    <w:name w:val="Unresolved Mention"/>
    <w:basedOn w:val="Standaardalinea-lettertype"/>
    <w:uiPriority w:val="99"/>
    <w:semiHidden/>
    <w:unhideWhenUsed/>
    <w:rsid w:val="00906D9D"/>
    <w:rPr>
      <w:color w:val="605E5C"/>
      <w:shd w:val="clear" w:color="auto" w:fill="E1DFDD"/>
    </w:rPr>
  </w:style>
  <w:style w:type="paragraph" w:styleId="Normaalweb">
    <w:name w:val="Normal (Web)"/>
    <w:basedOn w:val="Standaard"/>
    <w:semiHidden/>
    <w:unhideWhenUsed/>
    <w:rsid w:val="00091B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489</ap:Words>
  <ap:Characters>2690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2026-06-09T13:49:00.0000000Z</dcterms:created>
  <dcterms:modified xsi:type="dcterms:W3CDTF">2026-06-09T13:49:00.0000000Z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