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E7A9F" w:rsidRDefault="001856D0" w14:paraId="78A57E78" w14:textId="77777777">
      <w:pPr>
        <w:autoSpaceDE w:val="0"/>
        <w:autoSpaceDN w:val="0"/>
        <w:adjustRightInd w:val="0"/>
        <w:spacing w:before="0" w:after="0"/>
        <w:ind w:left="1416" w:hanging="1371"/>
        <w:rPr>
          <w:b/>
          <w:bCs/>
          <w:sz w:val="23"/>
          <w:szCs w:val="23"/>
        </w:rPr>
      </w:pPr>
      <w:r>
        <w:rPr>
          <w:b/>
          <w:bCs/>
          <w:sz w:val="23"/>
          <w:szCs w:val="23"/>
        </w:rPr>
        <w:t>31271-42</w:t>
      </w:r>
      <w:r>
        <w:rPr>
          <w:b/>
          <w:bCs/>
          <w:sz w:val="23"/>
          <w:szCs w:val="23"/>
        </w:rPr>
        <w:tab/>
        <w:t>Opvolging in beeld: Periodieke rapportages ministerie van Buitenlandse Zaken vanaf 2024</w:t>
      </w:r>
    </w:p>
    <w:p w:rsidR="008E7A9F" w:rsidRDefault="008E7A9F" w14:paraId="7FF1AED6" w14:textId="77777777">
      <w:pPr>
        <w:autoSpaceDE w:val="0"/>
        <w:autoSpaceDN w:val="0"/>
        <w:adjustRightInd w:val="0"/>
        <w:spacing w:before="0" w:after="0"/>
        <w:ind w:left="1416" w:hanging="1371"/>
        <w:rPr>
          <w:b/>
        </w:rPr>
      </w:pPr>
    </w:p>
    <w:p w:rsidR="008E7A9F" w:rsidRDefault="001856D0" w14:paraId="75CD41A6" w14:textId="77777777">
      <w:pPr>
        <w:rPr>
          <w:b/>
        </w:rPr>
      </w:pPr>
      <w:r>
        <w:rPr>
          <w:b/>
        </w:rPr>
        <w:t xml:space="preserve">nr. </w:t>
      </w:r>
      <w:r>
        <w:rPr>
          <w:b/>
        </w:rPr>
        <w:tab/>
      </w:r>
      <w:r>
        <w:rPr>
          <w:b/>
        </w:rPr>
        <w:tab/>
        <w:t>Lijst van vragen en antwoorden</w:t>
      </w:r>
    </w:p>
    <w:p w:rsidR="008E7A9F" w:rsidRDefault="001856D0" w14:paraId="5E5C6B86" w14:textId="77777777">
      <w:r>
        <w:tab/>
      </w:r>
      <w:r>
        <w:tab/>
      </w:r>
    </w:p>
    <w:p w:rsidR="008E7A9F" w:rsidRDefault="001856D0" w14:paraId="1A95D504" w14:textId="77777777">
      <w:pPr>
        <w:ind w:left="702" w:firstLine="708"/>
        <w:rPr>
          <w:i/>
        </w:rPr>
      </w:pPr>
      <w:r>
        <w:t xml:space="preserve">Vastgesteld </w:t>
      </w:r>
      <w:r>
        <w:rPr>
          <w:i/>
        </w:rPr>
        <w:t>(wordt door griffie ingevuld als antwoorden er zijn)</w:t>
      </w:r>
    </w:p>
    <w:p w:rsidR="008E7A9F" w:rsidRDefault="001856D0" w14:paraId="0119AC0F" w14:textId="39C79667">
      <w:pPr>
        <w:ind w:left="1410"/>
      </w:pPr>
      <w:r>
        <w:t xml:space="preserve">De vaste commissie voor </w:t>
      </w:r>
      <w:r w:rsidR="00D503F5">
        <w:t>Buitenlandse Zaken</w:t>
      </w:r>
      <w:r>
        <w:t xml:space="preserve"> heeft een </w:t>
      </w:r>
      <w:r w:rsidR="00D503F5">
        <w:t>vraag</w:t>
      </w:r>
      <w:r>
        <w:t xml:space="preserve"> voorgelegd aan de </w:t>
      </w:r>
      <w:r w:rsidR="00D503F5">
        <w:t>minister van Buitenlandse Zaken</w:t>
      </w:r>
      <w:r>
        <w:t xml:space="preserve"> over de </w:t>
      </w:r>
      <w:r w:rsidR="00D503F5">
        <w:t xml:space="preserve">brief </w:t>
      </w:r>
      <w:r>
        <w:t xml:space="preserve">van </w:t>
      </w:r>
      <w:r w:rsidR="00D503F5">
        <w:t>de minister van 18 mei 2026 getiteld</w:t>
      </w:r>
      <w:r>
        <w:t xml:space="preserve"> </w:t>
      </w:r>
      <w:r>
        <w:rPr>
          <w:b/>
        </w:rPr>
        <w:t>Opvolging in beeld: Periodieke rapportages ministerie van Buitenlandse Zaken vanaf 2024</w:t>
      </w:r>
      <w:r>
        <w:t xml:space="preserve"> (</w:t>
      </w:r>
      <w:r>
        <w:rPr>
          <w:b/>
        </w:rPr>
        <w:t>31271</w:t>
      </w:r>
      <w:r>
        <w:t xml:space="preserve">, nr. </w:t>
      </w:r>
      <w:r>
        <w:rPr>
          <w:b/>
        </w:rPr>
        <w:t>42</w:t>
      </w:r>
      <w:r>
        <w:t>).</w:t>
      </w:r>
    </w:p>
    <w:p w:rsidR="008E7A9F" w:rsidRDefault="00D503F5" w14:paraId="50EA785D" w14:textId="3E2C3676">
      <w:pPr>
        <w:ind w:left="1410"/>
      </w:pPr>
      <w:r>
        <w:t>Het</w:t>
      </w:r>
      <w:r w:rsidR="001856D0">
        <w:t xml:space="preserve"> daarop door de </w:t>
      </w:r>
      <w:r>
        <w:t>minister</w:t>
      </w:r>
      <w:r w:rsidR="001856D0">
        <w:t xml:space="preserve"> gegeven antwoord </w:t>
      </w:r>
      <w:r>
        <w:t>is</w:t>
      </w:r>
      <w:r w:rsidR="001856D0">
        <w:t xml:space="preserve"> hierbij afgedrukt.</w:t>
      </w:r>
    </w:p>
    <w:p w:rsidR="008E7A9F" w:rsidRDefault="008E7A9F" w14:paraId="4E187B7A" w14:textId="77777777">
      <w:pPr>
        <w:spacing w:before="0" w:after="0"/>
      </w:pPr>
    </w:p>
    <w:p w:rsidR="008E7A9F" w:rsidRDefault="001856D0" w14:paraId="1C45C7A5" w14:textId="77777777">
      <w:pPr>
        <w:spacing w:before="0" w:after="0"/>
        <w:ind w:left="703" w:firstLine="709"/>
      </w:pPr>
      <w:r>
        <w:t xml:space="preserve">Voorzitter van de commissie, </w:t>
      </w:r>
    </w:p>
    <w:p w:rsidR="008E7A9F" w:rsidRDefault="001856D0" w14:paraId="3C08D3FE" w14:textId="1C21A24B">
      <w:pPr>
        <w:spacing w:before="0" w:after="0"/>
      </w:pPr>
      <w:r>
        <w:tab/>
      </w:r>
      <w:r>
        <w:tab/>
      </w:r>
      <w:r w:rsidR="00D503F5">
        <w:t>Klaver</w:t>
      </w:r>
    </w:p>
    <w:p w:rsidR="008E7A9F" w:rsidRDefault="001856D0" w14:paraId="39B982F4" w14:textId="77777777">
      <w:pPr>
        <w:spacing w:before="0" w:after="0"/>
      </w:pPr>
      <w:r>
        <w:tab/>
      </w:r>
      <w:r>
        <w:tab/>
      </w:r>
    </w:p>
    <w:p w:rsidR="008E7A9F" w:rsidRDefault="001856D0" w14:paraId="1CE18FA7" w14:textId="77777777">
      <w:pPr>
        <w:spacing w:before="0" w:after="0"/>
      </w:pPr>
      <w:r>
        <w:tab/>
      </w:r>
      <w:r>
        <w:tab/>
        <w:t>Griffier van de commissie,</w:t>
      </w:r>
    </w:p>
    <w:p w:rsidR="008E7A9F" w:rsidRDefault="001856D0" w14:paraId="1450B850" w14:textId="6A6D18DA">
      <w:pPr>
        <w:spacing w:before="0" w:after="0"/>
      </w:pPr>
      <w:r>
        <w:tab/>
      </w:r>
      <w:r>
        <w:tab/>
      </w:r>
      <w:proofErr w:type="spellStart"/>
      <w:r w:rsidR="00D503F5">
        <w:t>Westerhoff</w:t>
      </w:r>
      <w:proofErr w:type="spellEnd"/>
    </w:p>
    <w:p w:rsidR="008E7A9F" w:rsidRDefault="008E7A9F" w14:paraId="77BB82D7"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8E7A9F" w:rsidTr="004D284F" w14:paraId="2A2A7100" w14:textId="77777777">
        <w:trPr>
          <w:cantSplit/>
        </w:trPr>
        <w:tc>
          <w:tcPr>
            <w:tcW w:w="567" w:type="dxa"/>
          </w:tcPr>
          <w:p w:rsidR="008E7A9F" w:rsidRDefault="001856D0" w14:paraId="6F9771A1" w14:textId="77777777">
            <w:bookmarkStart w:name="bmkStartTabel" w:id="0"/>
            <w:bookmarkEnd w:id="0"/>
            <w:proofErr w:type="spellStart"/>
            <w:r>
              <w:t>Nr</w:t>
            </w:r>
            <w:proofErr w:type="spellEnd"/>
          </w:p>
        </w:tc>
        <w:tc>
          <w:tcPr>
            <w:tcW w:w="6521" w:type="dxa"/>
          </w:tcPr>
          <w:p w:rsidR="008E7A9F" w:rsidRDefault="001856D0" w14:paraId="1FEF33B0" w14:textId="77777777">
            <w:r>
              <w:t>Vraag</w:t>
            </w:r>
          </w:p>
        </w:tc>
        <w:tc>
          <w:tcPr>
            <w:tcW w:w="850" w:type="dxa"/>
          </w:tcPr>
          <w:p w:rsidR="008E7A9F" w:rsidRDefault="008E7A9F" w14:paraId="369EA6B4" w14:textId="303B828A">
            <w:pPr>
              <w:jc w:val="right"/>
            </w:pPr>
          </w:p>
        </w:tc>
        <w:tc>
          <w:tcPr>
            <w:tcW w:w="992" w:type="dxa"/>
          </w:tcPr>
          <w:p w:rsidR="008E7A9F" w:rsidP="00E7153D" w:rsidRDefault="001856D0" w14:paraId="7F6E10F7" w14:textId="77777777">
            <w:pPr>
              <w:jc w:val="right"/>
            </w:pPr>
            <w:r>
              <w:t>Blz. (van)</w:t>
            </w:r>
          </w:p>
        </w:tc>
        <w:tc>
          <w:tcPr>
            <w:tcW w:w="567" w:type="dxa"/>
          </w:tcPr>
          <w:p w:rsidR="008E7A9F" w:rsidP="00E7153D" w:rsidRDefault="001856D0" w14:paraId="3C8DE22B" w14:textId="77777777">
            <w:pPr>
              <w:jc w:val="center"/>
            </w:pPr>
            <w:r>
              <w:t>t/m</w:t>
            </w:r>
          </w:p>
        </w:tc>
      </w:tr>
      <w:tr w:rsidR="008E7A9F" w:rsidTr="004D284F" w14:paraId="0533486E" w14:textId="77777777">
        <w:tc>
          <w:tcPr>
            <w:tcW w:w="567" w:type="dxa"/>
          </w:tcPr>
          <w:p w:rsidR="008E7A9F" w:rsidRDefault="001856D0" w14:paraId="393DDDA0" w14:textId="77777777">
            <w:r>
              <w:t>1</w:t>
            </w:r>
          </w:p>
        </w:tc>
        <w:tc>
          <w:tcPr>
            <w:tcW w:w="6521" w:type="dxa"/>
          </w:tcPr>
          <w:p w:rsidR="008E7A9F" w:rsidRDefault="001856D0" w14:paraId="72FC0E99" w14:textId="77777777">
            <w:bookmarkStart w:name="_Hlk230859911" w:id="1"/>
            <w:r>
              <w:t>Waarom worden contributies aan internationale organisaties en programma’s als ‘onvermijdelijk’ gekwalificeerd, terwijl Nederland het recht heeft zich uit internationale organisaties en programma’s terug te trekken?</w:t>
            </w:r>
          </w:p>
          <w:bookmarkEnd w:id="1"/>
          <w:p w:rsidR="00A138F5" w:rsidRDefault="00A138F5" w14:paraId="1C77E9A2" w14:textId="77777777"/>
          <w:p w:rsidRPr="004D284F" w:rsidR="00A138F5" w:rsidP="00A138F5" w:rsidRDefault="00A138F5" w14:paraId="020906D3" w14:textId="7E3826A5">
            <w:pPr>
              <w:rPr>
                <w:b/>
                <w:bCs/>
              </w:rPr>
            </w:pPr>
            <w:r w:rsidRPr="004D284F">
              <w:rPr>
                <w:b/>
                <w:bCs/>
              </w:rPr>
              <w:t>Antwoord</w:t>
            </w:r>
          </w:p>
          <w:p w:rsidRPr="00115CEA" w:rsidR="00115CEA" w:rsidP="00115CEA" w:rsidRDefault="00115CEA" w14:paraId="462DE145" w14:textId="19AC4947">
            <w:pPr>
              <w:rPr>
                <w:b/>
                <w:bCs/>
              </w:rPr>
            </w:pPr>
            <w:r w:rsidRPr="004D284F">
              <w:rPr>
                <w:b/>
                <w:bCs/>
              </w:rPr>
              <w:t xml:space="preserve">De onvermijdelijkheid geldt zolang Nederland lid is van een organisatie dan wel zich eigener beweging verbonden heeft aan een programma. Zonder te willen stellen dat Nederland bepaalde lidmaatschappen en programma’s voor altijd toegenegen zal blijven, heeft het </w:t>
            </w:r>
            <w:r w:rsidRPr="004D284F" w:rsidR="00926D45">
              <w:rPr>
                <w:b/>
                <w:bCs/>
              </w:rPr>
              <w:t>k</w:t>
            </w:r>
            <w:r w:rsidRPr="004D284F">
              <w:rPr>
                <w:b/>
                <w:bCs/>
              </w:rPr>
              <w:t>abinet vooralsnog niet de intentie af te zien van lidmaatschap/steun aan organisaties/programma’s welke vanuit onderhavig begrotingsartikel worden</w:t>
            </w:r>
            <w:r w:rsidRPr="00115CEA">
              <w:rPr>
                <w:b/>
                <w:bCs/>
              </w:rPr>
              <w:t xml:space="preserve"> gefinancierd.</w:t>
            </w:r>
          </w:p>
          <w:p w:rsidR="00031A75" w:rsidP="00A138F5" w:rsidRDefault="00031A75" w14:paraId="6F8A8AB4" w14:textId="77777777"/>
          <w:p w:rsidR="00A138F5" w:rsidP="004D284F" w:rsidRDefault="00A138F5" w14:paraId="156C07B0" w14:textId="77777777"/>
        </w:tc>
        <w:tc>
          <w:tcPr>
            <w:tcW w:w="850" w:type="dxa"/>
          </w:tcPr>
          <w:p w:rsidRPr="00B80CB4" w:rsidR="00B80CB4" w:rsidP="00B80CB4" w:rsidRDefault="00B80CB4" w14:paraId="6C6FA621" w14:textId="7ECE23B1"/>
        </w:tc>
        <w:tc>
          <w:tcPr>
            <w:tcW w:w="992" w:type="dxa"/>
          </w:tcPr>
          <w:p w:rsidR="008E7A9F" w:rsidRDefault="001856D0" w14:paraId="12452CDD" w14:textId="77777777">
            <w:pPr>
              <w:jc w:val="right"/>
            </w:pPr>
            <w:r>
              <w:t>1</w:t>
            </w:r>
          </w:p>
        </w:tc>
        <w:tc>
          <w:tcPr>
            <w:tcW w:w="567" w:type="dxa"/>
          </w:tcPr>
          <w:p w:rsidR="008E7A9F" w:rsidRDefault="001856D0" w14:paraId="02D6CAEB" w14:textId="77777777">
            <w:pPr>
              <w:jc w:val="right"/>
            </w:pPr>
            <w:r>
              <w:t xml:space="preserve"> </w:t>
            </w:r>
          </w:p>
        </w:tc>
      </w:tr>
    </w:tbl>
    <w:p w:rsidR="008E7A9F" w:rsidRDefault="008E7A9F" w14:paraId="1B6E5A24" w14:textId="77777777"/>
    <w:sectPr w:rsidR="008E7A9F" w:rsidSect="00B915EC">
      <w:headerReference w:type="even" r:id="rId10"/>
      <w:headerReference w:type="default" r:id="rId11"/>
      <w:footerReference w:type="even" r:id="rId12"/>
      <w:footerReference w:type="default" r:id="rId13"/>
      <w:headerReference w:type="first" r:id="rId14"/>
      <w:footerReference w:type="first" r:id="rId15"/>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26285" w14:textId="77777777" w:rsidR="00253D33" w:rsidRDefault="00253D33">
      <w:pPr>
        <w:spacing w:before="0" w:after="0"/>
      </w:pPr>
      <w:r>
        <w:separator/>
      </w:r>
    </w:p>
  </w:endnote>
  <w:endnote w:type="continuationSeparator" w:id="0">
    <w:p w14:paraId="55309193" w14:textId="77777777" w:rsidR="00253D33" w:rsidRDefault="00253D3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24DB" w14:textId="77777777" w:rsidR="008E7A9F" w:rsidRDefault="008E7A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3999A" w14:textId="77777777" w:rsidR="008E7A9F" w:rsidRDefault="001856D0">
    <w:pPr>
      <w:pStyle w:val="Footer"/>
    </w:pPr>
    <w:r>
      <w:t xml:space="preserve">Totaallijst feitelijke vragen Opvolging in beeld: Periodieke rapportages ministerie van Buitenlandse Zaken vanaf 2024 (31271-42)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80CC1" w14:textId="77777777" w:rsidR="008E7A9F" w:rsidRDefault="008E7A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4208E" w14:textId="77777777" w:rsidR="00253D33" w:rsidRDefault="00253D33">
      <w:pPr>
        <w:spacing w:before="0" w:after="0"/>
      </w:pPr>
      <w:r>
        <w:separator/>
      </w:r>
    </w:p>
  </w:footnote>
  <w:footnote w:type="continuationSeparator" w:id="0">
    <w:p w14:paraId="096C3E41" w14:textId="77777777" w:rsidR="00253D33" w:rsidRDefault="00253D3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AD892" w14:textId="77777777" w:rsidR="008E7A9F" w:rsidRDefault="008E7A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F0762" w14:textId="77777777" w:rsidR="008E7A9F" w:rsidRDefault="008E7A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89AB7" w14:textId="77777777" w:rsidR="008E7A9F" w:rsidRDefault="008E7A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1A75"/>
    <w:rsid w:val="00115CEA"/>
    <w:rsid w:val="00173CCF"/>
    <w:rsid w:val="001856D0"/>
    <w:rsid w:val="001A47AF"/>
    <w:rsid w:val="001A56AB"/>
    <w:rsid w:val="00253D33"/>
    <w:rsid w:val="002F5F00"/>
    <w:rsid w:val="00321542"/>
    <w:rsid w:val="003D0F1C"/>
    <w:rsid w:val="003D44DD"/>
    <w:rsid w:val="004D284F"/>
    <w:rsid w:val="0052512A"/>
    <w:rsid w:val="005543A7"/>
    <w:rsid w:val="00562167"/>
    <w:rsid w:val="005A540E"/>
    <w:rsid w:val="005F7A4E"/>
    <w:rsid w:val="00626B1D"/>
    <w:rsid w:val="00646502"/>
    <w:rsid w:val="00693600"/>
    <w:rsid w:val="00810E0B"/>
    <w:rsid w:val="0086411D"/>
    <w:rsid w:val="00894624"/>
    <w:rsid w:val="008E7A9F"/>
    <w:rsid w:val="00926D45"/>
    <w:rsid w:val="009634FE"/>
    <w:rsid w:val="009B18F6"/>
    <w:rsid w:val="009E6A6F"/>
    <w:rsid w:val="00A138F5"/>
    <w:rsid w:val="00A77C3E"/>
    <w:rsid w:val="00B20259"/>
    <w:rsid w:val="00B80CB4"/>
    <w:rsid w:val="00B82661"/>
    <w:rsid w:val="00B915EC"/>
    <w:rsid w:val="00BD3827"/>
    <w:rsid w:val="00C352D0"/>
    <w:rsid w:val="00CA69FC"/>
    <w:rsid w:val="00CD1702"/>
    <w:rsid w:val="00CE09F0"/>
    <w:rsid w:val="00CE1C92"/>
    <w:rsid w:val="00D503F5"/>
    <w:rsid w:val="00D63444"/>
    <w:rsid w:val="00DD79E3"/>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06895E"/>
  <w15:docId w15:val="{8792D8D9-E16C-4F26-9680-BEA35C177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518400">
      <w:bodyDiv w:val="1"/>
      <w:marLeft w:val="0"/>
      <w:marRight w:val="0"/>
      <w:marTop w:val="0"/>
      <w:marBottom w:val="0"/>
      <w:divBdr>
        <w:top w:val="none" w:sz="0" w:space="0" w:color="auto"/>
        <w:left w:val="none" w:sz="0" w:space="0" w:color="auto"/>
        <w:bottom w:val="none" w:sz="0" w:space="0" w:color="auto"/>
        <w:right w:val="none" w:sz="0" w:space="0" w:color="auto"/>
      </w:divBdr>
    </w:div>
    <w:div w:id="171578992">
      <w:bodyDiv w:val="1"/>
      <w:marLeft w:val="0"/>
      <w:marRight w:val="0"/>
      <w:marTop w:val="0"/>
      <w:marBottom w:val="0"/>
      <w:divBdr>
        <w:top w:val="none" w:sz="0" w:space="0" w:color="auto"/>
        <w:left w:val="none" w:sz="0" w:space="0" w:color="auto"/>
        <w:bottom w:val="none" w:sz="0" w:space="0" w:color="auto"/>
        <w:right w:val="none" w:sz="0" w:space="0" w:color="auto"/>
      </w:divBdr>
    </w:div>
    <w:div w:id="746421614">
      <w:bodyDiv w:val="1"/>
      <w:marLeft w:val="0"/>
      <w:marRight w:val="0"/>
      <w:marTop w:val="0"/>
      <w:marBottom w:val="0"/>
      <w:divBdr>
        <w:top w:val="none" w:sz="0" w:space="0" w:color="auto"/>
        <w:left w:val="none" w:sz="0" w:space="0" w:color="auto"/>
        <w:bottom w:val="none" w:sz="0" w:space="0" w:color="auto"/>
        <w:right w:val="none" w:sz="0" w:space="0" w:color="auto"/>
      </w:divBdr>
    </w:div>
    <w:div w:id="1136724585">
      <w:bodyDiv w:val="1"/>
      <w:marLeft w:val="0"/>
      <w:marRight w:val="0"/>
      <w:marTop w:val="0"/>
      <w:marBottom w:val="0"/>
      <w:divBdr>
        <w:top w:val="none" w:sz="0" w:space="0" w:color="auto"/>
        <w:left w:val="none" w:sz="0" w:space="0" w:color="auto"/>
        <w:bottom w:val="none" w:sz="0" w:space="0" w:color="auto"/>
        <w:right w:val="none" w:sz="0" w:space="0" w:color="auto"/>
      </w:divBdr>
    </w:div>
    <w:div w:id="1276523527">
      <w:bodyDiv w:val="1"/>
      <w:marLeft w:val="0"/>
      <w:marRight w:val="0"/>
      <w:marTop w:val="0"/>
      <w:marBottom w:val="0"/>
      <w:divBdr>
        <w:top w:val="none" w:sz="0" w:space="0" w:color="auto"/>
        <w:left w:val="none" w:sz="0" w:space="0" w:color="auto"/>
        <w:bottom w:val="none" w:sz="0" w:space="0" w:color="auto"/>
        <w:right w:val="none" w:sz="0" w:space="0" w:color="auto"/>
      </w:divBdr>
    </w:div>
    <w:div w:id="19454570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1</ap:Pages>
  <ap:Words>201</ap:Words>
  <ap:Characters>1110</ap:Characters>
  <ap:DocSecurity>0</ap:DocSecurity>
  <ap:Lines>9</ap:Lines>
  <ap:Paragraphs>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2026-06-09T07:55:00.0000000Z</dcterms:created>
  <dcterms:modified xsi:type="dcterms:W3CDTF">2026-06-09T07:55:00.0000000Z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0x0101009C7CE436063D44E9BE7DC0259EF7C32F006EB9F9836A634AE58B6169785FD3936F0029DC2512963FB149993F93CA39A28C7E</vt:lpwstr>
  </property>
  <property fmtid="{D5CDD505-2E9C-101B-9397-08002B2CF9AE}" pid="3" name="gc2efd3bfea04f7f8169be07009f5536">
    <vt:lpwstr/>
  </property>
  <property fmtid="{D5CDD505-2E9C-101B-9397-08002B2CF9AE}" pid="4" name="BZForumOrganisation">
    <vt:lpwstr>2;#Not applicable|0049e722-bfb1-4a3f-9d08-af7366a9af40</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9f57654c-e9ac-4113-925e-b0ae5fdf9804</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Verzoek</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https://247.plaza.buzaservices.nl/subject/PV-VZ2026022026/BZ2628623/GRT-Regering-BuZa-31271-42%20Opvolging%20in%20beeld.docx, </vt:lpwstr>
  </property>
  <property fmtid="{D5CDD505-2E9C-101B-9397-08002B2CF9AE}" pid="25" name="_docset_NoMedatataSyncRequired">
    <vt:lpwstr>False</vt:lpwstr>
  </property>
</Properties>
</file>