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5953" w:rsidR="00F9587F" w:rsidP="00A43DC9" w:rsidRDefault="00F9587F" w14:paraId="3042E7A9" w14:textId="54BB342F">
      <w:pPr>
        <w:rPr>
          <w:b/>
          <w:bCs/>
        </w:rPr>
      </w:pPr>
      <w:r w:rsidRPr="00CB5953">
        <w:rPr>
          <w:b/>
          <w:bCs/>
        </w:rPr>
        <w:t>Staten-Generaal</w:t>
      </w:r>
      <w:r w:rsidRPr="00CB5953">
        <w:rPr>
          <w:b/>
          <w:bCs/>
        </w:rPr>
        <w:tab/>
      </w:r>
      <w:r w:rsidRPr="00CB5953">
        <w:rPr>
          <w:b/>
          <w:bCs/>
        </w:rPr>
        <w:tab/>
      </w:r>
      <w:r w:rsidRPr="00CB5953">
        <w:rPr>
          <w:b/>
          <w:bCs/>
        </w:rPr>
        <w:tab/>
      </w:r>
      <w:r w:rsidRPr="00CB5953">
        <w:rPr>
          <w:b/>
          <w:bCs/>
        </w:rPr>
        <w:tab/>
      </w:r>
      <w:r w:rsidRPr="00CB5953">
        <w:rPr>
          <w:b/>
          <w:bCs/>
        </w:rPr>
        <w:tab/>
      </w:r>
      <w:r w:rsidRPr="00CB5953">
        <w:rPr>
          <w:b/>
          <w:bCs/>
        </w:rPr>
        <w:tab/>
      </w:r>
      <w:r w:rsidRPr="00CB5953">
        <w:rPr>
          <w:b/>
          <w:bCs/>
        </w:rPr>
        <w:tab/>
      </w:r>
      <w:r w:rsidRPr="00CB5953">
        <w:rPr>
          <w:b/>
          <w:bCs/>
        </w:rPr>
        <w:tab/>
        <w:t>1/2</w:t>
      </w:r>
    </w:p>
    <w:p w:rsidR="00F9587F" w:rsidRDefault="00F9587F" w14:paraId="11BDFEB0" w14:textId="77777777">
      <w:pPr>
        <w:pBdr>
          <w:bottom w:val="single" w:color="auto" w:sz="6" w:space="1"/>
        </w:pBdr>
        <w:rPr>
          <w:sz w:val="36"/>
          <w:szCs w:val="36"/>
        </w:rPr>
      </w:pPr>
    </w:p>
    <w:p w:rsidR="00F9587F" w:rsidRDefault="00F9587F" w14:paraId="40E05392" w14:textId="77777777">
      <w:pPr>
        <w:rPr>
          <w:sz w:val="20"/>
          <w:szCs w:val="20"/>
        </w:rPr>
      </w:pPr>
    </w:p>
    <w:p w:rsidRPr="007670A0" w:rsidR="00F9587F" w:rsidP="00F9587F" w:rsidRDefault="0040295D" w14:paraId="78F2D344" w14:textId="7DE8B812">
      <w:pPr>
        <w:outlineLvl w:val="0"/>
        <w:rPr>
          <w:b/>
        </w:rPr>
      </w:pPr>
      <w:r w:rsidRPr="007670A0">
        <w:t xml:space="preserve">Vergaderjaar </w:t>
      </w:r>
      <w:r>
        <w:t>2025</w:t>
      </w:r>
      <w:r w:rsidR="00993ADF">
        <w:t>-20</w:t>
      </w:r>
      <w:r w:rsidR="002A2AA2">
        <w:t>2</w:t>
      </w:r>
      <w:r w:rsidR="004B7FE2">
        <w:t>6</w:t>
      </w:r>
      <w:r w:rsidRPr="007670A0" w:rsidR="00F9587F">
        <w:tab/>
      </w:r>
      <w:r w:rsidRPr="007670A0" w:rsidR="00F9587F">
        <w:tab/>
      </w:r>
      <w:r w:rsidR="00C803BE">
        <w:tab/>
      </w:r>
      <w:r w:rsidRPr="007670A0" w:rsidR="00F9587F">
        <w:tab/>
      </w:r>
      <w:r w:rsidRPr="007670A0" w:rsidR="00F9587F">
        <w:tab/>
      </w:r>
    </w:p>
    <w:p w:rsidR="00F9587F" w:rsidRDefault="00F9587F" w14:paraId="169FBFA2" w14:textId="77777777">
      <w:pPr>
        <w:pBdr>
          <w:bottom w:val="single" w:color="auto" w:sz="6" w:space="1"/>
        </w:pBdr>
        <w:rPr>
          <w:sz w:val="20"/>
          <w:szCs w:val="20"/>
        </w:rPr>
      </w:pPr>
    </w:p>
    <w:p w:rsidR="00CA217D" w:rsidP="00B542B6" w:rsidRDefault="00CA217D" w14:paraId="09875AEF" w14:textId="77777777">
      <w:pPr>
        <w:ind w:firstLine="708"/>
        <w:rPr>
          <w:sz w:val="28"/>
          <w:szCs w:val="28"/>
        </w:rPr>
      </w:pPr>
    </w:p>
    <w:p w:rsidR="00CB5953" w:rsidRDefault="00ED376F" w14:paraId="58930736" w14:textId="77777777">
      <w:r>
        <w:rPr>
          <w:b/>
          <w:sz w:val="28"/>
          <w:szCs w:val="28"/>
        </w:rPr>
        <w:t>19</w:t>
      </w:r>
      <w:r w:rsidRPr="00CA217D" w:rsidR="00CA217D">
        <w:rPr>
          <w:b/>
          <w:sz w:val="28"/>
          <w:szCs w:val="28"/>
        </w:rPr>
        <w:t xml:space="preserve"> </w:t>
      </w:r>
      <w:r>
        <w:rPr>
          <w:b/>
          <w:sz w:val="28"/>
          <w:szCs w:val="28"/>
        </w:rPr>
        <w:t>291</w:t>
      </w:r>
      <w:r w:rsidR="00F9587F">
        <w:rPr>
          <w:b/>
          <w:sz w:val="28"/>
          <w:szCs w:val="28"/>
        </w:rPr>
        <w:t xml:space="preserve"> </w:t>
      </w:r>
      <w:r w:rsidR="00CA217D">
        <w:rPr>
          <w:b/>
          <w:sz w:val="28"/>
          <w:szCs w:val="28"/>
        </w:rPr>
        <w:t xml:space="preserve"> </w:t>
      </w:r>
      <w:r w:rsidR="00F9587F">
        <w:rPr>
          <w:b/>
          <w:sz w:val="28"/>
          <w:szCs w:val="28"/>
        </w:rPr>
        <w:t xml:space="preserve">                      </w:t>
      </w:r>
      <w:r w:rsidR="00CA217D">
        <w:rPr>
          <w:b/>
          <w:sz w:val="28"/>
          <w:szCs w:val="28"/>
        </w:rPr>
        <w:t xml:space="preserve">      </w:t>
      </w:r>
      <w:r w:rsidRPr="00CB5953" w:rsidR="00CB5953">
        <w:rPr>
          <w:b/>
          <w:bCs/>
        </w:rPr>
        <w:t>Parlementaire Assemblée van de NAVO</w:t>
      </w:r>
    </w:p>
    <w:p w:rsidR="00F9587F" w:rsidP="00B542B6" w:rsidRDefault="00F9587F" w14:paraId="396DA7C1" w14:textId="77777777">
      <w:pPr>
        <w:rPr>
          <w:b/>
          <w:sz w:val="28"/>
          <w:szCs w:val="28"/>
        </w:rPr>
      </w:pPr>
    </w:p>
    <w:p w:rsidRPr="007A4559" w:rsidR="00F9587F" w:rsidP="00B542B6" w:rsidRDefault="00F9587F" w14:paraId="3EC96078" w14:textId="1FB454DF">
      <w:r w:rsidRPr="007A4559">
        <w:rPr>
          <w:b/>
        </w:rPr>
        <w:t>Nr.</w:t>
      </w:r>
      <w:r w:rsidR="00CB5953">
        <w:rPr>
          <w:b/>
        </w:rPr>
        <w:t xml:space="preserve"> 72</w:t>
      </w:r>
      <w:r w:rsidRPr="007A4559">
        <w:rPr>
          <w:b/>
        </w:rPr>
        <w:tab/>
      </w:r>
      <w:r w:rsidRPr="007A4559">
        <w:rPr>
          <w:b/>
        </w:rPr>
        <w:tab/>
      </w:r>
      <w:r w:rsidR="00AC54EF">
        <w:rPr>
          <w:b/>
        </w:rPr>
        <w:tab/>
      </w:r>
      <w:r w:rsidR="00AC54EF">
        <w:rPr>
          <w:b/>
        </w:rPr>
        <w:tab/>
      </w:r>
      <w:r w:rsidRPr="007A4559">
        <w:rPr>
          <w:b/>
        </w:rPr>
        <w:t xml:space="preserve">Verslag van </w:t>
      </w:r>
      <w:r w:rsidR="00C70CB4">
        <w:rPr>
          <w:b/>
        </w:rPr>
        <w:t xml:space="preserve">de Voorjaarszitting </w:t>
      </w:r>
      <w:r w:rsidR="00AB61A3">
        <w:rPr>
          <w:b/>
        </w:rPr>
        <w:t>202</w:t>
      </w:r>
      <w:r w:rsidR="00CF3476">
        <w:rPr>
          <w:b/>
        </w:rPr>
        <w:t>6</w:t>
      </w:r>
      <w:r w:rsidR="00AB61A3">
        <w:rPr>
          <w:b/>
        </w:rPr>
        <w:t xml:space="preserve"> </w:t>
      </w:r>
      <w:r w:rsidR="00E83403">
        <w:rPr>
          <w:b/>
        </w:rPr>
        <w:t xml:space="preserve">in </w:t>
      </w:r>
      <w:r w:rsidR="0066236E">
        <w:rPr>
          <w:b/>
        </w:rPr>
        <w:t>Vilnius</w:t>
      </w:r>
    </w:p>
    <w:p w:rsidRPr="003B1A2D" w:rsidR="00F9587F" w:rsidP="00B542B6" w:rsidRDefault="00F9587F" w14:paraId="1FEB6082" w14:textId="037DCF1D">
      <w:r>
        <w:rPr>
          <w:b/>
          <w:sz w:val="28"/>
          <w:szCs w:val="28"/>
        </w:rPr>
        <w:tab/>
      </w:r>
      <w:r>
        <w:rPr>
          <w:b/>
          <w:sz w:val="28"/>
          <w:szCs w:val="28"/>
        </w:rPr>
        <w:tab/>
      </w:r>
      <w:r>
        <w:rPr>
          <w:b/>
          <w:sz w:val="28"/>
          <w:szCs w:val="28"/>
        </w:rPr>
        <w:tab/>
        <w:t xml:space="preserve"> </w:t>
      </w:r>
      <w:r w:rsidR="00AC54EF">
        <w:rPr>
          <w:b/>
          <w:sz w:val="28"/>
          <w:szCs w:val="28"/>
        </w:rPr>
        <w:tab/>
      </w:r>
      <w:r w:rsidR="00053791">
        <w:t>Vastgesteld</w:t>
      </w:r>
      <w:r w:rsidR="00597DB8">
        <w:t xml:space="preserve"> </w:t>
      </w:r>
      <w:r w:rsidR="000E576F">
        <w:t>9</w:t>
      </w:r>
      <w:r w:rsidR="0040295D">
        <w:t xml:space="preserve"> juni 2026</w:t>
      </w:r>
    </w:p>
    <w:p w:rsidRPr="003B1A2D" w:rsidR="00F9587F" w:rsidP="00B542B6" w:rsidRDefault="00F9587F" w14:paraId="23E223C2" w14:textId="77777777"/>
    <w:p w:rsidRPr="003B1A2D" w:rsidR="00ED376F" w:rsidP="00AC54EF" w:rsidRDefault="00F9587F" w14:paraId="35829CB9" w14:textId="055EA58E">
      <w:pPr>
        <w:pStyle w:val="Lijstalinea"/>
        <w:numPr>
          <w:ilvl w:val="0"/>
          <w:numId w:val="23"/>
        </w:numPr>
      </w:pPr>
      <w:r w:rsidRPr="00AC54EF">
        <w:rPr>
          <w:b/>
        </w:rPr>
        <w:t>Inleiding</w:t>
      </w:r>
    </w:p>
    <w:p w:rsidR="004E409C" w:rsidP="004E409C" w:rsidRDefault="004E409C" w14:paraId="6EC3377A" w14:textId="77777777">
      <w:pPr>
        <w:ind w:left="3600"/>
      </w:pPr>
    </w:p>
    <w:p w:rsidR="000501EE" w:rsidP="000501EE" w:rsidRDefault="000501EE" w14:paraId="6303EF66" w14:textId="2B54507E">
      <w:pPr>
        <w:ind w:left="2832"/>
      </w:pPr>
      <w:r w:rsidRPr="000501EE">
        <w:t>Vier Kamerleden namen deel aan de Voorjaarsvergadering van de NAVO Parlementaire Assemblee die plaatsvond van 2</w:t>
      </w:r>
      <w:r w:rsidR="00CF3476">
        <w:t>9</w:t>
      </w:r>
      <w:r w:rsidRPr="000501EE">
        <w:t xml:space="preserve"> mei tot en met 1 juni 2026 in de Litouwse hoofdstad Vilnius. De delegatie bestond uit de Tweede Kamerleden </w:t>
      </w:r>
      <w:r w:rsidRPr="008E5534" w:rsidR="008E5534">
        <w:rPr>
          <w:b/>
          <w:bCs/>
        </w:rPr>
        <w:t>D</w:t>
      </w:r>
      <w:r w:rsidRPr="008E5534">
        <w:rPr>
          <w:b/>
          <w:bCs/>
        </w:rPr>
        <w:t>e Groot</w:t>
      </w:r>
      <w:r w:rsidRPr="000501EE">
        <w:t xml:space="preserve"> (VVD) en </w:t>
      </w:r>
      <w:r w:rsidRPr="008E5534">
        <w:rPr>
          <w:b/>
          <w:bCs/>
        </w:rPr>
        <w:t>Klaver</w:t>
      </w:r>
      <w:r w:rsidRPr="000501EE">
        <w:t xml:space="preserve"> (GroenLinks-PvdA, delegatieleider) en Eerste Kamerleden</w:t>
      </w:r>
      <w:r w:rsidR="008E5534">
        <w:t xml:space="preserve"> </w:t>
      </w:r>
      <w:r w:rsidRPr="008E5534">
        <w:rPr>
          <w:b/>
          <w:bCs/>
        </w:rPr>
        <w:t>Petersen</w:t>
      </w:r>
      <w:r w:rsidRPr="000501EE">
        <w:t xml:space="preserve"> (VVD) en </w:t>
      </w:r>
      <w:r w:rsidRPr="008E5534">
        <w:rPr>
          <w:b/>
          <w:bCs/>
        </w:rPr>
        <w:t>Kroon</w:t>
      </w:r>
      <w:r w:rsidRPr="000501EE">
        <w:t xml:space="preserve"> (BBB). Ongeveer 230 parlementsleden uit de 32 NAVO-landen en partnerlanden waren bijeen om te spreken over de voortzetting van de steun aan Oekraïne om een vrije, soevereine en welvarende toekomst veilig te stellen en over de aanstaande NAVO Top in Ankara. </w:t>
      </w:r>
      <w:r w:rsidR="00A9263F">
        <w:t>Er was een</w:t>
      </w:r>
      <w:r w:rsidR="00D27788">
        <w:t xml:space="preserve"> aparte</w:t>
      </w:r>
      <w:r w:rsidR="00A9263F">
        <w:t xml:space="preserve"> hoorzitting </w:t>
      </w:r>
      <w:r w:rsidR="004C044A">
        <w:t>van de Oekraïne-NAVO Interparlementaire Raad (UNIC)</w:t>
      </w:r>
      <w:r w:rsidR="00D27788">
        <w:t>.</w:t>
      </w:r>
      <w:r w:rsidR="004C044A">
        <w:t xml:space="preserve"> </w:t>
      </w:r>
      <w:r w:rsidRPr="000501EE">
        <w:t xml:space="preserve">De Nederlandse leden hadden een onderhoud met de delegaties uit Oekraïne en Italië. Voorafgaand aan de zitting namen de leden deel aan een informele workshop over het versnellen van de ontwikkeling en adoptie van nieuwe defensietechnologieën binnen de NAVO. Daarbij stonden innovatieve inkoopprocedures, samenwerking met de technologie-industrie en het verbeteren van de toegang tot financiering centraal, met als doel nieuwe technologieën sneller beschikbaar te maken voor de krijgsmacht. De delegatie had ook een ontmoeting met de Nederlandse ambassadeur in Litouwen, Jack </w:t>
      </w:r>
      <w:proofErr w:type="spellStart"/>
      <w:r w:rsidRPr="000501EE">
        <w:t>Twiss</w:t>
      </w:r>
      <w:proofErr w:type="spellEnd"/>
      <w:r w:rsidRPr="000501EE">
        <w:t xml:space="preserve"> </w:t>
      </w:r>
      <w:proofErr w:type="spellStart"/>
      <w:r w:rsidRPr="000501EE">
        <w:t>Quarles</w:t>
      </w:r>
      <w:proofErr w:type="spellEnd"/>
      <w:r w:rsidRPr="000501EE">
        <w:t xml:space="preserve"> van </w:t>
      </w:r>
      <w:proofErr w:type="spellStart"/>
      <w:r w:rsidRPr="000501EE">
        <w:t>Ufford</w:t>
      </w:r>
      <w:proofErr w:type="spellEnd"/>
      <w:r w:rsidRPr="000501EE">
        <w:t>, en zijn staf.</w:t>
      </w:r>
    </w:p>
    <w:p w:rsidR="007D1CF8" w:rsidP="000501EE" w:rsidRDefault="007D1CF8" w14:paraId="3B9D3D4B" w14:textId="77777777">
      <w:pPr>
        <w:ind w:left="2832"/>
      </w:pPr>
    </w:p>
    <w:p w:rsidR="000501EE" w:rsidP="008C2C5B" w:rsidRDefault="007D1CF8" w14:paraId="290406AE" w14:textId="635886D2">
      <w:pPr>
        <w:pStyle w:val="Lijstalinea"/>
        <w:numPr>
          <w:ilvl w:val="0"/>
          <w:numId w:val="23"/>
        </w:numPr>
        <w:rPr>
          <w:b/>
          <w:bCs/>
        </w:rPr>
      </w:pPr>
      <w:r w:rsidRPr="007D1CF8">
        <w:rPr>
          <w:b/>
          <w:bCs/>
        </w:rPr>
        <w:t>Standing Committee</w:t>
      </w:r>
    </w:p>
    <w:p w:rsidRPr="005D6E7C" w:rsidR="005D6E7C" w:rsidP="000501EE" w:rsidRDefault="008C2C5B" w14:paraId="0BD8893F" w14:textId="7C224F12">
      <w:pPr>
        <w:ind w:left="2832"/>
      </w:pPr>
      <w:r w:rsidRPr="008C2C5B">
        <w:t>Tijdens de vergadering van de Standing Committee werd</w:t>
      </w:r>
      <w:r>
        <w:t>en de amendementen op</w:t>
      </w:r>
      <w:r w:rsidRPr="008C2C5B">
        <w:t xml:space="preserve"> de concept resolutie besproken</w:t>
      </w:r>
      <w:r>
        <w:t xml:space="preserve"> waaronder het </w:t>
      </w:r>
      <w:r w:rsidRPr="000501EE">
        <w:t>Nederlandse amendement, waarin werd verzocht steun uit te spreken voor het opvoeren en effectief handhaven van sancties tegen Rusland en zijn bondgenoten, met bijzondere aandacht voor de energie-, financiële en maritieme sector</w:t>
      </w:r>
      <w:r>
        <w:t xml:space="preserve">. </w:t>
      </w:r>
      <w:r w:rsidR="00CF3476">
        <w:t xml:space="preserve">Het amendement werd unaniem aangenomen. </w:t>
      </w:r>
      <w:r>
        <w:t xml:space="preserve">De penningmeester gaf een toelichting op de ontwerpbegroting </w:t>
      </w:r>
      <w:r w:rsidR="00765F9A">
        <w:t xml:space="preserve">voor 2027 </w:t>
      </w:r>
      <w:r>
        <w:t>die tijdens de jaarvergadering in Berlijn op de agenda zal staan</w:t>
      </w:r>
      <w:r w:rsidR="00765F9A">
        <w:t>. Er wordt een lichte verhoging van de begroting voorgesteld onder meer vanwege d</w:t>
      </w:r>
      <w:r w:rsidRPr="00765F9A" w:rsidR="00765F9A">
        <w:t xml:space="preserve">e indexering van salarissen op basis van de Belgische </w:t>
      </w:r>
      <w:r w:rsidRPr="00765F9A" w:rsidR="00765F9A">
        <w:lastRenderedPageBreak/>
        <w:t>gezondheidsindex.</w:t>
      </w:r>
      <w:r w:rsidR="00765F9A">
        <w:t xml:space="preserve"> </w:t>
      </w:r>
      <w:r w:rsidR="00DD723B">
        <w:t>Voorts was e</w:t>
      </w:r>
      <w:r>
        <w:t xml:space="preserve">r een korte vooruitblik op de overige toekomstige vergaderingen. </w:t>
      </w:r>
    </w:p>
    <w:p w:rsidR="005D6E7C" w:rsidP="000501EE" w:rsidRDefault="005D6E7C" w14:paraId="5231C03A" w14:textId="77395BBA">
      <w:pPr>
        <w:ind w:left="2832"/>
        <w:rPr>
          <w:b/>
          <w:bCs/>
        </w:rPr>
      </w:pPr>
    </w:p>
    <w:p w:rsidRPr="007D1CF8" w:rsidR="007D1CF8" w:rsidP="007D1CF8" w:rsidRDefault="007D1CF8" w14:paraId="5E7B1A2D" w14:textId="0D20CB22">
      <w:pPr>
        <w:pStyle w:val="Lijstalinea"/>
        <w:numPr>
          <w:ilvl w:val="0"/>
          <w:numId w:val="23"/>
        </w:numPr>
        <w:rPr>
          <w:b/>
          <w:bCs/>
        </w:rPr>
      </w:pPr>
      <w:r>
        <w:rPr>
          <w:b/>
          <w:bCs/>
        </w:rPr>
        <w:t>Plenaire zitting</w:t>
      </w:r>
    </w:p>
    <w:p w:rsidRPr="000501EE" w:rsidR="00576DB0" w:rsidP="00576DB0" w:rsidRDefault="00576DB0" w14:paraId="0B514ECD" w14:textId="4B6BEADA">
      <w:pPr>
        <w:ind w:left="2832"/>
      </w:pPr>
      <w:r w:rsidRPr="000501EE">
        <w:t xml:space="preserve">Tijdens de </w:t>
      </w:r>
      <w:r w:rsidR="00E0192E">
        <w:t>Voorjaars</w:t>
      </w:r>
      <w:r w:rsidRPr="000501EE">
        <w:t xml:space="preserve">vergadering stond centraal dat de doelstelling van 5% van het bbp voor defensie tegen 2035 niet alleen wordt gehaald, zoals afgesproken tijdens de NAVO-top in Den Haag, maar ook duurzaam wordt gefinancierd, economisch rendement oplevert en kan rekenen op langdurig maatschappelijk draagvlak. In zijn bijdrage tijdens het plenaire deel op 1 juni benadrukte NAVO PA-president Marcos </w:t>
      </w:r>
      <w:proofErr w:type="spellStart"/>
      <w:r w:rsidRPr="000501EE">
        <w:t>Perestrello</w:t>
      </w:r>
      <w:proofErr w:type="spellEnd"/>
      <w:r w:rsidRPr="000501EE">
        <w:t xml:space="preserve"> de noodzaak om de NAVO verder te versterken door verhoogde defensie-uitgaven te vertalen naar daadwerkelijke militaire capaciteiten en hij wees daarbij op de cruciale rol van de parlementen. “Verklaringen verdedigen geen grondgebied. Begrotingen worden niet vanzelf aangenomen. Militaire capaciteiten ontstaan niet simpelweg omdat leiders ze aankondigen," aldus </w:t>
      </w:r>
      <w:proofErr w:type="spellStart"/>
      <w:r w:rsidRPr="000501EE">
        <w:t>Perestrello</w:t>
      </w:r>
      <w:proofErr w:type="spellEnd"/>
      <w:r w:rsidRPr="000501EE">
        <w:t xml:space="preserve">. Ook ging hij in op het belang van een sterkere Europese bijdrage aan de collectieve verdediging, het vergroten van de weerbaarheid van samenlevingen en het voortzetten van de steun aan Oekraïne. “Een sterk, soeverein en onafhankelijk Oekraïne is van vitaal belang voor de stabiliteit van het Euro-Atlantische gebied,” stelde hij. </w:t>
      </w:r>
      <w:r w:rsidRPr="003D0D60" w:rsidR="003D0D60">
        <w:t xml:space="preserve">Tijdens de plenaire vergadering </w:t>
      </w:r>
      <w:r w:rsidR="003D0D60">
        <w:t xml:space="preserve">spraken </w:t>
      </w:r>
      <w:r w:rsidRPr="003D0D60" w:rsidR="003D0D60">
        <w:t xml:space="preserve">de Litouwse president </w:t>
      </w:r>
      <w:proofErr w:type="spellStart"/>
      <w:r w:rsidRPr="003D0D60" w:rsidR="003D0D60">
        <w:t>Gitanas</w:t>
      </w:r>
      <w:proofErr w:type="spellEnd"/>
      <w:r w:rsidRPr="003D0D60" w:rsidR="003D0D60">
        <w:t xml:space="preserve"> </w:t>
      </w:r>
      <w:proofErr w:type="spellStart"/>
      <w:r w:rsidRPr="003D0D60" w:rsidR="003D0D60">
        <w:t>Nausėda</w:t>
      </w:r>
      <w:proofErr w:type="spellEnd"/>
      <w:r w:rsidRPr="003D0D60" w:rsidR="003D0D60">
        <w:t xml:space="preserve">, premier Inga </w:t>
      </w:r>
      <w:proofErr w:type="spellStart"/>
      <w:r w:rsidRPr="003D0D60" w:rsidR="003D0D60">
        <w:t>Ruginienė</w:t>
      </w:r>
      <w:proofErr w:type="spellEnd"/>
      <w:r w:rsidRPr="003D0D60" w:rsidR="003D0D60">
        <w:t xml:space="preserve"> en </w:t>
      </w:r>
      <w:proofErr w:type="spellStart"/>
      <w:r w:rsidRPr="003D0D60" w:rsidR="003D0D60">
        <w:t>Seimas</w:t>
      </w:r>
      <w:proofErr w:type="spellEnd"/>
      <w:r w:rsidRPr="003D0D60" w:rsidR="003D0D60">
        <w:t xml:space="preserve">-voorzitter </w:t>
      </w:r>
      <w:proofErr w:type="spellStart"/>
      <w:r w:rsidRPr="003D0D60" w:rsidR="003D0D60">
        <w:t>Juozas</w:t>
      </w:r>
      <w:proofErr w:type="spellEnd"/>
      <w:r w:rsidRPr="003D0D60" w:rsidR="003D0D60">
        <w:t xml:space="preserve"> </w:t>
      </w:r>
      <w:proofErr w:type="spellStart"/>
      <w:r w:rsidRPr="003D0D60" w:rsidR="003D0D60">
        <w:t>Olekas</w:t>
      </w:r>
      <w:proofErr w:type="spellEnd"/>
      <w:r w:rsidRPr="003D0D60" w:rsidR="003D0D60">
        <w:t xml:space="preserve"> </w:t>
      </w:r>
      <w:r w:rsidR="003D0D60">
        <w:t xml:space="preserve">over </w:t>
      </w:r>
      <w:r w:rsidRPr="003D0D60" w:rsidR="003D0D60">
        <w:t>de situatie in Litouwen, de dreiging van Rusland, en benadrukten zij dat veiligheid niet alleen draait om wapens, maar vooral om veerkrachtige samenlevingen, eenheid binnen de NAVO en blijvende steun aan Oekraïne in de verdediging van gedeelde democratische waarden</w:t>
      </w:r>
      <w:r w:rsidR="003D0D60">
        <w:t xml:space="preserve">. </w:t>
      </w:r>
    </w:p>
    <w:p w:rsidRPr="000501EE" w:rsidR="007D1CF8" w:rsidP="000501EE" w:rsidRDefault="007D1CF8" w14:paraId="5359058E" w14:textId="77777777">
      <w:pPr>
        <w:ind w:left="2832"/>
        <w:rPr>
          <w:b/>
          <w:bCs/>
        </w:rPr>
      </w:pPr>
    </w:p>
    <w:p w:rsidR="000501EE" w:rsidP="000501EE" w:rsidRDefault="00E0192E" w14:paraId="62F2562E" w14:textId="501981B7">
      <w:pPr>
        <w:ind w:left="2832"/>
      </w:pPr>
      <w:r>
        <w:t>D</w:t>
      </w:r>
      <w:r w:rsidRPr="000501EE" w:rsidR="000501EE">
        <w:t xml:space="preserve">e plaatsvervangend secretaris-generaal van de NAVO, </w:t>
      </w:r>
      <w:proofErr w:type="spellStart"/>
      <w:r w:rsidRPr="000501EE" w:rsidR="000501EE">
        <w:t>Radmila</w:t>
      </w:r>
      <w:proofErr w:type="spellEnd"/>
      <w:r w:rsidRPr="000501EE" w:rsidR="000501EE">
        <w:t xml:space="preserve"> </w:t>
      </w:r>
      <w:proofErr w:type="spellStart"/>
      <w:r w:rsidRPr="000501EE" w:rsidR="000501EE">
        <w:t>Shekerinska</w:t>
      </w:r>
      <w:proofErr w:type="spellEnd"/>
      <w:r w:rsidRPr="000501EE" w:rsidR="000501EE">
        <w:t>,</w:t>
      </w:r>
      <w:r>
        <w:t xml:space="preserve"> ging</w:t>
      </w:r>
      <w:r w:rsidRPr="000501EE" w:rsidR="000501EE">
        <w:t xml:space="preserve"> in op de verslechterde veiligheidssituatie in Europa en de noodzaak van verdere versterking van de collectieve verdediging van het bondgenootschap. “In een steeds gevaarlijkere en instabielere wereld zullen alle bondgenoten moeten investeren in hun veiligheid, hun defensiecapaciteiten moeten versterken en dit zullen we gezamenlijk moeten doen,” aldus </w:t>
      </w:r>
      <w:proofErr w:type="spellStart"/>
      <w:r w:rsidRPr="000501EE" w:rsidR="000501EE">
        <w:t>Shekerinska</w:t>
      </w:r>
      <w:proofErr w:type="spellEnd"/>
      <w:r w:rsidRPr="000501EE" w:rsidR="000501EE">
        <w:t xml:space="preserve">. In haar bijdrage sprak zij over het daadwerkelijk vertalen van de tijdens de NAVO-top in Den Haag afgesproken verhoging van de defensie-uitgaven naar concrete resultaten. Ook </w:t>
      </w:r>
      <w:proofErr w:type="gramStart"/>
      <w:r w:rsidRPr="000501EE" w:rsidR="000501EE">
        <w:t>onderstreepte</w:t>
      </w:r>
      <w:proofErr w:type="gramEnd"/>
      <w:r w:rsidRPr="000501EE" w:rsidR="000501EE">
        <w:t xml:space="preserve"> ze het belang van steun aan Oekraïne, omdat dat de veiligheid van Oekraïne direct verbonden is met die van de NAVO.  </w:t>
      </w:r>
    </w:p>
    <w:p w:rsidRPr="000501EE" w:rsidR="0040295D" w:rsidP="000501EE" w:rsidRDefault="00BE7156" w14:paraId="2DC765FB" w14:textId="42510905">
      <w:pPr>
        <w:ind w:left="2832"/>
      </w:pPr>
      <w:r w:rsidRPr="00BE7156">
        <w:t xml:space="preserve">Via een videoverbinding sprak de Oekraïense viceminister van Defensie, </w:t>
      </w:r>
      <w:proofErr w:type="spellStart"/>
      <w:r w:rsidRPr="00BE7156">
        <w:t>Mstyslav</w:t>
      </w:r>
      <w:proofErr w:type="spellEnd"/>
      <w:r w:rsidRPr="00BE7156">
        <w:t xml:space="preserve"> </w:t>
      </w:r>
      <w:proofErr w:type="spellStart"/>
      <w:r w:rsidRPr="00BE7156">
        <w:t>Banik</w:t>
      </w:r>
      <w:proofErr w:type="spellEnd"/>
      <w:r w:rsidRPr="00BE7156">
        <w:t xml:space="preserve">, over de oorlog in Oekraïne. Volgens </w:t>
      </w:r>
      <w:proofErr w:type="spellStart"/>
      <w:r w:rsidRPr="00BE7156">
        <w:t>Banik</w:t>
      </w:r>
      <w:proofErr w:type="spellEnd"/>
      <w:r w:rsidRPr="00BE7156">
        <w:t xml:space="preserve"> stellen digitale systemen en data-analyse het leger in staat sneller en effectiever op te treden.</w:t>
      </w:r>
      <w:r>
        <w:t xml:space="preserve"> </w:t>
      </w:r>
      <w:r w:rsidRPr="00BE7156">
        <w:t xml:space="preserve">Verder verzocht hij de militaire steun aan Oekraïne te intensiveren, met bijzondere </w:t>
      </w:r>
      <w:r w:rsidRPr="00BE7156">
        <w:lastRenderedPageBreak/>
        <w:t>aandacht voor luchtverdediging, artilleriemunitie en de productie van Oekraïense drones en raketten, en wees hij op de sterke groei van de Oekraïense drone-industrie, die dankzij een marktgerichte aanpak ruimte biedt aan startups, kleine bedrijven en nieuwe ingenieurs</w:t>
      </w:r>
      <w:r>
        <w:t xml:space="preserve">. </w:t>
      </w:r>
      <w:r w:rsidRPr="0040295D" w:rsidR="0040295D">
        <w:t xml:space="preserve">Klaver </w:t>
      </w:r>
      <w:r>
        <w:t xml:space="preserve">wilde weten of </w:t>
      </w:r>
      <w:proofErr w:type="spellStart"/>
      <w:r>
        <w:t>Banik</w:t>
      </w:r>
      <w:proofErr w:type="spellEnd"/>
      <w:r>
        <w:t xml:space="preserve"> </w:t>
      </w:r>
      <w:r w:rsidRPr="0040295D" w:rsidR="0040295D">
        <w:t>mogelijkheden</w:t>
      </w:r>
      <w:r w:rsidR="009B018F">
        <w:t xml:space="preserve"> ziet voor </w:t>
      </w:r>
      <w:r w:rsidRPr="0040295D" w:rsidR="0040295D">
        <w:t>Europese partners om de Oekraïense droneproductie verder te vergroten</w:t>
      </w:r>
      <w:r>
        <w:t xml:space="preserve"> </w:t>
      </w:r>
      <w:r w:rsidR="003D0D60">
        <w:t xml:space="preserve">om </w:t>
      </w:r>
      <w:r>
        <w:t xml:space="preserve">de </w:t>
      </w:r>
      <w:r w:rsidRPr="0040295D" w:rsidR="0040295D">
        <w:t xml:space="preserve">verdedigingscapaciteit </w:t>
      </w:r>
      <w:r w:rsidR="003D0D60">
        <w:t xml:space="preserve">te </w:t>
      </w:r>
      <w:r w:rsidRPr="0040295D" w:rsidR="0040295D">
        <w:t>versterken</w:t>
      </w:r>
      <w:r>
        <w:t xml:space="preserve">. In zijn reactie gaf </w:t>
      </w:r>
      <w:proofErr w:type="spellStart"/>
      <w:r>
        <w:t>Banik</w:t>
      </w:r>
      <w:proofErr w:type="spellEnd"/>
      <w:r>
        <w:t xml:space="preserve"> aan dat e</w:t>
      </w:r>
      <w:r w:rsidRPr="009B018F" w:rsidR="009B018F">
        <w:t>xtra investeringen, budgetten en internationale samenwerking nodig</w:t>
      </w:r>
      <w:r w:rsidR="009B018F">
        <w:t xml:space="preserve"> zijn</w:t>
      </w:r>
      <w:r w:rsidRPr="009B018F" w:rsidR="009B018F">
        <w:t>, zodat bedrijven kunnen blijven innoveren en opschalen.</w:t>
      </w:r>
    </w:p>
    <w:p w:rsidRPr="000501EE" w:rsidR="000501EE" w:rsidP="000501EE" w:rsidRDefault="000501EE" w14:paraId="05E11E7F" w14:textId="77777777">
      <w:pPr>
        <w:ind w:left="2832"/>
      </w:pPr>
    </w:p>
    <w:p w:rsidR="000501EE" w:rsidP="000501EE" w:rsidRDefault="000501EE" w14:paraId="19E7B429" w14:textId="793DA4A1">
      <w:pPr>
        <w:ind w:left="2832"/>
      </w:pPr>
      <w:r w:rsidRPr="000501EE">
        <w:t xml:space="preserve">Op maandag 1 juni nam de plenaire vergadering vrijwel unaniem de verklaring </w:t>
      </w:r>
      <w:r w:rsidRPr="000501EE">
        <w:rPr>
          <w:i/>
          <w:iCs/>
        </w:rPr>
        <w:t>‘</w:t>
      </w:r>
      <w:proofErr w:type="spellStart"/>
      <w:r w:rsidRPr="000501EE">
        <w:t>Supporting</w:t>
      </w:r>
      <w:proofErr w:type="spellEnd"/>
      <w:r w:rsidRPr="000501EE">
        <w:t xml:space="preserve"> a Quantum </w:t>
      </w:r>
      <w:proofErr w:type="spellStart"/>
      <w:r w:rsidRPr="000501EE">
        <w:t>Leap</w:t>
      </w:r>
      <w:proofErr w:type="spellEnd"/>
      <w:r w:rsidRPr="000501EE">
        <w:t xml:space="preserve"> in </w:t>
      </w:r>
      <w:proofErr w:type="spellStart"/>
      <w:r w:rsidRPr="000501EE">
        <w:t>Deterrence</w:t>
      </w:r>
      <w:proofErr w:type="spellEnd"/>
      <w:r w:rsidRPr="000501EE">
        <w:t xml:space="preserve"> </w:t>
      </w:r>
      <w:proofErr w:type="spellStart"/>
      <w:r w:rsidRPr="000501EE">
        <w:t>and</w:t>
      </w:r>
      <w:proofErr w:type="spellEnd"/>
      <w:r w:rsidRPr="000501EE">
        <w:t xml:space="preserve"> </w:t>
      </w:r>
      <w:proofErr w:type="spellStart"/>
      <w:r w:rsidRPr="000501EE">
        <w:t>Defence</w:t>
      </w:r>
      <w:proofErr w:type="spellEnd"/>
      <w:r w:rsidRPr="000501EE">
        <w:t xml:space="preserve">: A </w:t>
      </w:r>
      <w:proofErr w:type="spellStart"/>
      <w:r w:rsidRPr="000501EE">
        <w:t>Parliamentary</w:t>
      </w:r>
      <w:proofErr w:type="spellEnd"/>
      <w:r w:rsidRPr="000501EE">
        <w:t xml:space="preserve"> Agenda </w:t>
      </w:r>
      <w:proofErr w:type="spellStart"/>
      <w:r w:rsidRPr="000501EE">
        <w:t>for</w:t>
      </w:r>
      <w:proofErr w:type="spellEnd"/>
      <w:r w:rsidRPr="000501EE">
        <w:t xml:space="preserve"> a </w:t>
      </w:r>
      <w:proofErr w:type="spellStart"/>
      <w:r w:rsidRPr="000501EE">
        <w:t>Stronger</w:t>
      </w:r>
      <w:proofErr w:type="spellEnd"/>
      <w:r w:rsidRPr="000501EE">
        <w:t xml:space="preserve"> NATO’ aan die NAVO-landen oproept uitvoering te geven aan de afspraken over verhoogde defensie-investeringen en deze om te zetten in daadwerkelijke militair capaciteiten.</w:t>
      </w:r>
      <w:r w:rsidR="009D6089">
        <w:rPr>
          <w:rStyle w:val="Voetnootmarkering"/>
        </w:rPr>
        <w:footnoteReference w:id="1"/>
      </w:r>
      <w:r w:rsidRPr="000501EE">
        <w:t xml:space="preserve"> “Deze verklaring laat zien hoe verenigd de bondgenoten zijn. Het is een krachtig signaal van eenheid en vastberadenheid,” aldus Klaver. </w:t>
      </w:r>
    </w:p>
    <w:p w:rsidR="009D6089" w:rsidP="000501EE" w:rsidRDefault="009D6089" w14:paraId="7579C968" w14:textId="77777777">
      <w:pPr>
        <w:ind w:left="2832"/>
      </w:pPr>
    </w:p>
    <w:p w:rsidRPr="009D6089" w:rsidR="009D6089" w:rsidP="009D6089" w:rsidRDefault="009D6089" w14:paraId="0447BDC0" w14:textId="25EBF225">
      <w:pPr>
        <w:pStyle w:val="Lijstalinea"/>
        <w:numPr>
          <w:ilvl w:val="0"/>
          <w:numId w:val="23"/>
        </w:numPr>
        <w:rPr>
          <w:b/>
          <w:bCs/>
        </w:rPr>
      </w:pPr>
      <w:r w:rsidRPr="009D6089">
        <w:rPr>
          <w:b/>
          <w:bCs/>
        </w:rPr>
        <w:t>Commissies en rapporten</w:t>
      </w:r>
    </w:p>
    <w:p w:rsidR="0047244F" w:rsidP="00B85D65" w:rsidRDefault="000501EE" w14:paraId="64987ACB" w14:textId="7F24F4D2">
      <w:pPr>
        <w:ind w:left="2832"/>
      </w:pPr>
      <w:r w:rsidRPr="000501EE">
        <w:t>In de commissie Economische Zaken en veiligheid lichtte Bart Kroon op 30 mei tijdens een eerste bespreking zijn rapport ‘</w:t>
      </w:r>
      <w:proofErr w:type="spellStart"/>
      <w:r w:rsidRPr="000501EE">
        <w:t>Sustaining</w:t>
      </w:r>
      <w:proofErr w:type="spellEnd"/>
      <w:r w:rsidRPr="000501EE">
        <w:t xml:space="preserve"> </w:t>
      </w:r>
      <w:proofErr w:type="spellStart"/>
      <w:r w:rsidRPr="000501EE">
        <w:t>Increased</w:t>
      </w:r>
      <w:proofErr w:type="spellEnd"/>
      <w:r w:rsidRPr="000501EE">
        <w:t xml:space="preserve"> </w:t>
      </w:r>
      <w:proofErr w:type="spellStart"/>
      <w:r w:rsidRPr="000501EE">
        <w:t>Defence</w:t>
      </w:r>
      <w:proofErr w:type="spellEnd"/>
      <w:r w:rsidRPr="000501EE">
        <w:t xml:space="preserve"> </w:t>
      </w:r>
      <w:proofErr w:type="spellStart"/>
      <w:r w:rsidRPr="000501EE">
        <w:t>Spending</w:t>
      </w:r>
      <w:proofErr w:type="spellEnd"/>
      <w:r w:rsidRPr="000501EE">
        <w:t xml:space="preserve">: </w:t>
      </w:r>
      <w:proofErr w:type="spellStart"/>
      <w:r w:rsidRPr="000501EE">
        <w:t>Economic</w:t>
      </w:r>
      <w:proofErr w:type="spellEnd"/>
      <w:r w:rsidRPr="000501EE">
        <w:t xml:space="preserve"> </w:t>
      </w:r>
      <w:proofErr w:type="spellStart"/>
      <w:r w:rsidRPr="000501EE">
        <w:t>Consequences</w:t>
      </w:r>
      <w:proofErr w:type="spellEnd"/>
      <w:r w:rsidRPr="000501EE">
        <w:t xml:space="preserve">’ toe. Volgens Kroon heeft de oorlog van Rusland tegen Oekraïne het verhogen van de defensie-uitgaven tot een strategische noodzaak voor ons allemaal gemaakt. “Er zijn meer investeringen nodig om onze krijgsmachten te versterken en de infrastructuur ter ondersteuning van onze militaire operaties te verbeteren,” volgens Kroon. </w:t>
      </w:r>
      <w:r w:rsidRPr="005D2BE2" w:rsidR="00FB70F1">
        <w:t xml:space="preserve">Dr. Rebecca Harding, CEO van het Centre </w:t>
      </w:r>
      <w:proofErr w:type="spellStart"/>
      <w:r w:rsidRPr="005D2BE2" w:rsidR="00FB70F1">
        <w:t>for</w:t>
      </w:r>
      <w:proofErr w:type="spellEnd"/>
      <w:r w:rsidRPr="005D2BE2" w:rsidR="00FB70F1">
        <w:t xml:space="preserve"> </w:t>
      </w:r>
      <w:proofErr w:type="spellStart"/>
      <w:r w:rsidRPr="005D2BE2" w:rsidR="00FB70F1">
        <w:t>Economic</w:t>
      </w:r>
      <w:proofErr w:type="spellEnd"/>
      <w:r w:rsidRPr="005D2BE2" w:rsidR="00FB70F1">
        <w:t xml:space="preserve"> Security </w:t>
      </w:r>
      <w:r w:rsidRPr="005D2BE2" w:rsidR="00A73C7D">
        <w:t>en adviseur van</w:t>
      </w:r>
      <w:r w:rsidRPr="005D2BE2" w:rsidR="005D2BE2">
        <w:t xml:space="preserve"> de </w:t>
      </w:r>
      <w:proofErr w:type="spellStart"/>
      <w:r w:rsidRPr="005D2BE2" w:rsidR="005D2BE2">
        <w:t>Defence</w:t>
      </w:r>
      <w:proofErr w:type="spellEnd"/>
      <w:r w:rsidRPr="005D2BE2" w:rsidR="005D2BE2">
        <w:t xml:space="preserve"> Security </w:t>
      </w:r>
      <w:proofErr w:type="spellStart"/>
      <w:r w:rsidRPr="005D2BE2" w:rsidR="005D2BE2">
        <w:t>and</w:t>
      </w:r>
      <w:proofErr w:type="spellEnd"/>
      <w:r w:rsidRPr="005D2BE2" w:rsidR="005D2BE2">
        <w:t xml:space="preserve"> </w:t>
      </w:r>
      <w:proofErr w:type="spellStart"/>
      <w:r w:rsidRPr="005D2BE2" w:rsidR="005D2BE2">
        <w:t>Resilience</w:t>
      </w:r>
      <w:proofErr w:type="spellEnd"/>
      <w:r w:rsidRPr="005D2BE2" w:rsidR="005D2BE2">
        <w:t xml:space="preserve"> Bank Development Group briefde leden van de</w:t>
      </w:r>
      <w:r w:rsidR="005D2BE2">
        <w:t xml:space="preserve"> commissie over dit onderwerp. </w:t>
      </w:r>
      <w:r w:rsidR="001A0BF7">
        <w:t xml:space="preserve">Eerder sprak de Litouwse minister van </w:t>
      </w:r>
      <w:proofErr w:type="spellStart"/>
      <w:r w:rsidR="001A0BF7">
        <w:t>Financien</w:t>
      </w:r>
      <w:proofErr w:type="spellEnd"/>
      <w:r w:rsidR="001A0BF7">
        <w:t xml:space="preserve">, </w:t>
      </w:r>
      <w:proofErr w:type="spellStart"/>
      <w:r w:rsidR="001A0BF7">
        <w:t>Kristupas</w:t>
      </w:r>
      <w:proofErr w:type="spellEnd"/>
      <w:r w:rsidR="001A0BF7">
        <w:t xml:space="preserve"> </w:t>
      </w:r>
      <w:proofErr w:type="spellStart"/>
      <w:r w:rsidR="001A0BF7">
        <w:t>Vaitiekanus</w:t>
      </w:r>
      <w:proofErr w:type="spellEnd"/>
      <w:r w:rsidR="001A0BF7">
        <w:t>, over financiering van veiligheid: uitdagingen en mogelijke oplossingen.</w:t>
      </w:r>
      <w:r w:rsidR="00B85D65">
        <w:t xml:space="preserve"> </w:t>
      </w:r>
      <w:r w:rsidR="001A0BF7">
        <w:t xml:space="preserve"> </w:t>
      </w:r>
      <w:r w:rsidRPr="00B85D65" w:rsidR="00B85D65">
        <w:t xml:space="preserve">Tijdens de hoorzitting over trans-Atlantische energieveiligheid en de impact daarvan op defensie werd gesproken over de kwetsbaarheid van energievoorzieningen voor geopolitieke ontwikkelingen. Daarbij kwam aan de orde hoe de energievoorziening en kritieke infrastructuur kunnen worden versterkt door investeringen, publiek-private samenwerking, uitbreiding van strategische reserves en het verminderen van de afhankelijkheid van Rusland en China. Daarnaast gingen experts in op het strategische belang van kritieke grondstoffen voor defensie en nieuwe technologieën. Zij wezen op de risico’s van de sterke afhankelijkheid van een beperkt aantal landen, met name China, voor de verwerking en levering van deze </w:t>
      </w:r>
      <w:r w:rsidRPr="00B85D65" w:rsidR="00B85D65">
        <w:lastRenderedPageBreak/>
        <w:t>grondstoffen. De weerbaarheid van toeleveringsketens kan volgens hen worden vergroot door diversificatie van leveranciers, investeringen in eigen productie- en verwerkingscapaciteit, samenwerking tussen bondgenoten en het aanleggen van strategische voorraden.</w:t>
      </w:r>
    </w:p>
    <w:p w:rsidR="0047244F" w:rsidP="000501EE" w:rsidRDefault="0047244F" w14:paraId="1F5ADC63" w14:textId="77777777">
      <w:pPr>
        <w:ind w:left="2832"/>
      </w:pPr>
    </w:p>
    <w:p w:rsidR="001A0BF7" w:rsidP="000501EE" w:rsidRDefault="004F1807" w14:paraId="4AB50302" w14:textId="1A1C09B0">
      <w:pPr>
        <w:ind w:left="2832"/>
      </w:pPr>
      <w:r>
        <w:t xml:space="preserve">In de politieke commissie sprak op 30 mei de minister van Buitenlandse Zaken van Litouwen, </w:t>
      </w:r>
      <w:proofErr w:type="spellStart"/>
      <w:r w:rsidRPr="00AC52C6">
        <w:t>Kęstutis</w:t>
      </w:r>
      <w:proofErr w:type="spellEnd"/>
      <w:r>
        <w:t xml:space="preserve"> </w:t>
      </w:r>
      <w:proofErr w:type="spellStart"/>
      <w:r>
        <w:t>Budrys</w:t>
      </w:r>
      <w:proofErr w:type="spellEnd"/>
      <w:r>
        <w:t xml:space="preserve">, de leden toe over het </w:t>
      </w:r>
      <w:r w:rsidRPr="00B020C4">
        <w:t>thema trans</w:t>
      </w:r>
      <w:r>
        <w:t>-A</w:t>
      </w:r>
      <w:r w:rsidRPr="00B020C4">
        <w:t xml:space="preserve">tlantische vastberadenheid aan de vooravond van de </w:t>
      </w:r>
      <w:r>
        <w:t>NAVO</w:t>
      </w:r>
      <w:r w:rsidRPr="00B020C4">
        <w:t xml:space="preserve">-top in </w:t>
      </w:r>
      <w:r>
        <w:t>A</w:t>
      </w:r>
      <w:r w:rsidRPr="00B020C4">
        <w:t>nkara: het behoud van veiligheid, eenheid en geloofwaardige afschrikking</w:t>
      </w:r>
      <w:r>
        <w:t>.</w:t>
      </w:r>
      <w:r w:rsidR="00EA5A6D">
        <w:t xml:space="preserve"> Er waren drie hoorzitting met experts over de onderwerpen van de rapporten: </w:t>
      </w:r>
      <w:r w:rsidR="00C76EE7">
        <w:t xml:space="preserve">bijdrage van Europese bondgenoten aan defensie: het mogelijk maken van lastenverschuiving binnen de NAVO; </w:t>
      </w:r>
      <w:r w:rsidR="00DB1988">
        <w:t xml:space="preserve">samenwerking met India: strategische belangen van de NAVO en de rol van de parlementaire diplomatie; en </w:t>
      </w:r>
      <w:r w:rsidR="0080439A">
        <w:t xml:space="preserve">het hoge Noorden in focus: strategische </w:t>
      </w:r>
      <w:r w:rsidR="007B0038">
        <w:t xml:space="preserve">noodzakelijkheden voor de trans-Atlantische gemeenschap. </w:t>
      </w:r>
    </w:p>
    <w:p w:rsidR="00387371" w:rsidP="000501EE" w:rsidRDefault="00387371" w14:paraId="061F20B0" w14:textId="77777777">
      <w:pPr>
        <w:ind w:left="2832"/>
      </w:pPr>
    </w:p>
    <w:p w:rsidRPr="000501EE" w:rsidR="00387371" w:rsidP="000501EE" w:rsidRDefault="00387371" w14:paraId="7097DF80" w14:textId="7623938B">
      <w:pPr>
        <w:ind w:left="2832"/>
      </w:pPr>
      <w:r>
        <w:t xml:space="preserve">De commissie </w:t>
      </w:r>
      <w:proofErr w:type="gramStart"/>
      <w:r>
        <w:t>inzake</w:t>
      </w:r>
      <w:proofErr w:type="gramEnd"/>
      <w:r>
        <w:t xml:space="preserve"> wetenschap en technologie ontving op </w:t>
      </w:r>
      <w:r w:rsidR="001E450D">
        <w:t xml:space="preserve">30 mei de </w:t>
      </w:r>
      <w:r w:rsidR="009B55C5">
        <w:t xml:space="preserve">Litouwse </w:t>
      </w:r>
      <w:r w:rsidR="001E450D">
        <w:t xml:space="preserve">minister van Economie en Innovatie, </w:t>
      </w:r>
      <w:proofErr w:type="spellStart"/>
      <w:r w:rsidR="009B55C5">
        <w:t>Edvinas</w:t>
      </w:r>
      <w:proofErr w:type="spellEnd"/>
      <w:r w:rsidR="009B55C5">
        <w:t xml:space="preserve"> </w:t>
      </w:r>
      <w:proofErr w:type="spellStart"/>
      <w:r w:rsidR="009B55C5">
        <w:t>Gr</w:t>
      </w:r>
      <w:r w:rsidRPr="00BA538E" w:rsidR="00BA538E">
        <w:t>ikšas</w:t>
      </w:r>
      <w:proofErr w:type="spellEnd"/>
      <w:r w:rsidR="00BA538E">
        <w:t>.</w:t>
      </w:r>
      <w:r w:rsidR="00760CAC">
        <w:t xml:space="preserve"> De commissie ontving diverse experts die een</w:t>
      </w:r>
      <w:r w:rsidRPr="00760CAC" w:rsidR="00760CAC">
        <w:t xml:space="preserve"> bijdrage leverden aan de verdere ontwikkeling van de conceptrapporten</w:t>
      </w:r>
      <w:r w:rsidR="00760CAC">
        <w:t xml:space="preserve">. Er werd </w:t>
      </w:r>
      <w:r w:rsidRPr="00760CAC" w:rsidR="00760CAC">
        <w:t>gesproken over de bescherming van de technologische en wetenschappelijke kennisbasis van de NAVO in een tijd van toenemende strategische concurrentie</w:t>
      </w:r>
      <w:r w:rsidR="00760CAC">
        <w:t xml:space="preserve">, en </w:t>
      </w:r>
      <w:r w:rsidRPr="00760CAC" w:rsidR="00760CAC">
        <w:t>hoe parlementariërs kunnen bijdragen aan het voorkomen van ongewenste overdracht van kennis en technologie naar tegenstanders of strategische concurrenten. Daarnaast werd aandacht besteed aan de opkomst van gerichte</w:t>
      </w:r>
      <w:r w:rsidR="00760CAC">
        <w:t xml:space="preserve"> </w:t>
      </w:r>
      <w:r w:rsidRPr="00760CAC" w:rsidR="00760CAC">
        <w:t>energiewapens (</w:t>
      </w:r>
      <w:proofErr w:type="spellStart"/>
      <w:r w:rsidRPr="00760CAC" w:rsidR="00760CAC">
        <w:t>Directed</w:t>
      </w:r>
      <w:proofErr w:type="spellEnd"/>
      <w:r w:rsidRPr="00760CAC" w:rsidR="00760CAC">
        <w:t xml:space="preserve"> Energy </w:t>
      </w:r>
      <w:proofErr w:type="spellStart"/>
      <w:r w:rsidRPr="00760CAC" w:rsidR="00760CAC">
        <w:t>Weapons</w:t>
      </w:r>
      <w:proofErr w:type="spellEnd"/>
      <w:r w:rsidRPr="00760CAC" w:rsidR="00760CAC">
        <w:t>, DEW), zoals lasersystemen, als antwoord op de groeiende dreiging van goedkope drones en massale aanvallen</w:t>
      </w:r>
      <w:r w:rsidR="00760CAC">
        <w:t xml:space="preserve"> en als </w:t>
      </w:r>
      <w:r w:rsidRPr="00760CAC" w:rsidR="00760CAC">
        <w:t>snel</w:t>
      </w:r>
      <w:r w:rsidR="00760CAC">
        <w:t>le</w:t>
      </w:r>
      <w:r w:rsidRPr="00760CAC" w:rsidR="00760CAC">
        <w:t xml:space="preserve"> en relatief goedkope aanvulling op traditionele lucht- en raketverdediging. Na</w:t>
      </w:r>
      <w:r w:rsidR="00760CAC">
        <w:t xml:space="preserve"> een </w:t>
      </w:r>
      <w:r w:rsidRPr="00760CAC" w:rsidR="00760CAC">
        <w:t xml:space="preserve">vraag van Klaver over de energievoorziening van de lasersystemen bleek dat deze via het elektriciteitsnet </w:t>
      </w:r>
      <w:r w:rsidR="00760CAC">
        <w:t xml:space="preserve">zouden moeten </w:t>
      </w:r>
      <w:r w:rsidRPr="00760CAC" w:rsidR="00760CAC">
        <w:t>worden gevoed, waardoor hun inzetbaarheid minder mobiel is dan werd voorgesteld.</w:t>
      </w:r>
    </w:p>
    <w:p w:rsidRPr="000501EE" w:rsidR="000501EE" w:rsidP="000501EE" w:rsidRDefault="000501EE" w14:paraId="72083384" w14:textId="77777777">
      <w:pPr>
        <w:ind w:left="2832"/>
        <w:rPr>
          <w:b/>
        </w:rPr>
      </w:pPr>
    </w:p>
    <w:p w:rsidR="00655885" w:rsidP="00BA4038" w:rsidRDefault="00A104FA" w14:paraId="0EC44F19" w14:textId="52B0B2F8">
      <w:pPr>
        <w:ind w:left="2832"/>
        <w:rPr>
          <w:bCs/>
        </w:rPr>
      </w:pPr>
      <w:r>
        <w:rPr>
          <w:bCs/>
        </w:rPr>
        <w:t xml:space="preserve">De defensiecommissie </w:t>
      </w:r>
      <w:r w:rsidR="0072132A">
        <w:rPr>
          <w:bCs/>
        </w:rPr>
        <w:t>kwam</w:t>
      </w:r>
      <w:r w:rsidR="001E62EB">
        <w:rPr>
          <w:bCs/>
        </w:rPr>
        <w:t xml:space="preserve"> </w:t>
      </w:r>
      <w:r w:rsidR="006D1CBC">
        <w:rPr>
          <w:bCs/>
        </w:rPr>
        <w:t>op</w:t>
      </w:r>
      <w:r w:rsidR="00AC0AA5">
        <w:rPr>
          <w:bCs/>
        </w:rPr>
        <w:t xml:space="preserve"> 31 mei</w:t>
      </w:r>
      <w:r w:rsidR="0072132A">
        <w:rPr>
          <w:bCs/>
        </w:rPr>
        <w:t xml:space="preserve"> bijeen. </w:t>
      </w:r>
      <w:r w:rsidR="00760CAC">
        <w:rPr>
          <w:bCs/>
        </w:rPr>
        <w:t xml:space="preserve">Ook hier stonden de diverse conceptrapporten centraal. Er waren hoorzittingen over de </w:t>
      </w:r>
      <w:r w:rsidRPr="00760CAC" w:rsidR="00760CAC">
        <w:rPr>
          <w:bCs/>
        </w:rPr>
        <w:t xml:space="preserve">uitdagingen voor de toekomstige slagkracht van de NAVO. Daarbij kwam de strategische betekenis van de noordelijke flank aan bod, </w:t>
      </w:r>
      <w:r w:rsidRPr="00B85D65" w:rsidR="00B85D65">
        <w:rPr>
          <w:bCs/>
        </w:rPr>
        <w:t xml:space="preserve">waar Rusland zijn militaire aanwezigheid uitbreidt en China zijn invloed vergroot. Hoewel de toetreding van Finland en Zweden de positie van de NAVO heeft versterkt, blijft verdere investering nodig in arctische militaire capaciteiten, infrastructuur, training en </w:t>
      </w:r>
      <w:proofErr w:type="spellStart"/>
      <w:r w:rsidRPr="00B85D65" w:rsidR="00B85D65">
        <w:rPr>
          <w:bCs/>
          <w:i/>
          <w:iCs/>
        </w:rPr>
        <w:t>situational</w:t>
      </w:r>
      <w:proofErr w:type="spellEnd"/>
      <w:r w:rsidRPr="00B85D65" w:rsidR="00B85D65">
        <w:rPr>
          <w:bCs/>
          <w:i/>
          <w:iCs/>
        </w:rPr>
        <w:t xml:space="preserve"> awareness</w:t>
      </w:r>
      <w:r w:rsidRPr="00B85D65" w:rsidR="00B85D65">
        <w:rPr>
          <w:bCs/>
        </w:rPr>
        <w:t xml:space="preserve"> om de afschrikking en verdediging te waarborgen. </w:t>
      </w:r>
      <w:r w:rsidRPr="00760CAC" w:rsidR="00760CAC">
        <w:rPr>
          <w:bCs/>
        </w:rPr>
        <w:t xml:space="preserve">Ook werd stilgestaan bij het belang van technologische innovatie voor de NAVO, waarbij werd </w:t>
      </w:r>
      <w:r w:rsidRPr="00760CAC" w:rsidR="00760CAC">
        <w:rPr>
          <w:bCs/>
        </w:rPr>
        <w:lastRenderedPageBreak/>
        <w:t>benadrukt dat obstakels op het gebied van financiering, aanbesteding en de snelle invoering van nieuwe technologieën moeten worden weggenomen. Daarnaast werd aandacht besteed aan de bescherming van ruimte-infrastructuur en kritieke onderzeese voorzieningen, zoals datakabels en energieverbindingen, die steeds vaker doelwit zijn van sabotage, spionage en hybride dreigingen. Tot slot werd gesproken over de personele uitdagingen binnen de krijgsmachten van bondgenoten, waaronder problemen met werving en behoud van personeel, en de noodzaak om de weerbaarheid en inzetbereidheid van militairen te versterken.</w:t>
      </w:r>
    </w:p>
    <w:p w:rsidR="00482BA7" w:rsidP="00BA4038" w:rsidRDefault="00482BA7" w14:paraId="47ED385F" w14:textId="77777777">
      <w:pPr>
        <w:ind w:left="2832"/>
        <w:rPr>
          <w:bCs/>
        </w:rPr>
      </w:pPr>
    </w:p>
    <w:p w:rsidR="002C66C6" w:rsidP="001A2C07" w:rsidRDefault="008042E3" w14:paraId="71F2C49A" w14:textId="3C7F8828">
      <w:pPr>
        <w:ind w:left="2832"/>
      </w:pPr>
      <w:r>
        <w:t>D</w:t>
      </w:r>
      <w:r w:rsidR="00917ECA">
        <w:t xml:space="preserve">e commissie </w:t>
      </w:r>
      <w:proofErr w:type="gramStart"/>
      <w:r w:rsidR="00917ECA">
        <w:t>inzake</w:t>
      </w:r>
      <w:proofErr w:type="gramEnd"/>
      <w:r w:rsidR="00917ECA">
        <w:t xml:space="preserve"> democratie en veiligheid </w:t>
      </w:r>
      <w:r>
        <w:t xml:space="preserve">begon </w:t>
      </w:r>
      <w:r w:rsidR="00917ECA">
        <w:t xml:space="preserve">op </w:t>
      </w:r>
      <w:r w:rsidR="00387371">
        <w:t>31 mei</w:t>
      </w:r>
      <w:r>
        <w:t xml:space="preserve"> </w:t>
      </w:r>
      <w:r w:rsidR="00482BA7">
        <w:rPr>
          <w:bCs/>
        </w:rPr>
        <w:t xml:space="preserve">met een rondetafelgesprek over weerbaarheid tegen Russische hybride oorlogvoering. </w:t>
      </w:r>
      <w:r w:rsidR="00760CAC">
        <w:rPr>
          <w:bCs/>
        </w:rPr>
        <w:t>Ook hier hadd</w:t>
      </w:r>
      <w:r w:rsidR="008C2C5B">
        <w:rPr>
          <w:bCs/>
        </w:rPr>
        <w:t>e</w:t>
      </w:r>
      <w:r w:rsidR="00760CAC">
        <w:rPr>
          <w:bCs/>
        </w:rPr>
        <w:t>n de</w:t>
      </w:r>
      <w:r w:rsidR="00482BA7">
        <w:rPr>
          <w:bCs/>
        </w:rPr>
        <w:t xml:space="preserve"> hoorzittingen </w:t>
      </w:r>
      <w:r w:rsidR="00760CAC">
        <w:rPr>
          <w:bCs/>
        </w:rPr>
        <w:t xml:space="preserve">betrekking op de </w:t>
      </w:r>
      <w:r w:rsidR="00482BA7">
        <w:rPr>
          <w:bCs/>
        </w:rPr>
        <w:t>onderwerpen van de rapporten</w:t>
      </w:r>
      <w:r w:rsidR="008C2C5B">
        <w:rPr>
          <w:bCs/>
        </w:rPr>
        <w:t xml:space="preserve"> en kwam d</w:t>
      </w:r>
      <w:r w:rsidRPr="008C2C5B" w:rsidR="008C2C5B">
        <w:rPr>
          <w:bCs/>
        </w:rPr>
        <w:t>e bescherming van kritieke onderzeese infrastructuur, zoals communicatiekabels, energieverbindingen en pijpleidingen, die van groot belang zijn voor de veiligheid en het functioneren van NAVO-landen</w:t>
      </w:r>
      <w:r w:rsidR="008C2C5B">
        <w:rPr>
          <w:bCs/>
        </w:rPr>
        <w:t xml:space="preserve"> eveneens voorbij, de nadruk lag hier op het vergroten van de </w:t>
      </w:r>
      <w:r w:rsidRPr="008C2C5B" w:rsidR="008C2C5B">
        <w:rPr>
          <w:bCs/>
        </w:rPr>
        <w:t xml:space="preserve">weerbaarheid van deze netwerken door betere samenwerking tussen overheden en private partijen. </w:t>
      </w:r>
      <w:r w:rsidR="008C2C5B">
        <w:rPr>
          <w:bCs/>
        </w:rPr>
        <w:t>Verder k</w:t>
      </w:r>
      <w:r w:rsidRPr="008C2C5B" w:rsidR="008C2C5B">
        <w:rPr>
          <w:bCs/>
        </w:rPr>
        <w:t>wam de veranderende terroristische dreiging aan bod, waarbij onder meer online radicalisering, het gebruik van drones, kunstmatige intelligentie en versleutelde communicatie nieuwe uitdagingen vormen voor veiligheidsdiensten. Tot slot werd het belang van een integrale veiligheidsaanpak besproken, waarbij niet alleen militaire capaciteiten, maar ook weerbare samenlevingen, vitale infrastructuur, publieke instellingen en civiele paraatheid essentieel zijn voor de collectieve verdediging van het bondgenootschap.</w:t>
      </w:r>
    </w:p>
    <w:p w:rsidRPr="003433C4" w:rsidR="005D1933" w:rsidP="008C2C5B" w:rsidRDefault="005D1933" w14:paraId="184A9965" w14:textId="3A741BE8"/>
    <w:p w:rsidRPr="00387360" w:rsidR="003B1A2D" w:rsidP="0082724E" w:rsidRDefault="003B1A2D" w14:paraId="4F21D5E3" w14:textId="76460D85">
      <w:pPr>
        <w:ind w:left="2832"/>
        <w:rPr>
          <w:lang w:val="en-GB"/>
        </w:rPr>
      </w:pPr>
      <w:r w:rsidRPr="00A1409E">
        <w:t xml:space="preserve">Tijdens de Voorjaarzitting zijn er in de </w:t>
      </w:r>
      <w:r w:rsidRPr="00A1409E" w:rsidR="00B86E5B">
        <w:t>commissies</w:t>
      </w:r>
      <w:r w:rsidRPr="00A1409E" w:rsidR="000248FA">
        <w:t xml:space="preserve"> </w:t>
      </w:r>
      <w:r w:rsidRPr="00A1409E" w:rsidR="00540382">
        <w:t>zeven</w:t>
      </w:r>
      <w:r w:rsidRPr="00A1409E" w:rsidR="000248FA">
        <w:t>tien</w:t>
      </w:r>
      <w:r w:rsidRPr="00A1409E">
        <w:t xml:space="preserve"> concept-rapporten besproken.</w:t>
      </w:r>
      <w:r w:rsidRPr="00A1409E" w:rsidR="00482540">
        <w:t xml:space="preserve"> </w:t>
      </w:r>
      <w:r w:rsidRPr="00A1409E" w:rsidR="00C3285B">
        <w:t>De conceptrapporten worden tijdens de jaarvergadering in het najaar in</w:t>
      </w:r>
      <w:r w:rsidRPr="00A1409E" w:rsidR="00036CF1">
        <w:t xml:space="preserve"> </w:t>
      </w:r>
      <w:r w:rsidRPr="00A1409E" w:rsidR="00FD128F">
        <w:t>Berlijn</w:t>
      </w:r>
      <w:r w:rsidRPr="00A1409E" w:rsidR="00036CF1">
        <w:t xml:space="preserve">, </w:t>
      </w:r>
      <w:r w:rsidRPr="00A1409E" w:rsidR="00FD128F">
        <w:t>Duitsland</w:t>
      </w:r>
      <w:r w:rsidRPr="00A1409E" w:rsidR="00341E4F">
        <w:t>,</w:t>
      </w:r>
      <w:r w:rsidRPr="00A1409E" w:rsidR="00C3285B">
        <w:t xml:space="preserve"> vastgesteld.</w:t>
      </w:r>
      <w:r w:rsidRPr="00A1409E" w:rsidR="0082724E">
        <w:t xml:space="preserve"> </w:t>
      </w:r>
      <w:r w:rsidRPr="00387360">
        <w:rPr>
          <w:lang w:val="en-GB"/>
        </w:rPr>
        <w:t xml:space="preserve">Het </w:t>
      </w:r>
      <w:proofErr w:type="spellStart"/>
      <w:r w:rsidRPr="00387360">
        <w:rPr>
          <w:lang w:val="en-GB"/>
        </w:rPr>
        <w:t>gaat</w:t>
      </w:r>
      <w:proofErr w:type="spellEnd"/>
      <w:r w:rsidRPr="00387360">
        <w:rPr>
          <w:lang w:val="en-GB"/>
        </w:rPr>
        <w:t xml:space="preserve"> om de </w:t>
      </w:r>
      <w:proofErr w:type="spellStart"/>
      <w:r w:rsidRPr="00387360">
        <w:rPr>
          <w:lang w:val="en-GB"/>
        </w:rPr>
        <w:t>volgende</w:t>
      </w:r>
      <w:proofErr w:type="spellEnd"/>
      <w:r w:rsidRPr="00387360">
        <w:rPr>
          <w:lang w:val="en-GB"/>
        </w:rPr>
        <w:t xml:space="preserve"> </w:t>
      </w:r>
      <w:proofErr w:type="spellStart"/>
      <w:r w:rsidRPr="00387360">
        <w:rPr>
          <w:lang w:val="en-GB"/>
        </w:rPr>
        <w:t>rapporten</w:t>
      </w:r>
      <w:proofErr w:type="spellEnd"/>
      <w:r w:rsidRPr="00387360">
        <w:rPr>
          <w:lang w:val="en-GB"/>
        </w:rPr>
        <w:t>:</w:t>
      </w:r>
    </w:p>
    <w:p w:rsidRPr="00387360" w:rsidR="006172B3" w:rsidP="0082724E" w:rsidRDefault="006172B3" w14:paraId="16631C77" w14:textId="77777777">
      <w:pPr>
        <w:ind w:left="2832"/>
        <w:rPr>
          <w:lang w:val="en-GB"/>
        </w:rPr>
      </w:pPr>
    </w:p>
    <w:p w:rsidRPr="00A1409E" w:rsidR="00BE2A39" w:rsidP="00765F9A" w:rsidRDefault="00BE2A39" w14:paraId="653215B4" w14:textId="2B5D3417">
      <w:pPr>
        <w:ind w:left="2124" w:firstLine="708"/>
        <w:rPr>
          <w:i/>
          <w:iCs/>
          <w:lang w:val="en-US"/>
        </w:rPr>
      </w:pPr>
      <w:r w:rsidRPr="00A1409E">
        <w:rPr>
          <w:i/>
          <w:iCs/>
          <w:lang w:val="en-US"/>
        </w:rPr>
        <w:t>Committee on Democracy and Security</w:t>
      </w:r>
    </w:p>
    <w:p w:rsidRPr="00A1409E" w:rsidR="00540382" w:rsidP="00765F9A" w:rsidRDefault="00BE2A39" w14:paraId="0D9706D7" w14:textId="7F620F29">
      <w:pPr>
        <w:pStyle w:val="Lijstalinea"/>
        <w:ind w:left="2844"/>
        <w:rPr>
          <w:color w:val="000000"/>
          <w:lang w:val="en-US"/>
        </w:rPr>
      </w:pPr>
      <w:r w:rsidRPr="00A1409E">
        <w:rPr>
          <w:color w:val="000000"/>
          <w:lang w:val="en-US"/>
        </w:rPr>
        <w:t xml:space="preserve">- Strengthening Allied Resilience Through a Whole-of-Society </w:t>
      </w:r>
      <w:proofErr w:type="spellStart"/>
      <w:r w:rsidRPr="00A1409E">
        <w:rPr>
          <w:color w:val="000000"/>
          <w:lang w:val="en-US"/>
        </w:rPr>
        <w:t>Approch</w:t>
      </w:r>
      <w:proofErr w:type="spellEnd"/>
      <w:r w:rsidRPr="00A1409E">
        <w:rPr>
          <w:color w:val="000000"/>
          <w:lang w:val="en-US"/>
        </w:rPr>
        <w:t>, rapporteur</w:t>
      </w:r>
      <w:r w:rsidRPr="00A1409E" w:rsidR="00540382">
        <w:rPr>
          <w:color w:val="000000"/>
          <w:lang w:val="en-US"/>
        </w:rPr>
        <w:t xml:space="preserve"> Dimitrios KAIRIDIS (Gr</w:t>
      </w:r>
      <w:r w:rsidRPr="00A1409E" w:rsidR="000237CD">
        <w:rPr>
          <w:color w:val="000000"/>
          <w:lang w:val="en-US"/>
        </w:rPr>
        <w:t>iekenland</w:t>
      </w:r>
      <w:r w:rsidRPr="00A1409E" w:rsidR="00540382">
        <w:rPr>
          <w:color w:val="000000"/>
          <w:lang w:val="en-US"/>
        </w:rPr>
        <w:t>)</w:t>
      </w:r>
    </w:p>
    <w:p w:rsidRPr="00A1409E" w:rsidR="00D775DA" w:rsidP="00765F9A" w:rsidRDefault="00D775DA" w14:paraId="05D90D50" w14:textId="54FFF81B">
      <w:pPr>
        <w:pStyle w:val="Lijstalinea"/>
        <w:ind w:left="2844"/>
        <w:rPr>
          <w:i/>
          <w:iCs/>
          <w:color w:val="000000"/>
          <w:lang w:val="en-US"/>
        </w:rPr>
      </w:pPr>
      <w:r w:rsidRPr="00A1409E">
        <w:rPr>
          <w:i/>
          <w:iCs/>
          <w:color w:val="000000"/>
          <w:lang w:val="en-US"/>
        </w:rPr>
        <w:t>Sub-Committee on Resilience and Civil Security</w:t>
      </w:r>
    </w:p>
    <w:p w:rsidRPr="00A1409E" w:rsidR="00540382" w:rsidP="00765F9A" w:rsidRDefault="00D775DA" w14:paraId="75EE142F" w14:textId="58A30CF9">
      <w:pPr>
        <w:pStyle w:val="Lijstalinea"/>
        <w:ind w:left="2844"/>
        <w:rPr>
          <w:color w:val="000000"/>
          <w:lang w:val="en-GB"/>
        </w:rPr>
      </w:pPr>
      <w:r w:rsidRPr="00A1409E">
        <w:rPr>
          <w:color w:val="000000"/>
          <w:lang w:val="en-US"/>
        </w:rPr>
        <w:t xml:space="preserve">- </w:t>
      </w:r>
      <w:r w:rsidRPr="00A1409E" w:rsidR="00977C72">
        <w:rPr>
          <w:color w:val="000000"/>
          <w:lang w:val="en-US"/>
        </w:rPr>
        <w:t xml:space="preserve">Securing the Depths: Protecting Undersea Infrastructure for Allied Resilience and Collective </w:t>
      </w:r>
      <w:proofErr w:type="spellStart"/>
      <w:r w:rsidRPr="00A1409E" w:rsidR="00977C72">
        <w:rPr>
          <w:color w:val="000000"/>
          <w:lang w:val="en-US"/>
        </w:rPr>
        <w:t>Defen</w:t>
      </w:r>
      <w:r w:rsidRPr="00A1409E" w:rsidR="000210E4">
        <w:rPr>
          <w:color w:val="000000"/>
          <w:lang w:val="en-US"/>
        </w:rPr>
        <w:t>ce</w:t>
      </w:r>
      <w:proofErr w:type="spellEnd"/>
      <w:r w:rsidRPr="00A1409E" w:rsidR="000210E4">
        <w:rPr>
          <w:color w:val="000000"/>
          <w:lang w:val="en-US"/>
        </w:rPr>
        <w:t xml:space="preserve">, </w:t>
      </w:r>
      <w:r w:rsidRPr="00A1409E" w:rsidR="00540382">
        <w:rPr>
          <w:color w:val="000000"/>
          <w:lang w:val="en-GB"/>
        </w:rPr>
        <w:t>rapporteur Viviane TEITELBAUM (</w:t>
      </w:r>
      <w:r w:rsidRPr="00A1409E" w:rsidR="000237CD">
        <w:rPr>
          <w:color w:val="000000"/>
          <w:lang w:val="en-GB"/>
        </w:rPr>
        <w:t>België</w:t>
      </w:r>
      <w:r w:rsidRPr="00A1409E" w:rsidR="00540382">
        <w:rPr>
          <w:color w:val="000000"/>
          <w:lang w:val="en-GB"/>
        </w:rPr>
        <w:t xml:space="preserve">) </w:t>
      </w:r>
    </w:p>
    <w:p w:rsidRPr="00A1409E" w:rsidR="006778BE" w:rsidP="00765F9A" w:rsidRDefault="006778BE" w14:paraId="343A163D" w14:textId="64C30286">
      <w:pPr>
        <w:pStyle w:val="Lijstalinea"/>
        <w:ind w:left="2844"/>
        <w:rPr>
          <w:i/>
          <w:iCs/>
          <w:color w:val="000000"/>
          <w:lang w:val="en-GB"/>
        </w:rPr>
      </w:pPr>
      <w:r w:rsidRPr="00A1409E">
        <w:rPr>
          <w:i/>
          <w:iCs/>
          <w:color w:val="000000"/>
          <w:lang w:val="en-GB"/>
        </w:rPr>
        <w:t>Special Report</w:t>
      </w:r>
    </w:p>
    <w:p w:rsidRPr="00A1409E" w:rsidR="000210E4" w:rsidP="00765F9A" w:rsidRDefault="000210E4" w14:paraId="5973CE88" w14:textId="74AD3794">
      <w:pPr>
        <w:pStyle w:val="Lijstalinea"/>
        <w:ind w:left="2844"/>
        <w:rPr>
          <w:color w:val="000000"/>
          <w:lang w:val="en-GB"/>
        </w:rPr>
      </w:pPr>
      <w:r w:rsidRPr="00A1409E">
        <w:rPr>
          <w:color w:val="000000"/>
          <w:lang w:val="en-GB"/>
        </w:rPr>
        <w:t>Counterterrorism: Bolstering Allied Responses to an Evolving Threat, rapporteur Mariana VIEIRA DA SILVA (Portugal</w:t>
      </w:r>
    </w:p>
    <w:p w:rsidRPr="00A1409E" w:rsidR="000210E4" w:rsidP="00765F9A" w:rsidRDefault="000210E4" w14:paraId="1467613A" w14:textId="77777777">
      <w:pPr>
        <w:pStyle w:val="Lijstalinea"/>
        <w:ind w:left="2844"/>
        <w:rPr>
          <w:color w:val="000000"/>
          <w:lang w:val="en-GB"/>
        </w:rPr>
      </w:pPr>
    </w:p>
    <w:p w:rsidRPr="00A1409E" w:rsidR="000210E4" w:rsidP="00765F9A" w:rsidRDefault="005E5345" w14:paraId="0A93DC89" w14:textId="78E2073A">
      <w:pPr>
        <w:pStyle w:val="Lijstalinea"/>
        <w:ind w:left="2844"/>
        <w:rPr>
          <w:i/>
          <w:iCs/>
          <w:color w:val="000000"/>
          <w:lang w:val="en-GB"/>
        </w:rPr>
      </w:pPr>
      <w:r w:rsidRPr="00A1409E">
        <w:rPr>
          <w:i/>
          <w:iCs/>
          <w:color w:val="000000"/>
          <w:lang w:val="en-GB"/>
        </w:rPr>
        <w:t>Defence and Security Committee</w:t>
      </w:r>
    </w:p>
    <w:p w:rsidRPr="00A1409E" w:rsidR="000210E4" w:rsidP="00765F9A" w:rsidRDefault="00643391" w14:paraId="5994FAD8" w14:textId="5B9C7D69">
      <w:pPr>
        <w:pStyle w:val="Lijstalinea"/>
        <w:ind w:left="2844"/>
        <w:rPr>
          <w:color w:val="000000"/>
          <w:lang w:val="en-GB"/>
        </w:rPr>
      </w:pPr>
      <w:r w:rsidRPr="00A1409E">
        <w:rPr>
          <w:color w:val="000000"/>
          <w:lang w:val="en-GB"/>
        </w:rPr>
        <w:lastRenderedPageBreak/>
        <w:t>Strengthening NATO’s Capabilities in the Northern Flank: An Imperative for Credible Collective Defence, rapporteur Rebecca PATTERSON (Canada)</w:t>
      </w:r>
    </w:p>
    <w:p w:rsidRPr="00A1409E" w:rsidR="00643391" w:rsidP="00765F9A" w:rsidRDefault="00602461" w14:paraId="700CEAD9" w14:textId="184E494A">
      <w:pPr>
        <w:pStyle w:val="Lijstalinea"/>
        <w:ind w:left="2844"/>
        <w:rPr>
          <w:i/>
          <w:iCs/>
          <w:color w:val="000000"/>
          <w:lang w:val="en-GB"/>
        </w:rPr>
      </w:pPr>
      <w:r w:rsidRPr="00A1409E">
        <w:rPr>
          <w:i/>
          <w:iCs/>
          <w:color w:val="000000"/>
          <w:lang w:val="en-GB"/>
        </w:rPr>
        <w:t>Sub-Committee on Transatlantic Defence and Security Cooperation</w:t>
      </w:r>
    </w:p>
    <w:p w:rsidRPr="00A1409E" w:rsidR="00602461" w:rsidP="00765F9A" w:rsidRDefault="00602461" w14:paraId="7684C277" w14:textId="6AEB4F7E">
      <w:pPr>
        <w:pStyle w:val="Lijstalinea"/>
        <w:ind w:left="2844"/>
        <w:rPr>
          <w:color w:val="000000"/>
          <w:lang w:val="en-GB"/>
        </w:rPr>
      </w:pPr>
      <w:r w:rsidRPr="00A1409E">
        <w:rPr>
          <w:color w:val="000000"/>
          <w:lang w:val="en-GB"/>
        </w:rPr>
        <w:t>Fast-Allied NATO’s Defence Innovation and Rapid Adoption: What Role for Allied Parliaments, rapporteur Rick LARSEN (</w:t>
      </w:r>
      <w:proofErr w:type="spellStart"/>
      <w:r w:rsidRPr="00A1409E">
        <w:rPr>
          <w:color w:val="000000"/>
          <w:lang w:val="en-GB"/>
        </w:rPr>
        <w:t>Verenigde</w:t>
      </w:r>
      <w:proofErr w:type="spellEnd"/>
      <w:r w:rsidRPr="00A1409E">
        <w:rPr>
          <w:color w:val="000000"/>
          <w:lang w:val="en-GB"/>
        </w:rPr>
        <w:t xml:space="preserve"> Staten)</w:t>
      </w:r>
    </w:p>
    <w:p w:rsidRPr="00A1409E" w:rsidR="008C559C" w:rsidP="00765F9A" w:rsidRDefault="008C559C" w14:paraId="7592B59D" w14:textId="4146AB18">
      <w:pPr>
        <w:pStyle w:val="Lijstalinea"/>
        <w:ind w:left="2844"/>
        <w:rPr>
          <w:i/>
          <w:iCs/>
          <w:color w:val="000000"/>
          <w:lang w:val="en-US"/>
        </w:rPr>
      </w:pPr>
      <w:r w:rsidRPr="00A1409E">
        <w:rPr>
          <w:i/>
          <w:iCs/>
          <w:color w:val="000000"/>
          <w:lang w:val="en-US"/>
        </w:rPr>
        <w:t xml:space="preserve">Sub-Committee on Future Security and </w:t>
      </w:r>
      <w:proofErr w:type="spellStart"/>
      <w:r w:rsidRPr="00A1409E">
        <w:rPr>
          <w:i/>
          <w:iCs/>
          <w:color w:val="000000"/>
          <w:lang w:val="en-US"/>
        </w:rPr>
        <w:t>Defence</w:t>
      </w:r>
      <w:proofErr w:type="spellEnd"/>
      <w:r w:rsidRPr="00A1409E">
        <w:rPr>
          <w:i/>
          <w:iCs/>
          <w:color w:val="000000"/>
          <w:lang w:val="en-US"/>
        </w:rPr>
        <w:t xml:space="preserve"> Capabilities</w:t>
      </w:r>
    </w:p>
    <w:p w:rsidRPr="00A1409E" w:rsidR="00540382" w:rsidP="00765F9A" w:rsidRDefault="00B6420F" w14:paraId="2872658F" w14:textId="14EDE5D4">
      <w:pPr>
        <w:pStyle w:val="Lijstalinea"/>
        <w:ind w:left="2844"/>
        <w:rPr>
          <w:color w:val="000000"/>
          <w:lang w:val="en-US"/>
        </w:rPr>
      </w:pPr>
      <w:r w:rsidRPr="00A1409E">
        <w:rPr>
          <w:color w:val="000000"/>
          <w:lang w:val="en-US"/>
        </w:rPr>
        <w:t xml:space="preserve">Recruitment, Retention and the Will to Fight: Forging NATO’s Future Forces, </w:t>
      </w:r>
      <w:r w:rsidRPr="00A1409E" w:rsidR="00540382">
        <w:rPr>
          <w:color w:val="000000"/>
          <w:lang w:val="en-US"/>
        </w:rPr>
        <w:t>rapporteur Spyridon KYRIAKIS</w:t>
      </w:r>
      <w:r w:rsidRPr="00A1409E">
        <w:rPr>
          <w:color w:val="000000"/>
          <w:lang w:val="en-US"/>
        </w:rPr>
        <w:t xml:space="preserve"> </w:t>
      </w:r>
      <w:r w:rsidRPr="00A1409E" w:rsidR="00540382">
        <w:rPr>
          <w:color w:val="000000"/>
          <w:lang w:val="en-US"/>
        </w:rPr>
        <w:t>(Gr</w:t>
      </w:r>
      <w:r w:rsidRPr="00A1409E" w:rsidR="000237CD">
        <w:rPr>
          <w:color w:val="000000"/>
          <w:lang w:val="en-US"/>
        </w:rPr>
        <w:t>iekenland</w:t>
      </w:r>
      <w:r w:rsidRPr="00A1409E" w:rsidR="00540382">
        <w:rPr>
          <w:color w:val="000000"/>
          <w:lang w:val="en-US"/>
        </w:rPr>
        <w:t>)</w:t>
      </w:r>
    </w:p>
    <w:p w:rsidRPr="00A1409E" w:rsidR="00B6420F" w:rsidP="00765F9A" w:rsidRDefault="006778BE" w14:paraId="3F825356" w14:textId="574B0936">
      <w:pPr>
        <w:pStyle w:val="Lijstalinea"/>
        <w:ind w:left="2844"/>
        <w:rPr>
          <w:color w:val="000000"/>
          <w:lang w:val="en-GB"/>
        </w:rPr>
      </w:pPr>
      <w:r w:rsidRPr="00A1409E">
        <w:rPr>
          <w:i/>
          <w:iCs/>
          <w:color w:val="000000"/>
          <w:lang w:val="en-GB"/>
        </w:rPr>
        <w:t>Special Report</w:t>
      </w:r>
    </w:p>
    <w:p w:rsidRPr="00A1409E" w:rsidR="006778BE" w:rsidP="00765F9A" w:rsidRDefault="00CB4B2C" w14:paraId="7065E0EE" w14:textId="671F87A3">
      <w:pPr>
        <w:pStyle w:val="Lijstalinea"/>
        <w:ind w:left="2844"/>
        <w:rPr>
          <w:color w:val="000000"/>
          <w:lang w:val="en-GB"/>
        </w:rPr>
      </w:pPr>
      <w:r w:rsidRPr="00A1409E">
        <w:rPr>
          <w:color w:val="000000"/>
          <w:lang w:val="en-GB"/>
        </w:rPr>
        <w:t>Seabed and Space – Countering Complex Challenges to NATO’s Deterrence and Defence, rapporteur Mike TURNER (</w:t>
      </w:r>
      <w:proofErr w:type="spellStart"/>
      <w:r w:rsidRPr="00A1409E">
        <w:rPr>
          <w:color w:val="000000"/>
          <w:lang w:val="en-GB"/>
        </w:rPr>
        <w:t>Verenigde</w:t>
      </w:r>
      <w:proofErr w:type="spellEnd"/>
      <w:r w:rsidRPr="00A1409E">
        <w:rPr>
          <w:color w:val="000000"/>
          <w:lang w:val="en-GB"/>
        </w:rPr>
        <w:t xml:space="preserve"> Staten)</w:t>
      </w:r>
    </w:p>
    <w:p w:rsidR="00CB4B2C" w:rsidP="00765F9A" w:rsidRDefault="00CB4B2C" w14:paraId="79951D7A" w14:textId="77777777">
      <w:pPr>
        <w:pStyle w:val="Lijstalinea"/>
        <w:ind w:left="2844"/>
        <w:rPr>
          <w:color w:val="000000"/>
          <w:lang w:val="en-GB"/>
        </w:rPr>
      </w:pPr>
    </w:p>
    <w:p w:rsidR="00DD723B" w:rsidP="00765F9A" w:rsidRDefault="00DD723B" w14:paraId="383C76F8" w14:textId="77777777">
      <w:pPr>
        <w:pStyle w:val="Lijstalinea"/>
        <w:ind w:left="2844"/>
        <w:rPr>
          <w:color w:val="000000"/>
          <w:lang w:val="en-GB"/>
        </w:rPr>
      </w:pPr>
    </w:p>
    <w:p w:rsidRPr="00A1409E" w:rsidR="00DD723B" w:rsidP="00765F9A" w:rsidRDefault="00DD723B" w14:paraId="3B5EF6C6" w14:textId="77777777">
      <w:pPr>
        <w:pStyle w:val="Lijstalinea"/>
        <w:ind w:left="2844"/>
        <w:rPr>
          <w:color w:val="000000"/>
          <w:lang w:val="en-GB"/>
        </w:rPr>
      </w:pPr>
    </w:p>
    <w:p w:rsidRPr="00A1409E" w:rsidR="00CB4B2C" w:rsidP="00765F9A" w:rsidRDefault="00E97101" w14:paraId="47AB2A72" w14:textId="27E46063">
      <w:pPr>
        <w:pStyle w:val="Lijstalinea"/>
        <w:ind w:left="2844"/>
        <w:rPr>
          <w:color w:val="000000"/>
          <w:lang w:val="en-GB"/>
        </w:rPr>
      </w:pPr>
      <w:r w:rsidRPr="00A1409E">
        <w:rPr>
          <w:i/>
          <w:iCs/>
          <w:color w:val="000000"/>
          <w:lang w:val="en-GB"/>
        </w:rPr>
        <w:t>Economics and Security Committee</w:t>
      </w:r>
    </w:p>
    <w:p w:rsidRPr="00A1409E" w:rsidR="00E97101" w:rsidP="00765F9A" w:rsidRDefault="00E97101" w14:paraId="1A8C643B" w14:textId="0A483CE8">
      <w:pPr>
        <w:pStyle w:val="Lijstalinea"/>
        <w:ind w:left="2844"/>
        <w:rPr>
          <w:color w:val="000000"/>
          <w:lang w:val="en-GB"/>
        </w:rPr>
      </w:pPr>
      <w:r w:rsidRPr="00A1409E">
        <w:rPr>
          <w:color w:val="000000"/>
          <w:lang w:val="en-GB"/>
        </w:rPr>
        <w:t>Sustaining Increased Defence Spending: Economic Consequences, rapporteur Bart KROON (Nederland)</w:t>
      </w:r>
    </w:p>
    <w:p w:rsidRPr="00A1409E" w:rsidR="00B14751" w:rsidP="00765F9A" w:rsidRDefault="00B14751" w14:paraId="7E85F6BE" w14:textId="025207F3">
      <w:pPr>
        <w:pStyle w:val="Lijstalinea"/>
        <w:ind w:left="2844"/>
        <w:rPr>
          <w:i/>
          <w:iCs/>
          <w:color w:val="000000"/>
          <w:lang w:val="en-GB"/>
        </w:rPr>
      </w:pPr>
      <w:r w:rsidRPr="00A1409E">
        <w:rPr>
          <w:i/>
          <w:iCs/>
          <w:color w:val="000000"/>
          <w:lang w:val="en-GB"/>
        </w:rPr>
        <w:t>Sub-Committee on Transition and Development</w:t>
      </w:r>
    </w:p>
    <w:p w:rsidRPr="00A1409E" w:rsidR="00B14751" w:rsidP="00765F9A" w:rsidRDefault="00B14751" w14:paraId="627FB32A" w14:textId="079B14B6">
      <w:pPr>
        <w:pStyle w:val="Lijstalinea"/>
        <w:ind w:left="2844"/>
        <w:rPr>
          <w:color w:val="000000"/>
          <w:lang w:val="en-GB"/>
        </w:rPr>
      </w:pPr>
      <w:r w:rsidRPr="00A1409E">
        <w:rPr>
          <w:color w:val="000000"/>
          <w:lang w:val="en-GB"/>
        </w:rPr>
        <w:t>Critical Raw Materials and Impact on Defence, rapporteur Phil BRICKELL (</w:t>
      </w:r>
      <w:proofErr w:type="spellStart"/>
      <w:r w:rsidRPr="00A1409E">
        <w:rPr>
          <w:color w:val="000000"/>
          <w:lang w:val="en-GB"/>
        </w:rPr>
        <w:t>Verenigd</w:t>
      </w:r>
      <w:proofErr w:type="spellEnd"/>
      <w:r w:rsidRPr="00A1409E">
        <w:rPr>
          <w:color w:val="000000"/>
          <w:lang w:val="en-GB"/>
        </w:rPr>
        <w:t xml:space="preserve"> </w:t>
      </w:r>
      <w:proofErr w:type="spellStart"/>
      <w:r w:rsidRPr="00A1409E">
        <w:rPr>
          <w:color w:val="000000"/>
          <w:lang w:val="en-GB"/>
        </w:rPr>
        <w:t>Koninkrijk</w:t>
      </w:r>
      <w:proofErr w:type="spellEnd"/>
      <w:r w:rsidRPr="00A1409E">
        <w:rPr>
          <w:color w:val="000000"/>
          <w:lang w:val="en-GB"/>
        </w:rPr>
        <w:t>)</w:t>
      </w:r>
    </w:p>
    <w:p w:rsidRPr="00A1409E" w:rsidR="00B14751" w:rsidP="00765F9A" w:rsidRDefault="00B14751" w14:paraId="7D464646" w14:textId="188CED4E">
      <w:pPr>
        <w:pStyle w:val="Lijstalinea"/>
        <w:ind w:left="2844"/>
        <w:rPr>
          <w:color w:val="000000"/>
          <w:lang w:val="en-GB"/>
        </w:rPr>
      </w:pPr>
      <w:r w:rsidRPr="00A1409E">
        <w:rPr>
          <w:i/>
          <w:iCs/>
          <w:color w:val="000000"/>
          <w:lang w:val="en-GB"/>
        </w:rPr>
        <w:t>Sub-Committee on Transatlantic Economic Relations</w:t>
      </w:r>
    </w:p>
    <w:p w:rsidRPr="00A1409E" w:rsidR="00540382" w:rsidP="00765F9A" w:rsidRDefault="00B14751" w14:paraId="1C4124FB" w14:textId="364EF170">
      <w:pPr>
        <w:pStyle w:val="Lijstalinea"/>
        <w:ind w:left="2844"/>
        <w:rPr>
          <w:color w:val="000000"/>
          <w:lang w:val="en-US"/>
        </w:rPr>
      </w:pPr>
      <w:r w:rsidRPr="00A1409E">
        <w:rPr>
          <w:color w:val="000000"/>
          <w:lang w:val="en-GB"/>
        </w:rPr>
        <w:t xml:space="preserve">Transatlantic Energy Security and Impact on Defence, </w:t>
      </w:r>
      <w:r w:rsidRPr="00A1409E" w:rsidR="00540382">
        <w:rPr>
          <w:color w:val="000000"/>
          <w:lang w:val="en-US"/>
        </w:rPr>
        <w:t>rapporteur Neal Patrick DUNN (</w:t>
      </w:r>
      <w:proofErr w:type="spellStart"/>
      <w:r w:rsidRPr="00A1409E" w:rsidR="000237CD">
        <w:rPr>
          <w:color w:val="000000"/>
          <w:lang w:val="en-US"/>
        </w:rPr>
        <w:t>Verenigde</w:t>
      </w:r>
      <w:proofErr w:type="spellEnd"/>
      <w:r w:rsidRPr="00A1409E" w:rsidR="000237CD">
        <w:rPr>
          <w:color w:val="000000"/>
          <w:lang w:val="en-US"/>
        </w:rPr>
        <w:t xml:space="preserve"> Staten</w:t>
      </w:r>
      <w:r w:rsidRPr="00A1409E" w:rsidR="00540382">
        <w:rPr>
          <w:color w:val="000000"/>
          <w:lang w:val="en-US"/>
        </w:rPr>
        <w:t xml:space="preserve">) </w:t>
      </w:r>
    </w:p>
    <w:p w:rsidRPr="00A1409E" w:rsidR="00B14751" w:rsidP="00765F9A" w:rsidRDefault="00B14751" w14:paraId="13FED50E" w14:textId="77777777">
      <w:pPr>
        <w:pStyle w:val="Lijstalinea"/>
        <w:ind w:left="2844"/>
        <w:rPr>
          <w:i/>
          <w:iCs/>
          <w:color w:val="000000"/>
          <w:lang w:val="en-US"/>
        </w:rPr>
      </w:pPr>
    </w:p>
    <w:p w:rsidRPr="00A1409E" w:rsidR="00B14751" w:rsidP="00765F9A" w:rsidRDefault="00715535" w14:paraId="6739EFC7" w14:textId="25F7612B">
      <w:pPr>
        <w:pStyle w:val="Lijstalinea"/>
        <w:ind w:left="2844"/>
        <w:rPr>
          <w:i/>
          <w:iCs/>
          <w:color w:val="000000"/>
          <w:lang w:val="en-US"/>
        </w:rPr>
      </w:pPr>
      <w:r w:rsidRPr="00A1409E">
        <w:rPr>
          <w:i/>
          <w:iCs/>
          <w:color w:val="000000"/>
          <w:lang w:val="en-US"/>
        </w:rPr>
        <w:t>Political Committee</w:t>
      </w:r>
    </w:p>
    <w:p w:rsidRPr="00A1409E" w:rsidR="005F4413" w:rsidP="00765F9A" w:rsidRDefault="005F4413" w14:paraId="1F2AACEB" w14:textId="3463439C">
      <w:pPr>
        <w:pStyle w:val="Lijstalinea"/>
        <w:ind w:left="2844"/>
        <w:rPr>
          <w:color w:val="000000"/>
          <w:lang w:val="en-GB"/>
        </w:rPr>
      </w:pPr>
      <w:r w:rsidRPr="00A1409E">
        <w:rPr>
          <w:color w:val="000000"/>
          <w:lang w:val="en-GB"/>
        </w:rPr>
        <w:t>European Allies’ Contribution to Collective Defence: Enabling Burden-shifting in NATO, rapporteur Natalia POUZYREFF (</w:t>
      </w:r>
      <w:proofErr w:type="spellStart"/>
      <w:r w:rsidRPr="00A1409E">
        <w:rPr>
          <w:color w:val="000000"/>
          <w:lang w:val="en-GB"/>
        </w:rPr>
        <w:t>Frankrijk</w:t>
      </w:r>
      <w:proofErr w:type="spellEnd"/>
      <w:r w:rsidRPr="00A1409E">
        <w:rPr>
          <w:color w:val="000000"/>
          <w:lang w:val="en-GB"/>
        </w:rPr>
        <w:t>)</w:t>
      </w:r>
    </w:p>
    <w:p w:rsidRPr="00A1409E" w:rsidR="005F4413" w:rsidP="00765F9A" w:rsidRDefault="005F4413" w14:paraId="7D3BEB1B" w14:textId="2E1FA4F5">
      <w:pPr>
        <w:pStyle w:val="Lijstalinea"/>
        <w:ind w:left="2844"/>
        <w:rPr>
          <w:i/>
          <w:iCs/>
          <w:color w:val="000000"/>
          <w:lang w:val="en-GB"/>
        </w:rPr>
      </w:pPr>
      <w:r w:rsidRPr="00A1409E">
        <w:rPr>
          <w:i/>
          <w:iCs/>
          <w:color w:val="000000"/>
          <w:lang w:val="en-GB"/>
        </w:rPr>
        <w:t>Sub-Committee on NATO Partnerships</w:t>
      </w:r>
    </w:p>
    <w:p w:rsidRPr="00A1409E" w:rsidR="005F4413" w:rsidP="00765F9A" w:rsidRDefault="005F4413" w14:paraId="46FE7E31" w14:textId="53AE9447">
      <w:pPr>
        <w:pStyle w:val="Lijstalinea"/>
        <w:ind w:left="2844"/>
        <w:rPr>
          <w:color w:val="000000"/>
          <w:lang w:val="en-GB"/>
        </w:rPr>
      </w:pPr>
      <w:r w:rsidRPr="00A1409E">
        <w:rPr>
          <w:color w:val="000000"/>
          <w:lang w:val="en-GB"/>
        </w:rPr>
        <w:t>Engaging India: NATO’s Strategic Interests</w:t>
      </w:r>
      <w:r w:rsidRPr="00A1409E" w:rsidR="00C160CA">
        <w:rPr>
          <w:color w:val="000000"/>
          <w:lang w:val="en-GB"/>
        </w:rPr>
        <w:t xml:space="preserve"> and the Role of Parliamentary Diplomacy, rapporteur Tim ROCA (</w:t>
      </w:r>
      <w:proofErr w:type="spellStart"/>
      <w:r w:rsidRPr="00A1409E" w:rsidR="00C160CA">
        <w:rPr>
          <w:color w:val="000000"/>
          <w:lang w:val="en-GB"/>
        </w:rPr>
        <w:t>Verenigd</w:t>
      </w:r>
      <w:proofErr w:type="spellEnd"/>
      <w:r w:rsidRPr="00A1409E" w:rsidR="00C160CA">
        <w:rPr>
          <w:color w:val="000000"/>
          <w:lang w:val="en-GB"/>
        </w:rPr>
        <w:t xml:space="preserve"> </w:t>
      </w:r>
      <w:proofErr w:type="spellStart"/>
      <w:r w:rsidRPr="00A1409E" w:rsidR="00C160CA">
        <w:rPr>
          <w:color w:val="000000"/>
          <w:lang w:val="en-GB"/>
        </w:rPr>
        <w:t>Koninkrijk</w:t>
      </w:r>
      <w:proofErr w:type="spellEnd"/>
      <w:r w:rsidRPr="00A1409E" w:rsidR="00C160CA">
        <w:rPr>
          <w:color w:val="000000"/>
          <w:lang w:val="en-GB"/>
        </w:rPr>
        <w:t>)</w:t>
      </w:r>
    </w:p>
    <w:p w:rsidRPr="00A1409E" w:rsidR="00C160CA" w:rsidP="00765F9A" w:rsidRDefault="00C160CA" w14:paraId="77CAC3F2" w14:textId="5616C52E">
      <w:pPr>
        <w:pStyle w:val="Lijstalinea"/>
        <w:ind w:left="2844"/>
        <w:rPr>
          <w:color w:val="000000"/>
          <w:lang w:val="en-GB"/>
        </w:rPr>
      </w:pPr>
      <w:r w:rsidRPr="00A1409E">
        <w:rPr>
          <w:i/>
          <w:iCs/>
          <w:color w:val="000000"/>
          <w:lang w:val="en-GB"/>
        </w:rPr>
        <w:t>Sub-Committee on Transatlantic Relations</w:t>
      </w:r>
    </w:p>
    <w:p w:rsidRPr="00A1409E" w:rsidR="00C160CA" w:rsidP="00765F9A" w:rsidRDefault="00C160CA" w14:paraId="41F34479" w14:textId="31038C8E">
      <w:pPr>
        <w:pStyle w:val="Lijstalinea"/>
        <w:ind w:left="2844"/>
        <w:rPr>
          <w:color w:val="000000"/>
          <w:lang w:val="en-GB"/>
        </w:rPr>
      </w:pPr>
      <w:r w:rsidRPr="00A1409E">
        <w:rPr>
          <w:color w:val="000000"/>
          <w:lang w:val="en-GB"/>
        </w:rPr>
        <w:t>NATO and Security in the High North, rapporteur Simona FLAVIA (</w:t>
      </w:r>
      <w:proofErr w:type="spellStart"/>
      <w:r w:rsidRPr="00A1409E">
        <w:rPr>
          <w:color w:val="000000"/>
          <w:lang w:val="en-GB"/>
        </w:rPr>
        <w:t>Italië</w:t>
      </w:r>
      <w:proofErr w:type="spellEnd"/>
      <w:r w:rsidRPr="00A1409E">
        <w:rPr>
          <w:color w:val="000000"/>
          <w:lang w:val="en-GB"/>
        </w:rPr>
        <w:t>)</w:t>
      </w:r>
    </w:p>
    <w:p w:rsidRPr="00A1409E" w:rsidR="00C160CA" w:rsidP="00765F9A" w:rsidRDefault="00C160CA" w14:paraId="115540E6" w14:textId="77777777">
      <w:pPr>
        <w:pStyle w:val="Lijstalinea"/>
        <w:ind w:left="2844"/>
        <w:rPr>
          <w:color w:val="000000"/>
          <w:lang w:val="en-GB"/>
        </w:rPr>
      </w:pPr>
    </w:p>
    <w:p w:rsidRPr="00A1409E" w:rsidR="00C160CA" w:rsidP="00765F9A" w:rsidRDefault="00C160CA" w14:paraId="49F54A3B" w14:textId="3AF44019">
      <w:pPr>
        <w:pStyle w:val="Lijstalinea"/>
        <w:ind w:left="2844"/>
        <w:rPr>
          <w:color w:val="000000"/>
          <w:lang w:val="en-GB"/>
        </w:rPr>
      </w:pPr>
      <w:r w:rsidRPr="00A1409E">
        <w:rPr>
          <w:i/>
          <w:iCs/>
          <w:color w:val="000000"/>
          <w:lang w:val="en-GB"/>
        </w:rPr>
        <w:t>Science and Technology Committee</w:t>
      </w:r>
    </w:p>
    <w:p w:rsidRPr="00A1409E" w:rsidR="00715535" w:rsidP="00765F9A" w:rsidRDefault="00715535" w14:paraId="1B3B3529" w14:textId="7EB77499">
      <w:pPr>
        <w:pStyle w:val="Lijstalinea"/>
        <w:ind w:left="2844"/>
        <w:rPr>
          <w:color w:val="000000"/>
          <w:lang w:val="en-GB"/>
        </w:rPr>
      </w:pPr>
      <w:r w:rsidRPr="00A1409E">
        <w:rPr>
          <w:color w:val="000000"/>
          <w:lang w:val="en-GB"/>
        </w:rPr>
        <w:t>Safeguarding Allied Research and Innovation, rapporteur Stuart ANDERSON (</w:t>
      </w:r>
      <w:proofErr w:type="spellStart"/>
      <w:r w:rsidRPr="00A1409E">
        <w:rPr>
          <w:color w:val="000000"/>
          <w:lang w:val="en-GB"/>
        </w:rPr>
        <w:t>Verenigd</w:t>
      </w:r>
      <w:proofErr w:type="spellEnd"/>
      <w:r w:rsidRPr="00A1409E">
        <w:rPr>
          <w:color w:val="000000"/>
          <w:lang w:val="en-GB"/>
        </w:rPr>
        <w:t xml:space="preserve"> </w:t>
      </w:r>
      <w:proofErr w:type="spellStart"/>
      <w:r w:rsidRPr="00A1409E">
        <w:rPr>
          <w:color w:val="000000"/>
          <w:lang w:val="en-GB"/>
        </w:rPr>
        <w:t>Koninkrijk</w:t>
      </w:r>
      <w:proofErr w:type="spellEnd"/>
      <w:r w:rsidRPr="00A1409E">
        <w:rPr>
          <w:color w:val="000000"/>
          <w:lang w:val="en-GB"/>
        </w:rPr>
        <w:t>)</w:t>
      </w:r>
    </w:p>
    <w:p w:rsidRPr="00A1409E" w:rsidR="00C160CA" w:rsidP="00765F9A" w:rsidRDefault="005F4413" w14:paraId="4F8D806C" w14:textId="77777777">
      <w:pPr>
        <w:pStyle w:val="Lijstalinea"/>
        <w:ind w:left="2844"/>
        <w:rPr>
          <w:color w:val="000000"/>
          <w:lang w:val="en-GB"/>
        </w:rPr>
      </w:pPr>
      <w:r w:rsidRPr="00A1409E">
        <w:rPr>
          <w:i/>
          <w:iCs/>
          <w:color w:val="000000"/>
          <w:lang w:val="en-GB"/>
        </w:rPr>
        <w:t>Sub-Committee on Technology</w:t>
      </w:r>
      <w:r w:rsidRPr="00A1409E" w:rsidR="00C160CA">
        <w:rPr>
          <w:i/>
          <w:iCs/>
          <w:color w:val="000000"/>
          <w:lang w:val="en-GB"/>
        </w:rPr>
        <w:t>, Trends and Security</w:t>
      </w:r>
    </w:p>
    <w:p w:rsidRPr="00A1409E" w:rsidR="00C160CA" w:rsidP="00765F9A" w:rsidRDefault="00C160CA" w14:paraId="6A623D00" w14:textId="77777777">
      <w:pPr>
        <w:pStyle w:val="Lijstalinea"/>
        <w:ind w:left="2844"/>
        <w:rPr>
          <w:color w:val="000000"/>
          <w:lang w:val="en-GB"/>
        </w:rPr>
      </w:pPr>
      <w:r w:rsidRPr="00A1409E">
        <w:rPr>
          <w:color w:val="000000"/>
          <w:lang w:val="en-GB"/>
        </w:rPr>
        <w:t>Financing the Future Force: Unlocking Capital for Defence Innovation, rapporteur Sven CLEMENT (Luxemburg)</w:t>
      </w:r>
    </w:p>
    <w:p w:rsidRPr="00A1409E" w:rsidR="004E4AF8" w:rsidP="00765F9A" w:rsidRDefault="005F4413" w14:paraId="040AA1E1" w14:textId="61B80F22">
      <w:pPr>
        <w:pStyle w:val="Lijstalinea"/>
        <w:ind w:left="2844"/>
        <w:rPr>
          <w:color w:val="000000"/>
          <w:lang w:val="en-GB"/>
        </w:rPr>
      </w:pPr>
      <w:r w:rsidRPr="00A1409E">
        <w:rPr>
          <w:i/>
          <w:iCs/>
          <w:color w:val="000000"/>
          <w:lang w:val="en-GB"/>
        </w:rPr>
        <w:t xml:space="preserve"> </w:t>
      </w:r>
      <w:r w:rsidRPr="00A1409E" w:rsidR="004E4AF8">
        <w:rPr>
          <w:i/>
          <w:iCs/>
          <w:color w:val="000000"/>
          <w:lang w:val="en-GB"/>
        </w:rPr>
        <w:t>Special Report</w:t>
      </w:r>
    </w:p>
    <w:p w:rsidRPr="00A1409E" w:rsidR="004E4AF8" w:rsidP="00765F9A" w:rsidRDefault="004E4AF8" w14:paraId="2FB9EDDE" w14:textId="7F95575C">
      <w:pPr>
        <w:pStyle w:val="Lijstalinea"/>
        <w:ind w:left="2844"/>
        <w:rPr>
          <w:color w:val="000000"/>
          <w:lang w:val="en-GB"/>
        </w:rPr>
      </w:pPr>
      <w:r w:rsidRPr="00A1409E">
        <w:rPr>
          <w:color w:val="000000"/>
          <w:lang w:val="en-GB"/>
        </w:rPr>
        <w:t>Responding to Modern Warfare: Integrating Directed Energy Weapons into the NATO Force Mix, rapporteur Zan MAHNIC (</w:t>
      </w:r>
      <w:proofErr w:type="spellStart"/>
      <w:r w:rsidRPr="00A1409E">
        <w:rPr>
          <w:color w:val="000000"/>
          <w:lang w:val="en-GB"/>
        </w:rPr>
        <w:t>Slovenië</w:t>
      </w:r>
      <w:proofErr w:type="spellEnd"/>
      <w:r w:rsidRPr="00A1409E">
        <w:rPr>
          <w:color w:val="000000"/>
          <w:lang w:val="en-GB"/>
        </w:rPr>
        <w:t>)</w:t>
      </w:r>
    </w:p>
    <w:p w:rsidRPr="00A1409E" w:rsidR="00715535" w:rsidP="00765F9A" w:rsidRDefault="00715535" w14:paraId="02B623C2" w14:textId="77777777">
      <w:pPr>
        <w:pStyle w:val="Lijstalinea"/>
        <w:ind w:left="2844"/>
        <w:rPr>
          <w:color w:val="000000"/>
          <w:lang w:val="en-GB"/>
        </w:rPr>
      </w:pPr>
    </w:p>
    <w:p w:rsidRPr="00A1409E" w:rsidR="00715535" w:rsidP="00765F9A" w:rsidRDefault="00E9404B" w14:paraId="585C70C7" w14:textId="465AF335">
      <w:pPr>
        <w:pStyle w:val="Lijstalinea"/>
        <w:ind w:left="2844"/>
        <w:rPr>
          <w:color w:val="000000"/>
          <w:lang w:val="en-GB"/>
        </w:rPr>
      </w:pPr>
      <w:r w:rsidRPr="00A1409E">
        <w:rPr>
          <w:i/>
          <w:iCs/>
          <w:color w:val="000000"/>
          <w:lang w:val="en-GB"/>
        </w:rPr>
        <w:t>Mediterranean and Middle East Special Group</w:t>
      </w:r>
    </w:p>
    <w:p w:rsidRPr="00A1409E" w:rsidR="00E9404B" w:rsidP="00765F9A" w:rsidRDefault="00E9404B" w14:paraId="38F4645B" w14:textId="6E2B6403">
      <w:pPr>
        <w:pStyle w:val="Lijstalinea"/>
        <w:ind w:left="2844"/>
        <w:rPr>
          <w:color w:val="000000"/>
          <w:lang w:val="en-GB"/>
        </w:rPr>
      </w:pPr>
      <w:r w:rsidRPr="00A1409E">
        <w:rPr>
          <w:color w:val="000000"/>
          <w:lang w:val="en-GB"/>
        </w:rPr>
        <w:t xml:space="preserve">Securing Key </w:t>
      </w:r>
      <w:proofErr w:type="spellStart"/>
      <w:r w:rsidRPr="00A1409E">
        <w:rPr>
          <w:color w:val="000000"/>
          <w:lang w:val="en-GB"/>
        </w:rPr>
        <w:t>Martime</w:t>
      </w:r>
      <w:proofErr w:type="spellEnd"/>
      <w:r w:rsidRPr="00A1409E">
        <w:rPr>
          <w:color w:val="000000"/>
          <w:lang w:val="en-GB"/>
        </w:rPr>
        <w:t xml:space="preserve"> Chokepoints and Critical Undersea Infrastructure in NATO’s Southern Neighbourhood, rapporteur Rachid TEMAL (</w:t>
      </w:r>
      <w:proofErr w:type="spellStart"/>
      <w:r w:rsidRPr="00A1409E">
        <w:rPr>
          <w:color w:val="000000"/>
          <w:lang w:val="en-GB"/>
        </w:rPr>
        <w:t>Frankrijk</w:t>
      </w:r>
      <w:proofErr w:type="spellEnd"/>
      <w:r w:rsidRPr="00A1409E">
        <w:rPr>
          <w:color w:val="000000"/>
          <w:lang w:val="en-GB"/>
        </w:rPr>
        <w:t>)</w:t>
      </w:r>
    </w:p>
    <w:p w:rsidRPr="00A1409E" w:rsidR="00E9404B" w:rsidP="00765F9A" w:rsidRDefault="00E9404B" w14:paraId="0E1B71A9" w14:textId="77777777">
      <w:pPr>
        <w:pStyle w:val="Lijstalinea"/>
        <w:ind w:left="2844"/>
        <w:rPr>
          <w:color w:val="000000"/>
          <w:lang w:val="en-GB"/>
        </w:rPr>
      </w:pPr>
    </w:p>
    <w:p w:rsidRPr="00A1409E" w:rsidR="00E9404B" w:rsidP="00765F9A" w:rsidRDefault="00E9404B" w14:paraId="4381B0AC" w14:textId="36812396">
      <w:pPr>
        <w:pStyle w:val="Lijstalinea"/>
        <w:ind w:left="2844"/>
        <w:rPr>
          <w:color w:val="000000"/>
          <w:lang w:val="en-GB"/>
        </w:rPr>
      </w:pPr>
      <w:r w:rsidRPr="00A1409E">
        <w:rPr>
          <w:i/>
          <w:iCs/>
          <w:color w:val="000000"/>
          <w:lang w:val="en-GB"/>
        </w:rPr>
        <w:t>Ukraine-NATO Interparliamentary Council</w:t>
      </w:r>
    </w:p>
    <w:p w:rsidRPr="00A1409E" w:rsidR="00E9404B" w:rsidP="00765F9A" w:rsidRDefault="00933CDE" w14:paraId="749FADAD" w14:textId="28CB15C2">
      <w:pPr>
        <w:pStyle w:val="Lijstalinea"/>
        <w:ind w:left="2844"/>
        <w:rPr>
          <w:color w:val="000000"/>
          <w:lang w:val="en-GB"/>
        </w:rPr>
      </w:pPr>
      <w:r w:rsidRPr="00A1409E">
        <w:rPr>
          <w:color w:val="000000"/>
          <w:lang w:val="en-GB"/>
        </w:rPr>
        <w:t xml:space="preserve">Ukraine’s Wartime Defence Procurement: Next Steps for Ukraine and Lessons for NATO Allies, co-rapporteurs </w:t>
      </w:r>
      <w:proofErr w:type="spellStart"/>
      <w:r w:rsidRPr="00A1409E">
        <w:rPr>
          <w:color w:val="000000"/>
          <w:lang w:val="en-GB"/>
        </w:rPr>
        <w:t>Yehor</w:t>
      </w:r>
      <w:proofErr w:type="spellEnd"/>
      <w:r w:rsidRPr="00A1409E">
        <w:rPr>
          <w:color w:val="000000"/>
          <w:lang w:val="en-GB"/>
        </w:rPr>
        <w:t xml:space="preserve"> CHERNIEV (</w:t>
      </w:r>
      <w:proofErr w:type="spellStart"/>
      <w:r w:rsidRPr="00A1409E">
        <w:rPr>
          <w:color w:val="000000"/>
          <w:lang w:val="en-GB"/>
        </w:rPr>
        <w:t>Oekraïne</w:t>
      </w:r>
      <w:proofErr w:type="spellEnd"/>
      <w:r w:rsidRPr="00A1409E">
        <w:rPr>
          <w:color w:val="000000"/>
          <w:lang w:val="en-GB"/>
        </w:rPr>
        <w:t xml:space="preserve">) </w:t>
      </w:r>
      <w:proofErr w:type="spellStart"/>
      <w:r w:rsidRPr="00A1409E">
        <w:rPr>
          <w:color w:val="000000"/>
          <w:lang w:val="en-GB"/>
        </w:rPr>
        <w:t>en</w:t>
      </w:r>
      <w:proofErr w:type="spellEnd"/>
      <w:r w:rsidRPr="00A1409E">
        <w:rPr>
          <w:color w:val="000000"/>
          <w:lang w:val="en-GB"/>
        </w:rPr>
        <w:t xml:space="preserve"> Marko MIHKELSON (</w:t>
      </w:r>
      <w:proofErr w:type="spellStart"/>
      <w:r w:rsidRPr="00A1409E">
        <w:rPr>
          <w:color w:val="000000"/>
          <w:lang w:val="en-GB"/>
        </w:rPr>
        <w:t>Slovenië</w:t>
      </w:r>
      <w:proofErr w:type="spellEnd"/>
      <w:r w:rsidRPr="00A1409E">
        <w:rPr>
          <w:color w:val="000000"/>
          <w:lang w:val="en-GB"/>
        </w:rPr>
        <w:t>)</w:t>
      </w:r>
    </w:p>
    <w:p w:rsidRPr="000237CD" w:rsidR="00B86E5B" w:rsidP="003B1A2D" w:rsidRDefault="00B86E5B" w14:paraId="4DE3D03B" w14:textId="77777777">
      <w:pPr>
        <w:ind w:left="2484" w:firstLine="708"/>
        <w:rPr>
          <w:lang w:val="en-GB"/>
        </w:rPr>
      </w:pPr>
    </w:p>
    <w:p w:rsidRPr="000237CD" w:rsidR="0067094D" w:rsidP="00765F9A" w:rsidRDefault="003B1A2D" w14:paraId="078F9945" w14:textId="77777777">
      <w:pPr>
        <w:ind w:left="2124" w:firstLine="708"/>
      </w:pPr>
      <w:r w:rsidRPr="000237CD">
        <w:t xml:space="preserve">De voorzitter van de delegatie, </w:t>
      </w:r>
    </w:p>
    <w:p w:rsidRPr="000237CD" w:rsidR="003B1A2D" w:rsidP="00765F9A" w:rsidRDefault="00540382" w14:paraId="52543FB8" w14:textId="3F8D80BF">
      <w:pPr>
        <w:ind w:left="2124" w:firstLine="708"/>
      </w:pPr>
      <w:r w:rsidRPr="000237CD">
        <w:t>Klaver</w:t>
      </w:r>
    </w:p>
    <w:p w:rsidRPr="000237CD" w:rsidR="003B1A2D" w:rsidP="003B1A2D" w:rsidRDefault="003B1A2D" w14:paraId="051D451F" w14:textId="77777777"/>
    <w:p w:rsidRPr="000237CD" w:rsidR="003B1A2D" w:rsidP="00765F9A" w:rsidRDefault="003B1A2D" w14:paraId="4EF1707B" w14:textId="48B59907">
      <w:pPr>
        <w:ind w:left="2124" w:firstLine="708"/>
      </w:pPr>
      <w:r w:rsidRPr="000237CD">
        <w:t>De griffier van de delegatie,</w:t>
      </w:r>
    </w:p>
    <w:p w:rsidRPr="000237CD" w:rsidR="003B1A2D" w:rsidP="00765F9A" w:rsidRDefault="0082724E" w14:paraId="1F74FDB2" w14:textId="013CA5FA">
      <w:pPr>
        <w:ind w:left="2124" w:firstLine="708"/>
      </w:pPr>
      <w:r>
        <w:t>Christiaanse</w:t>
      </w:r>
    </w:p>
    <w:p w:rsidRPr="000237CD" w:rsidR="000C41D3" w:rsidP="00B542B6" w:rsidRDefault="009C103C" w14:paraId="6635556D" w14:textId="77777777">
      <w:pPr>
        <w:ind w:left="3195"/>
      </w:pPr>
      <w:r w:rsidRPr="000237CD">
        <w:tab/>
      </w:r>
    </w:p>
    <w:sectPr w:rsidRPr="000237CD" w:rsidR="000C41D3" w:rsidSect="006031C0">
      <w:footerReference w:type="even"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F661" w14:textId="77777777" w:rsidR="00154801" w:rsidRDefault="00154801">
      <w:r>
        <w:separator/>
      </w:r>
    </w:p>
  </w:endnote>
  <w:endnote w:type="continuationSeparator" w:id="0">
    <w:p w14:paraId="419DBD62" w14:textId="77777777" w:rsidR="00154801" w:rsidRDefault="0015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C51" w14:textId="77777777"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36736" w14:textId="77777777" w:rsidR="00FB7148" w:rsidRDefault="00FB7148" w:rsidP="00F9587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479D" w14:textId="23BB692E"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E17A4">
      <w:rPr>
        <w:rStyle w:val="Paginanummer"/>
        <w:noProof/>
      </w:rPr>
      <w:t>1</w:t>
    </w:r>
    <w:r>
      <w:rPr>
        <w:rStyle w:val="Paginanummer"/>
      </w:rPr>
      <w:fldChar w:fldCharType="end"/>
    </w:r>
  </w:p>
  <w:p w14:paraId="50E03910" w14:textId="77777777" w:rsidR="00FB7148" w:rsidRDefault="00FB7148" w:rsidP="00F9587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31FAC" w14:textId="77777777" w:rsidR="00154801" w:rsidRDefault="00154801">
      <w:r>
        <w:separator/>
      </w:r>
    </w:p>
  </w:footnote>
  <w:footnote w:type="continuationSeparator" w:id="0">
    <w:p w14:paraId="587B0044" w14:textId="77777777" w:rsidR="00154801" w:rsidRDefault="00154801">
      <w:r>
        <w:continuationSeparator/>
      </w:r>
    </w:p>
  </w:footnote>
  <w:footnote w:id="1">
    <w:p w14:paraId="6854908C" w14:textId="3CB5986F" w:rsidR="009D6089" w:rsidRDefault="009D6089">
      <w:pPr>
        <w:pStyle w:val="Voetnoottekst"/>
      </w:pPr>
      <w:r>
        <w:rPr>
          <w:rStyle w:val="Voetnootmarkering"/>
        </w:rPr>
        <w:footnoteRef/>
      </w:r>
      <w:r>
        <w:t xml:space="preserve"> De verklaring is als bijlage bij dit verslag opgenomen.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B60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2" w15:restartNumberingAfterBreak="0">
    <w:nsid w:val="0CA834DB"/>
    <w:multiLevelType w:val="hybridMultilevel"/>
    <w:tmpl w:val="07301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CA4372"/>
    <w:multiLevelType w:val="hybridMultilevel"/>
    <w:tmpl w:val="20CECB3C"/>
    <w:lvl w:ilvl="0" w:tplc="6ACA2B8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D44336"/>
    <w:multiLevelType w:val="hybridMultilevel"/>
    <w:tmpl w:val="CDFCC1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3E7B7A"/>
    <w:multiLevelType w:val="hybridMultilevel"/>
    <w:tmpl w:val="D9E02628"/>
    <w:lvl w:ilvl="0" w:tplc="015EF3FE">
      <w:start w:val="1"/>
      <w:numFmt w:val="decimal"/>
      <w:lvlText w:val="%1)"/>
      <w:lvlJc w:val="left"/>
      <w:pPr>
        <w:tabs>
          <w:tab w:val="num" w:pos="3555"/>
        </w:tabs>
        <w:ind w:left="3555" w:hanging="360"/>
      </w:pPr>
      <w:rPr>
        <w:rFonts w:hint="default"/>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6" w15:restartNumberingAfterBreak="0">
    <w:nsid w:val="1BE42DFD"/>
    <w:multiLevelType w:val="hybridMultilevel"/>
    <w:tmpl w:val="F3E683BA"/>
    <w:lvl w:ilvl="0" w:tplc="BA22607C">
      <w:start w:val="5"/>
      <w:numFmt w:val="bullet"/>
      <w:lvlText w:val="-"/>
      <w:lvlJc w:val="left"/>
      <w:pPr>
        <w:ind w:left="3192" w:hanging="360"/>
      </w:pPr>
      <w:rPr>
        <w:rFonts w:ascii="Times New Roman" w:eastAsia="Times New Roman" w:hAnsi="Times New Roman" w:cs="Times New Roman" w:hint="default"/>
        <w:b/>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7" w15:restartNumberingAfterBreak="0">
    <w:nsid w:val="23104EA0"/>
    <w:multiLevelType w:val="hybridMultilevel"/>
    <w:tmpl w:val="0332E5FA"/>
    <w:lvl w:ilvl="0" w:tplc="DBC00812">
      <w:start w:val="20"/>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8" w15:restartNumberingAfterBreak="0">
    <w:nsid w:val="24A62F14"/>
    <w:multiLevelType w:val="hybridMultilevel"/>
    <w:tmpl w:val="ADC6F4CA"/>
    <w:lvl w:ilvl="0" w:tplc="ECBC792A">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50D0E85"/>
    <w:multiLevelType w:val="hybridMultilevel"/>
    <w:tmpl w:val="1564E548"/>
    <w:lvl w:ilvl="0" w:tplc="740C4D5C">
      <w:start w:val="20"/>
      <w:numFmt w:val="decimal"/>
      <w:lvlText w:val="%1"/>
      <w:lvlJc w:val="left"/>
      <w:pPr>
        <w:tabs>
          <w:tab w:val="num" w:pos="3195"/>
        </w:tabs>
        <w:ind w:left="3195" w:hanging="28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E470674"/>
    <w:multiLevelType w:val="hybridMultilevel"/>
    <w:tmpl w:val="466E4A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F691AF7"/>
    <w:multiLevelType w:val="hybridMultilevel"/>
    <w:tmpl w:val="628619A2"/>
    <w:lvl w:ilvl="0" w:tplc="79CCF0E6">
      <w:start w:val="1"/>
      <w:numFmt w:val="decimal"/>
      <w:lvlText w:val="%1."/>
      <w:lvlJc w:val="left"/>
      <w:pPr>
        <w:tabs>
          <w:tab w:val="num" w:pos="3600"/>
        </w:tabs>
        <w:ind w:left="3600" w:hanging="360"/>
      </w:pPr>
      <w:rPr>
        <w:rFonts w:hint="default"/>
      </w:rPr>
    </w:lvl>
    <w:lvl w:ilvl="1" w:tplc="04130019" w:tentative="1">
      <w:start w:val="1"/>
      <w:numFmt w:val="lowerLetter"/>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2" w15:restartNumberingAfterBreak="0">
    <w:nsid w:val="30031617"/>
    <w:multiLevelType w:val="hybridMultilevel"/>
    <w:tmpl w:val="FF38D0C4"/>
    <w:lvl w:ilvl="0" w:tplc="1BDE9796">
      <w:start w:val="1"/>
      <w:numFmt w:val="decimal"/>
      <w:lvlText w:val="%1."/>
      <w:lvlJc w:val="left"/>
      <w:pPr>
        <w:ind w:left="3192" w:hanging="360"/>
      </w:pPr>
      <w:rPr>
        <w:rFonts w:hint="default"/>
        <w:b/>
      </w:rPr>
    </w:lvl>
    <w:lvl w:ilvl="1" w:tplc="04130019">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13" w15:restartNumberingAfterBreak="0">
    <w:nsid w:val="34402B39"/>
    <w:multiLevelType w:val="hybridMultilevel"/>
    <w:tmpl w:val="BE44A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B5615B"/>
    <w:multiLevelType w:val="hybridMultilevel"/>
    <w:tmpl w:val="C4B87244"/>
    <w:lvl w:ilvl="0" w:tplc="D4488452">
      <w:start w:val="1"/>
      <w:numFmt w:val="decimal"/>
      <w:lvlText w:val="%1."/>
      <w:lvlJc w:val="left"/>
      <w:pPr>
        <w:tabs>
          <w:tab w:val="num" w:pos="3555"/>
        </w:tabs>
        <w:ind w:left="3555"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15" w15:restartNumberingAfterBreak="0">
    <w:nsid w:val="49DC47DD"/>
    <w:multiLevelType w:val="hybridMultilevel"/>
    <w:tmpl w:val="6834EA72"/>
    <w:lvl w:ilvl="0" w:tplc="5CB293C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4B6DB5"/>
    <w:multiLevelType w:val="hybridMultilevel"/>
    <w:tmpl w:val="F188AD84"/>
    <w:lvl w:ilvl="0" w:tplc="04130001">
      <w:start w:val="1"/>
      <w:numFmt w:val="bullet"/>
      <w:lvlText w:val=""/>
      <w:lvlJc w:val="left"/>
      <w:pPr>
        <w:ind w:left="4320" w:hanging="360"/>
      </w:pPr>
      <w:rPr>
        <w:rFonts w:ascii="Symbol" w:hAnsi="Symbol" w:hint="default"/>
      </w:rPr>
    </w:lvl>
    <w:lvl w:ilvl="1" w:tplc="04130003" w:tentative="1">
      <w:start w:val="1"/>
      <w:numFmt w:val="bullet"/>
      <w:lvlText w:val="o"/>
      <w:lvlJc w:val="left"/>
      <w:pPr>
        <w:ind w:left="5040" w:hanging="360"/>
      </w:pPr>
      <w:rPr>
        <w:rFonts w:ascii="Courier New" w:hAnsi="Courier New" w:cs="Courier New" w:hint="default"/>
      </w:rPr>
    </w:lvl>
    <w:lvl w:ilvl="2" w:tplc="04130005" w:tentative="1">
      <w:start w:val="1"/>
      <w:numFmt w:val="bullet"/>
      <w:lvlText w:val=""/>
      <w:lvlJc w:val="left"/>
      <w:pPr>
        <w:ind w:left="5760" w:hanging="360"/>
      </w:pPr>
      <w:rPr>
        <w:rFonts w:ascii="Wingdings" w:hAnsi="Wingdings" w:hint="default"/>
      </w:rPr>
    </w:lvl>
    <w:lvl w:ilvl="3" w:tplc="04130001" w:tentative="1">
      <w:start w:val="1"/>
      <w:numFmt w:val="bullet"/>
      <w:lvlText w:val=""/>
      <w:lvlJc w:val="left"/>
      <w:pPr>
        <w:ind w:left="6480" w:hanging="360"/>
      </w:pPr>
      <w:rPr>
        <w:rFonts w:ascii="Symbol" w:hAnsi="Symbol" w:hint="default"/>
      </w:rPr>
    </w:lvl>
    <w:lvl w:ilvl="4" w:tplc="04130003" w:tentative="1">
      <w:start w:val="1"/>
      <w:numFmt w:val="bullet"/>
      <w:lvlText w:val="o"/>
      <w:lvlJc w:val="left"/>
      <w:pPr>
        <w:ind w:left="7200" w:hanging="360"/>
      </w:pPr>
      <w:rPr>
        <w:rFonts w:ascii="Courier New" w:hAnsi="Courier New" w:cs="Courier New" w:hint="default"/>
      </w:rPr>
    </w:lvl>
    <w:lvl w:ilvl="5" w:tplc="04130005" w:tentative="1">
      <w:start w:val="1"/>
      <w:numFmt w:val="bullet"/>
      <w:lvlText w:val=""/>
      <w:lvlJc w:val="left"/>
      <w:pPr>
        <w:ind w:left="7920" w:hanging="360"/>
      </w:pPr>
      <w:rPr>
        <w:rFonts w:ascii="Wingdings" w:hAnsi="Wingdings" w:hint="default"/>
      </w:rPr>
    </w:lvl>
    <w:lvl w:ilvl="6" w:tplc="04130001" w:tentative="1">
      <w:start w:val="1"/>
      <w:numFmt w:val="bullet"/>
      <w:lvlText w:val=""/>
      <w:lvlJc w:val="left"/>
      <w:pPr>
        <w:ind w:left="8640" w:hanging="360"/>
      </w:pPr>
      <w:rPr>
        <w:rFonts w:ascii="Symbol" w:hAnsi="Symbol" w:hint="default"/>
      </w:rPr>
    </w:lvl>
    <w:lvl w:ilvl="7" w:tplc="04130003" w:tentative="1">
      <w:start w:val="1"/>
      <w:numFmt w:val="bullet"/>
      <w:lvlText w:val="o"/>
      <w:lvlJc w:val="left"/>
      <w:pPr>
        <w:ind w:left="9360" w:hanging="360"/>
      </w:pPr>
      <w:rPr>
        <w:rFonts w:ascii="Courier New" w:hAnsi="Courier New" w:cs="Courier New" w:hint="default"/>
      </w:rPr>
    </w:lvl>
    <w:lvl w:ilvl="8" w:tplc="04130005" w:tentative="1">
      <w:start w:val="1"/>
      <w:numFmt w:val="bullet"/>
      <w:lvlText w:val=""/>
      <w:lvlJc w:val="left"/>
      <w:pPr>
        <w:ind w:left="10080" w:hanging="360"/>
      </w:pPr>
      <w:rPr>
        <w:rFonts w:ascii="Wingdings" w:hAnsi="Wingdings" w:hint="default"/>
      </w:rPr>
    </w:lvl>
  </w:abstractNum>
  <w:abstractNum w:abstractNumId="17" w15:restartNumberingAfterBreak="0">
    <w:nsid w:val="53540B3C"/>
    <w:multiLevelType w:val="hybridMultilevel"/>
    <w:tmpl w:val="7EBA2488"/>
    <w:lvl w:ilvl="0" w:tplc="0413000F">
      <w:start w:val="1"/>
      <w:numFmt w:val="decimal"/>
      <w:lvlText w:val="%1."/>
      <w:lvlJc w:val="left"/>
      <w:pPr>
        <w:ind w:left="2840" w:hanging="360"/>
      </w:pPr>
    </w:lvl>
    <w:lvl w:ilvl="1" w:tplc="04130019" w:tentative="1">
      <w:start w:val="1"/>
      <w:numFmt w:val="lowerLetter"/>
      <w:lvlText w:val="%2."/>
      <w:lvlJc w:val="left"/>
      <w:pPr>
        <w:ind w:left="3560" w:hanging="360"/>
      </w:pPr>
    </w:lvl>
    <w:lvl w:ilvl="2" w:tplc="0413001B" w:tentative="1">
      <w:start w:val="1"/>
      <w:numFmt w:val="lowerRoman"/>
      <w:lvlText w:val="%3."/>
      <w:lvlJc w:val="right"/>
      <w:pPr>
        <w:ind w:left="4280" w:hanging="180"/>
      </w:pPr>
    </w:lvl>
    <w:lvl w:ilvl="3" w:tplc="0413000F" w:tentative="1">
      <w:start w:val="1"/>
      <w:numFmt w:val="decimal"/>
      <w:lvlText w:val="%4."/>
      <w:lvlJc w:val="left"/>
      <w:pPr>
        <w:ind w:left="5000" w:hanging="360"/>
      </w:pPr>
    </w:lvl>
    <w:lvl w:ilvl="4" w:tplc="04130019" w:tentative="1">
      <w:start w:val="1"/>
      <w:numFmt w:val="lowerLetter"/>
      <w:lvlText w:val="%5."/>
      <w:lvlJc w:val="left"/>
      <w:pPr>
        <w:ind w:left="5720" w:hanging="360"/>
      </w:pPr>
    </w:lvl>
    <w:lvl w:ilvl="5" w:tplc="0413001B" w:tentative="1">
      <w:start w:val="1"/>
      <w:numFmt w:val="lowerRoman"/>
      <w:lvlText w:val="%6."/>
      <w:lvlJc w:val="right"/>
      <w:pPr>
        <w:ind w:left="6440" w:hanging="180"/>
      </w:pPr>
    </w:lvl>
    <w:lvl w:ilvl="6" w:tplc="0413000F" w:tentative="1">
      <w:start w:val="1"/>
      <w:numFmt w:val="decimal"/>
      <w:lvlText w:val="%7."/>
      <w:lvlJc w:val="left"/>
      <w:pPr>
        <w:ind w:left="7160" w:hanging="360"/>
      </w:pPr>
    </w:lvl>
    <w:lvl w:ilvl="7" w:tplc="04130019" w:tentative="1">
      <w:start w:val="1"/>
      <w:numFmt w:val="lowerLetter"/>
      <w:lvlText w:val="%8."/>
      <w:lvlJc w:val="left"/>
      <w:pPr>
        <w:ind w:left="7880" w:hanging="360"/>
      </w:pPr>
    </w:lvl>
    <w:lvl w:ilvl="8" w:tplc="0413001B" w:tentative="1">
      <w:start w:val="1"/>
      <w:numFmt w:val="lowerRoman"/>
      <w:lvlText w:val="%9."/>
      <w:lvlJc w:val="right"/>
      <w:pPr>
        <w:ind w:left="8600" w:hanging="180"/>
      </w:pPr>
    </w:lvl>
  </w:abstractNum>
  <w:abstractNum w:abstractNumId="18" w15:restartNumberingAfterBreak="0">
    <w:nsid w:val="555D08D6"/>
    <w:multiLevelType w:val="hybridMultilevel"/>
    <w:tmpl w:val="7222E3EA"/>
    <w:lvl w:ilvl="0" w:tplc="0413000F">
      <w:start w:val="1"/>
      <w:numFmt w:val="decimal"/>
      <w:lvlText w:val="%1."/>
      <w:lvlJc w:val="left"/>
      <w:pPr>
        <w:ind w:left="3550" w:hanging="360"/>
      </w:pPr>
    </w:lvl>
    <w:lvl w:ilvl="1" w:tplc="04130019" w:tentative="1">
      <w:start w:val="1"/>
      <w:numFmt w:val="lowerLetter"/>
      <w:lvlText w:val="%2."/>
      <w:lvlJc w:val="left"/>
      <w:pPr>
        <w:ind w:left="4270" w:hanging="360"/>
      </w:pPr>
    </w:lvl>
    <w:lvl w:ilvl="2" w:tplc="0413001B" w:tentative="1">
      <w:start w:val="1"/>
      <w:numFmt w:val="lowerRoman"/>
      <w:lvlText w:val="%3."/>
      <w:lvlJc w:val="right"/>
      <w:pPr>
        <w:ind w:left="4990" w:hanging="180"/>
      </w:pPr>
    </w:lvl>
    <w:lvl w:ilvl="3" w:tplc="0413000F" w:tentative="1">
      <w:start w:val="1"/>
      <w:numFmt w:val="decimal"/>
      <w:lvlText w:val="%4."/>
      <w:lvlJc w:val="left"/>
      <w:pPr>
        <w:ind w:left="5710" w:hanging="360"/>
      </w:pPr>
    </w:lvl>
    <w:lvl w:ilvl="4" w:tplc="04130019" w:tentative="1">
      <w:start w:val="1"/>
      <w:numFmt w:val="lowerLetter"/>
      <w:lvlText w:val="%5."/>
      <w:lvlJc w:val="left"/>
      <w:pPr>
        <w:ind w:left="6430" w:hanging="360"/>
      </w:pPr>
    </w:lvl>
    <w:lvl w:ilvl="5" w:tplc="0413001B" w:tentative="1">
      <w:start w:val="1"/>
      <w:numFmt w:val="lowerRoman"/>
      <w:lvlText w:val="%6."/>
      <w:lvlJc w:val="right"/>
      <w:pPr>
        <w:ind w:left="7150" w:hanging="180"/>
      </w:pPr>
    </w:lvl>
    <w:lvl w:ilvl="6" w:tplc="0413000F" w:tentative="1">
      <w:start w:val="1"/>
      <w:numFmt w:val="decimal"/>
      <w:lvlText w:val="%7."/>
      <w:lvlJc w:val="left"/>
      <w:pPr>
        <w:ind w:left="7870" w:hanging="360"/>
      </w:pPr>
    </w:lvl>
    <w:lvl w:ilvl="7" w:tplc="04130019" w:tentative="1">
      <w:start w:val="1"/>
      <w:numFmt w:val="lowerLetter"/>
      <w:lvlText w:val="%8."/>
      <w:lvlJc w:val="left"/>
      <w:pPr>
        <w:ind w:left="8590" w:hanging="360"/>
      </w:pPr>
    </w:lvl>
    <w:lvl w:ilvl="8" w:tplc="0413001B" w:tentative="1">
      <w:start w:val="1"/>
      <w:numFmt w:val="lowerRoman"/>
      <w:lvlText w:val="%9."/>
      <w:lvlJc w:val="right"/>
      <w:pPr>
        <w:ind w:left="9310" w:hanging="180"/>
      </w:pPr>
    </w:lvl>
  </w:abstractNum>
  <w:abstractNum w:abstractNumId="19"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0" w15:restartNumberingAfterBreak="0">
    <w:nsid w:val="63976524"/>
    <w:multiLevelType w:val="hybridMultilevel"/>
    <w:tmpl w:val="ABDEF284"/>
    <w:lvl w:ilvl="0" w:tplc="0413000F">
      <w:start w:val="1"/>
      <w:numFmt w:val="decimal"/>
      <w:lvlText w:val="%1."/>
      <w:lvlJc w:val="left"/>
      <w:pPr>
        <w:ind w:left="4970" w:hanging="360"/>
      </w:pPr>
    </w:lvl>
    <w:lvl w:ilvl="1" w:tplc="04130019" w:tentative="1">
      <w:start w:val="1"/>
      <w:numFmt w:val="lowerLetter"/>
      <w:lvlText w:val="%2."/>
      <w:lvlJc w:val="left"/>
      <w:pPr>
        <w:ind w:left="5690" w:hanging="360"/>
      </w:pPr>
    </w:lvl>
    <w:lvl w:ilvl="2" w:tplc="0413001B" w:tentative="1">
      <w:start w:val="1"/>
      <w:numFmt w:val="lowerRoman"/>
      <w:lvlText w:val="%3."/>
      <w:lvlJc w:val="right"/>
      <w:pPr>
        <w:ind w:left="6410" w:hanging="180"/>
      </w:pPr>
    </w:lvl>
    <w:lvl w:ilvl="3" w:tplc="0413000F" w:tentative="1">
      <w:start w:val="1"/>
      <w:numFmt w:val="decimal"/>
      <w:lvlText w:val="%4."/>
      <w:lvlJc w:val="left"/>
      <w:pPr>
        <w:ind w:left="7130" w:hanging="360"/>
      </w:pPr>
    </w:lvl>
    <w:lvl w:ilvl="4" w:tplc="04130019" w:tentative="1">
      <w:start w:val="1"/>
      <w:numFmt w:val="lowerLetter"/>
      <w:lvlText w:val="%5."/>
      <w:lvlJc w:val="left"/>
      <w:pPr>
        <w:ind w:left="7850" w:hanging="360"/>
      </w:pPr>
    </w:lvl>
    <w:lvl w:ilvl="5" w:tplc="0413001B" w:tentative="1">
      <w:start w:val="1"/>
      <w:numFmt w:val="lowerRoman"/>
      <w:lvlText w:val="%6."/>
      <w:lvlJc w:val="right"/>
      <w:pPr>
        <w:ind w:left="8570" w:hanging="180"/>
      </w:pPr>
    </w:lvl>
    <w:lvl w:ilvl="6" w:tplc="0413000F" w:tentative="1">
      <w:start w:val="1"/>
      <w:numFmt w:val="decimal"/>
      <w:lvlText w:val="%7."/>
      <w:lvlJc w:val="left"/>
      <w:pPr>
        <w:ind w:left="9290" w:hanging="360"/>
      </w:pPr>
    </w:lvl>
    <w:lvl w:ilvl="7" w:tplc="04130019" w:tentative="1">
      <w:start w:val="1"/>
      <w:numFmt w:val="lowerLetter"/>
      <w:lvlText w:val="%8."/>
      <w:lvlJc w:val="left"/>
      <w:pPr>
        <w:ind w:left="10010" w:hanging="360"/>
      </w:pPr>
    </w:lvl>
    <w:lvl w:ilvl="8" w:tplc="0413001B" w:tentative="1">
      <w:start w:val="1"/>
      <w:numFmt w:val="lowerRoman"/>
      <w:lvlText w:val="%9."/>
      <w:lvlJc w:val="right"/>
      <w:pPr>
        <w:ind w:left="10730" w:hanging="180"/>
      </w:pPr>
    </w:lvl>
  </w:abstractNum>
  <w:abstractNum w:abstractNumId="21" w15:restartNumberingAfterBreak="0">
    <w:nsid w:val="67420DD4"/>
    <w:multiLevelType w:val="hybridMultilevel"/>
    <w:tmpl w:val="3C6C752C"/>
    <w:lvl w:ilvl="0" w:tplc="0413000F">
      <w:start w:val="1"/>
      <w:numFmt w:val="decimal"/>
      <w:lvlText w:val="%1."/>
      <w:lvlJc w:val="left"/>
      <w:pPr>
        <w:ind w:left="4270" w:hanging="360"/>
      </w:pPr>
    </w:lvl>
    <w:lvl w:ilvl="1" w:tplc="04130019" w:tentative="1">
      <w:start w:val="1"/>
      <w:numFmt w:val="lowerLetter"/>
      <w:lvlText w:val="%2."/>
      <w:lvlJc w:val="left"/>
      <w:pPr>
        <w:ind w:left="4990" w:hanging="360"/>
      </w:pPr>
    </w:lvl>
    <w:lvl w:ilvl="2" w:tplc="0413001B" w:tentative="1">
      <w:start w:val="1"/>
      <w:numFmt w:val="lowerRoman"/>
      <w:lvlText w:val="%3."/>
      <w:lvlJc w:val="right"/>
      <w:pPr>
        <w:ind w:left="5710" w:hanging="180"/>
      </w:pPr>
    </w:lvl>
    <w:lvl w:ilvl="3" w:tplc="0413000F" w:tentative="1">
      <w:start w:val="1"/>
      <w:numFmt w:val="decimal"/>
      <w:lvlText w:val="%4."/>
      <w:lvlJc w:val="left"/>
      <w:pPr>
        <w:ind w:left="6430" w:hanging="360"/>
      </w:pPr>
    </w:lvl>
    <w:lvl w:ilvl="4" w:tplc="04130019" w:tentative="1">
      <w:start w:val="1"/>
      <w:numFmt w:val="lowerLetter"/>
      <w:lvlText w:val="%5."/>
      <w:lvlJc w:val="left"/>
      <w:pPr>
        <w:ind w:left="7150" w:hanging="360"/>
      </w:pPr>
    </w:lvl>
    <w:lvl w:ilvl="5" w:tplc="0413001B" w:tentative="1">
      <w:start w:val="1"/>
      <w:numFmt w:val="lowerRoman"/>
      <w:lvlText w:val="%6."/>
      <w:lvlJc w:val="right"/>
      <w:pPr>
        <w:ind w:left="7870" w:hanging="180"/>
      </w:pPr>
    </w:lvl>
    <w:lvl w:ilvl="6" w:tplc="0413000F" w:tentative="1">
      <w:start w:val="1"/>
      <w:numFmt w:val="decimal"/>
      <w:lvlText w:val="%7."/>
      <w:lvlJc w:val="left"/>
      <w:pPr>
        <w:ind w:left="8590" w:hanging="360"/>
      </w:pPr>
    </w:lvl>
    <w:lvl w:ilvl="7" w:tplc="04130019" w:tentative="1">
      <w:start w:val="1"/>
      <w:numFmt w:val="lowerLetter"/>
      <w:lvlText w:val="%8."/>
      <w:lvlJc w:val="left"/>
      <w:pPr>
        <w:ind w:left="9310" w:hanging="360"/>
      </w:pPr>
    </w:lvl>
    <w:lvl w:ilvl="8" w:tplc="0413001B" w:tentative="1">
      <w:start w:val="1"/>
      <w:numFmt w:val="lowerRoman"/>
      <w:lvlText w:val="%9."/>
      <w:lvlJc w:val="right"/>
      <w:pPr>
        <w:ind w:left="10030" w:hanging="180"/>
      </w:pPr>
    </w:lvl>
  </w:abstractNum>
  <w:abstractNum w:abstractNumId="22" w15:restartNumberingAfterBreak="0">
    <w:nsid w:val="6CA9576D"/>
    <w:multiLevelType w:val="hybridMultilevel"/>
    <w:tmpl w:val="22EC0566"/>
    <w:lvl w:ilvl="0" w:tplc="73DC1824">
      <w:start w:val="3"/>
      <w:numFmt w:val="decimal"/>
      <w:lvlText w:val="%1."/>
      <w:lvlJc w:val="left"/>
      <w:pPr>
        <w:tabs>
          <w:tab w:val="num" w:pos="3600"/>
        </w:tabs>
        <w:ind w:left="3600"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3" w15:restartNumberingAfterBreak="0">
    <w:nsid w:val="76457E18"/>
    <w:multiLevelType w:val="hybridMultilevel"/>
    <w:tmpl w:val="749884B6"/>
    <w:lvl w:ilvl="0" w:tplc="E1B8D5B8">
      <w:start w:val="20"/>
      <w:numFmt w:val="bullet"/>
      <w:lvlText w:val="-"/>
      <w:lvlJc w:val="left"/>
      <w:pPr>
        <w:tabs>
          <w:tab w:val="num" w:pos="3600"/>
        </w:tabs>
        <w:ind w:left="3600" w:hanging="360"/>
      </w:pPr>
      <w:rPr>
        <w:rFonts w:ascii="Times New Roman" w:eastAsia="Times New Roman" w:hAnsi="Times New Roman" w:cs="Times New Roman" w:hint="default"/>
      </w:rPr>
    </w:lvl>
    <w:lvl w:ilvl="1" w:tplc="04130003" w:tentative="1">
      <w:start w:val="1"/>
      <w:numFmt w:val="bullet"/>
      <w:lvlText w:val="o"/>
      <w:lvlJc w:val="left"/>
      <w:pPr>
        <w:tabs>
          <w:tab w:val="num" w:pos="4320"/>
        </w:tabs>
        <w:ind w:left="4320" w:hanging="360"/>
      </w:pPr>
      <w:rPr>
        <w:rFonts w:ascii="Courier New" w:hAnsi="Courier New" w:cs="Symbol" w:hint="default"/>
      </w:rPr>
    </w:lvl>
    <w:lvl w:ilvl="2" w:tplc="04130005" w:tentative="1">
      <w:start w:val="1"/>
      <w:numFmt w:val="bullet"/>
      <w:lvlText w:val=""/>
      <w:lvlJc w:val="left"/>
      <w:pPr>
        <w:tabs>
          <w:tab w:val="num" w:pos="5040"/>
        </w:tabs>
        <w:ind w:left="5040" w:hanging="360"/>
      </w:pPr>
      <w:rPr>
        <w:rFonts w:ascii="Wingdings" w:hAnsi="Wingdings" w:hint="default"/>
      </w:rPr>
    </w:lvl>
    <w:lvl w:ilvl="3" w:tplc="04130001" w:tentative="1">
      <w:start w:val="1"/>
      <w:numFmt w:val="bullet"/>
      <w:lvlText w:val=""/>
      <w:lvlJc w:val="left"/>
      <w:pPr>
        <w:tabs>
          <w:tab w:val="num" w:pos="5760"/>
        </w:tabs>
        <w:ind w:left="5760" w:hanging="360"/>
      </w:pPr>
      <w:rPr>
        <w:rFonts w:ascii="Symbol" w:hAnsi="Symbol" w:hint="default"/>
      </w:rPr>
    </w:lvl>
    <w:lvl w:ilvl="4" w:tplc="04130003" w:tentative="1">
      <w:start w:val="1"/>
      <w:numFmt w:val="bullet"/>
      <w:lvlText w:val="o"/>
      <w:lvlJc w:val="left"/>
      <w:pPr>
        <w:tabs>
          <w:tab w:val="num" w:pos="6480"/>
        </w:tabs>
        <w:ind w:left="6480" w:hanging="360"/>
      </w:pPr>
      <w:rPr>
        <w:rFonts w:ascii="Courier New" w:hAnsi="Courier New" w:cs="Symbol" w:hint="default"/>
      </w:rPr>
    </w:lvl>
    <w:lvl w:ilvl="5" w:tplc="04130005" w:tentative="1">
      <w:start w:val="1"/>
      <w:numFmt w:val="bullet"/>
      <w:lvlText w:val=""/>
      <w:lvlJc w:val="left"/>
      <w:pPr>
        <w:tabs>
          <w:tab w:val="num" w:pos="7200"/>
        </w:tabs>
        <w:ind w:left="7200" w:hanging="360"/>
      </w:pPr>
      <w:rPr>
        <w:rFonts w:ascii="Wingdings" w:hAnsi="Wingdings" w:hint="default"/>
      </w:rPr>
    </w:lvl>
    <w:lvl w:ilvl="6" w:tplc="04130001" w:tentative="1">
      <w:start w:val="1"/>
      <w:numFmt w:val="bullet"/>
      <w:lvlText w:val=""/>
      <w:lvlJc w:val="left"/>
      <w:pPr>
        <w:tabs>
          <w:tab w:val="num" w:pos="7920"/>
        </w:tabs>
        <w:ind w:left="7920" w:hanging="360"/>
      </w:pPr>
      <w:rPr>
        <w:rFonts w:ascii="Symbol" w:hAnsi="Symbol" w:hint="default"/>
      </w:rPr>
    </w:lvl>
    <w:lvl w:ilvl="7" w:tplc="04130003" w:tentative="1">
      <w:start w:val="1"/>
      <w:numFmt w:val="bullet"/>
      <w:lvlText w:val="o"/>
      <w:lvlJc w:val="left"/>
      <w:pPr>
        <w:tabs>
          <w:tab w:val="num" w:pos="8640"/>
        </w:tabs>
        <w:ind w:left="8640" w:hanging="360"/>
      </w:pPr>
      <w:rPr>
        <w:rFonts w:ascii="Courier New" w:hAnsi="Courier New" w:cs="Symbol" w:hint="default"/>
      </w:rPr>
    </w:lvl>
    <w:lvl w:ilvl="8" w:tplc="04130005" w:tentative="1">
      <w:start w:val="1"/>
      <w:numFmt w:val="bullet"/>
      <w:lvlText w:val=""/>
      <w:lvlJc w:val="left"/>
      <w:pPr>
        <w:tabs>
          <w:tab w:val="num" w:pos="9360"/>
        </w:tabs>
        <w:ind w:left="9360" w:hanging="360"/>
      </w:pPr>
      <w:rPr>
        <w:rFonts w:ascii="Wingdings" w:hAnsi="Wingdings" w:hint="default"/>
      </w:rPr>
    </w:lvl>
  </w:abstractNum>
  <w:num w:numId="1" w16cid:durableId="1472289082">
    <w:abstractNumId w:val="7"/>
  </w:num>
  <w:num w:numId="2" w16cid:durableId="104886492">
    <w:abstractNumId w:val="3"/>
  </w:num>
  <w:num w:numId="3" w16cid:durableId="1276793562">
    <w:abstractNumId w:val="9"/>
  </w:num>
  <w:num w:numId="4" w16cid:durableId="186020467">
    <w:abstractNumId w:val="15"/>
  </w:num>
  <w:num w:numId="5" w16cid:durableId="625890906">
    <w:abstractNumId w:val="8"/>
  </w:num>
  <w:num w:numId="6" w16cid:durableId="614022560">
    <w:abstractNumId w:val="14"/>
  </w:num>
  <w:num w:numId="7" w16cid:durableId="2106144347">
    <w:abstractNumId w:val="19"/>
  </w:num>
  <w:num w:numId="8" w16cid:durableId="286545783">
    <w:abstractNumId w:val="22"/>
  </w:num>
  <w:num w:numId="9" w16cid:durableId="1235047360">
    <w:abstractNumId w:val="11"/>
  </w:num>
  <w:num w:numId="10" w16cid:durableId="422337371">
    <w:abstractNumId w:val="23"/>
  </w:num>
  <w:num w:numId="11" w16cid:durableId="1608736659">
    <w:abstractNumId w:val="5"/>
  </w:num>
  <w:num w:numId="12" w16cid:durableId="413359785">
    <w:abstractNumId w:val="0"/>
  </w:num>
  <w:num w:numId="13" w16cid:durableId="1154491663">
    <w:abstractNumId w:val="16"/>
  </w:num>
  <w:num w:numId="14" w16cid:durableId="1238857540">
    <w:abstractNumId w:val="20"/>
  </w:num>
  <w:num w:numId="15" w16cid:durableId="397290747">
    <w:abstractNumId w:val="2"/>
  </w:num>
  <w:num w:numId="16" w16cid:durableId="1416127259">
    <w:abstractNumId w:val="13"/>
  </w:num>
  <w:num w:numId="17" w16cid:durableId="825973631">
    <w:abstractNumId w:val="18"/>
  </w:num>
  <w:num w:numId="18" w16cid:durableId="2086997720">
    <w:abstractNumId w:val="21"/>
  </w:num>
  <w:num w:numId="19" w16cid:durableId="780222958">
    <w:abstractNumId w:val="17"/>
  </w:num>
  <w:num w:numId="20" w16cid:durableId="852493085">
    <w:abstractNumId w:val="1"/>
  </w:num>
  <w:num w:numId="21" w16cid:durableId="1926576109">
    <w:abstractNumId w:val="10"/>
  </w:num>
  <w:num w:numId="22" w16cid:durableId="1674451199">
    <w:abstractNumId w:val="6"/>
  </w:num>
  <w:num w:numId="23" w16cid:durableId="185364110">
    <w:abstractNumId w:val="12"/>
  </w:num>
  <w:num w:numId="24" w16cid:durableId="127246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04"/>
    <w:rsid w:val="00002B35"/>
    <w:rsid w:val="000030B7"/>
    <w:rsid w:val="00003D6A"/>
    <w:rsid w:val="00015C53"/>
    <w:rsid w:val="00020A47"/>
    <w:rsid w:val="00020D27"/>
    <w:rsid w:val="000210E4"/>
    <w:rsid w:val="00021805"/>
    <w:rsid w:val="00023265"/>
    <w:rsid w:val="000237CD"/>
    <w:rsid w:val="000248FA"/>
    <w:rsid w:val="00024ADC"/>
    <w:rsid w:val="00024B69"/>
    <w:rsid w:val="00025E03"/>
    <w:rsid w:val="0003228D"/>
    <w:rsid w:val="000328BA"/>
    <w:rsid w:val="0003398B"/>
    <w:rsid w:val="000348DB"/>
    <w:rsid w:val="00034911"/>
    <w:rsid w:val="00036CCB"/>
    <w:rsid w:val="00036CF1"/>
    <w:rsid w:val="00036D0B"/>
    <w:rsid w:val="000374BF"/>
    <w:rsid w:val="000423FC"/>
    <w:rsid w:val="000454F4"/>
    <w:rsid w:val="0004591D"/>
    <w:rsid w:val="000501EE"/>
    <w:rsid w:val="000511BA"/>
    <w:rsid w:val="00053791"/>
    <w:rsid w:val="00053C55"/>
    <w:rsid w:val="00054AE7"/>
    <w:rsid w:val="0005559C"/>
    <w:rsid w:val="00056B0D"/>
    <w:rsid w:val="00056B91"/>
    <w:rsid w:val="00057601"/>
    <w:rsid w:val="00057CD5"/>
    <w:rsid w:val="00060AB6"/>
    <w:rsid w:val="00060EFF"/>
    <w:rsid w:val="000622BE"/>
    <w:rsid w:val="00063102"/>
    <w:rsid w:val="000649B8"/>
    <w:rsid w:val="00065006"/>
    <w:rsid w:val="00065B58"/>
    <w:rsid w:val="00065C9C"/>
    <w:rsid w:val="00066440"/>
    <w:rsid w:val="00072C2D"/>
    <w:rsid w:val="00072F56"/>
    <w:rsid w:val="00075361"/>
    <w:rsid w:val="00077280"/>
    <w:rsid w:val="00081198"/>
    <w:rsid w:val="0008148B"/>
    <w:rsid w:val="000814C1"/>
    <w:rsid w:val="0008164F"/>
    <w:rsid w:val="000852A2"/>
    <w:rsid w:val="00085399"/>
    <w:rsid w:val="000909F7"/>
    <w:rsid w:val="00090B57"/>
    <w:rsid w:val="000928D1"/>
    <w:rsid w:val="00093262"/>
    <w:rsid w:val="000951BB"/>
    <w:rsid w:val="00096112"/>
    <w:rsid w:val="000A5963"/>
    <w:rsid w:val="000A7AF2"/>
    <w:rsid w:val="000A7FFD"/>
    <w:rsid w:val="000B1F19"/>
    <w:rsid w:val="000B27AA"/>
    <w:rsid w:val="000B284D"/>
    <w:rsid w:val="000B3F3B"/>
    <w:rsid w:val="000B6DC6"/>
    <w:rsid w:val="000B7986"/>
    <w:rsid w:val="000C04D5"/>
    <w:rsid w:val="000C133C"/>
    <w:rsid w:val="000C41D3"/>
    <w:rsid w:val="000C5643"/>
    <w:rsid w:val="000C69C0"/>
    <w:rsid w:val="000C6A92"/>
    <w:rsid w:val="000D2381"/>
    <w:rsid w:val="000D2A65"/>
    <w:rsid w:val="000D3BFB"/>
    <w:rsid w:val="000D3DA5"/>
    <w:rsid w:val="000D4B12"/>
    <w:rsid w:val="000D4C4D"/>
    <w:rsid w:val="000D6D81"/>
    <w:rsid w:val="000D7599"/>
    <w:rsid w:val="000E0055"/>
    <w:rsid w:val="000E1323"/>
    <w:rsid w:val="000E30BF"/>
    <w:rsid w:val="000E576F"/>
    <w:rsid w:val="000E6D10"/>
    <w:rsid w:val="000F03BE"/>
    <w:rsid w:val="000F19D6"/>
    <w:rsid w:val="000F324B"/>
    <w:rsid w:val="000F36F3"/>
    <w:rsid w:val="000F44D0"/>
    <w:rsid w:val="000F5CFC"/>
    <w:rsid w:val="000F5DDA"/>
    <w:rsid w:val="000F7491"/>
    <w:rsid w:val="0010049C"/>
    <w:rsid w:val="00102E26"/>
    <w:rsid w:val="00106922"/>
    <w:rsid w:val="00111104"/>
    <w:rsid w:val="001132C5"/>
    <w:rsid w:val="00113342"/>
    <w:rsid w:val="001148C5"/>
    <w:rsid w:val="00114F27"/>
    <w:rsid w:val="0011529F"/>
    <w:rsid w:val="001220B1"/>
    <w:rsid w:val="0012245E"/>
    <w:rsid w:val="0012287D"/>
    <w:rsid w:val="0012374B"/>
    <w:rsid w:val="00126A32"/>
    <w:rsid w:val="00130E9A"/>
    <w:rsid w:val="001338CB"/>
    <w:rsid w:val="00134188"/>
    <w:rsid w:val="00134AE9"/>
    <w:rsid w:val="00134BBE"/>
    <w:rsid w:val="00135C90"/>
    <w:rsid w:val="00137777"/>
    <w:rsid w:val="0013795A"/>
    <w:rsid w:val="001433EB"/>
    <w:rsid w:val="001449AA"/>
    <w:rsid w:val="00145259"/>
    <w:rsid w:val="00146E26"/>
    <w:rsid w:val="00151699"/>
    <w:rsid w:val="00152CE6"/>
    <w:rsid w:val="0015361D"/>
    <w:rsid w:val="00154801"/>
    <w:rsid w:val="0015579D"/>
    <w:rsid w:val="00163521"/>
    <w:rsid w:val="00164926"/>
    <w:rsid w:val="00165222"/>
    <w:rsid w:val="001655A0"/>
    <w:rsid w:val="00165E89"/>
    <w:rsid w:val="001662BC"/>
    <w:rsid w:val="00167F45"/>
    <w:rsid w:val="00172261"/>
    <w:rsid w:val="001731D7"/>
    <w:rsid w:val="00177FAD"/>
    <w:rsid w:val="00180427"/>
    <w:rsid w:val="00180BDB"/>
    <w:rsid w:val="00180BE5"/>
    <w:rsid w:val="00181BFB"/>
    <w:rsid w:val="00182C04"/>
    <w:rsid w:val="00182EEC"/>
    <w:rsid w:val="001830B4"/>
    <w:rsid w:val="00183A6D"/>
    <w:rsid w:val="001918B7"/>
    <w:rsid w:val="00191A88"/>
    <w:rsid w:val="00192FFA"/>
    <w:rsid w:val="001936C5"/>
    <w:rsid w:val="001A03F8"/>
    <w:rsid w:val="001A0BF7"/>
    <w:rsid w:val="001A1679"/>
    <w:rsid w:val="001A2C07"/>
    <w:rsid w:val="001A58AB"/>
    <w:rsid w:val="001A692C"/>
    <w:rsid w:val="001B19D4"/>
    <w:rsid w:val="001B1F98"/>
    <w:rsid w:val="001B4CC7"/>
    <w:rsid w:val="001B78AB"/>
    <w:rsid w:val="001C0441"/>
    <w:rsid w:val="001C04FA"/>
    <w:rsid w:val="001C0ABE"/>
    <w:rsid w:val="001C2ABE"/>
    <w:rsid w:val="001C3624"/>
    <w:rsid w:val="001C6754"/>
    <w:rsid w:val="001D0AFF"/>
    <w:rsid w:val="001D3BB6"/>
    <w:rsid w:val="001D522E"/>
    <w:rsid w:val="001D6A60"/>
    <w:rsid w:val="001E17A4"/>
    <w:rsid w:val="001E1E32"/>
    <w:rsid w:val="001E450D"/>
    <w:rsid w:val="001E62EB"/>
    <w:rsid w:val="001E631B"/>
    <w:rsid w:val="001F02A1"/>
    <w:rsid w:val="001F22CB"/>
    <w:rsid w:val="001F2607"/>
    <w:rsid w:val="001F432D"/>
    <w:rsid w:val="001F4949"/>
    <w:rsid w:val="001F6815"/>
    <w:rsid w:val="001F7E26"/>
    <w:rsid w:val="00200392"/>
    <w:rsid w:val="00202B90"/>
    <w:rsid w:val="00204742"/>
    <w:rsid w:val="00204C11"/>
    <w:rsid w:val="00204E09"/>
    <w:rsid w:val="002111F0"/>
    <w:rsid w:val="002113B0"/>
    <w:rsid w:val="00212396"/>
    <w:rsid w:val="002126D4"/>
    <w:rsid w:val="002129F7"/>
    <w:rsid w:val="002131F0"/>
    <w:rsid w:val="002175D3"/>
    <w:rsid w:val="00217B33"/>
    <w:rsid w:val="0022081F"/>
    <w:rsid w:val="00220D34"/>
    <w:rsid w:val="00223F8E"/>
    <w:rsid w:val="002254C9"/>
    <w:rsid w:val="002322A7"/>
    <w:rsid w:val="00232765"/>
    <w:rsid w:val="00232FC4"/>
    <w:rsid w:val="00234446"/>
    <w:rsid w:val="00234A94"/>
    <w:rsid w:val="002377CB"/>
    <w:rsid w:val="002403CA"/>
    <w:rsid w:val="00241422"/>
    <w:rsid w:val="00243CB0"/>
    <w:rsid w:val="00244FB3"/>
    <w:rsid w:val="00246439"/>
    <w:rsid w:val="00246625"/>
    <w:rsid w:val="00246934"/>
    <w:rsid w:val="00252AE2"/>
    <w:rsid w:val="00253762"/>
    <w:rsid w:val="002552A0"/>
    <w:rsid w:val="0025759F"/>
    <w:rsid w:val="00257C24"/>
    <w:rsid w:val="00261A9D"/>
    <w:rsid w:val="00261E7E"/>
    <w:rsid w:val="00262063"/>
    <w:rsid w:val="002646D6"/>
    <w:rsid w:val="00265F0E"/>
    <w:rsid w:val="002706A2"/>
    <w:rsid w:val="00272A3C"/>
    <w:rsid w:val="002739F0"/>
    <w:rsid w:val="00273A43"/>
    <w:rsid w:val="002749E1"/>
    <w:rsid w:val="0027780C"/>
    <w:rsid w:val="00277C87"/>
    <w:rsid w:val="00281582"/>
    <w:rsid w:val="00281C45"/>
    <w:rsid w:val="00282AE9"/>
    <w:rsid w:val="002830EC"/>
    <w:rsid w:val="00283A26"/>
    <w:rsid w:val="00287636"/>
    <w:rsid w:val="00292669"/>
    <w:rsid w:val="002926F6"/>
    <w:rsid w:val="002A129A"/>
    <w:rsid w:val="002A1E5D"/>
    <w:rsid w:val="002A23C3"/>
    <w:rsid w:val="002A277C"/>
    <w:rsid w:val="002A2AA2"/>
    <w:rsid w:val="002A3B9D"/>
    <w:rsid w:val="002A3C9E"/>
    <w:rsid w:val="002A41FC"/>
    <w:rsid w:val="002A712A"/>
    <w:rsid w:val="002B0B28"/>
    <w:rsid w:val="002B0D59"/>
    <w:rsid w:val="002B20D3"/>
    <w:rsid w:val="002B2697"/>
    <w:rsid w:val="002B5AE5"/>
    <w:rsid w:val="002B645B"/>
    <w:rsid w:val="002B6949"/>
    <w:rsid w:val="002B7ADE"/>
    <w:rsid w:val="002C0BD6"/>
    <w:rsid w:val="002C66C6"/>
    <w:rsid w:val="002C7255"/>
    <w:rsid w:val="002D01B7"/>
    <w:rsid w:val="002D1A87"/>
    <w:rsid w:val="002D38BE"/>
    <w:rsid w:val="002D5A70"/>
    <w:rsid w:val="002D7502"/>
    <w:rsid w:val="002D78E7"/>
    <w:rsid w:val="002E04BE"/>
    <w:rsid w:val="002E51D8"/>
    <w:rsid w:val="002E5BEF"/>
    <w:rsid w:val="002E63F6"/>
    <w:rsid w:val="002E692A"/>
    <w:rsid w:val="002E756A"/>
    <w:rsid w:val="002E76A6"/>
    <w:rsid w:val="002F0522"/>
    <w:rsid w:val="002F27A5"/>
    <w:rsid w:val="002F332E"/>
    <w:rsid w:val="002F480E"/>
    <w:rsid w:val="002F6592"/>
    <w:rsid w:val="00300E93"/>
    <w:rsid w:val="00302E0C"/>
    <w:rsid w:val="003033F5"/>
    <w:rsid w:val="00303D24"/>
    <w:rsid w:val="003045EB"/>
    <w:rsid w:val="003048EA"/>
    <w:rsid w:val="003063B6"/>
    <w:rsid w:val="00307A6C"/>
    <w:rsid w:val="0031080E"/>
    <w:rsid w:val="00311275"/>
    <w:rsid w:val="00313489"/>
    <w:rsid w:val="00315680"/>
    <w:rsid w:val="00316A75"/>
    <w:rsid w:val="00316D51"/>
    <w:rsid w:val="00317E04"/>
    <w:rsid w:val="00320204"/>
    <w:rsid w:val="0033144A"/>
    <w:rsid w:val="00331ABB"/>
    <w:rsid w:val="0033284C"/>
    <w:rsid w:val="00333E57"/>
    <w:rsid w:val="00333E97"/>
    <w:rsid w:val="003369CC"/>
    <w:rsid w:val="003404D3"/>
    <w:rsid w:val="00341A56"/>
    <w:rsid w:val="00341E4F"/>
    <w:rsid w:val="00342C70"/>
    <w:rsid w:val="00342F4A"/>
    <w:rsid w:val="003433C4"/>
    <w:rsid w:val="003442C2"/>
    <w:rsid w:val="00345DC5"/>
    <w:rsid w:val="00351718"/>
    <w:rsid w:val="003521F9"/>
    <w:rsid w:val="003533AA"/>
    <w:rsid w:val="00353B18"/>
    <w:rsid w:val="00354AD6"/>
    <w:rsid w:val="00354C24"/>
    <w:rsid w:val="00354FF5"/>
    <w:rsid w:val="003556A7"/>
    <w:rsid w:val="003615FD"/>
    <w:rsid w:val="00364C93"/>
    <w:rsid w:val="00365A48"/>
    <w:rsid w:val="00365DD9"/>
    <w:rsid w:val="00366803"/>
    <w:rsid w:val="00371898"/>
    <w:rsid w:val="003865F0"/>
    <w:rsid w:val="00387360"/>
    <w:rsid w:val="00387371"/>
    <w:rsid w:val="00392412"/>
    <w:rsid w:val="00393861"/>
    <w:rsid w:val="00394419"/>
    <w:rsid w:val="0039507B"/>
    <w:rsid w:val="003973F4"/>
    <w:rsid w:val="003A0494"/>
    <w:rsid w:val="003A160D"/>
    <w:rsid w:val="003A2E77"/>
    <w:rsid w:val="003A677E"/>
    <w:rsid w:val="003B1517"/>
    <w:rsid w:val="003B1A2D"/>
    <w:rsid w:val="003B385F"/>
    <w:rsid w:val="003B3CC1"/>
    <w:rsid w:val="003B4280"/>
    <w:rsid w:val="003B69DC"/>
    <w:rsid w:val="003C0E28"/>
    <w:rsid w:val="003C2997"/>
    <w:rsid w:val="003C538A"/>
    <w:rsid w:val="003C66AE"/>
    <w:rsid w:val="003D08CD"/>
    <w:rsid w:val="003D0D60"/>
    <w:rsid w:val="003D4D4F"/>
    <w:rsid w:val="003D51BC"/>
    <w:rsid w:val="003D6407"/>
    <w:rsid w:val="003D7420"/>
    <w:rsid w:val="003E0D0F"/>
    <w:rsid w:val="003E1BD5"/>
    <w:rsid w:val="003E26FC"/>
    <w:rsid w:val="003E56B3"/>
    <w:rsid w:val="003F00B8"/>
    <w:rsid w:val="003F0C5B"/>
    <w:rsid w:val="003F29BB"/>
    <w:rsid w:val="003F3AE7"/>
    <w:rsid w:val="003F4644"/>
    <w:rsid w:val="003F70E6"/>
    <w:rsid w:val="003F7224"/>
    <w:rsid w:val="0040295D"/>
    <w:rsid w:val="00405984"/>
    <w:rsid w:val="00410D19"/>
    <w:rsid w:val="00411001"/>
    <w:rsid w:val="004123D1"/>
    <w:rsid w:val="00412D71"/>
    <w:rsid w:val="00415AB2"/>
    <w:rsid w:val="004178DF"/>
    <w:rsid w:val="004223F8"/>
    <w:rsid w:val="004230C7"/>
    <w:rsid w:val="004239FF"/>
    <w:rsid w:val="00424D58"/>
    <w:rsid w:val="00426B06"/>
    <w:rsid w:val="00431518"/>
    <w:rsid w:val="00431601"/>
    <w:rsid w:val="00431EC5"/>
    <w:rsid w:val="0043340A"/>
    <w:rsid w:val="004342B7"/>
    <w:rsid w:val="0043437E"/>
    <w:rsid w:val="004347A1"/>
    <w:rsid w:val="004411B4"/>
    <w:rsid w:val="00445016"/>
    <w:rsid w:val="00445C06"/>
    <w:rsid w:val="004462D3"/>
    <w:rsid w:val="004467ED"/>
    <w:rsid w:val="00447E09"/>
    <w:rsid w:val="00450CFA"/>
    <w:rsid w:val="0045218A"/>
    <w:rsid w:val="004633DB"/>
    <w:rsid w:val="00463654"/>
    <w:rsid w:val="004646C9"/>
    <w:rsid w:val="00465991"/>
    <w:rsid w:val="00465FEB"/>
    <w:rsid w:val="00467012"/>
    <w:rsid w:val="0046720F"/>
    <w:rsid w:val="0047244F"/>
    <w:rsid w:val="00472BD9"/>
    <w:rsid w:val="00473239"/>
    <w:rsid w:val="00473F50"/>
    <w:rsid w:val="00481F59"/>
    <w:rsid w:val="00482540"/>
    <w:rsid w:val="00482BA7"/>
    <w:rsid w:val="00484AAC"/>
    <w:rsid w:val="00484DA0"/>
    <w:rsid w:val="0048718C"/>
    <w:rsid w:val="00487CF4"/>
    <w:rsid w:val="0049080F"/>
    <w:rsid w:val="004912CC"/>
    <w:rsid w:val="0049161A"/>
    <w:rsid w:val="00494C98"/>
    <w:rsid w:val="0049611D"/>
    <w:rsid w:val="00497039"/>
    <w:rsid w:val="004A0A25"/>
    <w:rsid w:val="004A0ACE"/>
    <w:rsid w:val="004A0DA2"/>
    <w:rsid w:val="004A1480"/>
    <w:rsid w:val="004A2C35"/>
    <w:rsid w:val="004A4EB3"/>
    <w:rsid w:val="004A5CD0"/>
    <w:rsid w:val="004A7519"/>
    <w:rsid w:val="004B0096"/>
    <w:rsid w:val="004B1EC2"/>
    <w:rsid w:val="004B7E6D"/>
    <w:rsid w:val="004B7FE2"/>
    <w:rsid w:val="004C044A"/>
    <w:rsid w:val="004C2C59"/>
    <w:rsid w:val="004C2DD8"/>
    <w:rsid w:val="004C3519"/>
    <w:rsid w:val="004C3CD2"/>
    <w:rsid w:val="004C644A"/>
    <w:rsid w:val="004D04F5"/>
    <w:rsid w:val="004D0E55"/>
    <w:rsid w:val="004D11ED"/>
    <w:rsid w:val="004D4CC8"/>
    <w:rsid w:val="004D5FA2"/>
    <w:rsid w:val="004E245E"/>
    <w:rsid w:val="004E3803"/>
    <w:rsid w:val="004E409C"/>
    <w:rsid w:val="004E4498"/>
    <w:rsid w:val="004E4AF8"/>
    <w:rsid w:val="004F0FB4"/>
    <w:rsid w:val="004F1807"/>
    <w:rsid w:val="004F2507"/>
    <w:rsid w:val="004F2C6F"/>
    <w:rsid w:val="004F365D"/>
    <w:rsid w:val="004F38F6"/>
    <w:rsid w:val="004F4454"/>
    <w:rsid w:val="004F6EA1"/>
    <w:rsid w:val="004F757A"/>
    <w:rsid w:val="004F7872"/>
    <w:rsid w:val="00502E6B"/>
    <w:rsid w:val="00503BFC"/>
    <w:rsid w:val="00503CB5"/>
    <w:rsid w:val="00504343"/>
    <w:rsid w:val="00504F07"/>
    <w:rsid w:val="005050B2"/>
    <w:rsid w:val="005054FA"/>
    <w:rsid w:val="0050661E"/>
    <w:rsid w:val="005100B2"/>
    <w:rsid w:val="00510ED8"/>
    <w:rsid w:val="0051188C"/>
    <w:rsid w:val="005134D2"/>
    <w:rsid w:val="00515414"/>
    <w:rsid w:val="00516FCE"/>
    <w:rsid w:val="00516FFE"/>
    <w:rsid w:val="005205D1"/>
    <w:rsid w:val="00520EFC"/>
    <w:rsid w:val="0052473B"/>
    <w:rsid w:val="00526C91"/>
    <w:rsid w:val="00531124"/>
    <w:rsid w:val="00532799"/>
    <w:rsid w:val="00533A1D"/>
    <w:rsid w:val="005352CB"/>
    <w:rsid w:val="00540382"/>
    <w:rsid w:val="00540E3D"/>
    <w:rsid w:val="005426BA"/>
    <w:rsid w:val="005427DC"/>
    <w:rsid w:val="00543B08"/>
    <w:rsid w:val="00544FE5"/>
    <w:rsid w:val="005458FC"/>
    <w:rsid w:val="005519CE"/>
    <w:rsid w:val="005527B7"/>
    <w:rsid w:val="00552838"/>
    <w:rsid w:val="005542EF"/>
    <w:rsid w:val="00556719"/>
    <w:rsid w:val="0055712C"/>
    <w:rsid w:val="00562134"/>
    <w:rsid w:val="00565BC0"/>
    <w:rsid w:val="00570DE2"/>
    <w:rsid w:val="00571141"/>
    <w:rsid w:val="00571D3F"/>
    <w:rsid w:val="00571E34"/>
    <w:rsid w:val="00573CF9"/>
    <w:rsid w:val="00576566"/>
    <w:rsid w:val="00576DB0"/>
    <w:rsid w:val="0057716B"/>
    <w:rsid w:val="00582433"/>
    <w:rsid w:val="0058393C"/>
    <w:rsid w:val="005858F9"/>
    <w:rsid w:val="00586727"/>
    <w:rsid w:val="00586F2C"/>
    <w:rsid w:val="0058785D"/>
    <w:rsid w:val="005900D5"/>
    <w:rsid w:val="00590568"/>
    <w:rsid w:val="00592F3F"/>
    <w:rsid w:val="00593EAD"/>
    <w:rsid w:val="00597DB8"/>
    <w:rsid w:val="005A0973"/>
    <w:rsid w:val="005A098D"/>
    <w:rsid w:val="005A5434"/>
    <w:rsid w:val="005A6882"/>
    <w:rsid w:val="005B1402"/>
    <w:rsid w:val="005B22CE"/>
    <w:rsid w:val="005B3383"/>
    <w:rsid w:val="005B3C18"/>
    <w:rsid w:val="005B628C"/>
    <w:rsid w:val="005B77EA"/>
    <w:rsid w:val="005C0AE6"/>
    <w:rsid w:val="005C1044"/>
    <w:rsid w:val="005C1122"/>
    <w:rsid w:val="005C25BF"/>
    <w:rsid w:val="005C25C4"/>
    <w:rsid w:val="005C2771"/>
    <w:rsid w:val="005C767B"/>
    <w:rsid w:val="005D1933"/>
    <w:rsid w:val="005D2641"/>
    <w:rsid w:val="005D2BE2"/>
    <w:rsid w:val="005D6E7C"/>
    <w:rsid w:val="005E2803"/>
    <w:rsid w:val="005E3354"/>
    <w:rsid w:val="005E47CF"/>
    <w:rsid w:val="005E5345"/>
    <w:rsid w:val="005E59F4"/>
    <w:rsid w:val="005E6869"/>
    <w:rsid w:val="005E686A"/>
    <w:rsid w:val="005F002A"/>
    <w:rsid w:val="005F310B"/>
    <w:rsid w:val="005F3F29"/>
    <w:rsid w:val="005F4413"/>
    <w:rsid w:val="005F4F5D"/>
    <w:rsid w:val="005F6122"/>
    <w:rsid w:val="005F7664"/>
    <w:rsid w:val="00600680"/>
    <w:rsid w:val="00600DDD"/>
    <w:rsid w:val="00602461"/>
    <w:rsid w:val="006031C0"/>
    <w:rsid w:val="0060343C"/>
    <w:rsid w:val="00605139"/>
    <w:rsid w:val="006057B9"/>
    <w:rsid w:val="006111CD"/>
    <w:rsid w:val="006112F8"/>
    <w:rsid w:val="0061295F"/>
    <w:rsid w:val="00613347"/>
    <w:rsid w:val="00614DC2"/>
    <w:rsid w:val="00614E81"/>
    <w:rsid w:val="00616F33"/>
    <w:rsid w:val="006172B3"/>
    <w:rsid w:val="00620B91"/>
    <w:rsid w:val="0062206A"/>
    <w:rsid w:val="00624899"/>
    <w:rsid w:val="00624D6C"/>
    <w:rsid w:val="0062529A"/>
    <w:rsid w:val="006254C3"/>
    <w:rsid w:val="0062658D"/>
    <w:rsid w:val="006270C5"/>
    <w:rsid w:val="00627469"/>
    <w:rsid w:val="00631CAB"/>
    <w:rsid w:val="00632C05"/>
    <w:rsid w:val="006331A1"/>
    <w:rsid w:val="00633CF8"/>
    <w:rsid w:val="0063402B"/>
    <w:rsid w:val="0063455B"/>
    <w:rsid w:val="00641E79"/>
    <w:rsid w:val="00643391"/>
    <w:rsid w:val="00643C44"/>
    <w:rsid w:val="00644365"/>
    <w:rsid w:val="0064588A"/>
    <w:rsid w:val="00645FC3"/>
    <w:rsid w:val="00646A3D"/>
    <w:rsid w:val="0065031A"/>
    <w:rsid w:val="00650DA1"/>
    <w:rsid w:val="00651F02"/>
    <w:rsid w:val="006528EF"/>
    <w:rsid w:val="00652F3A"/>
    <w:rsid w:val="0065315C"/>
    <w:rsid w:val="00655817"/>
    <w:rsid w:val="00655885"/>
    <w:rsid w:val="00656535"/>
    <w:rsid w:val="00656C7C"/>
    <w:rsid w:val="00656D94"/>
    <w:rsid w:val="00660A9C"/>
    <w:rsid w:val="00661683"/>
    <w:rsid w:val="00662012"/>
    <w:rsid w:val="0066236E"/>
    <w:rsid w:val="00664834"/>
    <w:rsid w:val="00664AA9"/>
    <w:rsid w:val="00670046"/>
    <w:rsid w:val="0067094D"/>
    <w:rsid w:val="006735D3"/>
    <w:rsid w:val="00674C0B"/>
    <w:rsid w:val="0067558D"/>
    <w:rsid w:val="00676CE0"/>
    <w:rsid w:val="006772B9"/>
    <w:rsid w:val="006778BE"/>
    <w:rsid w:val="00681B5B"/>
    <w:rsid w:val="0068359B"/>
    <w:rsid w:val="0068574B"/>
    <w:rsid w:val="00691983"/>
    <w:rsid w:val="006934AB"/>
    <w:rsid w:val="00693824"/>
    <w:rsid w:val="00693949"/>
    <w:rsid w:val="00693DB3"/>
    <w:rsid w:val="00697340"/>
    <w:rsid w:val="006A22C9"/>
    <w:rsid w:val="006A52BA"/>
    <w:rsid w:val="006A65EB"/>
    <w:rsid w:val="006A76A0"/>
    <w:rsid w:val="006B107F"/>
    <w:rsid w:val="006B10E6"/>
    <w:rsid w:val="006B1681"/>
    <w:rsid w:val="006B269A"/>
    <w:rsid w:val="006B2EE2"/>
    <w:rsid w:val="006B32B2"/>
    <w:rsid w:val="006B4B92"/>
    <w:rsid w:val="006B58E6"/>
    <w:rsid w:val="006B70B8"/>
    <w:rsid w:val="006C01E8"/>
    <w:rsid w:val="006C08F0"/>
    <w:rsid w:val="006C2A1B"/>
    <w:rsid w:val="006C3358"/>
    <w:rsid w:val="006C3695"/>
    <w:rsid w:val="006C5FCD"/>
    <w:rsid w:val="006C62EF"/>
    <w:rsid w:val="006D16EC"/>
    <w:rsid w:val="006D1CBC"/>
    <w:rsid w:val="006D4A17"/>
    <w:rsid w:val="006D5194"/>
    <w:rsid w:val="006E00AC"/>
    <w:rsid w:val="006E0C29"/>
    <w:rsid w:val="006E1483"/>
    <w:rsid w:val="006E4000"/>
    <w:rsid w:val="006E47B9"/>
    <w:rsid w:val="006E5AA2"/>
    <w:rsid w:val="006E78AA"/>
    <w:rsid w:val="006F0647"/>
    <w:rsid w:val="006F06F1"/>
    <w:rsid w:val="006F1F4E"/>
    <w:rsid w:val="006F360C"/>
    <w:rsid w:val="006F6B68"/>
    <w:rsid w:val="006F6C89"/>
    <w:rsid w:val="006F7CE3"/>
    <w:rsid w:val="00701F7C"/>
    <w:rsid w:val="00705B07"/>
    <w:rsid w:val="00715535"/>
    <w:rsid w:val="00715CB0"/>
    <w:rsid w:val="0071705E"/>
    <w:rsid w:val="0072014F"/>
    <w:rsid w:val="0072050D"/>
    <w:rsid w:val="0072132A"/>
    <w:rsid w:val="007215E2"/>
    <w:rsid w:val="007217A2"/>
    <w:rsid w:val="0072186F"/>
    <w:rsid w:val="00721A06"/>
    <w:rsid w:val="00721C3A"/>
    <w:rsid w:val="00724EB8"/>
    <w:rsid w:val="00726A5E"/>
    <w:rsid w:val="0072758D"/>
    <w:rsid w:val="00727741"/>
    <w:rsid w:val="007304B7"/>
    <w:rsid w:val="00730E97"/>
    <w:rsid w:val="00732525"/>
    <w:rsid w:val="00733B05"/>
    <w:rsid w:val="007353D4"/>
    <w:rsid w:val="007515FB"/>
    <w:rsid w:val="0075183E"/>
    <w:rsid w:val="00754313"/>
    <w:rsid w:val="0075681C"/>
    <w:rsid w:val="00757630"/>
    <w:rsid w:val="00760CAC"/>
    <w:rsid w:val="007620C9"/>
    <w:rsid w:val="0076237B"/>
    <w:rsid w:val="00762532"/>
    <w:rsid w:val="00764A4C"/>
    <w:rsid w:val="00764B48"/>
    <w:rsid w:val="00765A3D"/>
    <w:rsid w:val="00765DC9"/>
    <w:rsid w:val="00765F9A"/>
    <w:rsid w:val="007712FB"/>
    <w:rsid w:val="00773BA0"/>
    <w:rsid w:val="00776F04"/>
    <w:rsid w:val="00780768"/>
    <w:rsid w:val="007817BA"/>
    <w:rsid w:val="0078546E"/>
    <w:rsid w:val="00787495"/>
    <w:rsid w:val="00790153"/>
    <w:rsid w:val="007906A9"/>
    <w:rsid w:val="00791DCA"/>
    <w:rsid w:val="0079261F"/>
    <w:rsid w:val="00793D93"/>
    <w:rsid w:val="007946C7"/>
    <w:rsid w:val="007950B6"/>
    <w:rsid w:val="007952FD"/>
    <w:rsid w:val="00796BC0"/>
    <w:rsid w:val="007B0038"/>
    <w:rsid w:val="007B2C29"/>
    <w:rsid w:val="007B7110"/>
    <w:rsid w:val="007B7510"/>
    <w:rsid w:val="007B7E82"/>
    <w:rsid w:val="007C14E5"/>
    <w:rsid w:val="007C19B5"/>
    <w:rsid w:val="007C5138"/>
    <w:rsid w:val="007C5F41"/>
    <w:rsid w:val="007C740A"/>
    <w:rsid w:val="007C7BD7"/>
    <w:rsid w:val="007D0B3D"/>
    <w:rsid w:val="007D1AB8"/>
    <w:rsid w:val="007D1CF8"/>
    <w:rsid w:val="007D513D"/>
    <w:rsid w:val="007D7752"/>
    <w:rsid w:val="007E1A7F"/>
    <w:rsid w:val="007E2C54"/>
    <w:rsid w:val="007F0BE8"/>
    <w:rsid w:val="007F0C95"/>
    <w:rsid w:val="007F0D68"/>
    <w:rsid w:val="007F1233"/>
    <w:rsid w:val="007F182E"/>
    <w:rsid w:val="007F1CC6"/>
    <w:rsid w:val="007F2FCF"/>
    <w:rsid w:val="007F3B5B"/>
    <w:rsid w:val="007F4012"/>
    <w:rsid w:val="007F486F"/>
    <w:rsid w:val="007F7037"/>
    <w:rsid w:val="007F7C60"/>
    <w:rsid w:val="00800B56"/>
    <w:rsid w:val="00801E67"/>
    <w:rsid w:val="00802400"/>
    <w:rsid w:val="008042E3"/>
    <w:rsid w:val="0080439A"/>
    <w:rsid w:val="00807CBE"/>
    <w:rsid w:val="00807F5E"/>
    <w:rsid w:val="0081073F"/>
    <w:rsid w:val="0081096F"/>
    <w:rsid w:val="0081119F"/>
    <w:rsid w:val="00812BB2"/>
    <w:rsid w:val="0081304C"/>
    <w:rsid w:val="0081339C"/>
    <w:rsid w:val="00814E9B"/>
    <w:rsid w:val="008157B1"/>
    <w:rsid w:val="00815AD8"/>
    <w:rsid w:val="00816D57"/>
    <w:rsid w:val="00817047"/>
    <w:rsid w:val="00820051"/>
    <w:rsid w:val="008205E7"/>
    <w:rsid w:val="00821AF8"/>
    <w:rsid w:val="0082235D"/>
    <w:rsid w:val="00824688"/>
    <w:rsid w:val="00825870"/>
    <w:rsid w:val="0082724E"/>
    <w:rsid w:val="00830068"/>
    <w:rsid w:val="00831808"/>
    <w:rsid w:val="00832500"/>
    <w:rsid w:val="00833ADF"/>
    <w:rsid w:val="00834544"/>
    <w:rsid w:val="00836969"/>
    <w:rsid w:val="00836FC9"/>
    <w:rsid w:val="00837334"/>
    <w:rsid w:val="0084084F"/>
    <w:rsid w:val="0084225F"/>
    <w:rsid w:val="0084645E"/>
    <w:rsid w:val="008466DF"/>
    <w:rsid w:val="00846A1E"/>
    <w:rsid w:val="008500E8"/>
    <w:rsid w:val="008516A9"/>
    <w:rsid w:val="0085515B"/>
    <w:rsid w:val="00857373"/>
    <w:rsid w:val="00857C00"/>
    <w:rsid w:val="00861368"/>
    <w:rsid w:val="008645D6"/>
    <w:rsid w:val="00870C59"/>
    <w:rsid w:val="00871605"/>
    <w:rsid w:val="0087195F"/>
    <w:rsid w:val="00873151"/>
    <w:rsid w:val="0087427A"/>
    <w:rsid w:val="00874643"/>
    <w:rsid w:val="00875816"/>
    <w:rsid w:val="00876684"/>
    <w:rsid w:val="0087673E"/>
    <w:rsid w:val="008818FA"/>
    <w:rsid w:val="008824B9"/>
    <w:rsid w:val="008835DF"/>
    <w:rsid w:val="008846B2"/>
    <w:rsid w:val="008861D4"/>
    <w:rsid w:val="00886369"/>
    <w:rsid w:val="00886660"/>
    <w:rsid w:val="008868AD"/>
    <w:rsid w:val="00887341"/>
    <w:rsid w:val="008A3AE0"/>
    <w:rsid w:val="008A3E27"/>
    <w:rsid w:val="008A5AB8"/>
    <w:rsid w:val="008A65F2"/>
    <w:rsid w:val="008A6FFC"/>
    <w:rsid w:val="008A7FE3"/>
    <w:rsid w:val="008B0BD1"/>
    <w:rsid w:val="008B0E7C"/>
    <w:rsid w:val="008B2AF5"/>
    <w:rsid w:val="008B4232"/>
    <w:rsid w:val="008B4BD5"/>
    <w:rsid w:val="008C0242"/>
    <w:rsid w:val="008C1738"/>
    <w:rsid w:val="008C2C5B"/>
    <w:rsid w:val="008C3B0D"/>
    <w:rsid w:val="008C559C"/>
    <w:rsid w:val="008C5724"/>
    <w:rsid w:val="008D17E8"/>
    <w:rsid w:val="008D25BF"/>
    <w:rsid w:val="008D6034"/>
    <w:rsid w:val="008D622B"/>
    <w:rsid w:val="008D7C0C"/>
    <w:rsid w:val="008E0627"/>
    <w:rsid w:val="008E43E7"/>
    <w:rsid w:val="008E4610"/>
    <w:rsid w:val="008E5050"/>
    <w:rsid w:val="008E5534"/>
    <w:rsid w:val="008E5AD9"/>
    <w:rsid w:val="008E7617"/>
    <w:rsid w:val="008E7C10"/>
    <w:rsid w:val="008F2BB1"/>
    <w:rsid w:val="008F2D6F"/>
    <w:rsid w:val="008F4FA7"/>
    <w:rsid w:val="008F5422"/>
    <w:rsid w:val="008F5CB9"/>
    <w:rsid w:val="008F5DD2"/>
    <w:rsid w:val="008F6112"/>
    <w:rsid w:val="00901700"/>
    <w:rsid w:val="00906AE3"/>
    <w:rsid w:val="009138F8"/>
    <w:rsid w:val="00916D77"/>
    <w:rsid w:val="00917141"/>
    <w:rsid w:val="00917ECA"/>
    <w:rsid w:val="009211DE"/>
    <w:rsid w:val="00921F11"/>
    <w:rsid w:val="009222C7"/>
    <w:rsid w:val="00923AFC"/>
    <w:rsid w:val="00923D05"/>
    <w:rsid w:val="009246A9"/>
    <w:rsid w:val="009268D2"/>
    <w:rsid w:val="009304E7"/>
    <w:rsid w:val="00930F2F"/>
    <w:rsid w:val="00931544"/>
    <w:rsid w:val="0093162C"/>
    <w:rsid w:val="00933999"/>
    <w:rsid w:val="00933CDE"/>
    <w:rsid w:val="009407D2"/>
    <w:rsid w:val="00944858"/>
    <w:rsid w:val="00945B4C"/>
    <w:rsid w:val="00946749"/>
    <w:rsid w:val="0094699D"/>
    <w:rsid w:val="00952B8E"/>
    <w:rsid w:val="00952CAF"/>
    <w:rsid w:val="00953F41"/>
    <w:rsid w:val="0095407D"/>
    <w:rsid w:val="009549E8"/>
    <w:rsid w:val="0095678B"/>
    <w:rsid w:val="00956F6F"/>
    <w:rsid w:val="0095773E"/>
    <w:rsid w:val="00961EDA"/>
    <w:rsid w:val="009620CA"/>
    <w:rsid w:val="0096323C"/>
    <w:rsid w:val="00964406"/>
    <w:rsid w:val="0096537D"/>
    <w:rsid w:val="00965543"/>
    <w:rsid w:val="00967C46"/>
    <w:rsid w:val="009701B7"/>
    <w:rsid w:val="009747CB"/>
    <w:rsid w:val="009751A0"/>
    <w:rsid w:val="00977C72"/>
    <w:rsid w:val="00984555"/>
    <w:rsid w:val="00987B5B"/>
    <w:rsid w:val="00992190"/>
    <w:rsid w:val="009924EE"/>
    <w:rsid w:val="00993ADF"/>
    <w:rsid w:val="009A12F5"/>
    <w:rsid w:val="009A23ED"/>
    <w:rsid w:val="009A24F1"/>
    <w:rsid w:val="009A27AC"/>
    <w:rsid w:val="009A388B"/>
    <w:rsid w:val="009A4995"/>
    <w:rsid w:val="009A5438"/>
    <w:rsid w:val="009A5A01"/>
    <w:rsid w:val="009A5AE4"/>
    <w:rsid w:val="009B018F"/>
    <w:rsid w:val="009B274C"/>
    <w:rsid w:val="009B55C5"/>
    <w:rsid w:val="009B5881"/>
    <w:rsid w:val="009C07D1"/>
    <w:rsid w:val="009C103C"/>
    <w:rsid w:val="009C15A2"/>
    <w:rsid w:val="009C4176"/>
    <w:rsid w:val="009C56B7"/>
    <w:rsid w:val="009C60FA"/>
    <w:rsid w:val="009C627B"/>
    <w:rsid w:val="009D0BBB"/>
    <w:rsid w:val="009D180D"/>
    <w:rsid w:val="009D2C1D"/>
    <w:rsid w:val="009D2D01"/>
    <w:rsid w:val="009D53FB"/>
    <w:rsid w:val="009D6089"/>
    <w:rsid w:val="009D662E"/>
    <w:rsid w:val="009D6A20"/>
    <w:rsid w:val="009D71F2"/>
    <w:rsid w:val="009E1D2F"/>
    <w:rsid w:val="009E2ABA"/>
    <w:rsid w:val="009E465A"/>
    <w:rsid w:val="009E5A72"/>
    <w:rsid w:val="009E6309"/>
    <w:rsid w:val="009E7F6F"/>
    <w:rsid w:val="009F205E"/>
    <w:rsid w:val="009F456D"/>
    <w:rsid w:val="009F6EF1"/>
    <w:rsid w:val="00A00804"/>
    <w:rsid w:val="00A01EB5"/>
    <w:rsid w:val="00A0359A"/>
    <w:rsid w:val="00A0484F"/>
    <w:rsid w:val="00A05209"/>
    <w:rsid w:val="00A05442"/>
    <w:rsid w:val="00A06A83"/>
    <w:rsid w:val="00A104FA"/>
    <w:rsid w:val="00A11F8B"/>
    <w:rsid w:val="00A1248D"/>
    <w:rsid w:val="00A128E2"/>
    <w:rsid w:val="00A130CA"/>
    <w:rsid w:val="00A1344B"/>
    <w:rsid w:val="00A1409E"/>
    <w:rsid w:val="00A16D80"/>
    <w:rsid w:val="00A17CF0"/>
    <w:rsid w:val="00A20DBA"/>
    <w:rsid w:val="00A2119E"/>
    <w:rsid w:val="00A2123F"/>
    <w:rsid w:val="00A228AF"/>
    <w:rsid w:val="00A30292"/>
    <w:rsid w:val="00A320B9"/>
    <w:rsid w:val="00A329A7"/>
    <w:rsid w:val="00A33537"/>
    <w:rsid w:val="00A34FBE"/>
    <w:rsid w:val="00A378A3"/>
    <w:rsid w:val="00A37A1C"/>
    <w:rsid w:val="00A43DC9"/>
    <w:rsid w:val="00A452CC"/>
    <w:rsid w:val="00A461B6"/>
    <w:rsid w:val="00A549F3"/>
    <w:rsid w:val="00A54B27"/>
    <w:rsid w:val="00A551C2"/>
    <w:rsid w:val="00A554D2"/>
    <w:rsid w:val="00A57B1A"/>
    <w:rsid w:val="00A61B2F"/>
    <w:rsid w:val="00A637B6"/>
    <w:rsid w:val="00A63E6A"/>
    <w:rsid w:val="00A653B6"/>
    <w:rsid w:val="00A6552C"/>
    <w:rsid w:val="00A66612"/>
    <w:rsid w:val="00A672F0"/>
    <w:rsid w:val="00A67BCF"/>
    <w:rsid w:val="00A70496"/>
    <w:rsid w:val="00A71B0A"/>
    <w:rsid w:val="00A71FDF"/>
    <w:rsid w:val="00A73414"/>
    <w:rsid w:val="00A73C13"/>
    <w:rsid w:val="00A73C7D"/>
    <w:rsid w:val="00A74629"/>
    <w:rsid w:val="00A74D82"/>
    <w:rsid w:val="00A752DD"/>
    <w:rsid w:val="00A8242F"/>
    <w:rsid w:val="00A90D35"/>
    <w:rsid w:val="00A90DEA"/>
    <w:rsid w:val="00A90E75"/>
    <w:rsid w:val="00A9263F"/>
    <w:rsid w:val="00A93F5F"/>
    <w:rsid w:val="00A944A5"/>
    <w:rsid w:val="00A950ED"/>
    <w:rsid w:val="00A969A2"/>
    <w:rsid w:val="00A969CD"/>
    <w:rsid w:val="00A97EBE"/>
    <w:rsid w:val="00AA1520"/>
    <w:rsid w:val="00AA25DF"/>
    <w:rsid w:val="00AA4863"/>
    <w:rsid w:val="00AA57A5"/>
    <w:rsid w:val="00AA665F"/>
    <w:rsid w:val="00AB243C"/>
    <w:rsid w:val="00AB61A3"/>
    <w:rsid w:val="00AC00A4"/>
    <w:rsid w:val="00AC0AA5"/>
    <w:rsid w:val="00AC0F9A"/>
    <w:rsid w:val="00AC13CC"/>
    <w:rsid w:val="00AC43E5"/>
    <w:rsid w:val="00AC4B50"/>
    <w:rsid w:val="00AC4CB7"/>
    <w:rsid w:val="00AC52C6"/>
    <w:rsid w:val="00AC54EF"/>
    <w:rsid w:val="00AC5579"/>
    <w:rsid w:val="00AC5846"/>
    <w:rsid w:val="00AC588B"/>
    <w:rsid w:val="00AC751B"/>
    <w:rsid w:val="00AD32C8"/>
    <w:rsid w:val="00AD47AB"/>
    <w:rsid w:val="00AD4A43"/>
    <w:rsid w:val="00AD6F6D"/>
    <w:rsid w:val="00AE0F03"/>
    <w:rsid w:val="00AE193E"/>
    <w:rsid w:val="00AE25B8"/>
    <w:rsid w:val="00AE37E3"/>
    <w:rsid w:val="00AE391C"/>
    <w:rsid w:val="00AE49AB"/>
    <w:rsid w:val="00AE5076"/>
    <w:rsid w:val="00AE5CFC"/>
    <w:rsid w:val="00AE6288"/>
    <w:rsid w:val="00AE6C4C"/>
    <w:rsid w:val="00AF35C7"/>
    <w:rsid w:val="00AF4B26"/>
    <w:rsid w:val="00AF65CC"/>
    <w:rsid w:val="00AF71BC"/>
    <w:rsid w:val="00AF7206"/>
    <w:rsid w:val="00AF7BE9"/>
    <w:rsid w:val="00B0128F"/>
    <w:rsid w:val="00B020C4"/>
    <w:rsid w:val="00B04CC0"/>
    <w:rsid w:val="00B0786B"/>
    <w:rsid w:val="00B13811"/>
    <w:rsid w:val="00B14751"/>
    <w:rsid w:val="00B14882"/>
    <w:rsid w:val="00B14C5B"/>
    <w:rsid w:val="00B16211"/>
    <w:rsid w:val="00B17282"/>
    <w:rsid w:val="00B177DB"/>
    <w:rsid w:val="00B17BC5"/>
    <w:rsid w:val="00B23368"/>
    <w:rsid w:val="00B23AC8"/>
    <w:rsid w:val="00B265A9"/>
    <w:rsid w:val="00B3051D"/>
    <w:rsid w:val="00B309D8"/>
    <w:rsid w:val="00B3203B"/>
    <w:rsid w:val="00B4380B"/>
    <w:rsid w:val="00B43EF5"/>
    <w:rsid w:val="00B4410D"/>
    <w:rsid w:val="00B442EA"/>
    <w:rsid w:val="00B45CAC"/>
    <w:rsid w:val="00B46025"/>
    <w:rsid w:val="00B4669A"/>
    <w:rsid w:val="00B5165D"/>
    <w:rsid w:val="00B517C4"/>
    <w:rsid w:val="00B52A8C"/>
    <w:rsid w:val="00B541FD"/>
    <w:rsid w:val="00B542B6"/>
    <w:rsid w:val="00B567CF"/>
    <w:rsid w:val="00B60C3F"/>
    <w:rsid w:val="00B635C6"/>
    <w:rsid w:val="00B6420F"/>
    <w:rsid w:val="00B670D2"/>
    <w:rsid w:val="00B67F5F"/>
    <w:rsid w:val="00B72B7A"/>
    <w:rsid w:val="00B734F6"/>
    <w:rsid w:val="00B73C45"/>
    <w:rsid w:val="00B7466C"/>
    <w:rsid w:val="00B75272"/>
    <w:rsid w:val="00B7560C"/>
    <w:rsid w:val="00B767EB"/>
    <w:rsid w:val="00B76FDE"/>
    <w:rsid w:val="00B77B72"/>
    <w:rsid w:val="00B813F1"/>
    <w:rsid w:val="00B818EB"/>
    <w:rsid w:val="00B821E4"/>
    <w:rsid w:val="00B831ED"/>
    <w:rsid w:val="00B836E5"/>
    <w:rsid w:val="00B84056"/>
    <w:rsid w:val="00B8484E"/>
    <w:rsid w:val="00B85AC9"/>
    <w:rsid w:val="00B85D65"/>
    <w:rsid w:val="00B86345"/>
    <w:rsid w:val="00B86C72"/>
    <w:rsid w:val="00B86E5B"/>
    <w:rsid w:val="00B87450"/>
    <w:rsid w:val="00B87839"/>
    <w:rsid w:val="00B90261"/>
    <w:rsid w:val="00B91712"/>
    <w:rsid w:val="00B9318C"/>
    <w:rsid w:val="00B93AA6"/>
    <w:rsid w:val="00B95957"/>
    <w:rsid w:val="00B95DC0"/>
    <w:rsid w:val="00BA1C9C"/>
    <w:rsid w:val="00BA22DF"/>
    <w:rsid w:val="00BA400E"/>
    <w:rsid w:val="00BA4038"/>
    <w:rsid w:val="00BA538E"/>
    <w:rsid w:val="00BA6008"/>
    <w:rsid w:val="00BA74C6"/>
    <w:rsid w:val="00BB1FFC"/>
    <w:rsid w:val="00BB26A9"/>
    <w:rsid w:val="00BB26D5"/>
    <w:rsid w:val="00BB42F1"/>
    <w:rsid w:val="00BB54C5"/>
    <w:rsid w:val="00BB598F"/>
    <w:rsid w:val="00BB62F6"/>
    <w:rsid w:val="00BC02CF"/>
    <w:rsid w:val="00BC35C6"/>
    <w:rsid w:val="00BC3760"/>
    <w:rsid w:val="00BC71E9"/>
    <w:rsid w:val="00BD0EC7"/>
    <w:rsid w:val="00BD237F"/>
    <w:rsid w:val="00BD2F39"/>
    <w:rsid w:val="00BD31A8"/>
    <w:rsid w:val="00BD3A6B"/>
    <w:rsid w:val="00BD41C1"/>
    <w:rsid w:val="00BD41E3"/>
    <w:rsid w:val="00BD423D"/>
    <w:rsid w:val="00BD67E2"/>
    <w:rsid w:val="00BE23F8"/>
    <w:rsid w:val="00BE2A39"/>
    <w:rsid w:val="00BE329E"/>
    <w:rsid w:val="00BE5889"/>
    <w:rsid w:val="00BE6782"/>
    <w:rsid w:val="00BE6926"/>
    <w:rsid w:val="00BE7156"/>
    <w:rsid w:val="00BE7BCA"/>
    <w:rsid w:val="00BF09F1"/>
    <w:rsid w:val="00BF1B5C"/>
    <w:rsid w:val="00BF5176"/>
    <w:rsid w:val="00BF65D8"/>
    <w:rsid w:val="00BF679C"/>
    <w:rsid w:val="00BF7CED"/>
    <w:rsid w:val="00C0079A"/>
    <w:rsid w:val="00C01C5E"/>
    <w:rsid w:val="00C020D8"/>
    <w:rsid w:val="00C0330B"/>
    <w:rsid w:val="00C03323"/>
    <w:rsid w:val="00C034E3"/>
    <w:rsid w:val="00C03744"/>
    <w:rsid w:val="00C04B88"/>
    <w:rsid w:val="00C0589F"/>
    <w:rsid w:val="00C10C57"/>
    <w:rsid w:val="00C13FF0"/>
    <w:rsid w:val="00C141FB"/>
    <w:rsid w:val="00C160CA"/>
    <w:rsid w:val="00C16C45"/>
    <w:rsid w:val="00C20767"/>
    <w:rsid w:val="00C21753"/>
    <w:rsid w:val="00C254D2"/>
    <w:rsid w:val="00C25C8E"/>
    <w:rsid w:val="00C25D73"/>
    <w:rsid w:val="00C268F1"/>
    <w:rsid w:val="00C2706C"/>
    <w:rsid w:val="00C270D7"/>
    <w:rsid w:val="00C27789"/>
    <w:rsid w:val="00C30D5C"/>
    <w:rsid w:val="00C3285B"/>
    <w:rsid w:val="00C33ACF"/>
    <w:rsid w:val="00C33E02"/>
    <w:rsid w:val="00C345A1"/>
    <w:rsid w:val="00C345B2"/>
    <w:rsid w:val="00C37015"/>
    <w:rsid w:val="00C3729B"/>
    <w:rsid w:val="00C410D6"/>
    <w:rsid w:val="00C412CD"/>
    <w:rsid w:val="00C437A3"/>
    <w:rsid w:val="00C50B39"/>
    <w:rsid w:val="00C5188C"/>
    <w:rsid w:val="00C52FC3"/>
    <w:rsid w:val="00C533CD"/>
    <w:rsid w:val="00C56DE6"/>
    <w:rsid w:val="00C572B0"/>
    <w:rsid w:val="00C65110"/>
    <w:rsid w:val="00C6513F"/>
    <w:rsid w:val="00C65217"/>
    <w:rsid w:val="00C653DC"/>
    <w:rsid w:val="00C65AE3"/>
    <w:rsid w:val="00C65F19"/>
    <w:rsid w:val="00C66D8A"/>
    <w:rsid w:val="00C66DCD"/>
    <w:rsid w:val="00C700AF"/>
    <w:rsid w:val="00C70CB4"/>
    <w:rsid w:val="00C70F87"/>
    <w:rsid w:val="00C71388"/>
    <w:rsid w:val="00C71BD9"/>
    <w:rsid w:val="00C76EE7"/>
    <w:rsid w:val="00C803BE"/>
    <w:rsid w:val="00C86408"/>
    <w:rsid w:val="00C90B42"/>
    <w:rsid w:val="00C92388"/>
    <w:rsid w:val="00C93FA8"/>
    <w:rsid w:val="00C9748C"/>
    <w:rsid w:val="00CA042E"/>
    <w:rsid w:val="00CA1224"/>
    <w:rsid w:val="00CA217D"/>
    <w:rsid w:val="00CA2242"/>
    <w:rsid w:val="00CA7765"/>
    <w:rsid w:val="00CB1FCE"/>
    <w:rsid w:val="00CB3A2B"/>
    <w:rsid w:val="00CB4B2C"/>
    <w:rsid w:val="00CB5488"/>
    <w:rsid w:val="00CB5880"/>
    <w:rsid w:val="00CB594D"/>
    <w:rsid w:val="00CB5953"/>
    <w:rsid w:val="00CC00D3"/>
    <w:rsid w:val="00CC0D99"/>
    <w:rsid w:val="00CC16A2"/>
    <w:rsid w:val="00CC29D2"/>
    <w:rsid w:val="00CC39E1"/>
    <w:rsid w:val="00CC571E"/>
    <w:rsid w:val="00CC7CBA"/>
    <w:rsid w:val="00CD026E"/>
    <w:rsid w:val="00CD0CAD"/>
    <w:rsid w:val="00CD1300"/>
    <w:rsid w:val="00CD49A3"/>
    <w:rsid w:val="00CD4C6B"/>
    <w:rsid w:val="00CD7CD8"/>
    <w:rsid w:val="00CE098D"/>
    <w:rsid w:val="00CE439A"/>
    <w:rsid w:val="00CE5BB4"/>
    <w:rsid w:val="00CE6204"/>
    <w:rsid w:val="00CE6C9B"/>
    <w:rsid w:val="00CE71BE"/>
    <w:rsid w:val="00CF2A28"/>
    <w:rsid w:val="00CF3476"/>
    <w:rsid w:val="00CF44B3"/>
    <w:rsid w:val="00CF4BAB"/>
    <w:rsid w:val="00CF5D5F"/>
    <w:rsid w:val="00CF76F8"/>
    <w:rsid w:val="00D01443"/>
    <w:rsid w:val="00D0403E"/>
    <w:rsid w:val="00D066A4"/>
    <w:rsid w:val="00D06C22"/>
    <w:rsid w:val="00D10A94"/>
    <w:rsid w:val="00D11291"/>
    <w:rsid w:val="00D13A3D"/>
    <w:rsid w:val="00D13D96"/>
    <w:rsid w:val="00D1681E"/>
    <w:rsid w:val="00D1682A"/>
    <w:rsid w:val="00D201A7"/>
    <w:rsid w:val="00D209F0"/>
    <w:rsid w:val="00D225C1"/>
    <w:rsid w:val="00D25828"/>
    <w:rsid w:val="00D27788"/>
    <w:rsid w:val="00D27DF5"/>
    <w:rsid w:val="00D3291C"/>
    <w:rsid w:val="00D33F83"/>
    <w:rsid w:val="00D35C08"/>
    <w:rsid w:val="00D37768"/>
    <w:rsid w:val="00D40637"/>
    <w:rsid w:val="00D43796"/>
    <w:rsid w:val="00D441DF"/>
    <w:rsid w:val="00D446EF"/>
    <w:rsid w:val="00D45E5A"/>
    <w:rsid w:val="00D475C5"/>
    <w:rsid w:val="00D54D1C"/>
    <w:rsid w:val="00D60A89"/>
    <w:rsid w:val="00D61E34"/>
    <w:rsid w:val="00D61FC8"/>
    <w:rsid w:val="00D62759"/>
    <w:rsid w:val="00D63448"/>
    <w:rsid w:val="00D67360"/>
    <w:rsid w:val="00D67DDE"/>
    <w:rsid w:val="00D70AB1"/>
    <w:rsid w:val="00D71BED"/>
    <w:rsid w:val="00D71E96"/>
    <w:rsid w:val="00D72D85"/>
    <w:rsid w:val="00D74E35"/>
    <w:rsid w:val="00D7668D"/>
    <w:rsid w:val="00D76847"/>
    <w:rsid w:val="00D775DA"/>
    <w:rsid w:val="00D8237A"/>
    <w:rsid w:val="00D837BD"/>
    <w:rsid w:val="00D85485"/>
    <w:rsid w:val="00D85C56"/>
    <w:rsid w:val="00D86C37"/>
    <w:rsid w:val="00D8708F"/>
    <w:rsid w:val="00D909AB"/>
    <w:rsid w:val="00D91942"/>
    <w:rsid w:val="00D95E2C"/>
    <w:rsid w:val="00D973FC"/>
    <w:rsid w:val="00DA0297"/>
    <w:rsid w:val="00DA06C8"/>
    <w:rsid w:val="00DA0E2B"/>
    <w:rsid w:val="00DA1505"/>
    <w:rsid w:val="00DA1FF2"/>
    <w:rsid w:val="00DB0D54"/>
    <w:rsid w:val="00DB162E"/>
    <w:rsid w:val="00DB1988"/>
    <w:rsid w:val="00DB41EA"/>
    <w:rsid w:val="00DB568F"/>
    <w:rsid w:val="00DB7519"/>
    <w:rsid w:val="00DC0E57"/>
    <w:rsid w:val="00DC152B"/>
    <w:rsid w:val="00DC1B08"/>
    <w:rsid w:val="00DC44FE"/>
    <w:rsid w:val="00DC4A89"/>
    <w:rsid w:val="00DC61A2"/>
    <w:rsid w:val="00DC648D"/>
    <w:rsid w:val="00DD0292"/>
    <w:rsid w:val="00DD0ED6"/>
    <w:rsid w:val="00DD35F3"/>
    <w:rsid w:val="00DD3E2C"/>
    <w:rsid w:val="00DD43BB"/>
    <w:rsid w:val="00DD5EB4"/>
    <w:rsid w:val="00DD6559"/>
    <w:rsid w:val="00DD681E"/>
    <w:rsid w:val="00DD723B"/>
    <w:rsid w:val="00DE30F9"/>
    <w:rsid w:val="00DE31B7"/>
    <w:rsid w:val="00DE4BB8"/>
    <w:rsid w:val="00DE59C1"/>
    <w:rsid w:val="00DE662C"/>
    <w:rsid w:val="00DE714D"/>
    <w:rsid w:val="00DE72CE"/>
    <w:rsid w:val="00DE7867"/>
    <w:rsid w:val="00DF082E"/>
    <w:rsid w:val="00DF15FF"/>
    <w:rsid w:val="00DF18FE"/>
    <w:rsid w:val="00DF4FB7"/>
    <w:rsid w:val="00DF6765"/>
    <w:rsid w:val="00DF7691"/>
    <w:rsid w:val="00E0168E"/>
    <w:rsid w:val="00E0192E"/>
    <w:rsid w:val="00E01E38"/>
    <w:rsid w:val="00E02561"/>
    <w:rsid w:val="00E02905"/>
    <w:rsid w:val="00E0296D"/>
    <w:rsid w:val="00E0701C"/>
    <w:rsid w:val="00E07807"/>
    <w:rsid w:val="00E11420"/>
    <w:rsid w:val="00E115DC"/>
    <w:rsid w:val="00E16612"/>
    <w:rsid w:val="00E17113"/>
    <w:rsid w:val="00E23ADF"/>
    <w:rsid w:val="00E23BB4"/>
    <w:rsid w:val="00E26F17"/>
    <w:rsid w:val="00E2784A"/>
    <w:rsid w:val="00E30668"/>
    <w:rsid w:val="00E32824"/>
    <w:rsid w:val="00E33232"/>
    <w:rsid w:val="00E35A76"/>
    <w:rsid w:val="00E41B95"/>
    <w:rsid w:val="00E45916"/>
    <w:rsid w:val="00E45D73"/>
    <w:rsid w:val="00E500B2"/>
    <w:rsid w:val="00E50304"/>
    <w:rsid w:val="00E53A45"/>
    <w:rsid w:val="00E556CC"/>
    <w:rsid w:val="00E560DA"/>
    <w:rsid w:val="00E569D5"/>
    <w:rsid w:val="00E6010F"/>
    <w:rsid w:val="00E60425"/>
    <w:rsid w:val="00E60EB2"/>
    <w:rsid w:val="00E619C5"/>
    <w:rsid w:val="00E62A03"/>
    <w:rsid w:val="00E63F35"/>
    <w:rsid w:val="00E70897"/>
    <w:rsid w:val="00E71801"/>
    <w:rsid w:val="00E74357"/>
    <w:rsid w:val="00E7455A"/>
    <w:rsid w:val="00E76141"/>
    <w:rsid w:val="00E7660F"/>
    <w:rsid w:val="00E76658"/>
    <w:rsid w:val="00E772EE"/>
    <w:rsid w:val="00E80A74"/>
    <w:rsid w:val="00E80C2A"/>
    <w:rsid w:val="00E83403"/>
    <w:rsid w:val="00E840BD"/>
    <w:rsid w:val="00E86622"/>
    <w:rsid w:val="00E86DEA"/>
    <w:rsid w:val="00E86EDE"/>
    <w:rsid w:val="00E90635"/>
    <w:rsid w:val="00E909C8"/>
    <w:rsid w:val="00E93770"/>
    <w:rsid w:val="00E9404B"/>
    <w:rsid w:val="00E94DE6"/>
    <w:rsid w:val="00E95328"/>
    <w:rsid w:val="00E97101"/>
    <w:rsid w:val="00EA21D6"/>
    <w:rsid w:val="00EA2536"/>
    <w:rsid w:val="00EA2CEF"/>
    <w:rsid w:val="00EA5A6D"/>
    <w:rsid w:val="00EB18DC"/>
    <w:rsid w:val="00EB2C49"/>
    <w:rsid w:val="00EB2F11"/>
    <w:rsid w:val="00EB3157"/>
    <w:rsid w:val="00EB5045"/>
    <w:rsid w:val="00EB7CB5"/>
    <w:rsid w:val="00EC1B6E"/>
    <w:rsid w:val="00EC1DF7"/>
    <w:rsid w:val="00EC2E75"/>
    <w:rsid w:val="00EC4A81"/>
    <w:rsid w:val="00EC6B1A"/>
    <w:rsid w:val="00ED359C"/>
    <w:rsid w:val="00ED376F"/>
    <w:rsid w:val="00ED7205"/>
    <w:rsid w:val="00ED7DB9"/>
    <w:rsid w:val="00EE19B5"/>
    <w:rsid w:val="00EE3138"/>
    <w:rsid w:val="00EE4990"/>
    <w:rsid w:val="00EE5174"/>
    <w:rsid w:val="00EE550A"/>
    <w:rsid w:val="00EE68AA"/>
    <w:rsid w:val="00EF12FE"/>
    <w:rsid w:val="00EF1489"/>
    <w:rsid w:val="00EF2C67"/>
    <w:rsid w:val="00EF538A"/>
    <w:rsid w:val="00EF7E7A"/>
    <w:rsid w:val="00F01ADB"/>
    <w:rsid w:val="00F026B0"/>
    <w:rsid w:val="00F034BE"/>
    <w:rsid w:val="00F0360A"/>
    <w:rsid w:val="00F039EB"/>
    <w:rsid w:val="00F04A13"/>
    <w:rsid w:val="00F07823"/>
    <w:rsid w:val="00F12278"/>
    <w:rsid w:val="00F137F7"/>
    <w:rsid w:val="00F15184"/>
    <w:rsid w:val="00F155A9"/>
    <w:rsid w:val="00F20057"/>
    <w:rsid w:val="00F213FA"/>
    <w:rsid w:val="00F21627"/>
    <w:rsid w:val="00F22644"/>
    <w:rsid w:val="00F2282D"/>
    <w:rsid w:val="00F3024D"/>
    <w:rsid w:val="00F3238D"/>
    <w:rsid w:val="00F33513"/>
    <w:rsid w:val="00F35D60"/>
    <w:rsid w:val="00F37A08"/>
    <w:rsid w:val="00F37D4A"/>
    <w:rsid w:val="00F40935"/>
    <w:rsid w:val="00F426AA"/>
    <w:rsid w:val="00F42FFD"/>
    <w:rsid w:val="00F47A2E"/>
    <w:rsid w:val="00F47D73"/>
    <w:rsid w:val="00F50A3D"/>
    <w:rsid w:val="00F527A5"/>
    <w:rsid w:val="00F55EFB"/>
    <w:rsid w:val="00F57AA9"/>
    <w:rsid w:val="00F60619"/>
    <w:rsid w:val="00F61067"/>
    <w:rsid w:val="00F61E34"/>
    <w:rsid w:val="00F63B61"/>
    <w:rsid w:val="00F64922"/>
    <w:rsid w:val="00F65003"/>
    <w:rsid w:val="00F656A5"/>
    <w:rsid w:val="00F658AD"/>
    <w:rsid w:val="00F65A0D"/>
    <w:rsid w:val="00F66143"/>
    <w:rsid w:val="00F662B9"/>
    <w:rsid w:val="00F71413"/>
    <w:rsid w:val="00F72156"/>
    <w:rsid w:val="00F73AF9"/>
    <w:rsid w:val="00F75AE6"/>
    <w:rsid w:val="00F75F42"/>
    <w:rsid w:val="00F76A11"/>
    <w:rsid w:val="00F80477"/>
    <w:rsid w:val="00F807B6"/>
    <w:rsid w:val="00F80B54"/>
    <w:rsid w:val="00F80CB3"/>
    <w:rsid w:val="00F827D6"/>
    <w:rsid w:val="00F843B3"/>
    <w:rsid w:val="00F84AE4"/>
    <w:rsid w:val="00F878B3"/>
    <w:rsid w:val="00F918AF"/>
    <w:rsid w:val="00F934B2"/>
    <w:rsid w:val="00F9587F"/>
    <w:rsid w:val="00F95974"/>
    <w:rsid w:val="00F96293"/>
    <w:rsid w:val="00FA06EF"/>
    <w:rsid w:val="00FA07F2"/>
    <w:rsid w:val="00FA1BD7"/>
    <w:rsid w:val="00FA3FB3"/>
    <w:rsid w:val="00FA4B81"/>
    <w:rsid w:val="00FA4BEC"/>
    <w:rsid w:val="00FA5801"/>
    <w:rsid w:val="00FA7B84"/>
    <w:rsid w:val="00FB117C"/>
    <w:rsid w:val="00FB2272"/>
    <w:rsid w:val="00FB3E1E"/>
    <w:rsid w:val="00FB5906"/>
    <w:rsid w:val="00FB70F1"/>
    <w:rsid w:val="00FB7148"/>
    <w:rsid w:val="00FC53EC"/>
    <w:rsid w:val="00FC5A5B"/>
    <w:rsid w:val="00FC6D82"/>
    <w:rsid w:val="00FD128F"/>
    <w:rsid w:val="00FD2040"/>
    <w:rsid w:val="00FD275D"/>
    <w:rsid w:val="00FD2B48"/>
    <w:rsid w:val="00FD563F"/>
    <w:rsid w:val="00FD587B"/>
    <w:rsid w:val="00FE03CD"/>
    <w:rsid w:val="00FE1032"/>
    <w:rsid w:val="00FE2757"/>
    <w:rsid w:val="00FE306D"/>
    <w:rsid w:val="00FE3C5E"/>
    <w:rsid w:val="00FE5196"/>
    <w:rsid w:val="00FE521B"/>
    <w:rsid w:val="00FE74EA"/>
    <w:rsid w:val="00FF0679"/>
    <w:rsid w:val="00FF4746"/>
    <w:rsid w:val="00FF6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06167"/>
  <w15:docId w15:val="{B7C60679-DF76-450C-811A-ED81FEE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82BA7"/>
    <w:rPr>
      <w:sz w:val="24"/>
      <w:szCs w:val="24"/>
    </w:rPr>
  </w:style>
  <w:style w:type="paragraph" w:styleId="Kop1">
    <w:name w:val="heading 1"/>
    <w:basedOn w:val="Standaard"/>
    <w:next w:val="Standaard"/>
    <w:link w:val="Kop1Char"/>
    <w:qFormat/>
    <w:rsid w:val="00A43DC9"/>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7262CA"/>
    <w:rPr>
      <w:sz w:val="20"/>
      <w:szCs w:val="20"/>
    </w:rPr>
  </w:style>
  <w:style w:type="character" w:styleId="Voetnootmarkering">
    <w:name w:val="footnote reference"/>
    <w:rsid w:val="007262CA"/>
    <w:rPr>
      <w:vertAlign w:val="superscript"/>
    </w:rPr>
  </w:style>
  <w:style w:type="paragraph" w:styleId="Ballontekst">
    <w:name w:val="Balloon Text"/>
    <w:basedOn w:val="Standaard"/>
    <w:semiHidden/>
    <w:rsid w:val="001E0134"/>
    <w:rPr>
      <w:rFonts w:ascii="Tahoma" w:hAnsi="Tahoma" w:cs="Tahoma"/>
      <w:sz w:val="16"/>
      <w:szCs w:val="16"/>
    </w:rPr>
  </w:style>
  <w:style w:type="paragraph" w:styleId="Documentstructuur">
    <w:name w:val="Document Map"/>
    <w:basedOn w:val="Standaard"/>
    <w:semiHidden/>
    <w:rsid w:val="00331B62"/>
    <w:pPr>
      <w:shd w:val="clear" w:color="auto" w:fill="000080"/>
    </w:pPr>
    <w:rPr>
      <w:rFonts w:ascii="Tahoma" w:hAnsi="Tahoma" w:cs="Tahoma"/>
      <w:sz w:val="20"/>
      <w:szCs w:val="20"/>
    </w:rPr>
  </w:style>
  <w:style w:type="paragraph" w:styleId="Voettekst">
    <w:name w:val="footer"/>
    <w:basedOn w:val="Standaard"/>
    <w:link w:val="VoettekstChar"/>
    <w:uiPriority w:val="99"/>
    <w:rsid w:val="00331B62"/>
    <w:pPr>
      <w:tabs>
        <w:tab w:val="center" w:pos="4536"/>
        <w:tab w:val="right" w:pos="9072"/>
      </w:tabs>
    </w:pPr>
  </w:style>
  <w:style w:type="character" w:styleId="Paginanummer">
    <w:name w:val="page number"/>
    <w:basedOn w:val="Standaardalinea-lettertype"/>
    <w:rsid w:val="00331B62"/>
  </w:style>
  <w:style w:type="character" w:styleId="Hyperlink">
    <w:name w:val="Hyperlink"/>
    <w:uiPriority w:val="99"/>
    <w:rsid w:val="00CC1F2A"/>
    <w:rPr>
      <w:color w:val="0000FF"/>
      <w:u w:val="single"/>
    </w:rPr>
  </w:style>
  <w:style w:type="character" w:styleId="GevolgdeHyperlink">
    <w:name w:val="FollowedHyperlink"/>
    <w:rsid w:val="00CC1F2A"/>
    <w:rPr>
      <w:color w:val="800080"/>
      <w:u w:val="single"/>
    </w:rPr>
  </w:style>
  <w:style w:type="paragraph" w:styleId="Koptekst">
    <w:name w:val="header"/>
    <w:basedOn w:val="Standaard"/>
    <w:link w:val="KoptekstChar"/>
    <w:rsid w:val="001A1679"/>
    <w:pPr>
      <w:tabs>
        <w:tab w:val="center" w:pos="4536"/>
        <w:tab w:val="right" w:pos="9072"/>
      </w:tabs>
    </w:pPr>
  </w:style>
  <w:style w:type="character" w:customStyle="1" w:styleId="KoptekstChar">
    <w:name w:val="Koptekst Char"/>
    <w:link w:val="Koptekst"/>
    <w:rsid w:val="001A1679"/>
    <w:rPr>
      <w:sz w:val="24"/>
      <w:szCs w:val="24"/>
    </w:rPr>
  </w:style>
  <w:style w:type="character" w:customStyle="1" w:styleId="VoettekstChar">
    <w:name w:val="Voettekst Char"/>
    <w:link w:val="Voettekst"/>
    <w:uiPriority w:val="99"/>
    <w:rsid w:val="001A1679"/>
    <w:rPr>
      <w:sz w:val="24"/>
      <w:szCs w:val="24"/>
    </w:rPr>
  </w:style>
  <w:style w:type="paragraph" w:styleId="Tekstzonderopmaak">
    <w:name w:val="Plain Text"/>
    <w:basedOn w:val="Standaard"/>
    <w:link w:val="TekstzonderopmaakChar"/>
    <w:uiPriority w:val="99"/>
    <w:rsid w:val="00F137F7"/>
    <w:rPr>
      <w:rFonts w:ascii="Courier New" w:hAnsi="Courier New" w:cs="Courier New"/>
      <w:sz w:val="20"/>
      <w:szCs w:val="20"/>
    </w:rPr>
  </w:style>
  <w:style w:type="character" w:customStyle="1" w:styleId="TekstzonderopmaakChar">
    <w:name w:val="Tekst zonder opmaak Char"/>
    <w:link w:val="Tekstzonderopmaak"/>
    <w:uiPriority w:val="99"/>
    <w:rsid w:val="00F137F7"/>
    <w:rPr>
      <w:rFonts w:ascii="Courier New" w:hAnsi="Courier New" w:cs="Courier New"/>
    </w:rPr>
  </w:style>
  <w:style w:type="character" w:styleId="Verwijzingopmerking">
    <w:name w:val="annotation reference"/>
    <w:rsid w:val="009F6EF1"/>
    <w:rPr>
      <w:sz w:val="16"/>
      <w:szCs w:val="16"/>
    </w:rPr>
  </w:style>
  <w:style w:type="paragraph" w:styleId="Tekstopmerking">
    <w:name w:val="annotation text"/>
    <w:basedOn w:val="Standaard"/>
    <w:link w:val="TekstopmerkingChar"/>
    <w:rsid w:val="009F6EF1"/>
    <w:rPr>
      <w:sz w:val="20"/>
      <w:szCs w:val="20"/>
    </w:rPr>
  </w:style>
  <w:style w:type="character" w:customStyle="1" w:styleId="TekstopmerkingChar">
    <w:name w:val="Tekst opmerking Char"/>
    <w:basedOn w:val="Standaardalinea-lettertype"/>
    <w:link w:val="Tekstopmerking"/>
    <w:rsid w:val="009F6EF1"/>
  </w:style>
  <w:style w:type="paragraph" w:styleId="Onderwerpvanopmerking">
    <w:name w:val="annotation subject"/>
    <w:basedOn w:val="Tekstopmerking"/>
    <w:next w:val="Tekstopmerking"/>
    <w:link w:val="OnderwerpvanopmerkingChar"/>
    <w:rsid w:val="009F6EF1"/>
    <w:rPr>
      <w:b/>
      <w:bCs/>
    </w:rPr>
  </w:style>
  <w:style w:type="character" w:customStyle="1" w:styleId="OnderwerpvanopmerkingChar">
    <w:name w:val="Onderwerp van opmerking Char"/>
    <w:link w:val="Onderwerpvanopmerking"/>
    <w:rsid w:val="009F6EF1"/>
    <w:rPr>
      <w:b/>
      <w:bCs/>
    </w:rPr>
  </w:style>
  <w:style w:type="character" w:customStyle="1" w:styleId="Kop1Char">
    <w:name w:val="Kop 1 Char"/>
    <w:link w:val="Kop1"/>
    <w:rsid w:val="00A43DC9"/>
    <w:rPr>
      <w:rFonts w:ascii="Cambria" w:eastAsia="Times New Roman" w:hAnsi="Cambria" w:cs="Times New Roman"/>
      <w:b/>
      <w:bCs/>
      <w:kern w:val="32"/>
      <w:sz w:val="32"/>
      <w:szCs w:val="32"/>
    </w:rPr>
  </w:style>
  <w:style w:type="character" w:customStyle="1" w:styleId="VoetnoottekstChar">
    <w:name w:val="Voetnoottekst Char"/>
    <w:basedOn w:val="Standaardalinea-lettertype"/>
    <w:link w:val="Voetnoottekst"/>
    <w:rsid w:val="003B1A2D"/>
  </w:style>
  <w:style w:type="paragraph" w:styleId="Lijstalinea">
    <w:name w:val="List Paragraph"/>
    <w:basedOn w:val="Standaard"/>
    <w:uiPriority w:val="34"/>
    <w:qFormat/>
    <w:rsid w:val="003B1A2D"/>
    <w:pPr>
      <w:ind w:left="720"/>
      <w:contextualSpacing/>
    </w:pPr>
  </w:style>
  <w:style w:type="paragraph" w:customStyle="1" w:styleId="p1">
    <w:name w:val="p1"/>
    <w:basedOn w:val="Standaard"/>
    <w:rsid w:val="00993ADF"/>
    <w:pPr>
      <w:spacing w:before="100" w:beforeAutospacing="1" w:after="100" w:afterAutospacing="1"/>
    </w:pPr>
    <w:rPr>
      <w:rFonts w:eastAsiaTheme="minorHAnsi"/>
    </w:rPr>
  </w:style>
  <w:style w:type="character" w:customStyle="1" w:styleId="s1">
    <w:name w:val="s1"/>
    <w:basedOn w:val="Standaardalinea-lettertype"/>
    <w:rsid w:val="00993ADF"/>
  </w:style>
  <w:style w:type="character" w:styleId="Onopgelostemelding">
    <w:name w:val="Unresolved Mention"/>
    <w:basedOn w:val="Standaardalinea-lettertype"/>
    <w:uiPriority w:val="99"/>
    <w:semiHidden/>
    <w:unhideWhenUsed/>
    <w:rsid w:val="00ED7205"/>
    <w:rPr>
      <w:color w:val="605E5C"/>
      <w:shd w:val="clear" w:color="auto" w:fill="E1DFDD"/>
    </w:rPr>
  </w:style>
  <w:style w:type="paragraph" w:styleId="Normaalweb">
    <w:name w:val="Normal (Web)"/>
    <w:basedOn w:val="Standaard"/>
    <w:semiHidden/>
    <w:unhideWhenUsed/>
    <w:rsid w:val="008B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475">
      <w:bodyDiv w:val="1"/>
      <w:marLeft w:val="0"/>
      <w:marRight w:val="0"/>
      <w:marTop w:val="0"/>
      <w:marBottom w:val="0"/>
      <w:divBdr>
        <w:top w:val="none" w:sz="0" w:space="0" w:color="auto"/>
        <w:left w:val="none" w:sz="0" w:space="0" w:color="auto"/>
        <w:bottom w:val="none" w:sz="0" w:space="0" w:color="auto"/>
        <w:right w:val="none" w:sz="0" w:space="0" w:color="auto"/>
      </w:divBdr>
    </w:div>
    <w:div w:id="274405323">
      <w:bodyDiv w:val="1"/>
      <w:marLeft w:val="0"/>
      <w:marRight w:val="0"/>
      <w:marTop w:val="0"/>
      <w:marBottom w:val="0"/>
      <w:divBdr>
        <w:top w:val="none" w:sz="0" w:space="0" w:color="auto"/>
        <w:left w:val="none" w:sz="0" w:space="0" w:color="auto"/>
        <w:bottom w:val="none" w:sz="0" w:space="0" w:color="auto"/>
        <w:right w:val="none" w:sz="0" w:space="0" w:color="auto"/>
      </w:divBdr>
      <w:divsChild>
        <w:div w:id="589969455">
          <w:marLeft w:val="0"/>
          <w:marRight w:val="0"/>
          <w:marTop w:val="0"/>
          <w:marBottom w:val="0"/>
          <w:divBdr>
            <w:top w:val="none" w:sz="0" w:space="0" w:color="auto"/>
            <w:left w:val="none" w:sz="0" w:space="0" w:color="auto"/>
            <w:bottom w:val="none" w:sz="0" w:space="0" w:color="auto"/>
            <w:right w:val="none" w:sz="0" w:space="0" w:color="auto"/>
          </w:divBdr>
        </w:div>
        <w:div w:id="227228076">
          <w:marLeft w:val="0"/>
          <w:marRight w:val="0"/>
          <w:marTop w:val="0"/>
          <w:marBottom w:val="0"/>
          <w:divBdr>
            <w:top w:val="none" w:sz="0" w:space="0" w:color="auto"/>
            <w:left w:val="none" w:sz="0" w:space="0" w:color="auto"/>
            <w:bottom w:val="none" w:sz="0" w:space="0" w:color="auto"/>
            <w:right w:val="none" w:sz="0" w:space="0" w:color="auto"/>
          </w:divBdr>
        </w:div>
      </w:divsChild>
    </w:div>
    <w:div w:id="379790804">
      <w:bodyDiv w:val="1"/>
      <w:marLeft w:val="0"/>
      <w:marRight w:val="0"/>
      <w:marTop w:val="0"/>
      <w:marBottom w:val="0"/>
      <w:divBdr>
        <w:top w:val="none" w:sz="0" w:space="0" w:color="auto"/>
        <w:left w:val="none" w:sz="0" w:space="0" w:color="auto"/>
        <w:bottom w:val="none" w:sz="0" w:space="0" w:color="auto"/>
        <w:right w:val="none" w:sz="0" w:space="0" w:color="auto"/>
      </w:divBdr>
    </w:div>
    <w:div w:id="433404229">
      <w:bodyDiv w:val="1"/>
      <w:marLeft w:val="0"/>
      <w:marRight w:val="0"/>
      <w:marTop w:val="0"/>
      <w:marBottom w:val="0"/>
      <w:divBdr>
        <w:top w:val="none" w:sz="0" w:space="0" w:color="auto"/>
        <w:left w:val="none" w:sz="0" w:space="0" w:color="auto"/>
        <w:bottom w:val="none" w:sz="0" w:space="0" w:color="auto"/>
        <w:right w:val="none" w:sz="0" w:space="0" w:color="auto"/>
      </w:divBdr>
      <w:divsChild>
        <w:div w:id="1522280803">
          <w:marLeft w:val="0"/>
          <w:marRight w:val="0"/>
          <w:marTop w:val="0"/>
          <w:marBottom w:val="0"/>
          <w:divBdr>
            <w:top w:val="none" w:sz="0" w:space="0" w:color="auto"/>
            <w:left w:val="none" w:sz="0" w:space="0" w:color="auto"/>
            <w:bottom w:val="none" w:sz="0" w:space="0" w:color="auto"/>
            <w:right w:val="none" w:sz="0" w:space="0" w:color="auto"/>
          </w:divBdr>
        </w:div>
        <w:div w:id="1412655886">
          <w:marLeft w:val="0"/>
          <w:marRight w:val="0"/>
          <w:marTop w:val="0"/>
          <w:marBottom w:val="0"/>
          <w:divBdr>
            <w:top w:val="none" w:sz="0" w:space="0" w:color="auto"/>
            <w:left w:val="none" w:sz="0" w:space="0" w:color="auto"/>
            <w:bottom w:val="none" w:sz="0" w:space="0" w:color="auto"/>
            <w:right w:val="none" w:sz="0" w:space="0" w:color="auto"/>
          </w:divBdr>
        </w:div>
      </w:divsChild>
    </w:div>
    <w:div w:id="454711949">
      <w:bodyDiv w:val="1"/>
      <w:marLeft w:val="0"/>
      <w:marRight w:val="0"/>
      <w:marTop w:val="0"/>
      <w:marBottom w:val="0"/>
      <w:divBdr>
        <w:top w:val="none" w:sz="0" w:space="0" w:color="auto"/>
        <w:left w:val="none" w:sz="0" w:space="0" w:color="auto"/>
        <w:bottom w:val="none" w:sz="0" w:space="0" w:color="auto"/>
        <w:right w:val="none" w:sz="0" w:space="0" w:color="auto"/>
      </w:divBdr>
    </w:div>
    <w:div w:id="555243243">
      <w:bodyDiv w:val="1"/>
      <w:marLeft w:val="0"/>
      <w:marRight w:val="0"/>
      <w:marTop w:val="0"/>
      <w:marBottom w:val="0"/>
      <w:divBdr>
        <w:top w:val="none" w:sz="0" w:space="0" w:color="auto"/>
        <w:left w:val="none" w:sz="0" w:space="0" w:color="auto"/>
        <w:bottom w:val="none" w:sz="0" w:space="0" w:color="auto"/>
        <w:right w:val="none" w:sz="0" w:space="0" w:color="auto"/>
      </w:divBdr>
    </w:div>
    <w:div w:id="829058448">
      <w:bodyDiv w:val="1"/>
      <w:marLeft w:val="0"/>
      <w:marRight w:val="0"/>
      <w:marTop w:val="0"/>
      <w:marBottom w:val="0"/>
      <w:divBdr>
        <w:top w:val="none" w:sz="0" w:space="0" w:color="auto"/>
        <w:left w:val="none" w:sz="0" w:space="0" w:color="auto"/>
        <w:bottom w:val="none" w:sz="0" w:space="0" w:color="auto"/>
        <w:right w:val="none" w:sz="0" w:space="0" w:color="auto"/>
      </w:divBdr>
    </w:div>
    <w:div w:id="834418122">
      <w:bodyDiv w:val="1"/>
      <w:marLeft w:val="0"/>
      <w:marRight w:val="0"/>
      <w:marTop w:val="0"/>
      <w:marBottom w:val="0"/>
      <w:divBdr>
        <w:top w:val="none" w:sz="0" w:space="0" w:color="auto"/>
        <w:left w:val="none" w:sz="0" w:space="0" w:color="auto"/>
        <w:bottom w:val="none" w:sz="0" w:space="0" w:color="auto"/>
        <w:right w:val="none" w:sz="0" w:space="0" w:color="auto"/>
      </w:divBdr>
    </w:div>
    <w:div w:id="1152985178">
      <w:bodyDiv w:val="1"/>
      <w:marLeft w:val="0"/>
      <w:marRight w:val="0"/>
      <w:marTop w:val="0"/>
      <w:marBottom w:val="0"/>
      <w:divBdr>
        <w:top w:val="none" w:sz="0" w:space="0" w:color="auto"/>
        <w:left w:val="none" w:sz="0" w:space="0" w:color="auto"/>
        <w:bottom w:val="none" w:sz="0" w:space="0" w:color="auto"/>
        <w:right w:val="none" w:sz="0" w:space="0" w:color="auto"/>
      </w:divBdr>
      <w:divsChild>
        <w:div w:id="1068267053">
          <w:marLeft w:val="0"/>
          <w:marRight w:val="0"/>
          <w:marTop w:val="0"/>
          <w:marBottom w:val="0"/>
          <w:divBdr>
            <w:top w:val="none" w:sz="0" w:space="0" w:color="auto"/>
            <w:left w:val="none" w:sz="0" w:space="0" w:color="auto"/>
            <w:bottom w:val="none" w:sz="0" w:space="0" w:color="auto"/>
            <w:right w:val="none" w:sz="0" w:space="0" w:color="auto"/>
          </w:divBdr>
        </w:div>
        <w:div w:id="1488748338">
          <w:marLeft w:val="0"/>
          <w:marRight w:val="0"/>
          <w:marTop w:val="0"/>
          <w:marBottom w:val="0"/>
          <w:divBdr>
            <w:top w:val="none" w:sz="0" w:space="0" w:color="auto"/>
            <w:left w:val="none" w:sz="0" w:space="0" w:color="auto"/>
            <w:bottom w:val="none" w:sz="0" w:space="0" w:color="auto"/>
            <w:right w:val="none" w:sz="0" w:space="0" w:color="auto"/>
          </w:divBdr>
        </w:div>
      </w:divsChild>
    </w:div>
    <w:div w:id="1157842214">
      <w:bodyDiv w:val="1"/>
      <w:marLeft w:val="0"/>
      <w:marRight w:val="0"/>
      <w:marTop w:val="0"/>
      <w:marBottom w:val="0"/>
      <w:divBdr>
        <w:top w:val="none" w:sz="0" w:space="0" w:color="auto"/>
        <w:left w:val="none" w:sz="0" w:space="0" w:color="auto"/>
        <w:bottom w:val="none" w:sz="0" w:space="0" w:color="auto"/>
        <w:right w:val="none" w:sz="0" w:space="0" w:color="auto"/>
      </w:divBdr>
    </w:div>
    <w:div w:id="1403722931">
      <w:bodyDiv w:val="1"/>
      <w:marLeft w:val="0"/>
      <w:marRight w:val="0"/>
      <w:marTop w:val="0"/>
      <w:marBottom w:val="0"/>
      <w:divBdr>
        <w:top w:val="none" w:sz="0" w:space="0" w:color="auto"/>
        <w:left w:val="none" w:sz="0" w:space="0" w:color="auto"/>
        <w:bottom w:val="none" w:sz="0" w:space="0" w:color="auto"/>
        <w:right w:val="none" w:sz="0" w:space="0" w:color="auto"/>
      </w:divBdr>
      <w:divsChild>
        <w:div w:id="1018044470">
          <w:marLeft w:val="0"/>
          <w:marRight w:val="0"/>
          <w:marTop w:val="0"/>
          <w:marBottom w:val="0"/>
          <w:divBdr>
            <w:top w:val="none" w:sz="0" w:space="0" w:color="auto"/>
            <w:left w:val="none" w:sz="0" w:space="0" w:color="auto"/>
            <w:bottom w:val="none" w:sz="0" w:space="0" w:color="auto"/>
            <w:right w:val="none" w:sz="0" w:space="0" w:color="auto"/>
          </w:divBdr>
        </w:div>
        <w:div w:id="1197619746">
          <w:marLeft w:val="0"/>
          <w:marRight w:val="0"/>
          <w:marTop w:val="0"/>
          <w:marBottom w:val="0"/>
          <w:divBdr>
            <w:top w:val="none" w:sz="0" w:space="0" w:color="auto"/>
            <w:left w:val="none" w:sz="0" w:space="0" w:color="auto"/>
            <w:bottom w:val="none" w:sz="0" w:space="0" w:color="auto"/>
            <w:right w:val="none" w:sz="0" w:space="0" w:color="auto"/>
          </w:divBdr>
        </w:div>
      </w:divsChild>
    </w:div>
    <w:div w:id="1441532081">
      <w:bodyDiv w:val="1"/>
      <w:marLeft w:val="0"/>
      <w:marRight w:val="0"/>
      <w:marTop w:val="0"/>
      <w:marBottom w:val="0"/>
      <w:divBdr>
        <w:top w:val="none" w:sz="0" w:space="0" w:color="auto"/>
        <w:left w:val="none" w:sz="0" w:space="0" w:color="auto"/>
        <w:bottom w:val="none" w:sz="0" w:space="0" w:color="auto"/>
        <w:right w:val="none" w:sz="0" w:space="0" w:color="auto"/>
      </w:divBdr>
    </w:div>
    <w:div w:id="1457991545">
      <w:bodyDiv w:val="1"/>
      <w:marLeft w:val="0"/>
      <w:marRight w:val="0"/>
      <w:marTop w:val="0"/>
      <w:marBottom w:val="0"/>
      <w:divBdr>
        <w:top w:val="none" w:sz="0" w:space="0" w:color="auto"/>
        <w:left w:val="none" w:sz="0" w:space="0" w:color="auto"/>
        <w:bottom w:val="none" w:sz="0" w:space="0" w:color="auto"/>
        <w:right w:val="none" w:sz="0" w:space="0" w:color="auto"/>
      </w:divBdr>
    </w:div>
    <w:div w:id="1488672599">
      <w:bodyDiv w:val="1"/>
      <w:marLeft w:val="0"/>
      <w:marRight w:val="0"/>
      <w:marTop w:val="0"/>
      <w:marBottom w:val="0"/>
      <w:divBdr>
        <w:top w:val="none" w:sz="0" w:space="0" w:color="auto"/>
        <w:left w:val="none" w:sz="0" w:space="0" w:color="auto"/>
        <w:bottom w:val="none" w:sz="0" w:space="0" w:color="auto"/>
        <w:right w:val="none" w:sz="0" w:space="0" w:color="auto"/>
      </w:divBdr>
    </w:div>
    <w:div w:id="1540318353">
      <w:bodyDiv w:val="1"/>
      <w:marLeft w:val="0"/>
      <w:marRight w:val="0"/>
      <w:marTop w:val="0"/>
      <w:marBottom w:val="0"/>
      <w:divBdr>
        <w:top w:val="none" w:sz="0" w:space="0" w:color="auto"/>
        <w:left w:val="none" w:sz="0" w:space="0" w:color="auto"/>
        <w:bottom w:val="none" w:sz="0" w:space="0" w:color="auto"/>
        <w:right w:val="none" w:sz="0" w:space="0" w:color="auto"/>
      </w:divBdr>
    </w:div>
    <w:div w:id="1562208469">
      <w:bodyDiv w:val="1"/>
      <w:marLeft w:val="0"/>
      <w:marRight w:val="0"/>
      <w:marTop w:val="0"/>
      <w:marBottom w:val="0"/>
      <w:divBdr>
        <w:top w:val="none" w:sz="0" w:space="0" w:color="auto"/>
        <w:left w:val="none" w:sz="0" w:space="0" w:color="auto"/>
        <w:bottom w:val="none" w:sz="0" w:space="0" w:color="auto"/>
        <w:right w:val="none" w:sz="0" w:space="0" w:color="auto"/>
      </w:divBdr>
    </w:div>
    <w:div w:id="15844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2.xml><?xml version="1.0" encoding="utf-8"?>
<ds:datastoreItem xmlns:ds="http://schemas.openxmlformats.org/officeDocument/2006/customXml" ds:itemID="{276A3CAE-D04E-4824-8AA4-A2524DA8432C}">
  <ds:schemaRefs>
    <ds:schemaRef ds:uri="http://schemas.microsoft.com/sharepoint/events"/>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2320</ap:Words>
  <ap:Characters>12762</ap:Characters>
  <ap:DocSecurity>4</ap:DocSecurity>
  <ap:Lines>106</ap:Lines>
  <ap:Paragraphs>30</ap:Paragraphs>
  <ap:ScaleCrop>false</ap:ScaleCrop>
  <ap:HeadingPairs>
    <vt:vector baseType="variant" size="2">
      <vt:variant>
        <vt:lpstr>Titel</vt:lpstr>
      </vt:variant>
      <vt:variant>
        <vt:i4>1</vt:i4>
      </vt:variant>
    </vt:vector>
  </ap:HeadingPairs>
  <ap:TitlesOfParts>
    <vt:vector baseType="lpstr" size="1">
      <vt:lpstr>Staten-Generaal</vt:lpstr>
    </vt:vector>
  </ap:TitlesOfParts>
  <ap:LinksUpToDate>false</ap:LinksUpToDate>
  <ap:CharactersWithSpaces>15052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2022-09-07T15:33:00.0000000Z</lastPrinted>
  <dcterms:created xsi:type="dcterms:W3CDTF">2026-06-09T09:17:00.0000000Z</dcterms:created>
  <dcterms:modified xsi:type="dcterms:W3CDTF">2026-06-09T09:17:00.0000000Z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32b23af0-bde8-4a02-9bb2-f9a238dfd576</vt:lpwstr>
  </property>
</Properties>
</file>