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39DD" w:rsidR="00C239DD" w:rsidRDefault="003A414A" w14:paraId="70C9D817" w14:textId="69ABD854">
      <w:pPr>
        <w:rPr>
          <w:rFonts w:ascii="Calibri" w:hAnsi="Calibri" w:cs="Calibri"/>
        </w:rPr>
      </w:pPr>
      <w:r w:rsidRPr="00C239DD">
        <w:rPr>
          <w:rFonts w:ascii="Calibri" w:hAnsi="Calibri" w:cs="Calibri"/>
        </w:rPr>
        <w:t>31</w:t>
      </w:r>
      <w:r w:rsidRPr="00C239DD" w:rsidR="00C239DD">
        <w:rPr>
          <w:rFonts w:ascii="Calibri" w:hAnsi="Calibri" w:cs="Calibri"/>
        </w:rPr>
        <w:t xml:space="preserve"> </w:t>
      </w:r>
      <w:r w:rsidRPr="00C239DD">
        <w:rPr>
          <w:rFonts w:ascii="Calibri" w:hAnsi="Calibri" w:cs="Calibri"/>
        </w:rPr>
        <w:t>839</w:t>
      </w:r>
      <w:r w:rsidRPr="00C239DD" w:rsidR="00C239DD">
        <w:rPr>
          <w:rFonts w:ascii="Calibri" w:hAnsi="Calibri" w:cs="Calibri"/>
        </w:rPr>
        <w:tab/>
      </w:r>
      <w:r w:rsidRPr="00C239DD" w:rsidR="00C239DD">
        <w:rPr>
          <w:rFonts w:ascii="Calibri" w:hAnsi="Calibri" w:cs="Calibri"/>
        </w:rPr>
        <w:tab/>
        <w:t>Jeugdzorg</w:t>
      </w:r>
    </w:p>
    <w:p w:rsidRPr="00C239DD" w:rsidR="003A414A" w:rsidP="003A414A" w:rsidRDefault="00C239DD" w14:paraId="11A2F11A" w14:textId="5A2D2266">
      <w:pPr>
        <w:suppressAutoHyphens/>
        <w:rPr>
          <w:rFonts w:ascii="Calibri" w:hAnsi="Calibri" w:cs="Calibri"/>
        </w:rPr>
      </w:pPr>
      <w:r w:rsidRPr="00C239DD">
        <w:rPr>
          <w:rFonts w:ascii="Calibri" w:hAnsi="Calibri" w:cs="Calibri"/>
        </w:rPr>
        <w:t xml:space="preserve">Nr. </w:t>
      </w:r>
      <w:r w:rsidRPr="00C239DD" w:rsidR="003A414A">
        <w:rPr>
          <w:rFonts w:ascii="Calibri" w:hAnsi="Calibri" w:cs="Calibri"/>
        </w:rPr>
        <w:t>1151</w:t>
      </w:r>
      <w:r w:rsidRPr="00C239DD">
        <w:rPr>
          <w:rFonts w:ascii="Calibri" w:hAnsi="Calibri" w:cs="Calibri"/>
        </w:rPr>
        <w:tab/>
        <w:t xml:space="preserve">Brief van de </w:t>
      </w:r>
      <w:r w:rsidRPr="00C239DD">
        <w:rPr>
          <w:rFonts w:ascii="Calibri" w:hAnsi="Calibri" w:cs="Calibri"/>
          <w:color w:val="000000"/>
        </w:rPr>
        <w:t>minister van Langdurige Zorg, Jeugd en Sport</w:t>
      </w:r>
    </w:p>
    <w:p w:rsidRPr="00C239DD" w:rsidR="00C239DD" w:rsidP="003A414A" w:rsidRDefault="00C239DD" w14:paraId="22C30369" w14:textId="26EE9193">
      <w:pPr>
        <w:suppressAutoHyphens/>
        <w:rPr>
          <w:rFonts w:ascii="Calibri" w:hAnsi="Calibri" w:cs="Calibri"/>
        </w:rPr>
      </w:pPr>
      <w:r w:rsidRPr="00C239DD">
        <w:rPr>
          <w:rFonts w:ascii="Calibri" w:hAnsi="Calibri" w:cs="Calibri"/>
        </w:rPr>
        <w:t>Aan de Voorzitter van de Tweede Kamer der Staten-Generaal</w:t>
      </w:r>
    </w:p>
    <w:p w:rsidRPr="00C239DD" w:rsidR="00C239DD" w:rsidP="003A414A" w:rsidRDefault="00C239DD" w14:paraId="03290D5C" w14:textId="07EACDEE">
      <w:pPr>
        <w:suppressAutoHyphens/>
        <w:rPr>
          <w:rFonts w:ascii="Calibri" w:hAnsi="Calibri" w:cs="Calibri"/>
        </w:rPr>
      </w:pPr>
      <w:r w:rsidRPr="00C239DD">
        <w:rPr>
          <w:rFonts w:ascii="Calibri" w:hAnsi="Calibri" w:cs="Calibri"/>
        </w:rPr>
        <w:t>Den Haag, 9 juni 2026</w:t>
      </w:r>
    </w:p>
    <w:p w:rsidRPr="00C239DD" w:rsidR="003A414A" w:rsidP="003A414A" w:rsidRDefault="003A414A" w14:paraId="5E5275FC" w14:textId="77777777">
      <w:pPr>
        <w:suppressAutoHyphens/>
        <w:rPr>
          <w:rFonts w:ascii="Calibri" w:hAnsi="Calibri" w:cs="Calibri"/>
        </w:rPr>
      </w:pPr>
    </w:p>
    <w:p w:rsidRPr="00C239DD" w:rsidR="003A414A" w:rsidP="003A414A" w:rsidRDefault="003A414A" w14:paraId="29A72FBD" w14:textId="33083E80">
      <w:pPr>
        <w:suppressAutoHyphens/>
        <w:rPr>
          <w:rFonts w:ascii="Calibri" w:hAnsi="Calibri" w:cs="Calibri"/>
        </w:rPr>
      </w:pPr>
      <w:r w:rsidRPr="00C239DD">
        <w:rPr>
          <w:rFonts w:ascii="Calibri" w:hAnsi="Calibri" w:cs="Calibri"/>
        </w:rPr>
        <w:t>Op 22 april jl. heeft uw Kamer mij naar aanleiding van een artikel van Follow the Money</w:t>
      </w:r>
      <w:r w:rsidRPr="00C239DD">
        <w:rPr>
          <w:rStyle w:val="Voetnootmarkering"/>
          <w:rFonts w:ascii="Calibri" w:hAnsi="Calibri" w:cs="Calibri"/>
        </w:rPr>
        <w:footnoteReference w:id="1"/>
      </w:r>
      <w:r w:rsidRPr="00C239DD">
        <w:rPr>
          <w:rFonts w:ascii="Calibri" w:hAnsi="Calibri" w:cs="Calibri"/>
        </w:rPr>
        <w:t xml:space="preserve"> verzocht een reactie te geven op de kwaliteit van bemiddelingsbureaus en op het advies van toenmalig staatssecretaris Karremans aan slachtoffers om aangifte te doen. Hierbij geef ik opvolging aan dit verzoek.</w:t>
      </w:r>
    </w:p>
    <w:p w:rsidRPr="00C239DD" w:rsidR="003A414A" w:rsidP="003A414A" w:rsidRDefault="003A414A" w14:paraId="0DDF2DAB" w14:textId="77777777">
      <w:pPr>
        <w:suppressAutoHyphens/>
        <w:rPr>
          <w:rFonts w:ascii="Calibri" w:hAnsi="Calibri" w:cs="Calibri"/>
        </w:rPr>
      </w:pPr>
    </w:p>
    <w:p w:rsidRPr="00C239DD" w:rsidR="003A414A" w:rsidP="003A414A" w:rsidRDefault="003A414A" w14:paraId="45E7C1F4" w14:textId="77777777">
      <w:pPr>
        <w:suppressAutoHyphens/>
        <w:rPr>
          <w:rFonts w:ascii="Calibri" w:hAnsi="Calibri" w:cs="Calibri"/>
        </w:rPr>
      </w:pPr>
      <w:r w:rsidRPr="00C239DD">
        <w:rPr>
          <w:rFonts w:ascii="Calibri" w:hAnsi="Calibri" w:cs="Calibri"/>
        </w:rPr>
        <w:t xml:space="preserve">Allereerst wil ik benadrukken dat het verhaal van Froukje mij aangrijpt. Jongeren die afhankelijk zijn van jeugdhulp moeten erop kunnen vertrouwen dat zij veilig zijn, met respect worden behandeld en passende zorg ontvangen. Daarbij mogen vrijheidsbeperkende maatregelen nooit als straf worden ingezet en mogen zij uitsluitend binnen de wettelijke kaders en als uiterste middel worden toegepast. Wanneer een jongere in een kwetsbare situatie door de ingezette jeugdhulp juist extra beschadigd raakt, is dat zeer ernstig. Ik onderschrijf dan ook de oproep van voormalig staatssecretaris Jeugd, Preventie en Sport dat jongeren aangifte doen bij de politie als zij slachtoffer zijn (geweest) van geweld in de jeugdzorg. </w:t>
      </w:r>
    </w:p>
    <w:p w:rsidRPr="00C239DD" w:rsidR="003A414A" w:rsidP="003A414A" w:rsidRDefault="003A414A" w14:paraId="67087665" w14:textId="77777777">
      <w:pPr>
        <w:suppressAutoHyphens/>
        <w:rPr>
          <w:rFonts w:ascii="Calibri" w:hAnsi="Calibri" w:cs="Calibri"/>
        </w:rPr>
      </w:pPr>
    </w:p>
    <w:p w:rsidRPr="00C239DD" w:rsidR="003A414A" w:rsidP="003A414A" w:rsidRDefault="003A414A" w14:paraId="4AB2E8D7" w14:textId="77777777">
      <w:pPr>
        <w:suppressAutoHyphens/>
        <w:rPr>
          <w:rFonts w:ascii="Calibri" w:hAnsi="Calibri" w:cs="Calibri"/>
        </w:rPr>
      </w:pPr>
      <w:r w:rsidRPr="00C239DD">
        <w:rPr>
          <w:rFonts w:ascii="Calibri" w:hAnsi="Calibri" w:cs="Calibri"/>
        </w:rPr>
        <w:t xml:space="preserve">Uw Kamer vroeg mij verder te reflecteren op de kwaliteit van bemiddelingsbureaus. Het is aan de werkgever om ervoor te zorgen dat er voldoende gekwalificeerd personeel wordt ingezet en voor een zodanige verantwoordelijkheidstoedeling te zorgen dat dit leidt tot verantwoorde hulp. Bovendien is het van belang dat werkgevers inzetten op een goede balans tussen personeel in vaste loondienst en flexwerkers. Personeel in vaste loondienst zorgt voor vertrouwde gezichten voor cliënten, wat bijdraagt aan een goede vertrouwensrelatie tussen de hulpverlener en de jongere en de kwaliteit van zorg ten goede kan komen. Zorginstellingen hebben zelf de verantwoordelijkheid om ‘piek en ziek’ op te kunnen vangen via een flexibele schil. Dit kan met interne flexibel inzetbare medewerkers, maar indien nodig ook met zzp’ers al dan niet met inzet van een bemiddelingsbureau. Er zijn verschillende type bemiddelingsbureaus en het is aan de zorginstelling zelf om zich te vergewissen van de kwaliteit van in </w:t>
      </w:r>
    </w:p>
    <w:p w:rsidRPr="00C239DD" w:rsidR="003A414A" w:rsidP="003A414A" w:rsidRDefault="003A414A" w14:paraId="4C9B6C60" w14:textId="77777777">
      <w:pPr>
        <w:suppressAutoHyphens/>
        <w:rPr>
          <w:rFonts w:ascii="Calibri" w:hAnsi="Calibri" w:cs="Calibri"/>
        </w:rPr>
      </w:pPr>
      <w:r w:rsidRPr="00C239DD">
        <w:rPr>
          <w:rFonts w:ascii="Calibri" w:hAnsi="Calibri" w:cs="Calibri"/>
        </w:rPr>
        <w:lastRenderedPageBreak/>
        <w:t xml:space="preserve">te huren bemiddelingsbureaus. Hierbij kunnen veldinitiatieven zoals een keurmerk, die de kwaliteit van de (aangesloten) bureaus inzichtelijk maakt, behulpzaam zijn. </w:t>
      </w:r>
    </w:p>
    <w:p w:rsidRPr="00C239DD" w:rsidR="003A414A" w:rsidP="00C239DD" w:rsidRDefault="003A414A" w14:paraId="01998AC7" w14:textId="77777777">
      <w:pPr>
        <w:pStyle w:val="Geenafstand"/>
        <w:rPr>
          <w:rFonts w:ascii="Calibri" w:hAnsi="Calibri" w:cs="Calibri"/>
        </w:rPr>
      </w:pPr>
    </w:p>
    <w:p w:rsidRPr="00C239DD" w:rsidR="003A414A" w:rsidP="00C239DD" w:rsidRDefault="00C239DD" w14:paraId="07B6E91E" w14:textId="5CB3BA1C">
      <w:pPr>
        <w:pStyle w:val="Geenafstand"/>
        <w:rPr>
          <w:rFonts w:ascii="Calibri" w:hAnsi="Calibri" w:cs="Calibri"/>
        </w:rPr>
      </w:pPr>
      <w:r w:rsidRPr="00C239DD">
        <w:rPr>
          <w:rFonts w:ascii="Calibri" w:hAnsi="Calibri" w:cs="Calibri"/>
        </w:rPr>
        <w:t>D</w:t>
      </w:r>
      <w:r w:rsidRPr="00C239DD" w:rsidR="003A414A">
        <w:rPr>
          <w:rFonts w:ascii="Calibri" w:hAnsi="Calibri" w:cs="Calibri"/>
        </w:rPr>
        <w:t>e minister van Langdurige Zorg,</w:t>
      </w:r>
      <w:r w:rsidRPr="00C239DD">
        <w:rPr>
          <w:rFonts w:ascii="Calibri" w:hAnsi="Calibri" w:cs="Calibri"/>
        </w:rPr>
        <w:t xml:space="preserve"> </w:t>
      </w:r>
      <w:r w:rsidRPr="00C239DD" w:rsidR="003A414A">
        <w:rPr>
          <w:rFonts w:ascii="Calibri" w:hAnsi="Calibri" w:cs="Calibri"/>
        </w:rPr>
        <w:t>Jeugd en Sport,</w:t>
      </w:r>
    </w:p>
    <w:p w:rsidRPr="00C239DD" w:rsidR="003A414A" w:rsidP="00C239DD" w:rsidRDefault="00C239DD" w14:paraId="6E3F45A3" w14:textId="509C611C">
      <w:pPr>
        <w:pStyle w:val="Geenafstand"/>
        <w:rPr>
          <w:rFonts w:ascii="Calibri" w:hAnsi="Calibri" w:cs="Calibri"/>
        </w:rPr>
      </w:pPr>
      <w:r w:rsidRPr="00C239DD">
        <w:rPr>
          <w:rFonts w:ascii="Calibri" w:hAnsi="Calibri" w:cs="Calibri"/>
        </w:rPr>
        <w:t>W.R.C.</w:t>
      </w:r>
      <w:r w:rsidRPr="00C239DD" w:rsidR="003A414A">
        <w:rPr>
          <w:rFonts w:ascii="Calibri" w:hAnsi="Calibri" w:cs="Calibri"/>
        </w:rPr>
        <w:t xml:space="preserve"> Sterk</w:t>
      </w:r>
    </w:p>
    <w:p w:rsidRPr="00C239DD" w:rsidR="006F53E6" w:rsidP="00C239DD" w:rsidRDefault="006F53E6" w14:paraId="0C5F6D30" w14:textId="77777777">
      <w:pPr>
        <w:pStyle w:val="Geenafstand"/>
        <w:rPr>
          <w:rFonts w:ascii="Calibri" w:hAnsi="Calibri" w:cs="Calibri"/>
        </w:rPr>
      </w:pPr>
    </w:p>
    <w:sectPr w:rsidRPr="00C239DD" w:rsidR="006F53E6" w:rsidSect="005F402E">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42D3B" w14:textId="77777777" w:rsidR="004F6174" w:rsidRDefault="004F6174" w:rsidP="003A414A">
      <w:pPr>
        <w:spacing w:after="0" w:line="240" w:lineRule="auto"/>
      </w:pPr>
      <w:r>
        <w:separator/>
      </w:r>
    </w:p>
  </w:endnote>
  <w:endnote w:type="continuationSeparator" w:id="0">
    <w:p w14:paraId="75E2AA85" w14:textId="77777777" w:rsidR="004F6174" w:rsidRDefault="004F6174" w:rsidP="003A4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6A74" w14:textId="77777777" w:rsidR="003A414A" w:rsidRPr="003A414A" w:rsidRDefault="003A414A" w:rsidP="003A41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646B" w14:textId="77777777" w:rsidR="005A36B0" w:rsidRPr="003A414A" w:rsidRDefault="005A36B0" w:rsidP="003A41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122C" w14:textId="77777777" w:rsidR="003A414A" w:rsidRPr="003A414A" w:rsidRDefault="003A414A" w:rsidP="003A41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F0CD" w14:textId="77777777" w:rsidR="004F6174" w:rsidRDefault="004F6174" w:rsidP="003A414A">
      <w:pPr>
        <w:spacing w:after="0" w:line="240" w:lineRule="auto"/>
      </w:pPr>
      <w:r>
        <w:separator/>
      </w:r>
    </w:p>
  </w:footnote>
  <w:footnote w:type="continuationSeparator" w:id="0">
    <w:p w14:paraId="78EE6F11" w14:textId="77777777" w:rsidR="004F6174" w:rsidRDefault="004F6174" w:rsidP="003A414A">
      <w:pPr>
        <w:spacing w:after="0" w:line="240" w:lineRule="auto"/>
      </w:pPr>
      <w:r>
        <w:continuationSeparator/>
      </w:r>
    </w:p>
  </w:footnote>
  <w:footnote w:id="1">
    <w:p w14:paraId="642B2DA9" w14:textId="77777777" w:rsidR="003A414A" w:rsidRPr="00C239DD" w:rsidRDefault="003A414A" w:rsidP="003A414A">
      <w:pPr>
        <w:pStyle w:val="Voetnoottekst"/>
        <w:rPr>
          <w:rFonts w:ascii="Calibri" w:hAnsi="Calibri" w:cs="Calibri"/>
        </w:rPr>
      </w:pPr>
      <w:r w:rsidRPr="00C239DD">
        <w:rPr>
          <w:rStyle w:val="Voetnootmarkering"/>
          <w:rFonts w:ascii="Calibri" w:hAnsi="Calibri" w:cs="Calibri"/>
        </w:rPr>
        <w:footnoteRef/>
      </w:r>
      <w:r w:rsidRPr="00C239DD">
        <w:rPr>
          <w:rFonts w:ascii="Calibri" w:hAnsi="Calibri" w:cs="Calibri"/>
        </w:rPr>
        <w:t xml:space="preserve"> </w:t>
      </w:r>
      <w:hyperlink r:id="rId1" w:history="1">
        <w:r w:rsidRPr="00C239DD">
          <w:rPr>
            <w:rStyle w:val="Hyperlink"/>
            <w:rFonts w:ascii="Calibri" w:hAnsi="Calibri" w:cs="Calibri"/>
          </w:rPr>
          <w:t xml:space="preserve">Froukje ging met een crisis de jeugdzorg in, en kwam er met een nieuw trauma weer uit - Follow the Money, 18 april 2026 </w:t>
        </w:r>
      </w:hyperlink>
      <w:r w:rsidRPr="00C239DD">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3DE6" w14:textId="77777777" w:rsidR="003A414A" w:rsidRPr="003A414A" w:rsidRDefault="003A414A" w:rsidP="003A41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B01E" w14:textId="77777777" w:rsidR="005A36B0" w:rsidRPr="003A414A" w:rsidRDefault="005A36B0" w:rsidP="003A41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E5135" w14:textId="77777777" w:rsidR="005A36B0" w:rsidRPr="003A414A" w:rsidRDefault="005A36B0" w:rsidP="003A414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4A"/>
    <w:rsid w:val="0015603B"/>
    <w:rsid w:val="001E55D9"/>
    <w:rsid w:val="00220577"/>
    <w:rsid w:val="00296769"/>
    <w:rsid w:val="003A414A"/>
    <w:rsid w:val="004F6174"/>
    <w:rsid w:val="005A36B0"/>
    <w:rsid w:val="005F402E"/>
    <w:rsid w:val="006F53E6"/>
    <w:rsid w:val="007477D2"/>
    <w:rsid w:val="00C239D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FD106"/>
  <w15:chartTrackingRefBased/>
  <w15:docId w15:val="{0B5B4389-8E6F-434A-BD51-D6C6CE14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4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4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41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41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41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41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41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41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41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41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41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41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41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41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41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41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41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414A"/>
    <w:rPr>
      <w:rFonts w:eastAsiaTheme="majorEastAsia" w:cstheme="majorBidi"/>
      <w:color w:val="272727" w:themeColor="text1" w:themeTint="D8"/>
    </w:rPr>
  </w:style>
  <w:style w:type="paragraph" w:styleId="Titel">
    <w:name w:val="Title"/>
    <w:basedOn w:val="Standaard"/>
    <w:next w:val="Standaard"/>
    <w:link w:val="TitelChar"/>
    <w:uiPriority w:val="10"/>
    <w:qFormat/>
    <w:rsid w:val="003A4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41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41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41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41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414A"/>
    <w:rPr>
      <w:i/>
      <w:iCs/>
      <w:color w:val="404040" w:themeColor="text1" w:themeTint="BF"/>
    </w:rPr>
  </w:style>
  <w:style w:type="paragraph" w:styleId="Lijstalinea">
    <w:name w:val="List Paragraph"/>
    <w:basedOn w:val="Standaard"/>
    <w:uiPriority w:val="34"/>
    <w:qFormat/>
    <w:rsid w:val="003A414A"/>
    <w:pPr>
      <w:ind w:left="720"/>
      <w:contextualSpacing/>
    </w:pPr>
  </w:style>
  <w:style w:type="character" w:styleId="Intensievebenadrukking">
    <w:name w:val="Intense Emphasis"/>
    <w:basedOn w:val="Standaardalinea-lettertype"/>
    <w:uiPriority w:val="21"/>
    <w:qFormat/>
    <w:rsid w:val="003A414A"/>
    <w:rPr>
      <w:i/>
      <w:iCs/>
      <w:color w:val="0F4761" w:themeColor="accent1" w:themeShade="BF"/>
    </w:rPr>
  </w:style>
  <w:style w:type="paragraph" w:styleId="Duidelijkcitaat">
    <w:name w:val="Intense Quote"/>
    <w:basedOn w:val="Standaard"/>
    <w:next w:val="Standaard"/>
    <w:link w:val="DuidelijkcitaatChar"/>
    <w:uiPriority w:val="30"/>
    <w:qFormat/>
    <w:rsid w:val="003A4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414A"/>
    <w:rPr>
      <w:i/>
      <w:iCs/>
      <w:color w:val="0F4761" w:themeColor="accent1" w:themeShade="BF"/>
    </w:rPr>
  </w:style>
  <w:style w:type="character" w:styleId="Intensieveverwijzing">
    <w:name w:val="Intense Reference"/>
    <w:basedOn w:val="Standaardalinea-lettertype"/>
    <w:uiPriority w:val="32"/>
    <w:qFormat/>
    <w:rsid w:val="003A414A"/>
    <w:rPr>
      <w:b/>
      <w:bCs/>
      <w:smallCaps/>
      <w:color w:val="0F4761" w:themeColor="accent1" w:themeShade="BF"/>
      <w:spacing w:val="5"/>
    </w:rPr>
  </w:style>
  <w:style w:type="character" w:styleId="Hyperlink">
    <w:name w:val="Hyperlink"/>
    <w:basedOn w:val="Standaardalinea-lettertype"/>
    <w:uiPriority w:val="99"/>
    <w:unhideWhenUsed/>
    <w:rsid w:val="003A414A"/>
    <w:rPr>
      <w:color w:val="467886" w:themeColor="hyperlink"/>
      <w:u w:val="single"/>
    </w:rPr>
  </w:style>
  <w:style w:type="paragraph" w:customStyle="1" w:styleId="Referentiegegevens">
    <w:name w:val="Referentiegegevens"/>
    <w:basedOn w:val="Standaard"/>
    <w:next w:val="Standaard"/>
    <w:rsid w:val="003A414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A414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3A414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3A414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3A414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3A414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A414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A414A"/>
    <w:rPr>
      <w:vertAlign w:val="superscript"/>
    </w:rPr>
  </w:style>
  <w:style w:type="paragraph" w:customStyle="1" w:styleId="Afzendgegevens">
    <w:name w:val="Afzendgegevens"/>
    <w:basedOn w:val="Standaard"/>
    <w:rsid w:val="003A414A"/>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witregel2">
    <w:name w:val="Afzendgegevens witregel 2"/>
    <w:basedOn w:val="Afzendgegevens"/>
    <w:next w:val="Standaard"/>
    <w:rsid w:val="003A414A"/>
    <w:pPr>
      <w:spacing w:line="270" w:lineRule="atLeast"/>
    </w:pPr>
    <w:rPr>
      <w:sz w:val="27"/>
    </w:rPr>
  </w:style>
  <w:style w:type="paragraph" w:customStyle="1" w:styleId="Afzendgegevenskopjes">
    <w:name w:val="Afzendgegevens kopjes"/>
    <w:basedOn w:val="Afzendgegevens"/>
    <w:next w:val="Afzendgegevens"/>
    <w:rsid w:val="003A414A"/>
    <w:rPr>
      <w:b/>
    </w:rPr>
  </w:style>
  <w:style w:type="paragraph" w:customStyle="1" w:styleId="Afzendgegevenswitregel1">
    <w:name w:val="Afzendgegevens witregel 1"/>
    <w:basedOn w:val="Afzendgegevens"/>
    <w:next w:val="Afzendgegevenskopjes"/>
    <w:rsid w:val="003A414A"/>
    <w:pPr>
      <w:spacing w:line="90" w:lineRule="atLeast"/>
    </w:pPr>
    <w:rPr>
      <w:sz w:val="9"/>
    </w:rPr>
  </w:style>
  <w:style w:type="paragraph" w:styleId="Koptekst">
    <w:name w:val="header"/>
    <w:basedOn w:val="Standaard"/>
    <w:link w:val="KoptekstChar"/>
    <w:uiPriority w:val="99"/>
    <w:unhideWhenUsed/>
    <w:rsid w:val="003A41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414A"/>
  </w:style>
  <w:style w:type="paragraph" w:styleId="Voettekst">
    <w:name w:val="footer"/>
    <w:basedOn w:val="Standaard"/>
    <w:link w:val="VoettekstChar"/>
    <w:uiPriority w:val="99"/>
    <w:unhideWhenUsed/>
    <w:rsid w:val="003A41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414A"/>
  </w:style>
  <w:style w:type="paragraph" w:styleId="Geenafstand">
    <w:name w:val="No Spacing"/>
    <w:uiPriority w:val="1"/>
    <w:qFormat/>
    <w:rsid w:val="00C239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ftm.nl/artikelen/froukje-geweld-hulpverleners-in-jeugdzor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370</ap:Words>
  <ap:Characters>2041</ap:Characters>
  <ap:DocSecurity>0</ap:DocSecurity>
  <ap:Lines>17</ap:Lines>
  <ap:Paragraphs>4</ap:Paragraphs>
  <ap:ScaleCrop>false</ap:ScaleCrop>
  <ap:LinksUpToDate>false</ap:LinksUpToDate>
  <ap:CharactersWithSpaces>2407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2026-06-15T12:55:00.0000000Z</dcterms:created>
  <dcterms:modified xsi:type="dcterms:W3CDTF">2026-06-15T12:55:00.0000000Z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