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056720" w14:paraId="1548E562" w14:textId="54C83250">
      <w:r>
        <w:t xml:space="preserve">Bij deze wil ik, mede namens de staatssecretaris Financiën, </w:t>
      </w:r>
      <w:r w:rsidR="00E527CC">
        <w:t>een correctie aanbrengen</w:t>
      </w:r>
      <w:r>
        <w:t xml:space="preserve"> op </w:t>
      </w:r>
      <w:r w:rsidR="00E527CC">
        <w:t xml:space="preserve">de brief van </w:t>
      </w:r>
      <w:r>
        <w:t>28 mei jl. aangaande Herziening verdeelmodel gemeentefonds per 1 januari 2027</w:t>
      </w:r>
      <w:bookmarkStart w:name="_Hlk231493078" w:id="0"/>
      <w:r>
        <w:rPr>
          <w:rStyle w:val="FootnoteReference"/>
        </w:rPr>
        <w:footnoteReference w:id="2"/>
      </w:r>
      <w:bookmarkEnd w:id="0"/>
      <w:r>
        <w:t>.</w:t>
      </w:r>
      <w:r w:rsidR="00F94867">
        <w:t xml:space="preserve"> </w:t>
      </w:r>
    </w:p>
    <w:p w:rsidR="000A79CF" w14:paraId="27F73CFB" w14:textId="77777777"/>
    <w:p w:rsidR="000A79CF" w14:paraId="26FA934A" w14:textId="77777777">
      <w:r>
        <w:t>We hebben uw Kamer in deze brief vermeld dat:</w:t>
      </w:r>
    </w:p>
    <w:p w:rsidR="000A79CF" w14:paraId="63614AC2" w14:textId="77777777">
      <w:pPr>
        <w:rPr>
          <w:rFonts w:ascii="Calibri" w:hAnsi="Calibri" w:cs="Calibri"/>
          <w:i/>
          <w:iCs/>
          <w:sz w:val="22"/>
          <w:szCs w:val="22"/>
        </w:rPr>
      </w:pPr>
      <w:r w:rsidRPr="000A79CF">
        <w:rPr>
          <w:i/>
          <w:iCs/>
        </w:rPr>
        <w:t>“</w:t>
      </w:r>
      <w:r w:rsidRPr="000A79CF">
        <w:rPr>
          <w:rFonts w:ascii="Calibri" w:hAnsi="Calibri" w:cs="Calibri"/>
          <w:i/>
          <w:iCs/>
          <w:sz w:val="22"/>
          <w:szCs w:val="22"/>
        </w:rPr>
        <w:t xml:space="preserve">We sluiten ons dan ook aan bij het ROB advies om de huidige bedragen van het </w:t>
      </w:r>
      <w:r w:rsidRPr="000A79CF">
        <w:rPr>
          <w:rFonts w:ascii="Calibri" w:hAnsi="Calibri" w:cs="Calibri"/>
          <w:i/>
          <w:iCs/>
          <w:sz w:val="22"/>
          <w:szCs w:val="22"/>
        </w:rPr>
        <w:t>ingroeipad</w:t>
      </w:r>
      <w:r w:rsidRPr="000A79CF">
        <w:rPr>
          <w:rFonts w:ascii="Calibri" w:hAnsi="Calibri" w:cs="Calibri"/>
          <w:i/>
          <w:iCs/>
          <w:sz w:val="22"/>
          <w:szCs w:val="22"/>
        </w:rPr>
        <w:t>, voor die gemeenten die nog niet volledig waren ingegroeid, voorlopig te bevriezen op het niveau van 20</w:t>
      </w:r>
      <w:r>
        <w:rPr>
          <w:rFonts w:ascii="Calibri" w:hAnsi="Calibri" w:cs="Calibri"/>
          <w:i/>
          <w:iCs/>
          <w:sz w:val="22"/>
          <w:szCs w:val="22"/>
        </w:rPr>
        <w:t>26</w:t>
      </w:r>
      <w:r>
        <w:rPr>
          <w:rStyle w:val="FootnoteReference"/>
          <w:rFonts w:ascii="Calibri" w:hAnsi="Calibri" w:cs="Calibri"/>
          <w:i/>
          <w:iCs/>
          <w:sz w:val="22"/>
          <w:szCs w:val="22"/>
        </w:rPr>
        <w:footnoteReference w:id="3"/>
      </w:r>
      <w:r w:rsidRPr="000A79CF">
        <w:rPr>
          <w:rFonts w:ascii="Calibri" w:hAnsi="Calibri" w:cs="Calibri"/>
          <w:i/>
          <w:iCs/>
          <w:sz w:val="22"/>
          <w:szCs w:val="22"/>
        </w:rPr>
        <w:t xml:space="preserve"> en dit bevroren niveau tot en met 2028 mee te laten groeien met de indexatie”</w:t>
      </w:r>
      <w:r>
        <w:rPr>
          <w:rFonts w:ascii="Calibri" w:hAnsi="Calibri" w:cs="Calibri"/>
          <w:i/>
          <w:iCs/>
          <w:sz w:val="22"/>
          <w:szCs w:val="22"/>
        </w:rPr>
        <w:t>.</w:t>
      </w:r>
    </w:p>
    <w:p w:rsidR="000A79CF" w14:paraId="43B1477A" w14:textId="77777777">
      <w:pPr>
        <w:rPr>
          <w:rFonts w:ascii="Calibri" w:hAnsi="Calibri" w:cs="Calibri"/>
          <w:sz w:val="22"/>
          <w:szCs w:val="22"/>
        </w:rPr>
      </w:pPr>
    </w:p>
    <w:p w:rsidR="00861FB2" w:rsidP="00F06E97" w14:paraId="1E881381" w14:textId="18AF3B2E">
      <w:r>
        <w:rPr>
          <w:rFonts w:ascii="Calibri" w:hAnsi="Calibri" w:cs="Calibri"/>
          <w:sz w:val="22"/>
          <w:szCs w:val="22"/>
        </w:rPr>
        <w:t xml:space="preserve">Het </w:t>
      </w:r>
      <w:r>
        <w:rPr>
          <w:rFonts w:ascii="Calibri" w:hAnsi="Calibri" w:cs="Calibri"/>
          <w:sz w:val="22"/>
          <w:szCs w:val="22"/>
        </w:rPr>
        <w:t>ingroeipad</w:t>
      </w:r>
      <w:r>
        <w:rPr>
          <w:rFonts w:ascii="Calibri" w:hAnsi="Calibri" w:cs="Calibri"/>
          <w:sz w:val="22"/>
          <w:szCs w:val="22"/>
        </w:rPr>
        <w:t xml:space="preserve"> is inderdaad conform het </w:t>
      </w:r>
      <w:r>
        <w:t xml:space="preserve">advies van de Raad voor het Openbaar Bestuur (ROB) </w:t>
      </w:r>
      <w:r w:rsidR="00E527CC">
        <w:t>van 1 april jl.</w:t>
      </w:r>
      <w:r>
        <w:rPr>
          <w:rStyle w:val="FootnoteReference"/>
        </w:rPr>
        <w:footnoteReference w:id="4"/>
      </w:r>
      <w:r w:rsidR="00E527CC">
        <w:t xml:space="preserve"> </w:t>
      </w:r>
      <w:r>
        <w:t>door ons bevroren. Echter, de indexatie is door ons op een andere wijze doorgevoerd dan dat de ROB in zijn advies had bedoeld.</w:t>
      </w:r>
      <w:r w:rsidRPr="003F5D9F" w:rsidR="003F5D9F">
        <w:t xml:space="preserve"> </w:t>
      </w:r>
      <w:r w:rsidR="003F5D9F">
        <w:t>Dat leidt ertoe dat we de consequenties van beide vormen van indexeren nu heel zorgvuldig willen bekijken op de uitwerkingen</w:t>
      </w:r>
      <w:r w:rsidR="00607409">
        <w:t>.</w:t>
      </w:r>
      <w:r>
        <w:t xml:space="preserve"> </w:t>
      </w:r>
    </w:p>
    <w:p w:rsidR="00861FB2" w:rsidP="00F06E97" w14:paraId="55B04CE9" w14:textId="77777777"/>
    <w:p w:rsidR="00E82A22" w14:paraId="4699E6D0" w14:textId="7F4B1BEC">
      <w:r>
        <w:t xml:space="preserve">We zijn ons </w:t>
      </w:r>
      <w:r>
        <w:t xml:space="preserve">zeer </w:t>
      </w:r>
      <w:r>
        <w:t>bewust</w:t>
      </w:r>
      <w:r>
        <w:t>, zoals de Vereniging Nederlandse Gemeenten (VNG) in haar advies aan gaf,</w:t>
      </w:r>
      <w:r>
        <w:t xml:space="preserve"> van de urgentie om snel met duidelijkheid te komen.</w:t>
      </w:r>
      <w:r>
        <w:t xml:space="preserve"> Gemeenten zijn nu bezig met hun coalitie-onderhandelingen en hun begrotingen voor het komend jaar. We betreuren dan ook de ontstane onduidelijkheid.</w:t>
      </w:r>
    </w:p>
    <w:p w:rsidR="00E82A22" w14:paraId="3232F3A0" w14:textId="77777777"/>
    <w:p w:rsidR="00E82A22" w14:paraId="0B505826" w14:textId="686DE0DC">
      <w:r>
        <w:t xml:space="preserve">Het advies van de ROB is een advies dat we zeer serieus nemen. Op basis van de signalen hebben we ons </w:t>
      </w:r>
      <w:r w:rsidR="00A82786">
        <w:t xml:space="preserve">echter </w:t>
      </w:r>
      <w:r>
        <w:t xml:space="preserve">de meerdere perspectieven en daarmee de complexiteit gerealiseerd die verband houden met de indexatie van het </w:t>
      </w:r>
      <w:r>
        <w:t>ingroeipad</w:t>
      </w:r>
      <w:r>
        <w:t xml:space="preserve">. </w:t>
      </w:r>
    </w:p>
    <w:p w:rsidR="00E82A22" w14:paraId="6B0F4510" w14:textId="77777777"/>
    <w:p w:rsidR="000A79CF" w14:paraId="786F3107" w14:textId="58D9D680">
      <w:r>
        <w:t>Nu snel een besluit nemen over de wijze van indexatie vinden we</w:t>
      </w:r>
      <w:r w:rsidR="00A82786">
        <w:t xml:space="preserve"> geen recht doen aan het ROB advies en de complexiteit van het vraagstuk</w:t>
      </w:r>
      <w:r>
        <w:t>.</w:t>
      </w:r>
      <w:r w:rsidR="00A82786">
        <w:t xml:space="preserve"> </w:t>
      </w:r>
      <w:r>
        <w:t>Ge</w:t>
      </w:r>
      <w:r w:rsidR="00A82786">
        <w:t>geven</w:t>
      </w:r>
      <w:r>
        <w:t xml:space="preserve"> </w:t>
      </w:r>
      <w:r w:rsidR="00CD7BD3">
        <w:t>de behoefte aan duidelijkheid</w:t>
      </w:r>
      <w:r w:rsidR="00A82786">
        <w:t xml:space="preserve"> op korte termijn</w:t>
      </w:r>
      <w:r w:rsidR="00523E69">
        <w:t>,</w:t>
      </w:r>
      <w:r w:rsidR="00CD7BD3">
        <w:t xml:space="preserve"> </w:t>
      </w:r>
      <w:r w:rsidR="00A82786">
        <w:t xml:space="preserve">en het belang dat ook wij hechten aan </w:t>
      </w:r>
      <w:r w:rsidR="00CD7BD3">
        <w:t>stabiliteit</w:t>
      </w:r>
      <w:r w:rsidR="00523E69">
        <w:t xml:space="preserve"> en voorspelbaarheid</w:t>
      </w:r>
      <w:r w:rsidR="00A82786">
        <w:t xml:space="preserve"> voor </w:t>
      </w:r>
      <w:r w:rsidR="00607409">
        <w:t>de</w:t>
      </w:r>
      <w:r w:rsidR="00A82786">
        <w:t xml:space="preserve"> begrotingen </w:t>
      </w:r>
      <w:r>
        <w:t xml:space="preserve">hebben we </w:t>
      </w:r>
      <w:r w:rsidR="00A82786">
        <w:t xml:space="preserve">daarom </w:t>
      </w:r>
      <w:r>
        <w:t xml:space="preserve">besloten om voor het jaar 2027 het huidige </w:t>
      </w:r>
      <w:r>
        <w:t>ingroeipad</w:t>
      </w:r>
      <w:r>
        <w:t xml:space="preserve"> op maximaal -/+ €</w:t>
      </w:r>
      <w:r w:rsidR="00CD7BD3">
        <w:t> </w:t>
      </w:r>
      <w:r>
        <w:t>37,50 te handhaven</w:t>
      </w:r>
      <w:r w:rsidR="00A82786">
        <w:t>, conform het jaar 20</w:t>
      </w:r>
      <w:r w:rsidR="00DA6857">
        <w:t>2</w:t>
      </w:r>
      <w:r w:rsidR="00A82786">
        <w:t xml:space="preserve">5 en 2026, </w:t>
      </w:r>
      <w:r>
        <w:t>en geen indexatie toe te passen.</w:t>
      </w:r>
    </w:p>
    <w:p w:rsidR="000A79CF" w14:paraId="391EF660" w14:textId="77777777"/>
    <w:p w:rsidR="000A79CF" w14:paraId="38FB81B1" w14:textId="098938DE">
      <w:r>
        <w:t>De komende tijd zullen we gebruiken om een afweging te maken hoe met de  indexatie om te gaan</w:t>
      </w:r>
      <w:r w:rsidR="00F94867">
        <w:t xml:space="preserve"> voor het jaar 2028</w:t>
      </w:r>
      <w:r>
        <w:t>.</w:t>
      </w:r>
      <w:r w:rsidR="00F94867">
        <w:t xml:space="preserve"> Na de zomer </w:t>
      </w:r>
      <w:r w:rsidR="005118B8">
        <w:t xml:space="preserve">2026 </w:t>
      </w:r>
      <w:r w:rsidR="00F94867">
        <w:t>hopen we uw Kamer daarover te informeren.</w:t>
      </w:r>
      <w:r>
        <w:t xml:space="preserve"> </w:t>
      </w:r>
    </w:p>
    <w:p w:rsidR="00F94867" w14:paraId="0B2F459D" w14:textId="77777777"/>
    <w:p w:rsidR="00523E69" w:rsidP="00523E69" w14:paraId="48DF0224" w14:textId="231BD262">
      <w:r>
        <w:br/>
      </w:r>
      <w:r>
        <w:t>De minister van Binnenlandse Zaken en Koninkrijksrelaties,</w:t>
      </w:r>
    </w:p>
    <w:p w:rsidR="00523E69" w:rsidP="00523E69" w14:paraId="2E61EBF5" w14:textId="77777777"/>
    <w:p w:rsidR="00523E69" w:rsidP="00523E69" w14:paraId="7DA5D76A" w14:textId="77777777">
      <w:r>
        <w:t xml:space="preserve"> </w:t>
      </w:r>
    </w:p>
    <w:p w:rsidR="00523E69" w:rsidP="00523E69" w14:paraId="5E45ED4D" w14:textId="77777777">
      <w:r>
        <w:t xml:space="preserve"> </w:t>
      </w:r>
    </w:p>
    <w:p w:rsidR="00523E69" w:rsidP="00523E69" w14:paraId="3BAD7D1D" w14:textId="77777777">
      <w:r>
        <w:t xml:space="preserve"> </w:t>
      </w:r>
    </w:p>
    <w:p w:rsidR="00523E69" w:rsidP="00523E69" w14:paraId="09A588B8" w14:textId="77777777">
      <w:r>
        <w:t xml:space="preserve"> </w:t>
      </w:r>
    </w:p>
    <w:p w:rsidR="00523E69" w:rsidP="00523E69" w14:paraId="2E7AC3C0" w14:textId="77777777">
      <w:r>
        <w:t>Pieter Heerma</w:t>
      </w:r>
    </w:p>
    <w:p w:rsidR="00523E69" w14:paraId="7A4B5260" w14:textId="57BCD61B">
      <w:pPr>
        <w:spacing w:line="240" w:lineRule="auto"/>
        <w:rPr>
          <w:b/>
          <w:bCs/>
        </w:rPr>
      </w:pPr>
    </w:p>
    <w:sectPr>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2EE9" w14:paraId="4CEB6726"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56720" w14:paraId="4CEB6729" w14:textId="77777777">
      <w:pPr>
        <w:spacing w:line="240" w:lineRule="auto"/>
      </w:pPr>
      <w:r>
        <w:separator/>
      </w:r>
    </w:p>
  </w:footnote>
  <w:footnote w:type="continuationSeparator" w:id="1">
    <w:p w:rsidR="00056720" w14:paraId="4CEB672B" w14:textId="77777777">
      <w:pPr>
        <w:spacing w:line="240" w:lineRule="auto"/>
      </w:pPr>
      <w:r>
        <w:continuationSeparator/>
      </w:r>
    </w:p>
  </w:footnote>
  <w:footnote w:id="2">
    <w:p w:rsidR="000A79CF" w:rsidRPr="00D57B70" w14:paraId="19A51389" w14:textId="44365458">
      <w:pPr>
        <w:pStyle w:val="FootnoteText"/>
        <w:rPr>
          <w:sz w:val="16"/>
          <w:szCs w:val="16"/>
        </w:rPr>
      </w:pPr>
      <w:r w:rsidRPr="00CD7BD3">
        <w:rPr>
          <w:rStyle w:val="FootnoteReference"/>
          <w:sz w:val="16"/>
          <w:szCs w:val="16"/>
        </w:rPr>
        <w:footnoteRef/>
      </w:r>
      <w:r w:rsidRPr="00CD7BD3">
        <w:rPr>
          <w:sz w:val="16"/>
          <w:szCs w:val="16"/>
        </w:rPr>
        <w:t xml:space="preserve"> </w:t>
      </w:r>
      <w:r w:rsidRPr="00D57B70">
        <w:rPr>
          <w:sz w:val="16"/>
          <w:szCs w:val="16"/>
        </w:rPr>
        <w:t>Tweede Kamer, 2025-2026, 36 800 B, nr. 25</w:t>
      </w:r>
    </w:p>
  </w:footnote>
  <w:footnote w:id="3">
    <w:p w:rsidR="000A79CF" w:rsidRPr="00D57B70" w:rsidP="000A79CF" w14:paraId="6D13523A" w14:textId="5BD5BE11">
      <w:pPr>
        <w:pStyle w:val="FootnoteText"/>
        <w:rPr>
          <w:rFonts w:cs="Calibri"/>
        </w:rPr>
      </w:pPr>
      <w:r w:rsidRPr="00D57B70">
        <w:rPr>
          <w:rStyle w:val="FootnoteReference"/>
          <w:rFonts w:cs="Calibri"/>
          <w:sz w:val="16"/>
          <w:szCs w:val="16"/>
        </w:rPr>
        <w:footnoteRef/>
      </w:r>
      <w:r w:rsidRPr="00D57B70">
        <w:rPr>
          <w:rFonts w:cs="Calibri"/>
          <w:sz w:val="16"/>
          <w:szCs w:val="16"/>
        </w:rPr>
        <w:t xml:space="preserve"> </w:t>
      </w:r>
      <w:r w:rsidR="00BF1836">
        <w:rPr>
          <w:rFonts w:cs="Calibri"/>
          <w:sz w:val="16"/>
          <w:szCs w:val="16"/>
        </w:rPr>
        <w:t>“</w:t>
      </w:r>
      <w:r w:rsidRPr="00D57B70">
        <w:rPr>
          <w:rFonts w:cs="Calibri"/>
          <w:sz w:val="16"/>
          <w:szCs w:val="16"/>
        </w:rPr>
        <w:t xml:space="preserve">Bij de meicirculaire gemeentefonds 2022 is het ingroeipad vastgesteld. Voor 211 gemeenten geldt dat ze nog niet volledig zijn ingegroeid en nu dus een bevroren ingroeipad hebben. Voor gemeenten met een negatief ingroeipad die in 2022 een beperkte financiële draagkracht hadden is het ingroeipad bevroren op € 22,50 per inwoner. Voor de overige gemeenten is het ingroeipad bevroren op € 37,50 per inwoner. De exacte indexatie </w:t>
      </w:r>
      <w:r w:rsidRPr="004B2184">
        <w:rPr>
          <w:rFonts w:cs="Calibri"/>
          <w:sz w:val="16"/>
          <w:szCs w:val="16"/>
        </w:rPr>
        <w:t>zal</w:t>
      </w:r>
      <w:r w:rsidRPr="00D57B70">
        <w:rPr>
          <w:rFonts w:cs="Calibri"/>
          <w:sz w:val="16"/>
          <w:szCs w:val="16"/>
        </w:rPr>
        <w:t xml:space="preserve"> in de meicirculaire 2026 worden berekend op basis van de stand van de uitkeringsfactor meicirculaire 2026 voor het jaar 2027 versus de stand van de uitkeringsfactor meicirculaire 2022 voor het jaar 2023.</w:t>
      </w:r>
      <w:r w:rsidR="00BF1836">
        <w:rPr>
          <w:rFonts w:cs="Calibri"/>
          <w:sz w:val="16"/>
          <w:szCs w:val="16"/>
        </w:rPr>
        <w:t>”</w:t>
      </w:r>
    </w:p>
  </w:footnote>
  <w:footnote w:id="4">
    <w:p w:rsidR="00E527CC" w:rsidRPr="00D57B70" w14:paraId="7840D1F2" w14:textId="0D81E40F">
      <w:pPr>
        <w:pStyle w:val="FootnoteText"/>
        <w:rPr>
          <w:sz w:val="16"/>
          <w:szCs w:val="16"/>
        </w:rPr>
      </w:pPr>
      <w:r w:rsidRPr="00D57B70">
        <w:rPr>
          <w:rStyle w:val="FootnoteReference"/>
          <w:sz w:val="16"/>
          <w:szCs w:val="16"/>
        </w:rPr>
        <w:footnoteRef/>
      </w:r>
      <w:r w:rsidRPr="00D57B70">
        <w:rPr>
          <w:sz w:val="16"/>
          <w:szCs w:val="16"/>
        </w:rPr>
        <w:t xml:space="preserve"> </w:t>
      </w:r>
      <w:r w:rsidRPr="00D57B70">
        <w:rPr>
          <w:rFonts w:cs="Calibri"/>
          <w:sz w:val="16"/>
          <w:szCs w:val="16"/>
        </w:rPr>
        <w:t>Tweede Kamer, vergaderjaar 2025-2026, 36 800 B, nr. 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2EE9" w14:paraId="4CEB6725"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056720"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056720" w14:paraId="4CEB6774"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52EE9" w14:textId="77777777">
                          <w:pPr>
                            <w:pStyle w:val="Referentiegegevensbold"/>
                          </w:pPr>
                          <w:r>
                            <w:t>DG Openbaar Bestuur &amp; Democr Rechtsstaat</w:t>
                          </w:r>
                        </w:p>
                        <w:p w:rsidR="00352EE9" w14:textId="77777777">
                          <w:pPr>
                            <w:pStyle w:val="Referentiegegevens"/>
                          </w:pPr>
                          <w:r>
                            <w:t>DGOBDR-BFR-Bekostiging Binnenl. Bestuur</w:t>
                          </w:r>
                        </w:p>
                        <w:p w:rsidR="00352EE9" w14:textId="77777777">
                          <w:pPr>
                            <w:pStyle w:val="WitregelW2"/>
                          </w:pPr>
                        </w:p>
                        <w:p w:rsidR="00352EE9" w14:textId="13148BD5">
                          <w:pPr>
                            <w:pStyle w:val="Referentiegegevensbold"/>
                          </w:pPr>
                          <w:r>
                            <w:t>Datum</w:t>
                          </w:r>
                          <w:r w:rsidR="00BF4192">
                            <w:br/>
                          </w:r>
                          <w:r w:rsidRPr="00620C60" w:rsidR="00620C60">
                            <w:rPr>
                              <w:b w:val="0"/>
                              <w:bCs/>
                            </w:rPr>
                            <w:t>8 juni 2026</w:t>
                          </w:r>
                        </w:p>
                        <w:p w:rsidR="00620C60" w:rsidRPr="00620C60" w:rsidP="00620C60" w14:textId="77777777"/>
                        <w:p w:rsidR="00352EE9" w14:textId="77777777">
                          <w:pPr>
                            <w:pStyle w:val="Referentiegegevensbold"/>
                          </w:pPr>
                          <w:r>
                            <w:t>Onze referentie</w:t>
                          </w:r>
                        </w:p>
                        <w:p>
                          <w:pPr>
                            <w:pStyle w:val="Referentiegegevens"/>
                          </w:pPr>
                          <w:r>
                            <w:fldChar w:fldCharType="begin"/>
                          </w:r>
                          <w:r>
                            <w:instrText xml:space="preserve"> DOCPROPERTY  "Kenmerk"  \* MERGEFORMAT </w:instrText>
                          </w:r>
                          <w:r>
                            <w:fldChar w:fldCharType="separate"/>
                          </w:r>
                          <w:r>
                            <w:t>2026-0000261126</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352EE9" w14:paraId="4CEB6761" w14:textId="77777777">
                    <w:pPr>
                      <w:pStyle w:val="Referentiegegevensbold"/>
                    </w:pPr>
                    <w:r>
                      <w:t>DG Openbaar Bestuur &amp; Democr Rechtsstaat</w:t>
                    </w:r>
                  </w:p>
                  <w:p w:rsidR="00352EE9" w14:paraId="4CEB6762" w14:textId="77777777">
                    <w:pPr>
                      <w:pStyle w:val="Referentiegegevens"/>
                    </w:pPr>
                    <w:r>
                      <w:t>DGOBDR-BFR-Bekostiging Binnenl. Bestuur</w:t>
                    </w:r>
                  </w:p>
                  <w:p w:rsidR="00352EE9" w14:paraId="4CEB6763" w14:textId="77777777">
                    <w:pPr>
                      <w:pStyle w:val="WitregelW2"/>
                    </w:pPr>
                  </w:p>
                  <w:p w:rsidR="00352EE9" w14:paraId="4CEB6764" w14:textId="13148BD5">
                    <w:pPr>
                      <w:pStyle w:val="Referentiegegevensbold"/>
                    </w:pPr>
                    <w:r>
                      <w:t>Datum</w:t>
                    </w:r>
                    <w:r w:rsidR="00BF4192">
                      <w:br/>
                    </w:r>
                    <w:r w:rsidRPr="00620C60" w:rsidR="00620C60">
                      <w:rPr>
                        <w:b w:val="0"/>
                        <w:bCs/>
                      </w:rPr>
                      <w:t>8 juni 2026</w:t>
                    </w:r>
                  </w:p>
                  <w:p w:rsidR="00620C60" w:rsidRPr="00620C60" w:rsidP="00620C60" w14:paraId="73E7D41E" w14:textId="77777777"/>
                  <w:p w:rsidR="00352EE9" w14:paraId="4CEB6767" w14:textId="77777777">
                    <w:pPr>
                      <w:pStyle w:val="Referentiegegevensbold"/>
                    </w:pPr>
                    <w:r>
                      <w:t>Onze referentie</w:t>
                    </w:r>
                  </w:p>
                  <w:p>
                    <w:pPr>
                      <w:pStyle w:val="Referentiegegevens"/>
                    </w:pPr>
                    <w:r>
                      <w:fldChar w:fldCharType="begin"/>
                    </w:r>
                    <w:r>
                      <w:instrText xml:space="preserve"> DOCPROPERTY  "Kenmerk"  \* MERGEFORMAT </w:instrText>
                    </w:r>
                    <w:r>
                      <w:fldChar w:fldCharType="separate"/>
                    </w:r>
                    <w:r>
                      <w:t>2026-0000261126</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56720"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056720" w14:paraId="4CEB6777"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2EE9" w14:paraId="4CEB6727"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52EE9" w14:textId="77777777">
                          <w:pPr>
                            <w:spacing w:line="240" w:lineRule="auto"/>
                          </w:pPr>
                          <w:r>
                            <w:rPr>
                              <w:noProof/>
                            </w:rPr>
                            <w:drawing>
                              <wp:inline distT="0" distB="0" distL="0" distR="0">
                                <wp:extent cx="467995" cy="1583865"/>
                                <wp:effectExtent l="0" t="0" r="0" b="0"/>
                                <wp:docPr id="212442863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12442863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352EE9" w14:paraId="4CEB6741"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52EE9" w14:textId="77777777">
                          <w:pPr>
                            <w:spacing w:line="240" w:lineRule="auto"/>
                          </w:pPr>
                          <w:r>
                            <w:rPr>
                              <w:noProof/>
                            </w:rPr>
                            <w:drawing>
                              <wp:inline distT="0" distB="0" distL="0" distR="0">
                                <wp:extent cx="2339975" cy="1582834"/>
                                <wp:effectExtent l="0" t="0" r="0" b="0"/>
                                <wp:docPr id="193812414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93812414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352EE9" w14:paraId="4CEB6742"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52EE9"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352EE9" w14:paraId="4CEB6743"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D81F38" w:rsidP="00D81F38" w14:textId="43F286D1">
                          <w:r w:rsidRPr="00D81F38">
                            <w:t>Aan de Voorzitter van de Tweede Kamer der Staten-Generaal</w:t>
                          </w:r>
                        </w:p>
                        <w:p w:rsidR="00D81F38" w:rsidP="00D81F38" w14:textId="77777777">
                          <w:r w:rsidRPr="00D81F38">
                            <w:t xml:space="preserve">Postbus 20018 </w:t>
                          </w:r>
                        </w:p>
                        <w:p w:rsidR="00D81F38" w:rsidP="00D81F38" w14:textId="4420EB21">
                          <w:r w:rsidRPr="00D81F38">
                            <w:t xml:space="preserve">2500 EA </w:t>
                          </w:r>
                          <w:r w:rsidR="00BF4192">
                            <w:t xml:space="preserve"> </w:t>
                          </w:r>
                          <w:r w:rsidRPr="00D81F38">
                            <w:t>Den Haag</w:t>
                          </w:r>
                        </w:p>
                        <w:p w:rsidR="00352EE9" w14:textId="2A56B51C"/>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D81F38" w:rsidP="00D81F38" w14:paraId="4CEB6745" w14:textId="43F286D1">
                    <w:r w:rsidRPr="00D81F38">
                      <w:t>Aan de Voorzitter van de Tweede Kamer der Staten-Generaal</w:t>
                    </w:r>
                  </w:p>
                  <w:p w:rsidR="00D81F38" w:rsidP="00D81F38" w14:paraId="3EC05AB9" w14:textId="77777777">
                    <w:r w:rsidRPr="00D81F38">
                      <w:t xml:space="preserve">Postbus 20018 </w:t>
                    </w:r>
                  </w:p>
                  <w:p w:rsidR="00D81F38" w:rsidP="00D81F38" w14:paraId="661CA677" w14:textId="4420EB21">
                    <w:r w:rsidRPr="00D81F38">
                      <w:t xml:space="preserve">2500 EA </w:t>
                    </w:r>
                    <w:r w:rsidR="00BF4192">
                      <w:t xml:space="preserve"> </w:t>
                    </w:r>
                    <w:r w:rsidRPr="00D81F38">
                      <w:t>Den Haag</w:t>
                    </w:r>
                  </w:p>
                  <w:p w:rsidR="00352EE9" w14:paraId="4CEB6747" w14:textId="2A56B51C"/>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1009650</wp:posOffset>
              </wp:positionH>
              <wp:positionV relativeFrom="paragraph">
                <wp:posOffset>3352165</wp:posOffset>
              </wp:positionV>
              <wp:extent cx="4787900" cy="40957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09575"/>
                      </a:xfrm>
                      <a:prstGeom prst="rect">
                        <a:avLst/>
                      </a:prstGeom>
                      <a:noFill/>
                    </wps:spPr>
                    <wps:txbx>
                      <w:txbxContent>
                        <w:tbl>
                          <w:tblPr>
                            <w:tblW w:w="0" w:type="auto"/>
                            <w:tblInd w:w="-120" w:type="dxa"/>
                            <w:tblLayout w:type="fixed"/>
                            <w:tblLook w:val="07E0"/>
                          </w:tblPr>
                          <w:tblGrid>
                            <w:gridCol w:w="1140"/>
                            <w:gridCol w:w="5918"/>
                          </w:tblGrid>
                          <w:tr w14:paraId="4CEB674B" w14:textId="77777777">
                            <w:tblPrEx>
                              <w:tblW w:w="0" w:type="auto"/>
                              <w:tblInd w:w="-120" w:type="dxa"/>
                              <w:tblLayout w:type="fixed"/>
                              <w:tblLook w:val="07E0"/>
                            </w:tblPrEx>
                            <w:trPr>
                              <w:trHeight w:val="240"/>
                            </w:trPr>
                            <w:tc>
                              <w:tcPr>
                                <w:tcW w:w="1140" w:type="dxa"/>
                              </w:tcPr>
                              <w:p w:rsidR="00352EE9" w14:textId="77777777">
                                <w:r>
                                  <w:t>Datum</w:t>
                                </w:r>
                              </w:p>
                            </w:tc>
                            <w:tc>
                              <w:tcPr>
                                <w:tcW w:w="5918" w:type="dxa"/>
                              </w:tcPr>
                              <w:p w:rsidR="00416DC0" w14:textId="0C96966B">
                                <w:r>
                                  <w:t>8 juni 2026</w:t>
                                </w:r>
                              </w:p>
                            </w:tc>
                          </w:tr>
                          <w:tr w14:paraId="4CEB674E" w14:textId="77777777">
                            <w:tblPrEx>
                              <w:tblW w:w="0" w:type="auto"/>
                              <w:tblInd w:w="-120" w:type="dxa"/>
                              <w:tblLayout w:type="fixed"/>
                              <w:tblLook w:val="07E0"/>
                            </w:tblPrEx>
                            <w:trPr>
                              <w:trHeight w:val="240"/>
                            </w:trPr>
                            <w:tc>
                              <w:tcPr>
                                <w:tcW w:w="1140" w:type="dxa"/>
                              </w:tcPr>
                              <w:p w:rsidR="00352EE9" w14:textId="77777777">
                                <w:r>
                                  <w:t>Betreft</w:t>
                                </w:r>
                              </w:p>
                            </w:tc>
                            <w:tc>
                              <w:tcPr>
                                <w:tcW w:w="5918" w:type="dxa"/>
                              </w:tcPr>
                              <w:p>
                                <w:r>
                                  <w:fldChar w:fldCharType="begin"/>
                                </w:r>
                                <w:r>
                                  <w:instrText xml:space="preserve"> DOCPROPERTY  "Onderwerp"  \* MERGEFORMAT </w:instrText>
                                </w:r>
                                <w:r>
                                  <w:fldChar w:fldCharType="separate"/>
                                </w:r>
                                <w:r>
                                  <w:t>Verdeling gemeentefonds en ROB advies ingroeipad</w:t>
                                </w:r>
                                <w:r>
                                  <w:fldChar w:fldCharType="end"/>
                                </w:r>
                              </w:p>
                            </w:tc>
                          </w:tr>
                        </w:tbl>
                        <w:p w:rsidR="00056720"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32.25pt;margin-top:263.95pt;margin-left:79.5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4CEB674A" w14:textId="77777777">
                      <w:tblPrEx>
                        <w:tblW w:w="0" w:type="auto"/>
                        <w:tblInd w:w="-120" w:type="dxa"/>
                        <w:tblLayout w:type="fixed"/>
                        <w:tblLook w:val="07E0"/>
                      </w:tblPrEx>
                      <w:trPr>
                        <w:trHeight w:val="240"/>
                      </w:trPr>
                      <w:tc>
                        <w:tcPr>
                          <w:tcW w:w="1140" w:type="dxa"/>
                        </w:tcPr>
                        <w:p w:rsidR="00352EE9" w14:paraId="4CEB6748" w14:textId="77777777">
                          <w:r>
                            <w:t>Datum</w:t>
                          </w:r>
                        </w:p>
                      </w:tc>
                      <w:tc>
                        <w:tcPr>
                          <w:tcW w:w="5918" w:type="dxa"/>
                        </w:tcPr>
                        <w:p w:rsidR="00416DC0" w14:paraId="351EECAA" w14:textId="0C96966B">
                          <w:r>
                            <w:t>8 juni 2026</w:t>
                          </w:r>
                        </w:p>
                      </w:tc>
                    </w:tr>
                    <w:tr w14:paraId="4CEB674D" w14:textId="77777777">
                      <w:tblPrEx>
                        <w:tblW w:w="0" w:type="auto"/>
                        <w:tblInd w:w="-120" w:type="dxa"/>
                        <w:tblLayout w:type="fixed"/>
                        <w:tblLook w:val="07E0"/>
                      </w:tblPrEx>
                      <w:trPr>
                        <w:trHeight w:val="240"/>
                      </w:trPr>
                      <w:tc>
                        <w:tcPr>
                          <w:tcW w:w="1140" w:type="dxa"/>
                        </w:tcPr>
                        <w:p w:rsidR="00352EE9" w14:paraId="4CEB674B" w14:textId="77777777">
                          <w:r>
                            <w:t>Betreft</w:t>
                          </w:r>
                        </w:p>
                      </w:tc>
                      <w:tc>
                        <w:tcPr>
                          <w:tcW w:w="5918" w:type="dxa"/>
                        </w:tcPr>
                        <w:p>
                          <w:r>
                            <w:fldChar w:fldCharType="begin"/>
                          </w:r>
                          <w:r>
                            <w:instrText xml:space="preserve"> DOCPROPERTY  "Onderwerp"  \* MERGEFORMAT </w:instrText>
                          </w:r>
                          <w:r>
                            <w:fldChar w:fldCharType="separate"/>
                          </w:r>
                          <w:r>
                            <w:t>Verdeling gemeentefonds en ROB advies ingroeipad</w:t>
                          </w:r>
                          <w:r>
                            <w:fldChar w:fldCharType="end"/>
                          </w:r>
                        </w:p>
                      </w:tc>
                    </w:tr>
                  </w:tbl>
                  <w:p w:rsidR="00056720" w14:paraId="4CEB676E"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52EE9" w14:textId="77777777">
                          <w:pPr>
                            <w:pStyle w:val="Referentiegegevensbold"/>
                          </w:pPr>
                          <w:r>
                            <w:t>DG Openbaar Bestuur &amp; Democr Rechtsstaat</w:t>
                          </w:r>
                        </w:p>
                        <w:p w:rsidR="00352EE9" w14:textId="77777777">
                          <w:pPr>
                            <w:pStyle w:val="Referentiegegevens"/>
                          </w:pPr>
                          <w:r>
                            <w:t>DGOBDR-BFR-Bekostiging Binnenl. Bestuur</w:t>
                          </w:r>
                        </w:p>
                        <w:p w:rsidR="00352EE9" w14:textId="77777777">
                          <w:pPr>
                            <w:pStyle w:val="WitregelW1"/>
                          </w:pPr>
                        </w:p>
                        <w:p w:rsidR="00352EE9" w14:textId="77777777">
                          <w:pPr>
                            <w:pStyle w:val="Referentiegegevens"/>
                          </w:pPr>
                          <w:r>
                            <w:t>Turfmarkt 147</w:t>
                          </w:r>
                        </w:p>
                        <w:p w:rsidR="00352EE9" w14:textId="77777777">
                          <w:pPr>
                            <w:pStyle w:val="Referentiegegevens"/>
                          </w:pPr>
                          <w:r>
                            <w:t>2511 DP Den Haag</w:t>
                          </w:r>
                        </w:p>
                        <w:p w:rsidR="00352EE9" w14:textId="77777777">
                          <w:pPr>
                            <w:pStyle w:val="Referentiegegevens"/>
                          </w:pPr>
                          <w:r>
                            <w:t>Postbus 20011</w:t>
                          </w:r>
                        </w:p>
                        <w:p w:rsidR="00352EE9" w14:textId="77777777">
                          <w:pPr>
                            <w:pStyle w:val="Referentiegegevens"/>
                          </w:pPr>
                          <w:r>
                            <w:t>2500 EA  Den Haag</w:t>
                          </w:r>
                        </w:p>
                        <w:p w:rsidR="00352EE9" w14:textId="77777777">
                          <w:pPr>
                            <w:pStyle w:val="WitregelW2"/>
                          </w:pPr>
                        </w:p>
                        <w:p w:rsidR="00352EE9" w14:textId="77777777">
                          <w:pPr>
                            <w:pStyle w:val="Referentiegegevensbold"/>
                          </w:pPr>
                          <w:r>
                            <w:t>Onze referentie</w:t>
                          </w:r>
                        </w:p>
                        <w:p>
                          <w:pPr>
                            <w:pStyle w:val="Referentiegegevens"/>
                          </w:pPr>
                          <w:r>
                            <w:fldChar w:fldCharType="begin"/>
                          </w:r>
                          <w:r>
                            <w:instrText xml:space="preserve"> DOCPROPERTY  "Kenmerk"  \* MERGEFORMAT </w:instrText>
                          </w:r>
                          <w:r>
                            <w:fldChar w:fldCharType="separate"/>
                          </w:r>
                          <w:r>
                            <w:t>2026-0000261126</w:t>
                          </w:r>
                          <w:r>
                            <w:fldChar w:fldCharType="end"/>
                          </w:r>
                        </w:p>
                        <w:p w:rsidR="00352EE9" w14:textId="77777777">
                          <w:pPr>
                            <w:pStyle w:val="WitregelW1"/>
                          </w:pPr>
                        </w:p>
                        <w:p w:rsidR="00352EE9"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352EE9" w14:paraId="4CEB674E" w14:textId="77777777">
                    <w:pPr>
                      <w:pStyle w:val="Referentiegegevensbold"/>
                    </w:pPr>
                    <w:r>
                      <w:t>DG Openbaar Bestuur &amp; Democr Rechtsstaat</w:t>
                    </w:r>
                  </w:p>
                  <w:p w:rsidR="00352EE9" w14:paraId="4CEB674F" w14:textId="77777777">
                    <w:pPr>
                      <w:pStyle w:val="Referentiegegevens"/>
                    </w:pPr>
                    <w:r>
                      <w:t>DGOBDR-BFR-Bekostiging Binnenl. Bestuur</w:t>
                    </w:r>
                  </w:p>
                  <w:p w:rsidR="00352EE9" w14:paraId="4CEB6750" w14:textId="77777777">
                    <w:pPr>
                      <w:pStyle w:val="WitregelW1"/>
                    </w:pPr>
                  </w:p>
                  <w:p w:rsidR="00352EE9" w14:paraId="4CEB6751" w14:textId="77777777">
                    <w:pPr>
                      <w:pStyle w:val="Referentiegegevens"/>
                    </w:pPr>
                    <w:r>
                      <w:t>Turfmarkt 147</w:t>
                    </w:r>
                  </w:p>
                  <w:p w:rsidR="00352EE9" w14:paraId="4CEB6752" w14:textId="77777777">
                    <w:pPr>
                      <w:pStyle w:val="Referentiegegevens"/>
                    </w:pPr>
                    <w:r>
                      <w:t>2511 DP Den Haag</w:t>
                    </w:r>
                  </w:p>
                  <w:p w:rsidR="00352EE9" w14:paraId="4CEB6753" w14:textId="77777777">
                    <w:pPr>
                      <w:pStyle w:val="Referentiegegevens"/>
                    </w:pPr>
                    <w:r>
                      <w:t>Postbus 20011</w:t>
                    </w:r>
                  </w:p>
                  <w:p w:rsidR="00352EE9" w14:paraId="4CEB6754" w14:textId="77777777">
                    <w:pPr>
                      <w:pStyle w:val="Referentiegegevens"/>
                    </w:pPr>
                    <w:r>
                      <w:t>2500 EA  Den Haag</w:t>
                    </w:r>
                  </w:p>
                  <w:p w:rsidR="00352EE9" w14:paraId="4CEB675B" w14:textId="77777777">
                    <w:pPr>
                      <w:pStyle w:val="WitregelW2"/>
                    </w:pPr>
                  </w:p>
                  <w:p w:rsidR="00352EE9" w14:paraId="4CEB675C" w14:textId="77777777">
                    <w:pPr>
                      <w:pStyle w:val="Referentiegegevensbold"/>
                    </w:pPr>
                    <w:r>
                      <w:t>Onze referentie</w:t>
                    </w:r>
                  </w:p>
                  <w:p>
                    <w:pPr>
                      <w:pStyle w:val="Referentiegegevens"/>
                    </w:pPr>
                    <w:r>
                      <w:fldChar w:fldCharType="begin"/>
                    </w:r>
                    <w:r>
                      <w:instrText xml:space="preserve"> DOCPROPERTY  "Kenmerk"  \* MERGEFORMAT </w:instrText>
                    </w:r>
                    <w:r>
                      <w:fldChar w:fldCharType="separate"/>
                    </w:r>
                    <w:r>
                      <w:t>2026-0000261126</w:t>
                    </w:r>
                    <w:r>
                      <w:fldChar w:fldCharType="end"/>
                    </w:r>
                  </w:p>
                  <w:p w:rsidR="00352EE9" w14:paraId="4CEB675E" w14:textId="77777777">
                    <w:pPr>
                      <w:pStyle w:val="WitregelW1"/>
                    </w:pPr>
                  </w:p>
                  <w:p w:rsidR="00352EE9" w14:paraId="4CEB675F"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56720"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056720" w14:paraId="4CEB6772"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BF9AE1F"/>
    <w:multiLevelType w:val="multilevel"/>
    <w:tmpl w:val="86E3898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BB8E9B8F"/>
    <w:multiLevelType w:val="multilevel"/>
    <w:tmpl w:val="A0422D6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C9B759B6"/>
    <w:multiLevelType w:val="multilevel"/>
    <w:tmpl w:val="9688236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D81692B1"/>
    <w:multiLevelType w:val="multilevel"/>
    <w:tmpl w:val="146FA40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600916644">
    <w:abstractNumId w:val="1"/>
  </w:num>
  <w:num w:numId="2" w16cid:durableId="1871411931">
    <w:abstractNumId w:val="0"/>
  </w:num>
  <w:num w:numId="3" w16cid:durableId="754208326">
    <w:abstractNumId w:val="3"/>
  </w:num>
  <w:num w:numId="4" w16cid:durableId="737821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EE9"/>
    <w:rsid w:val="00056720"/>
    <w:rsid w:val="000A1C82"/>
    <w:rsid w:val="000A79CF"/>
    <w:rsid w:val="001A75CB"/>
    <w:rsid w:val="00250817"/>
    <w:rsid w:val="0025233B"/>
    <w:rsid w:val="00276F2C"/>
    <w:rsid w:val="00295D61"/>
    <w:rsid w:val="002E5625"/>
    <w:rsid w:val="00352EE9"/>
    <w:rsid w:val="003D70F0"/>
    <w:rsid w:val="003F5D9F"/>
    <w:rsid w:val="00416DC0"/>
    <w:rsid w:val="004936B4"/>
    <w:rsid w:val="004B2184"/>
    <w:rsid w:val="004D480B"/>
    <w:rsid w:val="005118B8"/>
    <w:rsid w:val="005211BE"/>
    <w:rsid w:val="00523E69"/>
    <w:rsid w:val="0055556B"/>
    <w:rsid w:val="00563026"/>
    <w:rsid w:val="005860B8"/>
    <w:rsid w:val="00607409"/>
    <w:rsid w:val="00620C60"/>
    <w:rsid w:val="006562AE"/>
    <w:rsid w:val="00657659"/>
    <w:rsid w:val="00736F38"/>
    <w:rsid w:val="00763DC0"/>
    <w:rsid w:val="007968E5"/>
    <w:rsid w:val="00861FB2"/>
    <w:rsid w:val="008C4DA8"/>
    <w:rsid w:val="00907D3B"/>
    <w:rsid w:val="00932E03"/>
    <w:rsid w:val="00A01DD9"/>
    <w:rsid w:val="00A82786"/>
    <w:rsid w:val="00AB408F"/>
    <w:rsid w:val="00BF1836"/>
    <w:rsid w:val="00BF262E"/>
    <w:rsid w:val="00BF4192"/>
    <w:rsid w:val="00C32493"/>
    <w:rsid w:val="00C4573A"/>
    <w:rsid w:val="00CD7BD3"/>
    <w:rsid w:val="00D2402F"/>
    <w:rsid w:val="00D433A4"/>
    <w:rsid w:val="00D57B70"/>
    <w:rsid w:val="00D81F38"/>
    <w:rsid w:val="00DA6857"/>
    <w:rsid w:val="00DC13D5"/>
    <w:rsid w:val="00E527CC"/>
    <w:rsid w:val="00E82A22"/>
    <w:rsid w:val="00EC1E5D"/>
    <w:rsid w:val="00F06E97"/>
    <w:rsid w:val="00F32152"/>
    <w:rsid w:val="00F4781F"/>
    <w:rsid w:val="00F52DE2"/>
    <w:rsid w:val="00F534B8"/>
    <w:rsid w:val="00F94867"/>
    <w:rsid w:val="00FD0AA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CEB6718"/>
  <w15:docId w15:val="{74B3F67F-A826-4E85-AD42-97D7855D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056720"/>
    <w:pPr>
      <w:tabs>
        <w:tab w:val="center" w:pos="4536"/>
        <w:tab w:val="right" w:pos="9072"/>
      </w:tabs>
      <w:spacing w:line="240" w:lineRule="auto"/>
    </w:pPr>
  </w:style>
  <w:style w:type="character" w:customStyle="1" w:styleId="KoptekstChar">
    <w:name w:val="Koptekst Char"/>
    <w:basedOn w:val="DefaultParagraphFont"/>
    <w:link w:val="Header"/>
    <w:uiPriority w:val="99"/>
    <w:rsid w:val="00056720"/>
    <w:rPr>
      <w:rFonts w:ascii="Verdana" w:hAnsi="Verdana"/>
      <w:color w:val="000000"/>
      <w:sz w:val="18"/>
      <w:szCs w:val="18"/>
    </w:rPr>
  </w:style>
  <w:style w:type="paragraph" w:styleId="Footer">
    <w:name w:val="footer"/>
    <w:basedOn w:val="Normal"/>
    <w:link w:val="VoettekstChar"/>
    <w:uiPriority w:val="99"/>
    <w:unhideWhenUsed/>
    <w:rsid w:val="00056720"/>
    <w:pPr>
      <w:tabs>
        <w:tab w:val="center" w:pos="4536"/>
        <w:tab w:val="right" w:pos="9072"/>
      </w:tabs>
      <w:spacing w:line="240" w:lineRule="auto"/>
    </w:pPr>
  </w:style>
  <w:style w:type="character" w:customStyle="1" w:styleId="VoettekstChar">
    <w:name w:val="Voettekst Char"/>
    <w:basedOn w:val="DefaultParagraphFont"/>
    <w:link w:val="Footer"/>
    <w:uiPriority w:val="99"/>
    <w:rsid w:val="00056720"/>
    <w:rPr>
      <w:rFonts w:ascii="Verdana" w:hAnsi="Verdana"/>
      <w:color w:val="000000"/>
      <w:sz w:val="18"/>
      <w:szCs w:val="18"/>
    </w:rPr>
  </w:style>
  <w:style w:type="paragraph" w:styleId="FootnoteText">
    <w:name w:val="footnote text"/>
    <w:basedOn w:val="Normal"/>
    <w:link w:val="VoetnoottekstChar"/>
    <w:uiPriority w:val="99"/>
    <w:semiHidden/>
    <w:unhideWhenUsed/>
    <w:rsid w:val="000A79CF"/>
    <w:pPr>
      <w:spacing w:line="240" w:lineRule="auto"/>
    </w:pPr>
    <w:rPr>
      <w:sz w:val="20"/>
      <w:szCs w:val="20"/>
    </w:rPr>
  </w:style>
  <w:style w:type="character" w:customStyle="1" w:styleId="VoetnoottekstChar">
    <w:name w:val="Voetnoottekst Char"/>
    <w:basedOn w:val="DefaultParagraphFont"/>
    <w:link w:val="FootnoteText"/>
    <w:uiPriority w:val="99"/>
    <w:semiHidden/>
    <w:rsid w:val="000A79CF"/>
    <w:rPr>
      <w:rFonts w:ascii="Verdana" w:hAnsi="Verdana"/>
      <w:color w:val="000000"/>
    </w:rPr>
  </w:style>
  <w:style w:type="character" w:styleId="FootnoteReference">
    <w:name w:val="footnote reference"/>
    <w:basedOn w:val="DefaultParagraphFont"/>
    <w:uiPriority w:val="99"/>
    <w:semiHidden/>
    <w:unhideWhenUsed/>
    <w:rsid w:val="000A79CF"/>
    <w:rPr>
      <w:vertAlign w:val="superscript"/>
    </w:rPr>
  </w:style>
  <w:style w:type="paragraph" w:styleId="Revision">
    <w:name w:val="Revision"/>
    <w:hidden/>
    <w:uiPriority w:val="99"/>
    <w:semiHidden/>
    <w:rsid w:val="003F5D9F"/>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5118B8"/>
    <w:rPr>
      <w:sz w:val="16"/>
      <w:szCs w:val="16"/>
    </w:rPr>
  </w:style>
  <w:style w:type="paragraph" w:styleId="CommentText">
    <w:name w:val="annotation text"/>
    <w:basedOn w:val="Normal"/>
    <w:link w:val="TekstopmerkingChar"/>
    <w:uiPriority w:val="99"/>
    <w:unhideWhenUsed/>
    <w:rsid w:val="005118B8"/>
    <w:pPr>
      <w:spacing w:line="240" w:lineRule="auto"/>
    </w:pPr>
    <w:rPr>
      <w:sz w:val="20"/>
      <w:szCs w:val="20"/>
    </w:rPr>
  </w:style>
  <w:style w:type="character" w:customStyle="1" w:styleId="TekstopmerkingChar">
    <w:name w:val="Tekst opmerking Char"/>
    <w:basedOn w:val="DefaultParagraphFont"/>
    <w:link w:val="CommentText"/>
    <w:uiPriority w:val="99"/>
    <w:rsid w:val="005118B8"/>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5118B8"/>
    <w:rPr>
      <w:b/>
      <w:bCs/>
    </w:rPr>
  </w:style>
  <w:style w:type="character" w:customStyle="1" w:styleId="OnderwerpvanopmerkingChar">
    <w:name w:val="Onderwerp van opmerking Char"/>
    <w:basedOn w:val="TekstopmerkingChar"/>
    <w:link w:val="CommentSubject"/>
    <w:uiPriority w:val="99"/>
    <w:semiHidden/>
    <w:rsid w:val="005118B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325</ap:Words>
  <ap:Characters>1791</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Brief - Verdeling gemeentefonds en ROB advies ingroeipad</vt:lpstr>
    </vt:vector>
  </ap:TitlesOfParts>
  <ap:LinksUpToDate>false</ap:LinksUpToDate>
  <ap:CharactersWithSpaces>2112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2026-06-04T13:15:00.0000000Z</lastPrinted>
  <dcterms:created xsi:type="dcterms:W3CDTF">2026-06-03T14:02:00.0000000Z</dcterms:created>
  <dcterms:modified xsi:type="dcterms:W3CDTF">2026-06-08T11:30:00.0000000Z</dcterms:modified>
  <dc:creator/>
  <lastModifiedBy/>
  <dc:description>------------------------</dc:description>
  <dc:subject/>
  <keywords/>
  <version/>
  <category/>
</coreProperties>
</file>